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Kontuurtabel"/>
        <w:tblpPr w:leftFromText="141" w:rightFromText="141" w:vertAnchor="page" w:horzAnchor="page" w:tblpX="16" w:tblpY="694"/>
        <w:tblW w:w="1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9"/>
        <w:gridCol w:w="302"/>
        <w:gridCol w:w="583"/>
        <w:gridCol w:w="3256"/>
        <w:gridCol w:w="2245"/>
        <w:gridCol w:w="1890"/>
        <w:gridCol w:w="1895"/>
        <w:gridCol w:w="1260"/>
      </w:tblGrid>
      <w:tr w:rsidR="001134A2" w14:paraId="14F9C2DB" w14:textId="77777777" w:rsidTr="00054149">
        <w:trPr>
          <w:trHeight w:val="1550"/>
        </w:trPr>
        <w:tc>
          <w:tcPr>
            <w:tcW w:w="1694" w:type="dxa"/>
            <w:gridSpan w:val="3"/>
          </w:tcPr>
          <w:p w14:paraId="067F3EAB" w14:textId="77777777" w:rsidR="001134A2" w:rsidRPr="00A145EA" w:rsidRDefault="001134A2" w:rsidP="0068741A">
            <w:pPr>
              <w:ind w:left="720"/>
              <w:jc w:val="right"/>
              <w:rPr>
                <w:b/>
                <w:bCs/>
              </w:rPr>
            </w:pPr>
          </w:p>
        </w:tc>
        <w:tc>
          <w:tcPr>
            <w:tcW w:w="5501" w:type="dxa"/>
            <w:gridSpan w:val="2"/>
          </w:tcPr>
          <w:p w14:paraId="5A93D94C" w14:textId="77777777" w:rsidR="001134A2" w:rsidRDefault="001134A2" w:rsidP="0068741A"/>
        </w:tc>
        <w:tc>
          <w:tcPr>
            <w:tcW w:w="1890" w:type="dxa"/>
            <w:vMerge w:val="restart"/>
          </w:tcPr>
          <w:p w14:paraId="750414C5" w14:textId="77777777" w:rsidR="001134A2" w:rsidRDefault="001134A2" w:rsidP="0068741A">
            <w:r>
              <w:rPr>
                <w:noProof/>
              </w:rPr>
              <w:drawing>
                <wp:inline distT="0" distB="0" distL="0" distR="0" wp14:anchorId="025D66F2" wp14:editId="5442F4E8">
                  <wp:extent cx="1059180" cy="1059180"/>
                  <wp:effectExtent l="0" t="0" r="7620" b="7620"/>
                  <wp:docPr id="1205093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93409" name="Picture 12050934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183" cy="1059183"/>
                          </a:xfrm>
                          <a:prstGeom prst="rect">
                            <a:avLst/>
                          </a:prstGeom>
                        </pic:spPr>
                      </pic:pic>
                    </a:graphicData>
                  </a:graphic>
                </wp:inline>
              </w:drawing>
            </w:r>
          </w:p>
        </w:tc>
        <w:tc>
          <w:tcPr>
            <w:tcW w:w="3155" w:type="dxa"/>
            <w:gridSpan w:val="2"/>
            <w:vMerge w:val="restart"/>
          </w:tcPr>
          <w:p w14:paraId="389DB371" w14:textId="77777777" w:rsidR="001134A2" w:rsidRDefault="001134A2" w:rsidP="0068741A">
            <w:pPr>
              <w:rPr>
                <w:noProof/>
              </w:rPr>
            </w:pPr>
            <w:r>
              <w:rPr>
                <w:noProof/>
              </w:rPr>
              <w:drawing>
                <wp:inline distT="0" distB="0" distL="0" distR="0" wp14:anchorId="27BA3B75" wp14:editId="2E87B373">
                  <wp:extent cx="1131314" cy="1623060"/>
                  <wp:effectExtent l="0" t="0" r="0" b="0"/>
                  <wp:docPr id="1204107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07678" name="Picture 120410767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0077" cy="1635632"/>
                          </a:xfrm>
                          <a:prstGeom prst="rect">
                            <a:avLst/>
                          </a:prstGeom>
                        </pic:spPr>
                      </pic:pic>
                    </a:graphicData>
                  </a:graphic>
                </wp:inline>
              </w:drawing>
            </w:r>
          </w:p>
        </w:tc>
      </w:tr>
      <w:tr w:rsidR="001134A2" w14:paraId="38C3615D" w14:textId="77777777" w:rsidTr="00054149">
        <w:trPr>
          <w:trHeight w:val="3534"/>
        </w:trPr>
        <w:tc>
          <w:tcPr>
            <w:tcW w:w="1694" w:type="dxa"/>
            <w:gridSpan w:val="3"/>
          </w:tcPr>
          <w:p w14:paraId="4CB50601" w14:textId="77777777" w:rsidR="001134A2" w:rsidRPr="00A145EA" w:rsidRDefault="001134A2" w:rsidP="0068741A">
            <w:pPr>
              <w:ind w:left="720"/>
              <w:jc w:val="right"/>
              <w:rPr>
                <w:b/>
                <w:bCs/>
              </w:rPr>
            </w:pPr>
            <w:proofErr w:type="spellStart"/>
            <w:r w:rsidRPr="00A145EA">
              <w:rPr>
                <w:b/>
                <w:bCs/>
              </w:rPr>
              <w:t>Tellija</w:t>
            </w:r>
            <w:proofErr w:type="spellEnd"/>
            <w:r w:rsidRPr="00A145EA">
              <w:rPr>
                <w:b/>
                <w:bCs/>
              </w:rPr>
              <w:t>:</w:t>
            </w:r>
          </w:p>
        </w:tc>
        <w:tc>
          <w:tcPr>
            <w:tcW w:w="5501" w:type="dxa"/>
            <w:gridSpan w:val="2"/>
          </w:tcPr>
          <w:p w14:paraId="57B421EA" w14:textId="4AD5F279" w:rsidR="001134A2" w:rsidRPr="002B306F" w:rsidRDefault="000F255A" w:rsidP="0068741A">
            <w:proofErr w:type="spellStart"/>
            <w:r>
              <w:t>Elektrilevi</w:t>
            </w:r>
            <w:proofErr w:type="spellEnd"/>
            <w:r>
              <w:t xml:space="preserve"> OÜ</w:t>
            </w:r>
            <w:r w:rsidR="001134A2" w:rsidRPr="004F7A98">
              <w:br/>
              <w:t xml:space="preserve">e-mail: </w:t>
            </w:r>
            <w:r w:rsidRPr="000F255A">
              <w:t>info@elektrilevi.ee</w:t>
            </w:r>
            <w:r w:rsidR="001134A2" w:rsidRPr="004F7A98">
              <w:br/>
            </w:r>
            <w:proofErr w:type="spellStart"/>
            <w:r w:rsidR="001134A2" w:rsidRPr="004F7A98">
              <w:t>tel</w:t>
            </w:r>
            <w:proofErr w:type="spellEnd"/>
            <w:r w:rsidR="001134A2" w:rsidRPr="004F7A98">
              <w:t xml:space="preserve">: </w:t>
            </w:r>
            <w:r w:rsidRPr="000F255A">
              <w:t xml:space="preserve"> 7154230</w:t>
            </w:r>
          </w:p>
        </w:tc>
        <w:tc>
          <w:tcPr>
            <w:tcW w:w="1890" w:type="dxa"/>
            <w:vMerge/>
          </w:tcPr>
          <w:p w14:paraId="3485E7C6" w14:textId="77777777" w:rsidR="001134A2" w:rsidRPr="002D74D4" w:rsidRDefault="001134A2" w:rsidP="0068741A">
            <w:pPr>
              <w:rPr>
                <w:rFonts w:ascii="Aptos" w:hAnsi="Aptos"/>
                <w:color w:val="0563C1" w:themeColor="hyperlink"/>
                <w:u w:val="single"/>
              </w:rPr>
            </w:pPr>
          </w:p>
        </w:tc>
        <w:tc>
          <w:tcPr>
            <w:tcW w:w="3155" w:type="dxa"/>
            <w:gridSpan w:val="2"/>
            <w:vMerge/>
          </w:tcPr>
          <w:p w14:paraId="101961A3" w14:textId="77777777" w:rsidR="001134A2" w:rsidRPr="002D74D4" w:rsidRDefault="001134A2" w:rsidP="0068741A">
            <w:pPr>
              <w:rPr>
                <w:rFonts w:ascii="Aptos" w:hAnsi="Aptos"/>
                <w:color w:val="0563C1" w:themeColor="hyperlink"/>
                <w:u w:val="single"/>
              </w:rPr>
            </w:pPr>
          </w:p>
        </w:tc>
      </w:tr>
      <w:tr w:rsidR="001134A2" w14:paraId="118D6EBA" w14:textId="77777777" w:rsidTr="00054149">
        <w:trPr>
          <w:trHeight w:val="4129"/>
        </w:trPr>
        <w:tc>
          <w:tcPr>
            <w:tcW w:w="1111" w:type="dxa"/>
            <w:gridSpan w:val="2"/>
          </w:tcPr>
          <w:p w14:paraId="3A7AFAA3" w14:textId="77777777" w:rsidR="001134A2" w:rsidRPr="005B743A" w:rsidRDefault="001134A2" w:rsidP="001134A2">
            <w:pPr>
              <w:pStyle w:val="Pealkiri1"/>
              <w:numPr>
                <w:ilvl w:val="0"/>
                <w:numId w:val="0"/>
              </w:numPr>
              <w:spacing w:before="0"/>
              <w:ind w:left="360"/>
              <w:rPr>
                <w:rFonts w:ascii="Aptos" w:hAnsi="Aptos" w:cs="Times New Roman"/>
                <w:color w:val="AEAAAA" w:themeColor="background2" w:themeShade="BF"/>
                <w:sz w:val="36"/>
                <w:szCs w:val="36"/>
              </w:rPr>
            </w:pPr>
          </w:p>
        </w:tc>
        <w:tc>
          <w:tcPr>
            <w:tcW w:w="9869" w:type="dxa"/>
            <w:gridSpan w:val="5"/>
          </w:tcPr>
          <w:p w14:paraId="1AEE0E7E" w14:textId="77777777" w:rsidR="001134A2" w:rsidRPr="001134A2" w:rsidRDefault="001134A2" w:rsidP="001134A2">
            <w:pPr>
              <w:pStyle w:val="Pealkiri1"/>
              <w:numPr>
                <w:ilvl w:val="0"/>
                <w:numId w:val="0"/>
              </w:numPr>
              <w:spacing w:before="0"/>
              <w:jc w:val="center"/>
              <w:rPr>
                <w:rFonts w:ascii="Aptos" w:hAnsi="Aptos" w:cs="Times New Roman"/>
                <w:b w:val="0"/>
                <w:bCs w:val="0"/>
                <w:color w:val="AEAAAA" w:themeColor="background2" w:themeShade="BF"/>
                <w:sz w:val="36"/>
                <w:szCs w:val="36"/>
              </w:rPr>
            </w:pPr>
            <w:r w:rsidRPr="001134A2">
              <w:rPr>
                <w:rFonts w:ascii="Aptos" w:hAnsi="Aptos" w:cs="Times New Roman"/>
                <w:b w:val="0"/>
                <w:bCs w:val="0"/>
                <w:color w:val="AEAAAA" w:themeColor="background2" w:themeShade="BF"/>
                <w:sz w:val="36"/>
                <w:szCs w:val="36"/>
              </w:rPr>
              <w:t xml:space="preserve">Lääne-Viru </w:t>
            </w:r>
            <w:proofErr w:type="spellStart"/>
            <w:r w:rsidRPr="001134A2">
              <w:rPr>
                <w:rFonts w:ascii="Aptos" w:hAnsi="Aptos" w:cs="Times New Roman"/>
                <w:b w:val="0"/>
                <w:bCs w:val="0"/>
                <w:color w:val="AEAAAA" w:themeColor="background2" w:themeShade="BF"/>
                <w:sz w:val="36"/>
                <w:szCs w:val="36"/>
              </w:rPr>
              <w:t>maakond</w:t>
            </w:r>
            <w:proofErr w:type="spellEnd"/>
            <w:r w:rsidRPr="001134A2">
              <w:rPr>
                <w:rFonts w:ascii="Aptos" w:hAnsi="Aptos" w:cs="Times New Roman"/>
                <w:b w:val="0"/>
                <w:bCs w:val="0"/>
                <w:color w:val="AEAAAA" w:themeColor="background2" w:themeShade="BF"/>
                <w:sz w:val="36"/>
                <w:szCs w:val="36"/>
              </w:rPr>
              <w:t xml:space="preserve"> Vinni vald Tudu </w:t>
            </w:r>
            <w:proofErr w:type="spellStart"/>
            <w:r w:rsidRPr="001134A2">
              <w:rPr>
                <w:rFonts w:ascii="Aptos" w:hAnsi="Aptos" w:cs="Times New Roman"/>
                <w:b w:val="0"/>
                <w:bCs w:val="0"/>
                <w:color w:val="AEAAAA" w:themeColor="background2" w:themeShade="BF"/>
                <w:sz w:val="36"/>
                <w:szCs w:val="36"/>
              </w:rPr>
              <w:t>alevik</w:t>
            </w:r>
            <w:proofErr w:type="spellEnd"/>
          </w:p>
          <w:p w14:paraId="39AEB1FE" w14:textId="77777777" w:rsidR="001134A2" w:rsidRDefault="001134A2" w:rsidP="0068741A">
            <w:pPr>
              <w:spacing w:before="480" w:after="480"/>
              <w:jc w:val="center"/>
              <w:rPr>
                <w:rFonts w:ascii="Aptos" w:hAnsi="Aptos"/>
                <w:sz w:val="40"/>
                <w:szCs w:val="40"/>
              </w:rPr>
            </w:pPr>
            <w:r w:rsidRPr="0087054A">
              <w:rPr>
                <w:rFonts w:ascii="Aptos" w:hAnsi="Aptos"/>
                <w:sz w:val="40"/>
                <w:szCs w:val="40"/>
              </w:rPr>
              <w:t xml:space="preserve">Raudtee </w:t>
            </w:r>
            <w:proofErr w:type="spellStart"/>
            <w:r w:rsidRPr="0087054A">
              <w:rPr>
                <w:rFonts w:ascii="Aptos" w:hAnsi="Aptos"/>
                <w:sz w:val="40"/>
                <w:szCs w:val="40"/>
              </w:rPr>
              <w:t>tn</w:t>
            </w:r>
            <w:proofErr w:type="spellEnd"/>
            <w:r w:rsidRPr="0087054A">
              <w:rPr>
                <w:rFonts w:ascii="Aptos" w:hAnsi="Aptos"/>
                <w:sz w:val="40"/>
                <w:szCs w:val="40"/>
              </w:rPr>
              <w:t xml:space="preserve"> 3 </w:t>
            </w:r>
            <w:proofErr w:type="spellStart"/>
            <w:r w:rsidRPr="0087054A">
              <w:rPr>
                <w:rFonts w:ascii="Aptos" w:hAnsi="Aptos"/>
                <w:sz w:val="40"/>
                <w:szCs w:val="40"/>
              </w:rPr>
              <w:t>elektriliitumine</w:t>
            </w:r>
            <w:proofErr w:type="spellEnd"/>
          </w:p>
          <w:p w14:paraId="7DEF3C47" w14:textId="77777777" w:rsidR="001134A2" w:rsidRDefault="001134A2" w:rsidP="0068741A">
            <w:pPr>
              <w:jc w:val="center"/>
              <w:rPr>
                <w:rFonts w:ascii="Aptos" w:hAnsi="Aptos"/>
                <w:sz w:val="40"/>
                <w:szCs w:val="40"/>
              </w:rPr>
            </w:pPr>
            <w:r w:rsidRPr="0087054A">
              <w:rPr>
                <w:rFonts w:ascii="Aptos" w:hAnsi="Aptos"/>
                <w:sz w:val="40"/>
                <w:szCs w:val="40"/>
              </w:rPr>
              <w:t>TÖÖPROJEKT</w:t>
            </w:r>
          </w:p>
          <w:p w14:paraId="5DE87C48" w14:textId="77777777" w:rsidR="001134A2" w:rsidRPr="001134A2" w:rsidRDefault="001134A2" w:rsidP="001134A2">
            <w:pPr>
              <w:pStyle w:val="Pealkiri1"/>
              <w:numPr>
                <w:ilvl w:val="0"/>
                <w:numId w:val="0"/>
              </w:numPr>
              <w:spacing w:before="40"/>
              <w:jc w:val="center"/>
              <w:rPr>
                <w:rFonts w:ascii="Aptos" w:hAnsi="Aptos" w:cs="Times New Roman"/>
                <w:b w:val="0"/>
                <w:bCs w:val="0"/>
                <w:szCs w:val="28"/>
              </w:rPr>
            </w:pPr>
            <w:proofErr w:type="spellStart"/>
            <w:r w:rsidRPr="001134A2">
              <w:rPr>
                <w:rFonts w:ascii="Aptos" w:hAnsi="Aptos" w:cs="Times New Roman"/>
                <w:b w:val="0"/>
                <w:bCs w:val="0"/>
                <w:szCs w:val="28"/>
              </w:rPr>
              <w:t>Töö</w:t>
            </w:r>
            <w:proofErr w:type="spellEnd"/>
            <w:r w:rsidRPr="001134A2">
              <w:rPr>
                <w:rFonts w:ascii="Aptos" w:hAnsi="Aptos" w:cs="Times New Roman"/>
                <w:b w:val="0"/>
                <w:bCs w:val="0"/>
                <w:szCs w:val="28"/>
              </w:rPr>
              <w:t xml:space="preserve"> nr 12640P</w:t>
            </w:r>
          </w:p>
          <w:p w14:paraId="3AF4C62D" w14:textId="77777777" w:rsidR="001134A2" w:rsidRPr="005B743A" w:rsidRDefault="001134A2" w:rsidP="0068741A">
            <w:pPr>
              <w:jc w:val="center"/>
              <w:rPr>
                <w:rFonts w:ascii="Aptos" w:hAnsi="Aptos"/>
                <w:color w:val="AEAAAA" w:themeColor="background2" w:themeShade="BF"/>
                <w:sz w:val="36"/>
                <w:szCs w:val="36"/>
              </w:rPr>
            </w:pPr>
            <w:proofErr w:type="spellStart"/>
            <w:r w:rsidRPr="0087054A">
              <w:rPr>
                <w:rFonts w:ascii="Aptos" w:hAnsi="Aptos"/>
                <w:sz w:val="28"/>
                <w:szCs w:val="28"/>
              </w:rPr>
              <w:t>Projekti</w:t>
            </w:r>
            <w:proofErr w:type="spellEnd"/>
            <w:r w:rsidRPr="0087054A">
              <w:rPr>
                <w:rFonts w:ascii="Aptos" w:hAnsi="Aptos"/>
                <w:sz w:val="28"/>
                <w:szCs w:val="28"/>
              </w:rPr>
              <w:t xml:space="preserve"> </w:t>
            </w:r>
            <w:proofErr w:type="spellStart"/>
            <w:r w:rsidRPr="0087054A">
              <w:rPr>
                <w:rFonts w:ascii="Aptos" w:hAnsi="Aptos"/>
                <w:sz w:val="28"/>
                <w:szCs w:val="28"/>
              </w:rPr>
              <w:t>kood</w:t>
            </w:r>
            <w:proofErr w:type="spellEnd"/>
            <w:r w:rsidRPr="0087054A">
              <w:rPr>
                <w:rFonts w:ascii="Aptos" w:hAnsi="Aptos"/>
                <w:sz w:val="28"/>
                <w:szCs w:val="28"/>
              </w:rPr>
              <w:t>: LC2548</w:t>
            </w:r>
          </w:p>
        </w:tc>
        <w:tc>
          <w:tcPr>
            <w:tcW w:w="1260" w:type="dxa"/>
          </w:tcPr>
          <w:p w14:paraId="5B637507" w14:textId="77777777" w:rsidR="001134A2" w:rsidRPr="005B743A" w:rsidRDefault="001134A2" w:rsidP="001134A2">
            <w:pPr>
              <w:pStyle w:val="Pealkiri1"/>
              <w:numPr>
                <w:ilvl w:val="0"/>
                <w:numId w:val="0"/>
              </w:numPr>
              <w:spacing w:before="0"/>
              <w:jc w:val="center"/>
              <w:rPr>
                <w:rFonts w:ascii="Aptos" w:hAnsi="Aptos" w:cs="Times New Roman"/>
                <w:color w:val="AEAAAA" w:themeColor="background2" w:themeShade="BF"/>
                <w:sz w:val="36"/>
                <w:szCs w:val="36"/>
              </w:rPr>
            </w:pPr>
          </w:p>
        </w:tc>
      </w:tr>
      <w:tr w:rsidR="001134A2" w14:paraId="303375BD" w14:textId="77777777" w:rsidTr="00054149">
        <w:trPr>
          <w:trHeight w:val="2788"/>
        </w:trPr>
        <w:tc>
          <w:tcPr>
            <w:tcW w:w="10980" w:type="dxa"/>
            <w:gridSpan w:val="7"/>
          </w:tcPr>
          <w:p w14:paraId="79DD9F99" w14:textId="58490452" w:rsidR="001134A2" w:rsidRDefault="001134A2" w:rsidP="0068741A">
            <w:pPr>
              <w:jc w:val="right"/>
              <w:rPr>
                <w:rFonts w:ascii="Aptos" w:hAnsi="Aptos"/>
                <w:sz w:val="24"/>
              </w:rPr>
            </w:pPr>
            <w:proofErr w:type="spellStart"/>
            <w:r>
              <w:rPr>
                <w:rFonts w:ascii="Aptos" w:hAnsi="Aptos"/>
                <w:sz w:val="24"/>
              </w:rPr>
              <w:t>Koostas</w:t>
            </w:r>
            <w:proofErr w:type="spellEnd"/>
            <w:r>
              <w:rPr>
                <w:rFonts w:ascii="Aptos" w:hAnsi="Aptos"/>
                <w:sz w:val="24"/>
              </w:rPr>
              <w:t xml:space="preserve">: </w:t>
            </w:r>
            <w:r w:rsidR="004E0AC8">
              <w:t xml:space="preserve"> </w:t>
            </w:r>
            <w:r w:rsidR="004E0AC8" w:rsidRPr="004E0AC8">
              <w:rPr>
                <w:rFonts w:ascii="Aptos" w:hAnsi="Aptos"/>
                <w:sz w:val="24"/>
              </w:rPr>
              <w:t>Maris Iila</w:t>
            </w:r>
          </w:p>
          <w:p w14:paraId="133F7630" w14:textId="5CCA5379" w:rsidR="001134A2" w:rsidRDefault="001134A2" w:rsidP="0068741A">
            <w:pPr>
              <w:spacing w:before="200"/>
              <w:jc w:val="right"/>
              <w:rPr>
                <w:rFonts w:ascii="Aptos" w:hAnsi="Aptos"/>
                <w:sz w:val="24"/>
              </w:rPr>
            </w:pPr>
            <w:proofErr w:type="spellStart"/>
            <w:r w:rsidRPr="0087054A">
              <w:rPr>
                <w:rFonts w:ascii="Aptos" w:hAnsi="Aptos"/>
                <w:sz w:val="24"/>
              </w:rPr>
              <w:t>Vastutav</w:t>
            </w:r>
            <w:proofErr w:type="spellEnd"/>
            <w:r w:rsidRPr="0087054A">
              <w:rPr>
                <w:rFonts w:ascii="Aptos" w:hAnsi="Aptos"/>
                <w:sz w:val="24"/>
              </w:rPr>
              <w:t xml:space="preserve"> </w:t>
            </w:r>
            <w:proofErr w:type="spellStart"/>
            <w:r w:rsidRPr="0087054A">
              <w:rPr>
                <w:rFonts w:ascii="Aptos" w:hAnsi="Aptos"/>
                <w:sz w:val="24"/>
              </w:rPr>
              <w:t>spetsialist</w:t>
            </w:r>
            <w:proofErr w:type="spellEnd"/>
            <w:r w:rsidRPr="0087054A">
              <w:rPr>
                <w:rFonts w:ascii="Aptos" w:hAnsi="Aptos"/>
                <w:sz w:val="24"/>
              </w:rPr>
              <w:t xml:space="preserve">: </w:t>
            </w:r>
            <w:r w:rsidR="00781F50">
              <w:rPr>
                <w:rFonts w:ascii="Aptos" w:hAnsi="Aptos"/>
                <w:sz w:val="24"/>
              </w:rPr>
              <w:t>Steven Pärk</w:t>
            </w:r>
            <w:r>
              <w:rPr>
                <w:rFonts w:ascii="Aptos" w:hAnsi="Aptos"/>
                <w:sz w:val="24"/>
              </w:rPr>
              <w:br/>
            </w:r>
          </w:p>
          <w:p w14:paraId="68A6007C" w14:textId="77777777" w:rsidR="001134A2" w:rsidRDefault="001134A2" w:rsidP="0068741A">
            <w:pPr>
              <w:spacing w:before="200"/>
              <w:jc w:val="right"/>
              <w:rPr>
                <w:rFonts w:ascii="Aptos" w:hAnsi="Aptos"/>
                <w:sz w:val="24"/>
              </w:rPr>
            </w:pPr>
          </w:p>
          <w:p w14:paraId="5B8B265F" w14:textId="77777777" w:rsidR="001134A2" w:rsidRDefault="001134A2" w:rsidP="0068741A">
            <w:pPr>
              <w:spacing w:before="200"/>
              <w:jc w:val="right"/>
              <w:rPr>
                <w:rFonts w:ascii="Aptos" w:hAnsi="Aptos"/>
                <w:sz w:val="24"/>
              </w:rPr>
            </w:pPr>
          </w:p>
          <w:p w14:paraId="7216393D" w14:textId="77777777" w:rsidR="001134A2" w:rsidRDefault="001134A2" w:rsidP="0068741A">
            <w:pPr>
              <w:spacing w:before="200"/>
              <w:jc w:val="right"/>
              <w:rPr>
                <w:rFonts w:ascii="Aptos" w:hAnsi="Aptos"/>
                <w:sz w:val="24"/>
              </w:rPr>
            </w:pPr>
          </w:p>
          <w:p w14:paraId="3D08A1EA" w14:textId="77777777" w:rsidR="001134A2" w:rsidRDefault="001134A2" w:rsidP="0068741A">
            <w:pPr>
              <w:spacing w:before="200"/>
              <w:jc w:val="right"/>
              <w:rPr>
                <w:rFonts w:ascii="Aptos" w:hAnsi="Aptos"/>
                <w:sz w:val="24"/>
              </w:rPr>
            </w:pPr>
          </w:p>
          <w:p w14:paraId="46409C1B" w14:textId="77777777" w:rsidR="001134A2" w:rsidRPr="002D74D4" w:rsidRDefault="001134A2" w:rsidP="0068741A">
            <w:pPr>
              <w:spacing w:before="200"/>
              <w:jc w:val="right"/>
              <w:rPr>
                <w:rFonts w:ascii="Aptos" w:hAnsi="Aptos"/>
                <w:sz w:val="24"/>
              </w:rPr>
            </w:pPr>
          </w:p>
        </w:tc>
        <w:tc>
          <w:tcPr>
            <w:tcW w:w="1260" w:type="dxa"/>
          </w:tcPr>
          <w:p w14:paraId="37B18476" w14:textId="77777777" w:rsidR="001134A2" w:rsidRDefault="001134A2" w:rsidP="0068741A">
            <w:pPr>
              <w:ind w:right="-576"/>
              <w:jc w:val="right"/>
            </w:pPr>
          </w:p>
        </w:tc>
      </w:tr>
      <w:tr w:rsidR="001134A2" w14:paraId="35C9A028" w14:textId="77777777" w:rsidTr="00054149">
        <w:trPr>
          <w:trHeight w:val="544"/>
        </w:trPr>
        <w:tc>
          <w:tcPr>
            <w:tcW w:w="12240" w:type="dxa"/>
            <w:gridSpan w:val="8"/>
          </w:tcPr>
          <w:p w14:paraId="4138A974" w14:textId="77777777" w:rsidR="001134A2" w:rsidRDefault="001134A2" w:rsidP="0068741A">
            <w:pPr>
              <w:spacing w:before="100"/>
              <w:jc w:val="center"/>
              <w:rPr>
                <w:rFonts w:ascii="Aptos" w:hAnsi="Aptos"/>
                <w:sz w:val="24"/>
              </w:rPr>
            </w:pPr>
            <w:proofErr w:type="spellStart"/>
            <w:r w:rsidRPr="00584048">
              <w:rPr>
                <w:rFonts w:ascii="Aptos" w:hAnsi="Aptos"/>
                <w:sz w:val="24"/>
              </w:rPr>
              <w:t>november</w:t>
            </w:r>
            <w:proofErr w:type="spellEnd"/>
            <w:r w:rsidRPr="00584048">
              <w:rPr>
                <w:rFonts w:ascii="Aptos" w:hAnsi="Aptos"/>
                <w:sz w:val="24"/>
              </w:rPr>
              <w:t xml:space="preserve"> 2024</w:t>
            </w:r>
          </w:p>
        </w:tc>
      </w:tr>
      <w:tr w:rsidR="001134A2" w14:paraId="1C910444" w14:textId="77777777" w:rsidTr="00BD7014">
        <w:trPr>
          <w:trHeight w:val="1680"/>
        </w:trPr>
        <w:tc>
          <w:tcPr>
            <w:tcW w:w="809" w:type="dxa"/>
            <w:shd w:val="clear" w:color="auto" w:fill="00A3CC"/>
          </w:tcPr>
          <w:p w14:paraId="1311F048" w14:textId="77777777" w:rsidR="001134A2" w:rsidRDefault="001134A2" w:rsidP="0068741A">
            <w:pPr>
              <w:jc w:val="center"/>
            </w:pPr>
          </w:p>
        </w:tc>
        <w:tc>
          <w:tcPr>
            <w:tcW w:w="4141" w:type="dxa"/>
            <w:gridSpan w:val="3"/>
            <w:shd w:val="clear" w:color="auto" w:fill="00A3CC"/>
          </w:tcPr>
          <w:p w14:paraId="323BB427" w14:textId="77777777" w:rsidR="001134A2" w:rsidRPr="009561B4" w:rsidRDefault="001134A2" w:rsidP="0068741A">
            <w:pPr>
              <w:pStyle w:val="Jalus"/>
              <w:spacing w:before="100"/>
              <w:rPr>
                <w:rFonts w:ascii="Aptos" w:hAnsi="Aptos"/>
                <w:b/>
                <w:bCs/>
              </w:rPr>
            </w:pPr>
            <w:r w:rsidRPr="009561B4">
              <w:rPr>
                <w:rFonts w:ascii="Aptos" w:hAnsi="Aptos"/>
              </w:rPr>
              <w:t>Kirjanurk OÜ</w:t>
            </w:r>
          </w:p>
          <w:p w14:paraId="377B0646" w14:textId="77777777" w:rsidR="001134A2" w:rsidRPr="009561B4" w:rsidRDefault="001134A2" w:rsidP="0068741A">
            <w:pPr>
              <w:pStyle w:val="Jalus"/>
              <w:spacing w:before="20"/>
              <w:rPr>
                <w:rFonts w:ascii="Aptos" w:hAnsi="Aptos"/>
                <w:b/>
                <w:bCs/>
              </w:rPr>
            </w:pPr>
            <w:proofErr w:type="spellStart"/>
            <w:r w:rsidRPr="009561B4">
              <w:rPr>
                <w:rFonts w:ascii="Aptos" w:hAnsi="Aptos"/>
              </w:rPr>
              <w:t>Registrikood</w:t>
            </w:r>
            <w:proofErr w:type="spellEnd"/>
            <w:r w:rsidRPr="009561B4">
              <w:rPr>
                <w:rFonts w:ascii="Aptos" w:hAnsi="Aptos"/>
              </w:rPr>
              <w:t>: 12592543</w:t>
            </w:r>
          </w:p>
          <w:p w14:paraId="05AC7790" w14:textId="4FBF414F" w:rsidR="001134A2" w:rsidRPr="009561B4" w:rsidRDefault="00E52ECF" w:rsidP="0068741A">
            <w:pPr>
              <w:pStyle w:val="Jalus"/>
              <w:spacing w:before="20"/>
              <w:rPr>
                <w:rFonts w:ascii="Aptos" w:hAnsi="Aptos"/>
                <w:b/>
                <w:bCs/>
              </w:rPr>
            </w:pPr>
            <w:proofErr w:type="spellStart"/>
            <w:r>
              <w:rPr>
                <w:rFonts w:ascii="Aptos" w:hAnsi="Aptos"/>
              </w:rPr>
              <w:t>Lossi</w:t>
            </w:r>
            <w:proofErr w:type="spellEnd"/>
            <w:r>
              <w:rPr>
                <w:rFonts w:ascii="Aptos" w:hAnsi="Aptos"/>
              </w:rPr>
              <w:t xml:space="preserve"> </w:t>
            </w:r>
            <w:proofErr w:type="spellStart"/>
            <w:r>
              <w:rPr>
                <w:rFonts w:ascii="Aptos" w:hAnsi="Aptos"/>
              </w:rPr>
              <w:t>tn</w:t>
            </w:r>
            <w:proofErr w:type="spellEnd"/>
            <w:r>
              <w:rPr>
                <w:rFonts w:ascii="Aptos" w:hAnsi="Aptos"/>
              </w:rPr>
              <w:t xml:space="preserve"> 33</w:t>
            </w:r>
          </w:p>
          <w:p w14:paraId="44737168" w14:textId="297367D9" w:rsidR="001134A2" w:rsidRPr="009561B4" w:rsidRDefault="00E52ECF" w:rsidP="0068741A">
            <w:pPr>
              <w:pStyle w:val="Jalus"/>
              <w:spacing w:before="20"/>
              <w:rPr>
                <w:rFonts w:ascii="Aptos" w:hAnsi="Aptos"/>
                <w:b/>
                <w:bCs/>
              </w:rPr>
            </w:pPr>
            <w:proofErr w:type="spellStart"/>
            <w:r w:rsidRPr="00E52ECF">
              <w:rPr>
                <w:rFonts w:ascii="Aptos" w:hAnsi="Aptos"/>
              </w:rPr>
              <w:t>Põltsamaa</w:t>
            </w:r>
            <w:proofErr w:type="spellEnd"/>
            <w:r w:rsidRPr="00E52ECF">
              <w:rPr>
                <w:rFonts w:ascii="Aptos" w:hAnsi="Aptos"/>
              </w:rPr>
              <w:t xml:space="preserve"> linn</w:t>
            </w:r>
            <w:r w:rsidR="001134A2" w:rsidRPr="009561B4">
              <w:rPr>
                <w:rFonts w:ascii="Aptos" w:hAnsi="Aptos"/>
              </w:rPr>
              <w:t xml:space="preserve">, </w:t>
            </w:r>
            <w:proofErr w:type="spellStart"/>
            <w:r w:rsidRPr="00E52ECF">
              <w:rPr>
                <w:rFonts w:ascii="Aptos" w:hAnsi="Aptos"/>
              </w:rPr>
              <w:t>Põltsamaa</w:t>
            </w:r>
            <w:proofErr w:type="spellEnd"/>
            <w:r w:rsidRPr="00E52ECF">
              <w:rPr>
                <w:rFonts w:ascii="Aptos" w:hAnsi="Aptos"/>
              </w:rPr>
              <w:t xml:space="preserve"> vald</w:t>
            </w:r>
          </w:p>
          <w:p w14:paraId="1BD26F10" w14:textId="54C10ACF" w:rsidR="001134A2" w:rsidRDefault="00E52ECF" w:rsidP="0068741A">
            <w:pPr>
              <w:spacing w:before="20"/>
            </w:pPr>
            <w:r>
              <w:rPr>
                <w:rFonts w:ascii="Aptos" w:hAnsi="Aptos"/>
              </w:rPr>
              <w:t xml:space="preserve">Jõgeva </w:t>
            </w:r>
            <w:proofErr w:type="spellStart"/>
            <w:r>
              <w:rPr>
                <w:rFonts w:ascii="Aptos" w:hAnsi="Aptos"/>
              </w:rPr>
              <w:t>maakond</w:t>
            </w:r>
            <w:proofErr w:type="spellEnd"/>
            <w:r w:rsidR="000B6C6E">
              <w:rPr>
                <w:rFonts w:ascii="Aptos" w:hAnsi="Aptos"/>
              </w:rPr>
              <w:t xml:space="preserve">, </w:t>
            </w:r>
            <w:r w:rsidR="00595349" w:rsidRPr="00595349">
              <w:rPr>
                <w:rFonts w:ascii="Aptos" w:hAnsi="Aptos"/>
              </w:rPr>
              <w:t>48104</w:t>
            </w:r>
          </w:p>
        </w:tc>
        <w:tc>
          <w:tcPr>
            <w:tcW w:w="2245" w:type="dxa"/>
            <w:shd w:val="clear" w:color="auto" w:fill="00A3CC"/>
          </w:tcPr>
          <w:p w14:paraId="72FB68D7" w14:textId="77777777" w:rsidR="001134A2" w:rsidRPr="009561B4" w:rsidRDefault="001134A2" w:rsidP="0068741A">
            <w:pPr>
              <w:pStyle w:val="Jalus"/>
              <w:spacing w:before="100"/>
              <w:jc w:val="center"/>
              <w:rPr>
                <w:rFonts w:ascii="Aptos" w:hAnsi="Aptos"/>
                <w:b/>
                <w:bCs/>
              </w:rPr>
            </w:pPr>
            <w:r w:rsidRPr="009561B4">
              <w:rPr>
                <w:rFonts w:ascii="Aptos" w:hAnsi="Aptos"/>
              </w:rPr>
              <w:t>TEL003987</w:t>
            </w:r>
          </w:p>
          <w:p w14:paraId="31F1EA81" w14:textId="77777777" w:rsidR="001134A2" w:rsidRPr="009561B4" w:rsidRDefault="001134A2" w:rsidP="0068741A">
            <w:pPr>
              <w:pStyle w:val="Jalus"/>
              <w:spacing w:before="20"/>
              <w:jc w:val="center"/>
              <w:rPr>
                <w:rFonts w:ascii="Aptos" w:hAnsi="Aptos"/>
                <w:b/>
                <w:bCs/>
              </w:rPr>
            </w:pPr>
            <w:r w:rsidRPr="009561B4">
              <w:rPr>
                <w:rFonts w:ascii="Aptos" w:hAnsi="Aptos"/>
              </w:rPr>
              <w:t>EEG000316</w:t>
            </w:r>
          </w:p>
          <w:p w14:paraId="28BE2E02" w14:textId="77777777" w:rsidR="001134A2" w:rsidRDefault="001134A2" w:rsidP="0068741A">
            <w:pPr>
              <w:spacing w:before="20"/>
              <w:jc w:val="center"/>
            </w:pPr>
            <w:r w:rsidRPr="00EA2047">
              <w:rPr>
                <w:rFonts w:ascii="Aptos" w:hAnsi="Aptos"/>
              </w:rPr>
              <w:t>EEP004848</w:t>
            </w:r>
          </w:p>
        </w:tc>
        <w:tc>
          <w:tcPr>
            <w:tcW w:w="3785" w:type="dxa"/>
            <w:gridSpan w:val="2"/>
            <w:shd w:val="clear" w:color="auto" w:fill="00A3CC"/>
          </w:tcPr>
          <w:p w14:paraId="22F7BFB8" w14:textId="77777777" w:rsidR="001134A2" w:rsidRPr="002D3451" w:rsidRDefault="001134A2" w:rsidP="0068741A">
            <w:pPr>
              <w:pStyle w:val="Jalus"/>
              <w:spacing w:before="100"/>
              <w:jc w:val="right"/>
              <w:rPr>
                <w:rFonts w:ascii="Aptos" w:hAnsi="Aptos"/>
                <w:b/>
                <w:bCs/>
                <w:lang w:val="fr-FR"/>
              </w:rPr>
            </w:pPr>
            <w:proofErr w:type="spellStart"/>
            <w:r w:rsidRPr="002D3451">
              <w:rPr>
                <w:rFonts w:ascii="Aptos" w:hAnsi="Aptos"/>
                <w:lang w:val="fr-FR"/>
              </w:rPr>
              <w:t>Koostaja</w:t>
            </w:r>
            <w:proofErr w:type="spellEnd"/>
            <w:r w:rsidRPr="002D3451">
              <w:rPr>
                <w:rFonts w:ascii="Aptos" w:hAnsi="Aptos"/>
                <w:lang w:val="fr-FR"/>
              </w:rPr>
              <w:t xml:space="preserve"> tel: +372 </w:t>
            </w:r>
            <w:r w:rsidRPr="00FA1FEF">
              <w:rPr>
                <w:rFonts w:ascii="Aptos" w:hAnsi="Aptos"/>
                <w:lang w:val="fr-FR"/>
              </w:rPr>
              <w:t>56927444</w:t>
            </w:r>
          </w:p>
          <w:p w14:paraId="1582CA24" w14:textId="77777777" w:rsidR="001134A2" w:rsidRPr="002D3451" w:rsidRDefault="001134A2" w:rsidP="0068741A">
            <w:pPr>
              <w:pStyle w:val="Jalus"/>
              <w:spacing w:before="20"/>
              <w:jc w:val="right"/>
              <w:rPr>
                <w:rFonts w:ascii="Aptos" w:hAnsi="Aptos"/>
                <w:b/>
                <w:bCs/>
                <w:lang w:val="fr-FR"/>
              </w:rPr>
            </w:pPr>
            <w:r w:rsidRPr="002D3451">
              <w:rPr>
                <w:rFonts w:ascii="Aptos" w:hAnsi="Aptos"/>
                <w:lang w:val="fr-FR"/>
              </w:rPr>
              <w:t xml:space="preserve">e-mail: </w:t>
            </w:r>
            <w:r w:rsidRPr="008A29B5">
              <w:rPr>
                <w:rFonts w:ascii="Aptos" w:hAnsi="Aptos"/>
                <w:lang w:val="fr-FR"/>
              </w:rPr>
              <w:t>maris@kirjanurk.ee</w:t>
            </w:r>
          </w:p>
          <w:p w14:paraId="559187D1" w14:textId="77777777" w:rsidR="001134A2" w:rsidRPr="009561B4" w:rsidRDefault="001134A2" w:rsidP="0068741A">
            <w:pPr>
              <w:pStyle w:val="Jalus"/>
              <w:spacing w:before="20"/>
              <w:jc w:val="right"/>
              <w:rPr>
                <w:rFonts w:ascii="Aptos" w:hAnsi="Aptos"/>
                <w:b/>
                <w:bCs/>
              </w:rPr>
            </w:pPr>
            <w:proofErr w:type="spellStart"/>
            <w:r w:rsidRPr="009561B4">
              <w:rPr>
                <w:rFonts w:ascii="Aptos" w:hAnsi="Aptos"/>
              </w:rPr>
              <w:t>Üld</w:t>
            </w:r>
            <w:proofErr w:type="spellEnd"/>
            <w:r w:rsidRPr="009561B4">
              <w:rPr>
                <w:rFonts w:ascii="Aptos" w:hAnsi="Aptos"/>
              </w:rPr>
              <w:t xml:space="preserve"> </w:t>
            </w:r>
            <w:proofErr w:type="spellStart"/>
            <w:r w:rsidRPr="009561B4">
              <w:rPr>
                <w:rFonts w:ascii="Aptos" w:hAnsi="Aptos"/>
              </w:rPr>
              <w:t>tel</w:t>
            </w:r>
            <w:proofErr w:type="spellEnd"/>
            <w:r w:rsidRPr="009561B4">
              <w:rPr>
                <w:rFonts w:ascii="Aptos" w:hAnsi="Aptos"/>
              </w:rPr>
              <w:t>: +372 5209 235</w:t>
            </w:r>
          </w:p>
          <w:p w14:paraId="4B14345E" w14:textId="77777777" w:rsidR="001134A2" w:rsidRDefault="001134A2" w:rsidP="0068741A">
            <w:pPr>
              <w:spacing w:before="20"/>
              <w:jc w:val="right"/>
            </w:pPr>
            <w:r w:rsidRPr="009561B4">
              <w:rPr>
                <w:rFonts w:ascii="Aptos" w:hAnsi="Aptos"/>
              </w:rPr>
              <w:t>e-mail: yld@kirjanurk.ee</w:t>
            </w:r>
          </w:p>
        </w:tc>
        <w:tc>
          <w:tcPr>
            <w:tcW w:w="1260" w:type="dxa"/>
            <w:shd w:val="clear" w:color="auto" w:fill="00A3CC"/>
          </w:tcPr>
          <w:p w14:paraId="6129D303" w14:textId="77777777" w:rsidR="001134A2" w:rsidRDefault="001134A2" w:rsidP="0068741A">
            <w:pPr>
              <w:jc w:val="center"/>
            </w:pPr>
          </w:p>
        </w:tc>
      </w:tr>
    </w:tbl>
    <w:p w14:paraId="6A47077C" w14:textId="77777777" w:rsidR="00DE14F0" w:rsidRDefault="00DE14F0" w:rsidP="005C7FE2">
      <w:pPr>
        <w:pStyle w:val="Sisukorrapealkiri"/>
        <w:rPr>
          <w:rFonts w:ascii="Calibri" w:hAnsi="Calibri"/>
          <w:b/>
          <w:color w:val="auto"/>
          <w:lang w:val="et-EE"/>
        </w:rPr>
      </w:pPr>
    </w:p>
    <w:p w14:paraId="4512E802" w14:textId="698D3C16" w:rsidR="00D348F6" w:rsidRPr="003431C1" w:rsidRDefault="00D348F6" w:rsidP="005C7FE2">
      <w:pPr>
        <w:pStyle w:val="Sisukorrapealkiri"/>
        <w:rPr>
          <w:rFonts w:ascii="Calibri" w:hAnsi="Calibri"/>
          <w:b/>
          <w:color w:val="auto"/>
          <w:lang w:val="et-EE"/>
        </w:rPr>
      </w:pPr>
      <w:r w:rsidRPr="003431C1">
        <w:rPr>
          <w:rFonts w:ascii="Calibri" w:hAnsi="Calibri"/>
          <w:b/>
          <w:color w:val="auto"/>
          <w:lang w:val="et-EE"/>
        </w:rPr>
        <w:t>Sisukord</w:t>
      </w:r>
    </w:p>
    <w:p w14:paraId="015B7098" w14:textId="77777777" w:rsidR="00D348F6" w:rsidRPr="003431C1" w:rsidRDefault="00D348F6" w:rsidP="00D348F6">
      <w:pPr>
        <w:rPr>
          <w:lang w:val="et-EE"/>
        </w:rPr>
      </w:pPr>
    </w:p>
    <w:p w14:paraId="5FCD3A27" w14:textId="6C510B91" w:rsidR="000D24EA" w:rsidRDefault="00D348F6">
      <w:pPr>
        <w:pStyle w:val="SK1"/>
        <w:tabs>
          <w:tab w:val="left" w:pos="440"/>
          <w:tab w:val="right" w:leader="dot" w:pos="9628"/>
        </w:tabs>
        <w:rPr>
          <w:rFonts w:cs="Arial"/>
          <w:noProof/>
          <w:szCs w:val="22"/>
          <w:lang w:val="et-EE" w:eastAsia="et-EE"/>
        </w:rPr>
      </w:pPr>
      <w:r w:rsidRPr="003431C1">
        <w:rPr>
          <w:lang w:val="et-EE"/>
        </w:rPr>
        <w:fldChar w:fldCharType="begin"/>
      </w:r>
      <w:r w:rsidRPr="003431C1">
        <w:rPr>
          <w:lang w:val="et-EE"/>
        </w:rPr>
        <w:instrText xml:space="preserve"> TOC \o "1-3" \h \z \u </w:instrText>
      </w:r>
      <w:r w:rsidRPr="003431C1">
        <w:rPr>
          <w:lang w:val="et-EE"/>
        </w:rPr>
        <w:fldChar w:fldCharType="separate"/>
      </w:r>
      <w:hyperlink w:anchor="_Toc112157308" w:history="1">
        <w:r w:rsidR="000D24EA" w:rsidRPr="00231A68">
          <w:rPr>
            <w:rStyle w:val="Hperlink"/>
            <w:noProof/>
            <w:lang w:val="et-EE"/>
          </w:rPr>
          <w:t>1.</w:t>
        </w:r>
        <w:r w:rsidR="000D24EA">
          <w:rPr>
            <w:rFonts w:cs="Arial"/>
            <w:noProof/>
            <w:szCs w:val="22"/>
            <w:lang w:val="et-EE" w:eastAsia="et-EE"/>
          </w:rPr>
          <w:tab/>
        </w:r>
        <w:r w:rsidR="000D24EA" w:rsidRPr="00231A68">
          <w:rPr>
            <w:rStyle w:val="Hperlink"/>
            <w:noProof/>
            <w:lang w:val="et-EE"/>
          </w:rPr>
          <w:t>Asukoht</w:t>
        </w:r>
        <w:r w:rsidR="000D24EA">
          <w:rPr>
            <w:noProof/>
            <w:webHidden/>
          </w:rPr>
          <w:tab/>
        </w:r>
        <w:r w:rsidR="000D24EA">
          <w:rPr>
            <w:noProof/>
            <w:webHidden/>
          </w:rPr>
          <w:fldChar w:fldCharType="begin"/>
        </w:r>
        <w:r w:rsidR="000D24EA">
          <w:rPr>
            <w:noProof/>
            <w:webHidden/>
          </w:rPr>
          <w:instrText xml:space="preserve"> PAGEREF _Toc112157308 \h </w:instrText>
        </w:r>
        <w:r w:rsidR="000D24EA">
          <w:rPr>
            <w:noProof/>
            <w:webHidden/>
          </w:rPr>
        </w:r>
        <w:r w:rsidR="000D24EA">
          <w:rPr>
            <w:noProof/>
            <w:webHidden/>
          </w:rPr>
          <w:fldChar w:fldCharType="separate"/>
        </w:r>
        <w:r w:rsidR="000D24EA">
          <w:rPr>
            <w:noProof/>
            <w:webHidden/>
          </w:rPr>
          <w:t>3</w:t>
        </w:r>
        <w:r w:rsidR="000D24EA">
          <w:rPr>
            <w:noProof/>
            <w:webHidden/>
          </w:rPr>
          <w:fldChar w:fldCharType="end"/>
        </w:r>
      </w:hyperlink>
    </w:p>
    <w:p w14:paraId="5F3CD8D6" w14:textId="6DE9BC9B" w:rsidR="000D24EA" w:rsidRDefault="000D24EA">
      <w:pPr>
        <w:pStyle w:val="SK1"/>
        <w:tabs>
          <w:tab w:val="left" w:pos="440"/>
          <w:tab w:val="right" w:leader="dot" w:pos="9628"/>
        </w:tabs>
        <w:rPr>
          <w:rFonts w:cs="Arial"/>
          <w:noProof/>
          <w:szCs w:val="22"/>
          <w:lang w:val="et-EE" w:eastAsia="et-EE"/>
        </w:rPr>
      </w:pPr>
      <w:hyperlink w:anchor="_Toc112157309" w:history="1">
        <w:r w:rsidRPr="00231A68">
          <w:rPr>
            <w:rStyle w:val="Hperlink"/>
            <w:noProof/>
            <w:lang w:val="et-EE"/>
          </w:rPr>
          <w:t>2.</w:t>
        </w:r>
        <w:r>
          <w:rPr>
            <w:rFonts w:cs="Arial"/>
            <w:noProof/>
            <w:szCs w:val="22"/>
            <w:lang w:val="et-EE" w:eastAsia="et-EE"/>
          </w:rPr>
          <w:tab/>
        </w:r>
        <w:r w:rsidRPr="00231A68">
          <w:rPr>
            <w:rStyle w:val="Hperlink"/>
            <w:noProof/>
            <w:lang w:val="et-EE"/>
          </w:rPr>
          <w:t>Lähtematerjalid</w:t>
        </w:r>
        <w:r>
          <w:rPr>
            <w:noProof/>
            <w:webHidden/>
          </w:rPr>
          <w:tab/>
        </w:r>
        <w:r>
          <w:rPr>
            <w:noProof/>
            <w:webHidden/>
          </w:rPr>
          <w:fldChar w:fldCharType="begin"/>
        </w:r>
        <w:r>
          <w:rPr>
            <w:noProof/>
            <w:webHidden/>
          </w:rPr>
          <w:instrText xml:space="preserve"> PAGEREF _Toc112157309 \h </w:instrText>
        </w:r>
        <w:r>
          <w:rPr>
            <w:noProof/>
            <w:webHidden/>
          </w:rPr>
        </w:r>
        <w:r>
          <w:rPr>
            <w:noProof/>
            <w:webHidden/>
          </w:rPr>
          <w:fldChar w:fldCharType="separate"/>
        </w:r>
        <w:r>
          <w:rPr>
            <w:noProof/>
            <w:webHidden/>
          </w:rPr>
          <w:t>4</w:t>
        </w:r>
        <w:r>
          <w:rPr>
            <w:noProof/>
            <w:webHidden/>
          </w:rPr>
          <w:fldChar w:fldCharType="end"/>
        </w:r>
      </w:hyperlink>
    </w:p>
    <w:p w14:paraId="3C576E72" w14:textId="13C0AC93" w:rsidR="000D24EA" w:rsidRDefault="000D24EA">
      <w:pPr>
        <w:pStyle w:val="SK1"/>
        <w:tabs>
          <w:tab w:val="left" w:pos="440"/>
          <w:tab w:val="right" w:leader="dot" w:pos="9628"/>
        </w:tabs>
        <w:rPr>
          <w:rFonts w:cs="Arial"/>
          <w:noProof/>
          <w:szCs w:val="22"/>
          <w:lang w:val="et-EE" w:eastAsia="et-EE"/>
        </w:rPr>
      </w:pPr>
      <w:hyperlink w:anchor="_Toc112157310" w:history="1">
        <w:r w:rsidRPr="00231A68">
          <w:rPr>
            <w:rStyle w:val="Hperlink"/>
            <w:noProof/>
            <w:lang w:val="et-EE"/>
          </w:rPr>
          <w:t>3.</w:t>
        </w:r>
        <w:r>
          <w:rPr>
            <w:rFonts w:cs="Arial"/>
            <w:noProof/>
            <w:szCs w:val="22"/>
            <w:lang w:val="et-EE" w:eastAsia="et-EE"/>
          </w:rPr>
          <w:tab/>
        </w:r>
        <w:r w:rsidRPr="00231A68">
          <w:rPr>
            <w:rStyle w:val="Hperlink"/>
            <w:noProof/>
            <w:lang w:val="et-EE"/>
          </w:rPr>
          <w:t>Projektlahendus</w:t>
        </w:r>
        <w:r>
          <w:rPr>
            <w:noProof/>
            <w:webHidden/>
          </w:rPr>
          <w:tab/>
        </w:r>
        <w:r>
          <w:rPr>
            <w:noProof/>
            <w:webHidden/>
          </w:rPr>
          <w:fldChar w:fldCharType="begin"/>
        </w:r>
        <w:r>
          <w:rPr>
            <w:noProof/>
            <w:webHidden/>
          </w:rPr>
          <w:instrText xml:space="preserve"> PAGEREF _Toc112157310 \h </w:instrText>
        </w:r>
        <w:r>
          <w:rPr>
            <w:noProof/>
            <w:webHidden/>
          </w:rPr>
        </w:r>
        <w:r>
          <w:rPr>
            <w:noProof/>
            <w:webHidden/>
          </w:rPr>
          <w:fldChar w:fldCharType="separate"/>
        </w:r>
        <w:r>
          <w:rPr>
            <w:noProof/>
            <w:webHidden/>
          </w:rPr>
          <w:t>5</w:t>
        </w:r>
        <w:r>
          <w:rPr>
            <w:noProof/>
            <w:webHidden/>
          </w:rPr>
          <w:fldChar w:fldCharType="end"/>
        </w:r>
      </w:hyperlink>
    </w:p>
    <w:p w14:paraId="0134EA0D" w14:textId="661F8EB4" w:rsidR="000D24EA" w:rsidRDefault="000D24EA">
      <w:pPr>
        <w:pStyle w:val="SK2"/>
        <w:tabs>
          <w:tab w:val="left" w:pos="880"/>
          <w:tab w:val="right" w:leader="dot" w:pos="9628"/>
        </w:tabs>
        <w:rPr>
          <w:rFonts w:cs="Arial"/>
          <w:noProof/>
          <w:szCs w:val="22"/>
          <w:lang w:val="et-EE" w:eastAsia="et-EE"/>
        </w:rPr>
      </w:pPr>
      <w:hyperlink w:anchor="_Toc112157311" w:history="1">
        <w:r w:rsidRPr="00231A68">
          <w:rPr>
            <w:rStyle w:val="Hperlink"/>
            <w:noProof/>
            <w:lang w:val="et-EE"/>
          </w:rPr>
          <w:t>3.1</w:t>
        </w:r>
        <w:r>
          <w:rPr>
            <w:rFonts w:cs="Arial"/>
            <w:noProof/>
            <w:szCs w:val="22"/>
            <w:lang w:val="et-EE" w:eastAsia="et-EE"/>
          </w:rPr>
          <w:tab/>
        </w:r>
        <w:r w:rsidRPr="00231A68">
          <w:rPr>
            <w:rStyle w:val="Hperlink"/>
            <w:noProof/>
            <w:lang w:val="et-EE"/>
          </w:rPr>
          <w:t>0,4kV maakaabelliini paigaldus</w:t>
        </w:r>
        <w:r>
          <w:rPr>
            <w:noProof/>
            <w:webHidden/>
          </w:rPr>
          <w:tab/>
        </w:r>
        <w:r>
          <w:rPr>
            <w:noProof/>
            <w:webHidden/>
          </w:rPr>
          <w:fldChar w:fldCharType="begin"/>
        </w:r>
        <w:r>
          <w:rPr>
            <w:noProof/>
            <w:webHidden/>
          </w:rPr>
          <w:instrText xml:space="preserve"> PAGEREF _Toc112157311 \h </w:instrText>
        </w:r>
        <w:r>
          <w:rPr>
            <w:noProof/>
            <w:webHidden/>
          </w:rPr>
        </w:r>
        <w:r>
          <w:rPr>
            <w:noProof/>
            <w:webHidden/>
          </w:rPr>
          <w:fldChar w:fldCharType="separate"/>
        </w:r>
        <w:r>
          <w:rPr>
            <w:noProof/>
            <w:webHidden/>
          </w:rPr>
          <w:t>5</w:t>
        </w:r>
        <w:r>
          <w:rPr>
            <w:noProof/>
            <w:webHidden/>
          </w:rPr>
          <w:fldChar w:fldCharType="end"/>
        </w:r>
      </w:hyperlink>
    </w:p>
    <w:p w14:paraId="6603B802" w14:textId="3D8DD21A" w:rsidR="000D24EA" w:rsidRDefault="000D24EA">
      <w:pPr>
        <w:pStyle w:val="SK2"/>
        <w:tabs>
          <w:tab w:val="left" w:pos="880"/>
          <w:tab w:val="right" w:leader="dot" w:pos="9628"/>
        </w:tabs>
        <w:rPr>
          <w:rFonts w:cs="Arial"/>
          <w:noProof/>
          <w:szCs w:val="22"/>
          <w:lang w:val="et-EE" w:eastAsia="et-EE"/>
        </w:rPr>
      </w:pPr>
      <w:hyperlink w:anchor="_Toc112157312" w:history="1">
        <w:r w:rsidRPr="00231A68">
          <w:rPr>
            <w:rStyle w:val="Hperlink"/>
            <w:noProof/>
            <w:lang w:val="et-EE"/>
          </w:rPr>
          <w:t>3.2</w:t>
        </w:r>
        <w:r>
          <w:rPr>
            <w:rFonts w:cs="Arial"/>
            <w:noProof/>
            <w:szCs w:val="22"/>
            <w:lang w:val="et-EE" w:eastAsia="et-EE"/>
          </w:rPr>
          <w:tab/>
        </w:r>
        <w:r w:rsidRPr="00231A68">
          <w:rPr>
            <w:rStyle w:val="Hperlink"/>
            <w:noProof/>
            <w:lang w:val="et-EE"/>
          </w:rPr>
          <w:t>0,4kV liitumiskilbi paigaldus</w:t>
        </w:r>
        <w:r>
          <w:rPr>
            <w:noProof/>
            <w:webHidden/>
          </w:rPr>
          <w:tab/>
        </w:r>
        <w:r>
          <w:rPr>
            <w:noProof/>
            <w:webHidden/>
          </w:rPr>
          <w:fldChar w:fldCharType="begin"/>
        </w:r>
        <w:r>
          <w:rPr>
            <w:noProof/>
            <w:webHidden/>
          </w:rPr>
          <w:instrText xml:space="preserve"> PAGEREF _Toc112157312 \h </w:instrText>
        </w:r>
        <w:r>
          <w:rPr>
            <w:noProof/>
            <w:webHidden/>
          </w:rPr>
        </w:r>
        <w:r>
          <w:rPr>
            <w:noProof/>
            <w:webHidden/>
          </w:rPr>
          <w:fldChar w:fldCharType="separate"/>
        </w:r>
        <w:r>
          <w:rPr>
            <w:noProof/>
            <w:webHidden/>
          </w:rPr>
          <w:t>6</w:t>
        </w:r>
        <w:r>
          <w:rPr>
            <w:noProof/>
            <w:webHidden/>
          </w:rPr>
          <w:fldChar w:fldCharType="end"/>
        </w:r>
      </w:hyperlink>
    </w:p>
    <w:p w14:paraId="37B702EA" w14:textId="2498839A" w:rsidR="000D24EA" w:rsidRDefault="000D24EA">
      <w:pPr>
        <w:pStyle w:val="SK2"/>
        <w:tabs>
          <w:tab w:val="left" w:pos="880"/>
          <w:tab w:val="right" w:leader="dot" w:pos="9628"/>
        </w:tabs>
        <w:rPr>
          <w:rFonts w:cs="Arial"/>
          <w:noProof/>
          <w:szCs w:val="22"/>
          <w:lang w:val="et-EE" w:eastAsia="et-EE"/>
        </w:rPr>
      </w:pPr>
      <w:hyperlink w:anchor="_Toc112157313" w:history="1">
        <w:r w:rsidRPr="00231A68">
          <w:rPr>
            <w:rStyle w:val="Hperlink"/>
            <w:noProof/>
            <w:lang w:val="et-EE"/>
          </w:rPr>
          <w:t>3.3</w:t>
        </w:r>
        <w:r>
          <w:rPr>
            <w:rFonts w:cs="Arial"/>
            <w:noProof/>
            <w:szCs w:val="22"/>
            <w:lang w:val="et-EE" w:eastAsia="et-EE"/>
          </w:rPr>
          <w:tab/>
        </w:r>
        <w:r w:rsidRPr="00231A68">
          <w:rPr>
            <w:rStyle w:val="Hperlink"/>
            <w:noProof/>
            <w:lang w:val="et-EE"/>
          </w:rPr>
          <w:t>Kaitse ja maandamine</w:t>
        </w:r>
        <w:r>
          <w:rPr>
            <w:noProof/>
            <w:webHidden/>
          </w:rPr>
          <w:tab/>
        </w:r>
        <w:r>
          <w:rPr>
            <w:noProof/>
            <w:webHidden/>
          </w:rPr>
          <w:fldChar w:fldCharType="begin"/>
        </w:r>
        <w:r>
          <w:rPr>
            <w:noProof/>
            <w:webHidden/>
          </w:rPr>
          <w:instrText xml:space="preserve"> PAGEREF _Toc112157313 \h </w:instrText>
        </w:r>
        <w:r>
          <w:rPr>
            <w:noProof/>
            <w:webHidden/>
          </w:rPr>
        </w:r>
        <w:r>
          <w:rPr>
            <w:noProof/>
            <w:webHidden/>
          </w:rPr>
          <w:fldChar w:fldCharType="separate"/>
        </w:r>
        <w:r>
          <w:rPr>
            <w:noProof/>
            <w:webHidden/>
          </w:rPr>
          <w:t>7</w:t>
        </w:r>
        <w:r>
          <w:rPr>
            <w:noProof/>
            <w:webHidden/>
          </w:rPr>
          <w:fldChar w:fldCharType="end"/>
        </w:r>
      </w:hyperlink>
    </w:p>
    <w:p w14:paraId="02F79651" w14:textId="31CC5080" w:rsidR="000D24EA" w:rsidRDefault="000D24EA">
      <w:pPr>
        <w:pStyle w:val="SK2"/>
        <w:tabs>
          <w:tab w:val="left" w:pos="880"/>
          <w:tab w:val="right" w:leader="dot" w:pos="9628"/>
        </w:tabs>
        <w:rPr>
          <w:rFonts w:cs="Arial"/>
          <w:noProof/>
          <w:szCs w:val="22"/>
          <w:lang w:val="et-EE" w:eastAsia="et-EE"/>
        </w:rPr>
      </w:pPr>
      <w:hyperlink w:anchor="_Toc112157314" w:history="1">
        <w:r w:rsidRPr="00231A68">
          <w:rPr>
            <w:rStyle w:val="Hperlink"/>
            <w:noProof/>
            <w:lang w:val="et-EE"/>
          </w:rPr>
          <w:t>3.4</w:t>
        </w:r>
        <w:r>
          <w:rPr>
            <w:rFonts w:cs="Arial"/>
            <w:noProof/>
            <w:szCs w:val="22"/>
            <w:lang w:val="et-EE" w:eastAsia="et-EE"/>
          </w:rPr>
          <w:tab/>
        </w:r>
        <w:r w:rsidRPr="00231A68">
          <w:rPr>
            <w:rStyle w:val="Hperlink"/>
            <w:noProof/>
            <w:lang w:val="et-EE"/>
          </w:rPr>
          <w:t>Pinnasekatete taastamine</w:t>
        </w:r>
        <w:r>
          <w:rPr>
            <w:noProof/>
            <w:webHidden/>
          </w:rPr>
          <w:tab/>
        </w:r>
        <w:r>
          <w:rPr>
            <w:noProof/>
            <w:webHidden/>
          </w:rPr>
          <w:fldChar w:fldCharType="begin"/>
        </w:r>
        <w:r>
          <w:rPr>
            <w:noProof/>
            <w:webHidden/>
          </w:rPr>
          <w:instrText xml:space="preserve"> PAGEREF _Toc112157314 \h </w:instrText>
        </w:r>
        <w:r>
          <w:rPr>
            <w:noProof/>
            <w:webHidden/>
          </w:rPr>
        </w:r>
        <w:r>
          <w:rPr>
            <w:noProof/>
            <w:webHidden/>
          </w:rPr>
          <w:fldChar w:fldCharType="separate"/>
        </w:r>
        <w:r>
          <w:rPr>
            <w:noProof/>
            <w:webHidden/>
          </w:rPr>
          <w:t>7</w:t>
        </w:r>
        <w:r>
          <w:rPr>
            <w:noProof/>
            <w:webHidden/>
          </w:rPr>
          <w:fldChar w:fldCharType="end"/>
        </w:r>
      </w:hyperlink>
    </w:p>
    <w:p w14:paraId="6F4E4397" w14:textId="6DE994AC" w:rsidR="000D24EA" w:rsidRDefault="000D24EA">
      <w:pPr>
        <w:pStyle w:val="SK2"/>
        <w:tabs>
          <w:tab w:val="left" w:pos="880"/>
          <w:tab w:val="right" w:leader="dot" w:pos="9628"/>
        </w:tabs>
        <w:rPr>
          <w:rFonts w:cs="Arial"/>
          <w:noProof/>
          <w:szCs w:val="22"/>
          <w:lang w:val="et-EE" w:eastAsia="et-EE"/>
        </w:rPr>
      </w:pPr>
      <w:hyperlink w:anchor="_Toc112157315" w:history="1">
        <w:r w:rsidRPr="00231A68">
          <w:rPr>
            <w:rStyle w:val="Hperlink"/>
            <w:noProof/>
            <w:lang w:val="et-EE"/>
          </w:rPr>
          <w:t>3.5</w:t>
        </w:r>
        <w:r>
          <w:rPr>
            <w:rFonts w:cs="Arial"/>
            <w:noProof/>
            <w:szCs w:val="22"/>
            <w:lang w:val="et-EE" w:eastAsia="et-EE"/>
          </w:rPr>
          <w:tab/>
        </w:r>
        <w:r w:rsidRPr="00231A68">
          <w:rPr>
            <w:rStyle w:val="Hperlink"/>
            <w:noProof/>
            <w:lang w:val="et-EE"/>
          </w:rPr>
          <w:t>Tähistuste  paigaldus</w:t>
        </w:r>
        <w:r>
          <w:rPr>
            <w:noProof/>
            <w:webHidden/>
          </w:rPr>
          <w:tab/>
        </w:r>
        <w:r>
          <w:rPr>
            <w:noProof/>
            <w:webHidden/>
          </w:rPr>
          <w:fldChar w:fldCharType="begin"/>
        </w:r>
        <w:r>
          <w:rPr>
            <w:noProof/>
            <w:webHidden/>
          </w:rPr>
          <w:instrText xml:space="preserve"> PAGEREF _Toc112157315 \h </w:instrText>
        </w:r>
        <w:r>
          <w:rPr>
            <w:noProof/>
            <w:webHidden/>
          </w:rPr>
        </w:r>
        <w:r>
          <w:rPr>
            <w:noProof/>
            <w:webHidden/>
          </w:rPr>
          <w:fldChar w:fldCharType="separate"/>
        </w:r>
        <w:r>
          <w:rPr>
            <w:noProof/>
            <w:webHidden/>
          </w:rPr>
          <w:t>7</w:t>
        </w:r>
        <w:r>
          <w:rPr>
            <w:noProof/>
            <w:webHidden/>
          </w:rPr>
          <w:fldChar w:fldCharType="end"/>
        </w:r>
      </w:hyperlink>
    </w:p>
    <w:p w14:paraId="2883F178" w14:textId="3405FB4D" w:rsidR="000D24EA" w:rsidRDefault="000D24EA">
      <w:pPr>
        <w:pStyle w:val="SK2"/>
        <w:tabs>
          <w:tab w:val="left" w:pos="880"/>
          <w:tab w:val="right" w:leader="dot" w:pos="9628"/>
        </w:tabs>
        <w:rPr>
          <w:rFonts w:cs="Arial"/>
          <w:noProof/>
          <w:szCs w:val="22"/>
          <w:lang w:val="et-EE" w:eastAsia="et-EE"/>
        </w:rPr>
      </w:pPr>
      <w:hyperlink w:anchor="_Toc112157316" w:history="1">
        <w:r w:rsidRPr="00231A68">
          <w:rPr>
            <w:rStyle w:val="Hperlink"/>
            <w:noProof/>
            <w:lang w:val="et-EE"/>
          </w:rPr>
          <w:t>3.6</w:t>
        </w:r>
        <w:r>
          <w:rPr>
            <w:rFonts w:cs="Arial"/>
            <w:noProof/>
            <w:szCs w:val="22"/>
            <w:lang w:val="et-EE" w:eastAsia="et-EE"/>
          </w:rPr>
          <w:tab/>
        </w:r>
        <w:r w:rsidRPr="00231A68">
          <w:rPr>
            <w:rStyle w:val="Hperlink"/>
            <w:noProof/>
            <w:lang w:val="et-EE"/>
          </w:rPr>
          <w:t>Käidunõuded</w:t>
        </w:r>
        <w:r>
          <w:rPr>
            <w:noProof/>
            <w:webHidden/>
          </w:rPr>
          <w:tab/>
        </w:r>
        <w:r>
          <w:rPr>
            <w:noProof/>
            <w:webHidden/>
          </w:rPr>
          <w:fldChar w:fldCharType="begin"/>
        </w:r>
        <w:r>
          <w:rPr>
            <w:noProof/>
            <w:webHidden/>
          </w:rPr>
          <w:instrText xml:space="preserve"> PAGEREF _Toc112157316 \h </w:instrText>
        </w:r>
        <w:r>
          <w:rPr>
            <w:noProof/>
            <w:webHidden/>
          </w:rPr>
        </w:r>
        <w:r>
          <w:rPr>
            <w:noProof/>
            <w:webHidden/>
          </w:rPr>
          <w:fldChar w:fldCharType="separate"/>
        </w:r>
        <w:r>
          <w:rPr>
            <w:noProof/>
            <w:webHidden/>
          </w:rPr>
          <w:t>7</w:t>
        </w:r>
        <w:r>
          <w:rPr>
            <w:noProof/>
            <w:webHidden/>
          </w:rPr>
          <w:fldChar w:fldCharType="end"/>
        </w:r>
      </w:hyperlink>
    </w:p>
    <w:p w14:paraId="68D34B81" w14:textId="74BD3F78" w:rsidR="000D24EA" w:rsidRDefault="000D24EA">
      <w:pPr>
        <w:pStyle w:val="SK1"/>
        <w:tabs>
          <w:tab w:val="left" w:pos="440"/>
          <w:tab w:val="right" w:leader="dot" w:pos="9628"/>
        </w:tabs>
        <w:rPr>
          <w:rFonts w:cs="Arial"/>
          <w:noProof/>
          <w:szCs w:val="22"/>
          <w:lang w:val="et-EE" w:eastAsia="et-EE"/>
        </w:rPr>
      </w:pPr>
      <w:hyperlink w:anchor="_Toc112157317" w:history="1">
        <w:r w:rsidRPr="00231A68">
          <w:rPr>
            <w:rStyle w:val="Hperlink"/>
            <w:noProof/>
            <w:lang w:val="et-EE"/>
          </w:rPr>
          <w:t>4.</w:t>
        </w:r>
        <w:r>
          <w:rPr>
            <w:rFonts w:cs="Arial"/>
            <w:noProof/>
            <w:szCs w:val="22"/>
            <w:lang w:val="et-EE" w:eastAsia="et-EE"/>
          </w:rPr>
          <w:tab/>
        </w:r>
        <w:r w:rsidRPr="00231A68">
          <w:rPr>
            <w:rStyle w:val="Hperlink"/>
            <w:noProof/>
            <w:lang w:val="et-EE"/>
          </w:rPr>
          <w:t>Töökirjeldused</w:t>
        </w:r>
        <w:r>
          <w:rPr>
            <w:noProof/>
            <w:webHidden/>
          </w:rPr>
          <w:tab/>
        </w:r>
        <w:r>
          <w:rPr>
            <w:noProof/>
            <w:webHidden/>
          </w:rPr>
          <w:fldChar w:fldCharType="begin"/>
        </w:r>
        <w:r>
          <w:rPr>
            <w:noProof/>
            <w:webHidden/>
          </w:rPr>
          <w:instrText xml:space="preserve"> PAGEREF _Toc112157317 \h </w:instrText>
        </w:r>
        <w:r>
          <w:rPr>
            <w:noProof/>
            <w:webHidden/>
          </w:rPr>
        </w:r>
        <w:r>
          <w:rPr>
            <w:noProof/>
            <w:webHidden/>
          </w:rPr>
          <w:fldChar w:fldCharType="separate"/>
        </w:r>
        <w:r>
          <w:rPr>
            <w:noProof/>
            <w:webHidden/>
          </w:rPr>
          <w:t>8</w:t>
        </w:r>
        <w:r>
          <w:rPr>
            <w:noProof/>
            <w:webHidden/>
          </w:rPr>
          <w:fldChar w:fldCharType="end"/>
        </w:r>
      </w:hyperlink>
    </w:p>
    <w:p w14:paraId="0D047593" w14:textId="032E1866" w:rsidR="000D24EA" w:rsidRDefault="000D24EA">
      <w:pPr>
        <w:pStyle w:val="SK2"/>
        <w:tabs>
          <w:tab w:val="left" w:pos="880"/>
          <w:tab w:val="right" w:leader="dot" w:pos="9628"/>
        </w:tabs>
        <w:rPr>
          <w:rFonts w:cs="Arial"/>
          <w:noProof/>
          <w:szCs w:val="22"/>
          <w:lang w:val="et-EE" w:eastAsia="et-EE"/>
        </w:rPr>
      </w:pPr>
      <w:hyperlink w:anchor="_Toc112157318" w:history="1">
        <w:r w:rsidRPr="00231A68">
          <w:rPr>
            <w:rStyle w:val="Hperlink"/>
            <w:noProof/>
            <w:lang w:val="et-EE"/>
          </w:rPr>
          <w:t>4.1</w:t>
        </w:r>
        <w:r>
          <w:rPr>
            <w:rFonts w:cs="Arial"/>
            <w:noProof/>
            <w:szCs w:val="22"/>
            <w:lang w:val="et-EE" w:eastAsia="et-EE"/>
          </w:rPr>
          <w:tab/>
        </w:r>
        <w:r w:rsidRPr="00231A68">
          <w:rPr>
            <w:rStyle w:val="Hperlink"/>
            <w:noProof/>
            <w:lang w:val="et-EE"/>
          </w:rPr>
          <w:t>Ehitusplatsi ettevalmistus</w:t>
        </w:r>
        <w:r>
          <w:rPr>
            <w:noProof/>
            <w:webHidden/>
          </w:rPr>
          <w:tab/>
        </w:r>
        <w:r>
          <w:rPr>
            <w:noProof/>
            <w:webHidden/>
          </w:rPr>
          <w:fldChar w:fldCharType="begin"/>
        </w:r>
        <w:r>
          <w:rPr>
            <w:noProof/>
            <w:webHidden/>
          </w:rPr>
          <w:instrText xml:space="preserve"> PAGEREF _Toc112157318 \h </w:instrText>
        </w:r>
        <w:r>
          <w:rPr>
            <w:noProof/>
            <w:webHidden/>
          </w:rPr>
        </w:r>
        <w:r>
          <w:rPr>
            <w:noProof/>
            <w:webHidden/>
          </w:rPr>
          <w:fldChar w:fldCharType="separate"/>
        </w:r>
        <w:r>
          <w:rPr>
            <w:noProof/>
            <w:webHidden/>
          </w:rPr>
          <w:t>8</w:t>
        </w:r>
        <w:r>
          <w:rPr>
            <w:noProof/>
            <w:webHidden/>
          </w:rPr>
          <w:fldChar w:fldCharType="end"/>
        </w:r>
      </w:hyperlink>
    </w:p>
    <w:p w14:paraId="7F1F367B" w14:textId="1D5A765E" w:rsidR="000D24EA" w:rsidRDefault="000D24EA">
      <w:pPr>
        <w:pStyle w:val="SK2"/>
        <w:tabs>
          <w:tab w:val="left" w:pos="880"/>
          <w:tab w:val="right" w:leader="dot" w:pos="9628"/>
        </w:tabs>
        <w:rPr>
          <w:rFonts w:cs="Arial"/>
          <w:noProof/>
          <w:szCs w:val="22"/>
          <w:lang w:val="et-EE" w:eastAsia="et-EE"/>
        </w:rPr>
      </w:pPr>
      <w:hyperlink w:anchor="_Toc112157319" w:history="1">
        <w:r w:rsidRPr="00231A68">
          <w:rPr>
            <w:rStyle w:val="Hperlink"/>
            <w:noProof/>
            <w:lang w:val="et-EE"/>
          </w:rPr>
          <w:t>4.2</w:t>
        </w:r>
        <w:r>
          <w:rPr>
            <w:rFonts w:cs="Arial"/>
            <w:noProof/>
            <w:szCs w:val="22"/>
            <w:lang w:val="et-EE" w:eastAsia="et-EE"/>
          </w:rPr>
          <w:tab/>
        </w:r>
        <w:r w:rsidRPr="00231A68">
          <w:rPr>
            <w:rStyle w:val="Hperlink"/>
            <w:noProof/>
            <w:lang w:val="et-EE"/>
          </w:rPr>
          <w:t>Ohutuse tagamine ja liikluse korraldamine</w:t>
        </w:r>
        <w:r>
          <w:rPr>
            <w:noProof/>
            <w:webHidden/>
          </w:rPr>
          <w:tab/>
        </w:r>
        <w:r>
          <w:rPr>
            <w:noProof/>
            <w:webHidden/>
          </w:rPr>
          <w:fldChar w:fldCharType="begin"/>
        </w:r>
        <w:r>
          <w:rPr>
            <w:noProof/>
            <w:webHidden/>
          </w:rPr>
          <w:instrText xml:space="preserve"> PAGEREF _Toc112157319 \h </w:instrText>
        </w:r>
        <w:r>
          <w:rPr>
            <w:noProof/>
            <w:webHidden/>
          </w:rPr>
        </w:r>
        <w:r>
          <w:rPr>
            <w:noProof/>
            <w:webHidden/>
          </w:rPr>
          <w:fldChar w:fldCharType="separate"/>
        </w:r>
        <w:r>
          <w:rPr>
            <w:noProof/>
            <w:webHidden/>
          </w:rPr>
          <w:t>8</w:t>
        </w:r>
        <w:r>
          <w:rPr>
            <w:noProof/>
            <w:webHidden/>
          </w:rPr>
          <w:fldChar w:fldCharType="end"/>
        </w:r>
      </w:hyperlink>
    </w:p>
    <w:p w14:paraId="6B7A01B8" w14:textId="10E4384C" w:rsidR="000D24EA" w:rsidRDefault="000D24EA">
      <w:pPr>
        <w:pStyle w:val="SK2"/>
        <w:tabs>
          <w:tab w:val="left" w:pos="880"/>
          <w:tab w:val="right" w:leader="dot" w:pos="9628"/>
        </w:tabs>
        <w:rPr>
          <w:rFonts w:cs="Arial"/>
          <w:noProof/>
          <w:szCs w:val="22"/>
          <w:lang w:val="et-EE" w:eastAsia="et-EE"/>
        </w:rPr>
      </w:pPr>
      <w:hyperlink w:anchor="_Toc112157320" w:history="1">
        <w:r w:rsidRPr="00231A68">
          <w:rPr>
            <w:rStyle w:val="Hperlink"/>
            <w:noProof/>
            <w:lang w:val="et-EE"/>
          </w:rPr>
          <w:t>4.3</w:t>
        </w:r>
        <w:r>
          <w:rPr>
            <w:rFonts w:cs="Arial"/>
            <w:noProof/>
            <w:szCs w:val="22"/>
            <w:lang w:val="et-EE" w:eastAsia="et-EE"/>
          </w:rPr>
          <w:tab/>
        </w:r>
        <w:r w:rsidRPr="00231A68">
          <w:rPr>
            <w:rStyle w:val="Hperlink"/>
            <w:noProof/>
            <w:lang w:val="et-EE"/>
          </w:rPr>
          <w:t>Olemasolevate ehitiste ja rajatistega arvestamine</w:t>
        </w:r>
        <w:r>
          <w:rPr>
            <w:noProof/>
            <w:webHidden/>
          </w:rPr>
          <w:tab/>
        </w:r>
        <w:r>
          <w:rPr>
            <w:noProof/>
            <w:webHidden/>
          </w:rPr>
          <w:fldChar w:fldCharType="begin"/>
        </w:r>
        <w:r>
          <w:rPr>
            <w:noProof/>
            <w:webHidden/>
          </w:rPr>
          <w:instrText xml:space="preserve"> PAGEREF _Toc112157320 \h </w:instrText>
        </w:r>
        <w:r>
          <w:rPr>
            <w:noProof/>
            <w:webHidden/>
          </w:rPr>
        </w:r>
        <w:r>
          <w:rPr>
            <w:noProof/>
            <w:webHidden/>
          </w:rPr>
          <w:fldChar w:fldCharType="separate"/>
        </w:r>
        <w:r>
          <w:rPr>
            <w:noProof/>
            <w:webHidden/>
          </w:rPr>
          <w:t>8</w:t>
        </w:r>
        <w:r>
          <w:rPr>
            <w:noProof/>
            <w:webHidden/>
          </w:rPr>
          <w:fldChar w:fldCharType="end"/>
        </w:r>
      </w:hyperlink>
    </w:p>
    <w:p w14:paraId="42A0E58E" w14:textId="2C8383A6" w:rsidR="000D24EA" w:rsidRDefault="000D24EA">
      <w:pPr>
        <w:pStyle w:val="SK2"/>
        <w:tabs>
          <w:tab w:val="left" w:pos="880"/>
          <w:tab w:val="right" w:leader="dot" w:pos="9628"/>
        </w:tabs>
        <w:rPr>
          <w:rFonts w:cs="Arial"/>
          <w:noProof/>
          <w:szCs w:val="22"/>
          <w:lang w:val="et-EE" w:eastAsia="et-EE"/>
        </w:rPr>
      </w:pPr>
      <w:hyperlink w:anchor="_Toc112157321" w:history="1">
        <w:r w:rsidRPr="00231A68">
          <w:rPr>
            <w:rStyle w:val="Hperlink"/>
            <w:noProof/>
            <w:lang w:val="et-EE"/>
          </w:rPr>
          <w:t>4.4</w:t>
        </w:r>
        <w:r>
          <w:rPr>
            <w:rFonts w:cs="Arial"/>
            <w:noProof/>
            <w:szCs w:val="22"/>
            <w:lang w:val="et-EE" w:eastAsia="et-EE"/>
          </w:rPr>
          <w:tab/>
        </w:r>
        <w:r w:rsidRPr="00231A68">
          <w:rPr>
            <w:rStyle w:val="Hperlink"/>
            <w:noProof/>
            <w:lang w:val="et-EE"/>
          </w:rPr>
          <w:t>Töötervishoid ja tööohutusnõuded</w:t>
        </w:r>
        <w:r>
          <w:rPr>
            <w:noProof/>
            <w:webHidden/>
          </w:rPr>
          <w:tab/>
        </w:r>
        <w:r>
          <w:rPr>
            <w:noProof/>
            <w:webHidden/>
          </w:rPr>
          <w:fldChar w:fldCharType="begin"/>
        </w:r>
        <w:r>
          <w:rPr>
            <w:noProof/>
            <w:webHidden/>
          </w:rPr>
          <w:instrText xml:space="preserve"> PAGEREF _Toc112157321 \h </w:instrText>
        </w:r>
        <w:r>
          <w:rPr>
            <w:noProof/>
            <w:webHidden/>
          </w:rPr>
        </w:r>
        <w:r>
          <w:rPr>
            <w:noProof/>
            <w:webHidden/>
          </w:rPr>
          <w:fldChar w:fldCharType="separate"/>
        </w:r>
        <w:r>
          <w:rPr>
            <w:noProof/>
            <w:webHidden/>
          </w:rPr>
          <w:t>9</w:t>
        </w:r>
        <w:r>
          <w:rPr>
            <w:noProof/>
            <w:webHidden/>
          </w:rPr>
          <w:fldChar w:fldCharType="end"/>
        </w:r>
      </w:hyperlink>
    </w:p>
    <w:p w14:paraId="31936037" w14:textId="16134D9F" w:rsidR="000D24EA" w:rsidRDefault="000D24EA">
      <w:pPr>
        <w:pStyle w:val="SK2"/>
        <w:tabs>
          <w:tab w:val="left" w:pos="880"/>
          <w:tab w:val="right" w:leader="dot" w:pos="9628"/>
        </w:tabs>
        <w:rPr>
          <w:rFonts w:cs="Arial"/>
          <w:noProof/>
          <w:szCs w:val="22"/>
          <w:lang w:val="et-EE" w:eastAsia="et-EE"/>
        </w:rPr>
      </w:pPr>
      <w:hyperlink w:anchor="_Toc112157322" w:history="1">
        <w:r w:rsidRPr="00231A68">
          <w:rPr>
            <w:rStyle w:val="Hperlink"/>
            <w:noProof/>
            <w:lang w:val="et-EE"/>
          </w:rPr>
          <w:t>4.5</w:t>
        </w:r>
        <w:r>
          <w:rPr>
            <w:rFonts w:cs="Arial"/>
            <w:noProof/>
            <w:szCs w:val="22"/>
            <w:lang w:val="et-EE" w:eastAsia="et-EE"/>
          </w:rPr>
          <w:tab/>
        </w:r>
        <w:r w:rsidRPr="00231A68">
          <w:rPr>
            <w:rStyle w:val="Hperlink"/>
            <w:noProof/>
            <w:lang w:val="et-EE"/>
          </w:rPr>
          <w:t>Ehitustööde dokumenteerimine ja järelvalve</w:t>
        </w:r>
        <w:r>
          <w:rPr>
            <w:noProof/>
            <w:webHidden/>
          </w:rPr>
          <w:tab/>
        </w:r>
        <w:r>
          <w:rPr>
            <w:noProof/>
            <w:webHidden/>
          </w:rPr>
          <w:fldChar w:fldCharType="begin"/>
        </w:r>
        <w:r>
          <w:rPr>
            <w:noProof/>
            <w:webHidden/>
          </w:rPr>
          <w:instrText xml:space="preserve"> PAGEREF _Toc112157322 \h </w:instrText>
        </w:r>
        <w:r>
          <w:rPr>
            <w:noProof/>
            <w:webHidden/>
          </w:rPr>
        </w:r>
        <w:r>
          <w:rPr>
            <w:noProof/>
            <w:webHidden/>
          </w:rPr>
          <w:fldChar w:fldCharType="separate"/>
        </w:r>
        <w:r>
          <w:rPr>
            <w:noProof/>
            <w:webHidden/>
          </w:rPr>
          <w:t>9</w:t>
        </w:r>
        <w:r>
          <w:rPr>
            <w:noProof/>
            <w:webHidden/>
          </w:rPr>
          <w:fldChar w:fldCharType="end"/>
        </w:r>
      </w:hyperlink>
    </w:p>
    <w:p w14:paraId="7DDED978" w14:textId="2C8E36C6" w:rsidR="000D24EA" w:rsidRDefault="000D24EA">
      <w:pPr>
        <w:pStyle w:val="SK2"/>
        <w:tabs>
          <w:tab w:val="left" w:pos="880"/>
          <w:tab w:val="right" w:leader="dot" w:pos="9628"/>
        </w:tabs>
        <w:rPr>
          <w:rFonts w:cs="Arial"/>
          <w:noProof/>
          <w:szCs w:val="22"/>
          <w:lang w:val="et-EE" w:eastAsia="et-EE"/>
        </w:rPr>
      </w:pPr>
      <w:hyperlink w:anchor="_Toc112157323" w:history="1">
        <w:r w:rsidRPr="00231A68">
          <w:rPr>
            <w:rStyle w:val="Hperlink"/>
            <w:noProof/>
            <w:lang w:val="et-EE"/>
          </w:rPr>
          <w:t>4.6</w:t>
        </w:r>
        <w:r>
          <w:rPr>
            <w:rFonts w:cs="Arial"/>
            <w:noProof/>
            <w:szCs w:val="22"/>
            <w:lang w:val="et-EE" w:eastAsia="et-EE"/>
          </w:rPr>
          <w:tab/>
        </w:r>
        <w:r w:rsidRPr="00231A68">
          <w:rPr>
            <w:rStyle w:val="Hperlink"/>
            <w:noProof/>
            <w:lang w:val="et-EE"/>
          </w:rPr>
          <w:t>Tööde kvaliteedinõuded</w:t>
        </w:r>
        <w:r>
          <w:rPr>
            <w:noProof/>
            <w:webHidden/>
          </w:rPr>
          <w:tab/>
        </w:r>
        <w:r>
          <w:rPr>
            <w:noProof/>
            <w:webHidden/>
          </w:rPr>
          <w:fldChar w:fldCharType="begin"/>
        </w:r>
        <w:r>
          <w:rPr>
            <w:noProof/>
            <w:webHidden/>
          </w:rPr>
          <w:instrText xml:space="preserve"> PAGEREF _Toc112157323 \h </w:instrText>
        </w:r>
        <w:r>
          <w:rPr>
            <w:noProof/>
            <w:webHidden/>
          </w:rPr>
        </w:r>
        <w:r>
          <w:rPr>
            <w:noProof/>
            <w:webHidden/>
          </w:rPr>
          <w:fldChar w:fldCharType="separate"/>
        </w:r>
        <w:r>
          <w:rPr>
            <w:noProof/>
            <w:webHidden/>
          </w:rPr>
          <w:t>9</w:t>
        </w:r>
        <w:r>
          <w:rPr>
            <w:noProof/>
            <w:webHidden/>
          </w:rPr>
          <w:fldChar w:fldCharType="end"/>
        </w:r>
      </w:hyperlink>
    </w:p>
    <w:p w14:paraId="6949D956" w14:textId="24823E31" w:rsidR="000D24EA" w:rsidRDefault="000D24EA">
      <w:pPr>
        <w:pStyle w:val="SK1"/>
        <w:tabs>
          <w:tab w:val="left" w:pos="440"/>
          <w:tab w:val="right" w:leader="dot" w:pos="9628"/>
        </w:tabs>
        <w:rPr>
          <w:rFonts w:cs="Arial"/>
          <w:noProof/>
          <w:szCs w:val="22"/>
          <w:lang w:val="et-EE" w:eastAsia="et-EE"/>
        </w:rPr>
      </w:pPr>
      <w:hyperlink w:anchor="_Toc112157324" w:history="1">
        <w:r w:rsidRPr="00231A68">
          <w:rPr>
            <w:rStyle w:val="Hperlink"/>
            <w:noProof/>
            <w:lang w:val="et-EE"/>
          </w:rPr>
          <w:t>5.</w:t>
        </w:r>
        <w:r>
          <w:rPr>
            <w:rFonts w:cs="Arial"/>
            <w:noProof/>
            <w:szCs w:val="22"/>
            <w:lang w:val="et-EE" w:eastAsia="et-EE"/>
          </w:rPr>
          <w:tab/>
        </w:r>
        <w:r w:rsidRPr="00231A68">
          <w:rPr>
            <w:rStyle w:val="Hperlink"/>
            <w:noProof/>
            <w:lang w:val="et-EE"/>
          </w:rPr>
          <w:t>Andmetabelid</w:t>
        </w:r>
        <w:r>
          <w:rPr>
            <w:noProof/>
            <w:webHidden/>
          </w:rPr>
          <w:tab/>
        </w:r>
        <w:r>
          <w:rPr>
            <w:noProof/>
            <w:webHidden/>
          </w:rPr>
          <w:fldChar w:fldCharType="begin"/>
        </w:r>
        <w:r>
          <w:rPr>
            <w:noProof/>
            <w:webHidden/>
          </w:rPr>
          <w:instrText xml:space="preserve"> PAGEREF _Toc112157324 \h </w:instrText>
        </w:r>
        <w:r>
          <w:rPr>
            <w:noProof/>
            <w:webHidden/>
          </w:rPr>
        </w:r>
        <w:r>
          <w:rPr>
            <w:noProof/>
            <w:webHidden/>
          </w:rPr>
          <w:fldChar w:fldCharType="separate"/>
        </w:r>
        <w:r>
          <w:rPr>
            <w:noProof/>
            <w:webHidden/>
          </w:rPr>
          <w:t>10</w:t>
        </w:r>
        <w:r>
          <w:rPr>
            <w:noProof/>
            <w:webHidden/>
          </w:rPr>
          <w:fldChar w:fldCharType="end"/>
        </w:r>
      </w:hyperlink>
    </w:p>
    <w:p w14:paraId="5123A51D" w14:textId="6A13D030" w:rsidR="000D24EA" w:rsidRDefault="000D24EA">
      <w:pPr>
        <w:pStyle w:val="SK1"/>
        <w:tabs>
          <w:tab w:val="left" w:pos="440"/>
          <w:tab w:val="right" w:leader="dot" w:pos="9628"/>
        </w:tabs>
        <w:rPr>
          <w:rFonts w:cs="Arial"/>
          <w:noProof/>
          <w:szCs w:val="22"/>
          <w:lang w:val="et-EE" w:eastAsia="et-EE"/>
        </w:rPr>
      </w:pPr>
      <w:hyperlink w:anchor="_Toc112157325" w:history="1">
        <w:r w:rsidRPr="00231A68">
          <w:rPr>
            <w:rStyle w:val="Hperlink"/>
            <w:noProof/>
            <w:lang w:val="et-EE"/>
          </w:rPr>
          <w:t>6.</w:t>
        </w:r>
        <w:r>
          <w:rPr>
            <w:rFonts w:cs="Arial"/>
            <w:noProof/>
            <w:szCs w:val="22"/>
            <w:lang w:val="et-EE" w:eastAsia="et-EE"/>
          </w:rPr>
          <w:tab/>
        </w:r>
        <w:r w:rsidRPr="00231A68">
          <w:rPr>
            <w:rStyle w:val="Hperlink"/>
            <w:noProof/>
            <w:lang w:val="et-EE"/>
          </w:rPr>
          <w:t>Joonised</w:t>
        </w:r>
        <w:r>
          <w:rPr>
            <w:noProof/>
            <w:webHidden/>
          </w:rPr>
          <w:tab/>
        </w:r>
        <w:r>
          <w:rPr>
            <w:noProof/>
            <w:webHidden/>
          </w:rPr>
          <w:fldChar w:fldCharType="begin"/>
        </w:r>
        <w:r>
          <w:rPr>
            <w:noProof/>
            <w:webHidden/>
          </w:rPr>
          <w:instrText xml:space="preserve"> PAGEREF _Toc112157325 \h </w:instrText>
        </w:r>
        <w:r>
          <w:rPr>
            <w:noProof/>
            <w:webHidden/>
          </w:rPr>
        </w:r>
        <w:r>
          <w:rPr>
            <w:noProof/>
            <w:webHidden/>
          </w:rPr>
          <w:fldChar w:fldCharType="separate"/>
        </w:r>
        <w:r>
          <w:rPr>
            <w:noProof/>
            <w:webHidden/>
          </w:rPr>
          <w:t>11</w:t>
        </w:r>
        <w:r>
          <w:rPr>
            <w:noProof/>
            <w:webHidden/>
          </w:rPr>
          <w:fldChar w:fldCharType="end"/>
        </w:r>
      </w:hyperlink>
    </w:p>
    <w:p w14:paraId="5F822073" w14:textId="1FEE5894" w:rsidR="000D24EA" w:rsidRDefault="000D24EA">
      <w:pPr>
        <w:pStyle w:val="SK1"/>
        <w:tabs>
          <w:tab w:val="left" w:pos="440"/>
          <w:tab w:val="right" w:leader="dot" w:pos="9628"/>
        </w:tabs>
        <w:rPr>
          <w:rFonts w:cs="Arial"/>
          <w:noProof/>
          <w:szCs w:val="22"/>
          <w:lang w:val="et-EE" w:eastAsia="et-EE"/>
        </w:rPr>
      </w:pPr>
      <w:hyperlink w:anchor="_Toc112157326" w:history="1">
        <w:r w:rsidRPr="00231A68">
          <w:rPr>
            <w:rStyle w:val="Hperlink"/>
            <w:noProof/>
            <w:lang w:val="et-EE"/>
          </w:rPr>
          <w:t>7.</w:t>
        </w:r>
        <w:r>
          <w:rPr>
            <w:rFonts w:cs="Arial"/>
            <w:noProof/>
            <w:szCs w:val="22"/>
            <w:lang w:val="et-EE" w:eastAsia="et-EE"/>
          </w:rPr>
          <w:tab/>
        </w:r>
        <w:r w:rsidRPr="00231A68">
          <w:rPr>
            <w:rStyle w:val="Hperlink"/>
            <w:noProof/>
            <w:lang w:val="et-EE"/>
          </w:rPr>
          <w:t>Lisad</w:t>
        </w:r>
        <w:r>
          <w:rPr>
            <w:noProof/>
            <w:webHidden/>
          </w:rPr>
          <w:tab/>
        </w:r>
        <w:r>
          <w:rPr>
            <w:noProof/>
            <w:webHidden/>
          </w:rPr>
          <w:fldChar w:fldCharType="begin"/>
        </w:r>
        <w:r>
          <w:rPr>
            <w:noProof/>
            <w:webHidden/>
          </w:rPr>
          <w:instrText xml:space="preserve"> PAGEREF _Toc112157326 \h </w:instrText>
        </w:r>
        <w:r>
          <w:rPr>
            <w:noProof/>
            <w:webHidden/>
          </w:rPr>
        </w:r>
        <w:r>
          <w:rPr>
            <w:noProof/>
            <w:webHidden/>
          </w:rPr>
          <w:fldChar w:fldCharType="separate"/>
        </w:r>
        <w:r>
          <w:rPr>
            <w:noProof/>
            <w:webHidden/>
          </w:rPr>
          <w:t>12</w:t>
        </w:r>
        <w:r>
          <w:rPr>
            <w:noProof/>
            <w:webHidden/>
          </w:rPr>
          <w:fldChar w:fldCharType="end"/>
        </w:r>
      </w:hyperlink>
    </w:p>
    <w:p w14:paraId="184ECEA9" w14:textId="1E23D098" w:rsidR="00D4150C" w:rsidRPr="003431C1" w:rsidRDefault="00D348F6" w:rsidP="00D4150C">
      <w:pPr>
        <w:pStyle w:val="Pealkiri1"/>
        <w:numPr>
          <w:ilvl w:val="0"/>
          <w:numId w:val="0"/>
        </w:numPr>
        <w:rPr>
          <w:lang w:val="et-EE"/>
        </w:rPr>
      </w:pPr>
      <w:r w:rsidRPr="003431C1">
        <w:rPr>
          <w:noProof/>
          <w:lang w:val="et-EE"/>
        </w:rPr>
        <w:fldChar w:fldCharType="end"/>
      </w:r>
    </w:p>
    <w:p w14:paraId="225AE0EB" w14:textId="77777777" w:rsidR="00D4150C" w:rsidRPr="003431C1" w:rsidRDefault="00D4150C" w:rsidP="00D4150C">
      <w:pPr>
        <w:rPr>
          <w:lang w:val="et-EE"/>
        </w:rPr>
      </w:pPr>
    </w:p>
    <w:p w14:paraId="137361B4" w14:textId="77777777" w:rsidR="00D4150C" w:rsidRPr="003431C1" w:rsidRDefault="00D4150C" w:rsidP="00D4150C">
      <w:pPr>
        <w:pStyle w:val="Pealkiri1"/>
        <w:rPr>
          <w:lang w:val="et-EE"/>
        </w:rPr>
      </w:pPr>
      <w:r w:rsidRPr="003431C1">
        <w:rPr>
          <w:lang w:val="et-EE"/>
        </w:rPr>
        <w:br w:type="page"/>
      </w:r>
      <w:bookmarkStart w:id="0" w:name="_Toc112157308"/>
      <w:r w:rsidR="00004F77">
        <w:rPr>
          <w:lang w:val="et-EE"/>
        </w:rPr>
        <w:lastRenderedPageBreak/>
        <w:t>Asukoht</w:t>
      </w:r>
      <w:bookmarkEnd w:id="0"/>
      <w:r w:rsidR="00F729C2">
        <w:rPr>
          <w:lang w:val="et-EE"/>
        </w:rPr>
        <w:t xml:space="preserve"> </w:t>
      </w:r>
    </w:p>
    <w:p w14:paraId="4C77F10F" w14:textId="25A0F37F" w:rsidR="006C3806" w:rsidRPr="003431C1" w:rsidRDefault="00705BE6" w:rsidP="00705BE6">
      <w:pPr>
        <w:jc w:val="center"/>
        <w:rPr>
          <w:bCs/>
          <w:szCs w:val="22"/>
          <w:lang w:val="et-EE"/>
        </w:rPr>
      </w:pPr>
      <w:r w:rsidRPr="003431C1">
        <w:rPr>
          <w:noProof/>
          <w:lang w:val="et-EE"/>
        </w:rPr>
        <w:t xml:space="preserve"> </w:t>
      </w:r>
    </w:p>
    <w:p w14:paraId="5FD8C763" w14:textId="3048664B" w:rsidR="003B708D" w:rsidRPr="003B708D" w:rsidRDefault="003B708D" w:rsidP="003B708D">
      <w:pPr>
        <w:pStyle w:val="Pealkiri1"/>
        <w:jc w:val="both"/>
        <w:rPr>
          <w:lang w:val="et-EE"/>
        </w:rPr>
      </w:pPr>
      <w:r w:rsidRPr="003B708D">
        <w:rPr>
          <w:noProof/>
          <w:lang w:val="et-EE"/>
        </w:rPr>
        <w:drawing>
          <wp:inline distT="0" distB="0" distL="0" distR="0" wp14:anchorId="5995B8A0" wp14:editId="1C70D92D">
            <wp:extent cx="6120130" cy="6022340"/>
            <wp:effectExtent l="0" t="0" r="0" b="0"/>
            <wp:docPr id="110681585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6022340"/>
                    </a:xfrm>
                    <a:prstGeom prst="rect">
                      <a:avLst/>
                    </a:prstGeom>
                    <a:noFill/>
                    <a:ln>
                      <a:noFill/>
                    </a:ln>
                  </pic:spPr>
                </pic:pic>
              </a:graphicData>
            </a:graphic>
          </wp:inline>
        </w:drawing>
      </w:r>
    </w:p>
    <w:p w14:paraId="3067AEE8" w14:textId="77777777" w:rsidR="00984E4D" w:rsidRPr="003431C1" w:rsidRDefault="00C65EB3" w:rsidP="00D348F6">
      <w:pPr>
        <w:pStyle w:val="Pealkiri1"/>
        <w:jc w:val="both"/>
        <w:rPr>
          <w:lang w:val="et-EE"/>
        </w:rPr>
      </w:pPr>
      <w:r w:rsidRPr="003431C1">
        <w:rPr>
          <w:lang w:val="et-EE"/>
        </w:rPr>
        <w:br w:type="page"/>
      </w:r>
      <w:bookmarkStart w:id="1" w:name="_Toc112157309"/>
      <w:r w:rsidR="00984E4D" w:rsidRPr="003431C1">
        <w:rPr>
          <w:lang w:val="et-EE"/>
        </w:rPr>
        <w:lastRenderedPageBreak/>
        <w:t>Lähtematerjalid</w:t>
      </w:r>
      <w:bookmarkEnd w:id="1"/>
    </w:p>
    <w:p w14:paraId="14ADC7AF" w14:textId="77777777" w:rsidR="00984E4D" w:rsidRPr="003431C1" w:rsidRDefault="00984E4D" w:rsidP="00D348F6">
      <w:pPr>
        <w:jc w:val="both"/>
        <w:rPr>
          <w:szCs w:val="22"/>
          <w:lang w:val="et-EE"/>
        </w:rPr>
      </w:pPr>
      <w:r w:rsidRPr="003431C1">
        <w:rPr>
          <w:szCs w:val="22"/>
          <w:lang w:val="et-EE"/>
        </w:rPr>
        <w:t>Projekt tugineb järgmistele alusmaterjalidele:</w:t>
      </w:r>
    </w:p>
    <w:p w14:paraId="69D25066" w14:textId="1EEC3A73" w:rsidR="00984E4D" w:rsidRPr="003431C1" w:rsidRDefault="00B145FF" w:rsidP="00C65EB3">
      <w:pPr>
        <w:numPr>
          <w:ilvl w:val="0"/>
          <w:numId w:val="41"/>
        </w:numPr>
        <w:jc w:val="both"/>
        <w:rPr>
          <w:szCs w:val="22"/>
          <w:lang w:val="et-EE"/>
        </w:rPr>
      </w:pPr>
      <w:r>
        <w:rPr>
          <w:szCs w:val="22"/>
          <w:lang w:val="et-EE"/>
        </w:rPr>
        <w:t>Elektrilevi</w:t>
      </w:r>
      <w:r w:rsidR="00953B22" w:rsidRPr="00953B22">
        <w:rPr>
          <w:szCs w:val="22"/>
          <w:lang w:val="et-EE"/>
        </w:rPr>
        <w:t xml:space="preserve"> OÜ </w:t>
      </w:r>
      <w:r w:rsidR="00590312" w:rsidRPr="003431C1">
        <w:rPr>
          <w:szCs w:val="22"/>
          <w:lang w:val="et-EE"/>
        </w:rPr>
        <w:t>p</w:t>
      </w:r>
      <w:r w:rsidR="00984E4D" w:rsidRPr="003431C1">
        <w:rPr>
          <w:szCs w:val="22"/>
          <w:lang w:val="et-EE"/>
        </w:rPr>
        <w:t>rojekteerimis</w:t>
      </w:r>
      <w:r w:rsidR="00C65EB3" w:rsidRPr="003431C1">
        <w:rPr>
          <w:szCs w:val="22"/>
          <w:lang w:val="et-EE"/>
        </w:rPr>
        <w:t xml:space="preserve">ülesanne </w:t>
      </w:r>
      <w:r w:rsidR="00590312" w:rsidRPr="003431C1">
        <w:rPr>
          <w:szCs w:val="22"/>
          <w:lang w:val="et-EE"/>
        </w:rPr>
        <w:t>nr.</w:t>
      </w:r>
      <w:r w:rsidR="00376A6E">
        <w:rPr>
          <w:szCs w:val="22"/>
          <w:lang w:val="et-EE"/>
        </w:rPr>
        <w:t xml:space="preserve"> </w:t>
      </w:r>
      <w:r w:rsidR="00781F50" w:rsidRPr="00781F50">
        <w:rPr>
          <w:szCs w:val="22"/>
          <w:lang w:val="et-EE"/>
        </w:rPr>
        <w:t>482237</w:t>
      </w:r>
      <w:r w:rsidR="00781F50" w:rsidRPr="00781F50">
        <w:rPr>
          <w:color w:val="FF0000"/>
          <w:szCs w:val="22"/>
          <w:lang w:val="et-EE"/>
        </w:rPr>
        <w:t xml:space="preserve"> </w:t>
      </w:r>
      <w:r w:rsidR="00207FFD" w:rsidRPr="00207FFD">
        <w:rPr>
          <w:szCs w:val="22"/>
          <w:lang w:val="et-EE"/>
        </w:rPr>
        <w:t xml:space="preserve">(Vt. Lisa </w:t>
      </w:r>
      <w:r w:rsidR="00207FFD">
        <w:rPr>
          <w:szCs w:val="22"/>
          <w:lang w:val="et-EE"/>
        </w:rPr>
        <w:t>1)</w:t>
      </w:r>
      <w:r w:rsidR="00590312" w:rsidRPr="003431C1">
        <w:rPr>
          <w:szCs w:val="22"/>
          <w:lang w:val="et-EE"/>
        </w:rPr>
        <w:t>;</w:t>
      </w:r>
    </w:p>
    <w:p w14:paraId="4463525D" w14:textId="77777777" w:rsidR="008B42F9" w:rsidRPr="003431C1" w:rsidRDefault="008B42F9" w:rsidP="008B42F9">
      <w:pPr>
        <w:numPr>
          <w:ilvl w:val="0"/>
          <w:numId w:val="41"/>
        </w:numPr>
        <w:jc w:val="both"/>
        <w:rPr>
          <w:szCs w:val="22"/>
          <w:lang w:val="et-EE"/>
        </w:rPr>
      </w:pPr>
      <w:r w:rsidRPr="003431C1">
        <w:rPr>
          <w:szCs w:val="22"/>
          <w:lang w:val="et-EE"/>
        </w:rPr>
        <w:t>Ehitusseadustik, Seadme ohutuse seadus, Nõuded ehitusprojektile ja teised kehtivad seadused, nõuded ja õigusaktid</w:t>
      </w:r>
      <w:r w:rsidR="00590312" w:rsidRPr="003431C1">
        <w:rPr>
          <w:szCs w:val="22"/>
          <w:lang w:val="et-EE"/>
        </w:rPr>
        <w:t>;</w:t>
      </w:r>
    </w:p>
    <w:p w14:paraId="315B968C" w14:textId="73EAE581" w:rsidR="008B42F9" w:rsidRPr="00004F77" w:rsidRDefault="008B42F9" w:rsidP="00004F77">
      <w:pPr>
        <w:numPr>
          <w:ilvl w:val="0"/>
          <w:numId w:val="41"/>
        </w:numPr>
        <w:jc w:val="both"/>
        <w:rPr>
          <w:szCs w:val="22"/>
          <w:lang w:val="et-EE"/>
        </w:rPr>
      </w:pPr>
      <w:r w:rsidRPr="003431C1">
        <w:rPr>
          <w:szCs w:val="22"/>
          <w:lang w:val="et-EE"/>
        </w:rPr>
        <w:t xml:space="preserve">Elektrilevi OÜ </w:t>
      </w:r>
      <w:r w:rsidR="00424FF1">
        <w:rPr>
          <w:szCs w:val="22"/>
          <w:lang w:val="et-EE"/>
        </w:rPr>
        <w:t xml:space="preserve">ja Enefit </w:t>
      </w:r>
      <w:r w:rsidR="00B145FF">
        <w:rPr>
          <w:szCs w:val="22"/>
          <w:lang w:val="et-EE"/>
        </w:rPr>
        <w:t>AS</w:t>
      </w:r>
      <w:r w:rsidR="00424FF1">
        <w:rPr>
          <w:szCs w:val="22"/>
          <w:lang w:val="et-EE"/>
        </w:rPr>
        <w:t xml:space="preserve"> </w:t>
      </w:r>
      <w:r w:rsidRPr="003431C1">
        <w:rPr>
          <w:szCs w:val="22"/>
          <w:lang w:val="et-EE"/>
        </w:rPr>
        <w:t>ettevõtte standardid (võrgustandardid), juhendid, normid, nõuded ja teised kehtivad dokumendid (</w:t>
      </w:r>
      <w:hyperlink r:id="rId11" w:history="1">
        <w:r w:rsidR="00004F77" w:rsidRPr="00A64F87">
          <w:rPr>
            <w:rStyle w:val="Hperlink"/>
            <w:szCs w:val="22"/>
            <w:lang w:val="et-EE"/>
          </w:rPr>
          <w:t>https://www8.energia.ee/public/ee043.nsf/PKDE?OpenView</w:t>
        </w:r>
      </w:hyperlink>
      <w:r w:rsidRPr="00004F77">
        <w:rPr>
          <w:szCs w:val="22"/>
          <w:lang w:val="et-EE"/>
        </w:rPr>
        <w:t>);</w:t>
      </w:r>
    </w:p>
    <w:p w14:paraId="21AB4DC1" w14:textId="7200C547" w:rsidR="008B42F9" w:rsidRPr="003431C1" w:rsidRDefault="008B42F9" w:rsidP="008B42F9">
      <w:pPr>
        <w:numPr>
          <w:ilvl w:val="0"/>
          <w:numId w:val="41"/>
        </w:numPr>
        <w:jc w:val="both"/>
        <w:rPr>
          <w:szCs w:val="22"/>
          <w:lang w:val="et-EE"/>
        </w:rPr>
      </w:pPr>
      <w:r w:rsidRPr="003431C1">
        <w:rPr>
          <w:szCs w:val="22"/>
          <w:lang w:val="et-EE"/>
        </w:rPr>
        <w:t>EVS-HD 60364-4-4-41:20</w:t>
      </w:r>
      <w:r w:rsidR="005870B1">
        <w:rPr>
          <w:szCs w:val="22"/>
          <w:lang w:val="et-EE"/>
        </w:rPr>
        <w:t>1</w:t>
      </w:r>
      <w:r w:rsidRPr="003431C1">
        <w:rPr>
          <w:szCs w:val="22"/>
          <w:lang w:val="et-EE"/>
        </w:rPr>
        <w:t>7</w:t>
      </w:r>
      <w:r w:rsidR="00B14A03">
        <w:rPr>
          <w:szCs w:val="22"/>
          <w:lang w:val="et-EE"/>
        </w:rPr>
        <w:t>+</w:t>
      </w:r>
      <w:r w:rsidR="005870B1">
        <w:rPr>
          <w:szCs w:val="22"/>
          <w:lang w:val="et-EE"/>
        </w:rPr>
        <w:t>A12:2019</w:t>
      </w:r>
      <w:r w:rsidRPr="003431C1">
        <w:rPr>
          <w:szCs w:val="22"/>
          <w:lang w:val="et-EE"/>
        </w:rPr>
        <w:t xml:space="preserve"> Madalpingelised elektripaigaldised. Osa 4-41: Kaitseviisid. Kaitse elektrilöögi eest;</w:t>
      </w:r>
    </w:p>
    <w:p w14:paraId="43D2B73C" w14:textId="039B8521" w:rsidR="008B42F9" w:rsidRPr="003431C1" w:rsidRDefault="008B42F9" w:rsidP="008B42F9">
      <w:pPr>
        <w:numPr>
          <w:ilvl w:val="0"/>
          <w:numId w:val="41"/>
        </w:numPr>
        <w:jc w:val="both"/>
        <w:rPr>
          <w:szCs w:val="22"/>
          <w:lang w:val="et-EE"/>
        </w:rPr>
      </w:pPr>
      <w:r w:rsidRPr="003431C1">
        <w:rPr>
          <w:szCs w:val="22"/>
          <w:lang w:val="et-EE"/>
        </w:rPr>
        <w:t>EVS-HD 60364-4-4-42:2011</w:t>
      </w:r>
      <w:r w:rsidR="00D95AA9" w:rsidRPr="00D95AA9">
        <w:rPr>
          <w:szCs w:val="22"/>
          <w:lang w:val="et-EE"/>
        </w:rPr>
        <w:t>+A1+A11:2021</w:t>
      </w:r>
      <w:r w:rsidRPr="003431C1">
        <w:rPr>
          <w:szCs w:val="22"/>
          <w:lang w:val="et-EE"/>
        </w:rPr>
        <w:t xml:space="preserve"> Madalpingelised elektripaigaldised. Osa 4-42: Kaitseviisid. Kaitse kuumustoime eest;</w:t>
      </w:r>
    </w:p>
    <w:p w14:paraId="05CC55A3" w14:textId="77777777" w:rsidR="008B42F9" w:rsidRPr="003431C1" w:rsidRDefault="008B42F9" w:rsidP="008B42F9">
      <w:pPr>
        <w:numPr>
          <w:ilvl w:val="0"/>
          <w:numId w:val="41"/>
        </w:numPr>
        <w:jc w:val="both"/>
        <w:rPr>
          <w:szCs w:val="22"/>
          <w:lang w:val="et-EE"/>
        </w:rPr>
      </w:pPr>
      <w:r w:rsidRPr="003431C1">
        <w:rPr>
          <w:szCs w:val="22"/>
          <w:lang w:val="et-EE"/>
        </w:rPr>
        <w:t>EVS-HD 60364-4-444:2010/AC:2012 Madalpingelised elektripaigaldised. Osa 4-444: Kaitseviisid. Kaitse pingehäiringute ja elektromagnetiliste häiringute eest;</w:t>
      </w:r>
    </w:p>
    <w:p w14:paraId="0AFE03B8" w14:textId="77777777" w:rsidR="008B42F9" w:rsidRPr="003431C1" w:rsidRDefault="008B42F9" w:rsidP="008B42F9">
      <w:pPr>
        <w:numPr>
          <w:ilvl w:val="0"/>
          <w:numId w:val="41"/>
        </w:numPr>
        <w:jc w:val="both"/>
        <w:rPr>
          <w:szCs w:val="22"/>
          <w:lang w:val="et-EE"/>
        </w:rPr>
      </w:pPr>
      <w:r w:rsidRPr="003431C1">
        <w:rPr>
          <w:szCs w:val="22"/>
          <w:lang w:val="et-EE"/>
        </w:rPr>
        <w:t>EVS-HD 60364-5-52:2011</w:t>
      </w:r>
      <w:r w:rsidR="00AA7522" w:rsidRPr="003431C1">
        <w:rPr>
          <w:rFonts w:cs="Calibri"/>
          <w:lang w:val="et-EE"/>
        </w:rPr>
        <w:t xml:space="preserve">+A11:2017 </w:t>
      </w:r>
      <w:r w:rsidRPr="003431C1">
        <w:rPr>
          <w:szCs w:val="22"/>
          <w:lang w:val="et-EE"/>
        </w:rPr>
        <w:t>Madalpingelised elektripaigaldised. Osa 5-52: Elektriseadmete valik ja paigaldamine. Juhistikud;</w:t>
      </w:r>
    </w:p>
    <w:p w14:paraId="4DE1517B" w14:textId="77777777" w:rsidR="008B42F9" w:rsidRPr="003431C1" w:rsidRDefault="008B42F9" w:rsidP="008B42F9">
      <w:pPr>
        <w:numPr>
          <w:ilvl w:val="0"/>
          <w:numId w:val="41"/>
        </w:numPr>
        <w:jc w:val="both"/>
        <w:rPr>
          <w:szCs w:val="22"/>
          <w:lang w:val="et-EE"/>
        </w:rPr>
      </w:pPr>
      <w:r w:rsidRPr="003431C1">
        <w:rPr>
          <w:szCs w:val="22"/>
          <w:lang w:val="et-EE"/>
        </w:rPr>
        <w:t>EVS-HD 60364-5-54:2011</w:t>
      </w:r>
      <w:r w:rsidR="00AA7522" w:rsidRPr="003431C1">
        <w:rPr>
          <w:rFonts w:cs="Calibri"/>
          <w:lang w:val="et-EE"/>
        </w:rPr>
        <w:t xml:space="preserve">+A11:2017 </w:t>
      </w:r>
      <w:r w:rsidRPr="003431C1">
        <w:rPr>
          <w:szCs w:val="22"/>
          <w:lang w:val="et-EE"/>
        </w:rPr>
        <w:t>Madalpingelised elektripaigaldised. Osa 5-54: Elektriseadmete valik ja paigaldamine. Maandamine ja kaitsejuhid;</w:t>
      </w:r>
    </w:p>
    <w:p w14:paraId="57FFB8E5" w14:textId="74FD6365" w:rsidR="008B42F9" w:rsidRPr="003431C1" w:rsidRDefault="00A4164C" w:rsidP="008B42F9">
      <w:pPr>
        <w:numPr>
          <w:ilvl w:val="0"/>
          <w:numId w:val="41"/>
        </w:numPr>
        <w:jc w:val="both"/>
        <w:rPr>
          <w:szCs w:val="22"/>
          <w:lang w:val="et-EE"/>
        </w:rPr>
      </w:pPr>
      <w:r w:rsidRPr="00A4164C">
        <w:rPr>
          <w:szCs w:val="22"/>
          <w:lang w:val="et-EE"/>
        </w:rPr>
        <w:t xml:space="preserve">EVS-EN IEC 61936-1:2021 </w:t>
      </w:r>
      <w:r w:rsidR="008B42F9" w:rsidRPr="003431C1">
        <w:rPr>
          <w:szCs w:val="22"/>
          <w:lang w:val="et-EE"/>
        </w:rPr>
        <w:t xml:space="preserve">Tugevvoolupaigaldised nimivahelduvpingega üle 1kV. Osa 1: </w:t>
      </w:r>
      <w:r>
        <w:rPr>
          <w:szCs w:val="22"/>
          <w:lang w:val="et-EE"/>
        </w:rPr>
        <w:t>Vahelduvpinge</w:t>
      </w:r>
      <w:r w:rsidR="008B42F9" w:rsidRPr="003431C1">
        <w:rPr>
          <w:szCs w:val="22"/>
          <w:lang w:val="et-EE"/>
        </w:rPr>
        <w:t>;</w:t>
      </w:r>
    </w:p>
    <w:p w14:paraId="08650189" w14:textId="22B8C857" w:rsidR="008B42F9" w:rsidRPr="003431C1" w:rsidRDefault="008B42F9" w:rsidP="008B42F9">
      <w:pPr>
        <w:numPr>
          <w:ilvl w:val="0"/>
          <w:numId w:val="41"/>
        </w:numPr>
        <w:jc w:val="both"/>
        <w:rPr>
          <w:szCs w:val="22"/>
          <w:lang w:val="et-EE"/>
        </w:rPr>
      </w:pPr>
      <w:r w:rsidRPr="003431C1">
        <w:rPr>
          <w:szCs w:val="22"/>
          <w:lang w:val="et-EE"/>
        </w:rPr>
        <w:t>EVS-NE 50341-1:2013</w:t>
      </w:r>
      <w:r w:rsidR="00AA7522" w:rsidRPr="003431C1">
        <w:rPr>
          <w:szCs w:val="22"/>
          <w:lang w:val="et-EE"/>
        </w:rPr>
        <w:t>/AC:2019</w:t>
      </w:r>
      <w:r w:rsidRPr="003431C1">
        <w:rPr>
          <w:szCs w:val="22"/>
          <w:lang w:val="et-EE"/>
        </w:rPr>
        <w:t xml:space="preserve"> Elektriõhuliinid vahelduvpingega üle 1kV. Osa 1: Üldnõuded</w:t>
      </w:r>
      <w:r w:rsidR="00590312" w:rsidRPr="003431C1">
        <w:rPr>
          <w:szCs w:val="22"/>
          <w:lang w:val="et-EE"/>
        </w:rPr>
        <w:t>;</w:t>
      </w:r>
    </w:p>
    <w:p w14:paraId="25F89E2B" w14:textId="61C0B7D5" w:rsidR="008B42F9" w:rsidRDefault="008B42F9" w:rsidP="008B42F9">
      <w:pPr>
        <w:numPr>
          <w:ilvl w:val="0"/>
          <w:numId w:val="41"/>
        </w:numPr>
        <w:jc w:val="both"/>
        <w:rPr>
          <w:szCs w:val="22"/>
          <w:lang w:val="et-EE"/>
        </w:rPr>
      </w:pPr>
      <w:r w:rsidRPr="003431C1">
        <w:rPr>
          <w:szCs w:val="22"/>
          <w:lang w:val="et-EE"/>
        </w:rPr>
        <w:t>EVS-NE 50522:20</w:t>
      </w:r>
      <w:r w:rsidR="00FD2F77">
        <w:rPr>
          <w:szCs w:val="22"/>
          <w:lang w:val="et-EE"/>
        </w:rPr>
        <w:t>22</w:t>
      </w:r>
      <w:r w:rsidRPr="003431C1">
        <w:rPr>
          <w:szCs w:val="22"/>
          <w:lang w:val="et-EE"/>
        </w:rPr>
        <w:t xml:space="preserve"> Üle 1kV Nimivahelduvpingega tugevvoolupaigaldiste maandamine</w:t>
      </w:r>
      <w:r w:rsidR="00590312" w:rsidRPr="003431C1">
        <w:rPr>
          <w:szCs w:val="22"/>
          <w:lang w:val="et-EE"/>
        </w:rPr>
        <w:t>;</w:t>
      </w:r>
    </w:p>
    <w:p w14:paraId="4DD89057" w14:textId="77777777" w:rsidR="00004F77" w:rsidRPr="003431C1" w:rsidRDefault="00004F77" w:rsidP="008B42F9">
      <w:pPr>
        <w:numPr>
          <w:ilvl w:val="0"/>
          <w:numId w:val="41"/>
        </w:numPr>
        <w:jc w:val="both"/>
        <w:rPr>
          <w:szCs w:val="22"/>
          <w:lang w:val="et-EE"/>
        </w:rPr>
      </w:pPr>
      <w:r>
        <w:rPr>
          <w:szCs w:val="22"/>
          <w:lang w:val="et-EE"/>
        </w:rPr>
        <w:t>Nõuded tehnovõrkude ja -rajatiste teemaale kavandamisel (MA 2018-015);</w:t>
      </w:r>
    </w:p>
    <w:p w14:paraId="082646B4" w14:textId="77777777" w:rsidR="008B42F9" w:rsidRPr="003431C1" w:rsidRDefault="008B42F9" w:rsidP="008B42F9">
      <w:pPr>
        <w:numPr>
          <w:ilvl w:val="0"/>
          <w:numId w:val="41"/>
        </w:numPr>
        <w:jc w:val="both"/>
        <w:rPr>
          <w:szCs w:val="22"/>
          <w:lang w:val="et-EE"/>
        </w:rPr>
      </w:pPr>
      <w:r w:rsidRPr="003431C1">
        <w:rPr>
          <w:szCs w:val="22"/>
          <w:lang w:val="et-EE"/>
        </w:rPr>
        <w:t>Eesti Vabariigi Tee projekteerimise normid ja nõuded.</w:t>
      </w:r>
    </w:p>
    <w:p w14:paraId="3F732CD9" w14:textId="77777777" w:rsidR="00C57833" w:rsidRPr="003431C1" w:rsidRDefault="00C57833" w:rsidP="008B42F9">
      <w:pPr>
        <w:jc w:val="both"/>
        <w:rPr>
          <w:szCs w:val="22"/>
          <w:lang w:val="et-EE"/>
        </w:rPr>
      </w:pPr>
    </w:p>
    <w:p w14:paraId="408C6948" w14:textId="77777777" w:rsidR="008B42F9" w:rsidRPr="003431C1" w:rsidRDefault="008B42F9" w:rsidP="008B42F9">
      <w:pPr>
        <w:jc w:val="both"/>
        <w:rPr>
          <w:szCs w:val="22"/>
          <w:lang w:val="et-EE"/>
        </w:rPr>
      </w:pPr>
      <w:r w:rsidRPr="003431C1">
        <w:rPr>
          <w:szCs w:val="22"/>
          <w:lang w:val="et-EE"/>
        </w:rPr>
        <w:t>Nimetatud dokumentidega tuleb arvestada ka ehitustööde teostamisel. Samuti järgida nimetatud dokumente elektripaigaldise hilisemal käidul.</w:t>
      </w:r>
    </w:p>
    <w:p w14:paraId="65AFD0F0" w14:textId="77777777" w:rsidR="008B42F9" w:rsidRDefault="008B42F9" w:rsidP="008B42F9">
      <w:pPr>
        <w:jc w:val="both"/>
        <w:rPr>
          <w:szCs w:val="22"/>
          <w:lang w:val="et-EE"/>
        </w:rPr>
      </w:pPr>
      <w:r w:rsidRPr="003431C1">
        <w:rPr>
          <w:szCs w:val="22"/>
          <w:lang w:val="et-EE"/>
        </w:rPr>
        <w:t>Kolm päeva enne liiniehitustööde algust on ehitajal kohustus võtta ühendust kinnistute valdajatega, teavitades neid tööde teostamisest nende maaüksustel ning arvestama nende tingimuste, nõudmiste ja kooskõlastuste tingimustega</w:t>
      </w:r>
      <w:r w:rsidR="00207FFD">
        <w:rPr>
          <w:szCs w:val="22"/>
          <w:lang w:val="et-EE"/>
        </w:rPr>
        <w:t xml:space="preserve"> </w:t>
      </w:r>
      <w:r w:rsidR="00207FFD" w:rsidRPr="00207FFD">
        <w:rPr>
          <w:szCs w:val="22"/>
          <w:lang w:val="et-EE"/>
        </w:rPr>
        <w:t>(Vt. Lisa 2 ja Lisa 3)</w:t>
      </w:r>
      <w:r w:rsidRPr="003431C1">
        <w:rPr>
          <w:szCs w:val="22"/>
          <w:lang w:val="et-EE"/>
        </w:rPr>
        <w:t>.</w:t>
      </w:r>
    </w:p>
    <w:p w14:paraId="24EF629A" w14:textId="77777777" w:rsidR="00207FFD" w:rsidRPr="003431C1" w:rsidRDefault="00207FFD" w:rsidP="008B42F9">
      <w:pPr>
        <w:jc w:val="both"/>
        <w:rPr>
          <w:szCs w:val="22"/>
          <w:lang w:val="et-EE"/>
        </w:rPr>
      </w:pPr>
      <w:r w:rsidRPr="00207FFD">
        <w:rPr>
          <w:szCs w:val="22"/>
          <w:lang w:val="et-EE"/>
        </w:rPr>
        <w:t>Kolm päeva enne ehitustööde algust on ehitajal kohustus teavitada töödega alustamisest Tellija projektijuhti, kohaliku omavalitsust, ristuvate tehnovõrkude valdajaid ning arvestama ehitustöödel nende tingimuste, nõudmiste ja kooskõlastuste tingimustega (Vt. Lisa 2 ja Lisa 3). Vajadusel võtta tööde teostamiseks tööluba.</w:t>
      </w:r>
    </w:p>
    <w:p w14:paraId="0EA67881" w14:textId="77777777" w:rsidR="008B42F9" w:rsidRPr="003431C1" w:rsidRDefault="008B42F9" w:rsidP="008B42F9">
      <w:pPr>
        <w:jc w:val="both"/>
        <w:rPr>
          <w:szCs w:val="22"/>
          <w:lang w:val="et-EE"/>
        </w:rPr>
      </w:pPr>
      <w:r w:rsidRPr="003431C1">
        <w:rPr>
          <w:szCs w:val="22"/>
          <w:lang w:val="et-EE"/>
        </w:rPr>
        <w:t>Ehitustööd teostada vastavalt tellija ja kohaliku omavalitsuse kehtestatud korrale. Meetmed ohutuks tööks elektriseadmetel ja nende kaitsetsoonis määrata kindlaks vastavalt Elektrilevi juhendile J31 enne tööde alustamist.</w:t>
      </w:r>
    </w:p>
    <w:p w14:paraId="23699613" w14:textId="77777777" w:rsidR="008B42F9" w:rsidRPr="003431C1" w:rsidRDefault="008B42F9" w:rsidP="008B42F9">
      <w:pPr>
        <w:jc w:val="both"/>
        <w:rPr>
          <w:szCs w:val="22"/>
          <w:lang w:val="et-EE"/>
        </w:rPr>
      </w:pPr>
      <w:r w:rsidRPr="003431C1">
        <w:rPr>
          <w:szCs w:val="22"/>
          <w:lang w:val="et-EE"/>
        </w:rPr>
        <w:t>Ehitustööde käigus ja elektripaigaldise hilisemal käidul juhinduda eelpool toodud eeskirjadest ja Eesti Vabariigis kehtivatest normatiividest ja seadustest. Samuti pidada kinni töötervishoiu, tööohutuse ja elektriohutuse nõuetest ning headest tavadest.</w:t>
      </w:r>
    </w:p>
    <w:p w14:paraId="24AF2CFF" w14:textId="77777777" w:rsidR="008B42F9" w:rsidRPr="003431C1" w:rsidRDefault="008B42F9" w:rsidP="008B42F9">
      <w:pPr>
        <w:jc w:val="both"/>
        <w:rPr>
          <w:szCs w:val="22"/>
          <w:lang w:val="et-EE"/>
        </w:rPr>
      </w:pPr>
      <w:r w:rsidRPr="003431C1">
        <w:rPr>
          <w:szCs w:val="22"/>
          <w:lang w:val="et-EE"/>
        </w:rPr>
        <w:t>Ehitajal on kohustus täita liikluskorralduse nõudeid teetöödel, mis on kehtestatud majandus- ja kommunikatsiooniministri 13.07.201</w:t>
      </w:r>
      <w:r w:rsidR="004C1705" w:rsidRPr="003431C1">
        <w:rPr>
          <w:szCs w:val="22"/>
          <w:lang w:val="et-EE"/>
        </w:rPr>
        <w:t>8</w:t>
      </w:r>
      <w:r w:rsidRPr="003431C1">
        <w:rPr>
          <w:szCs w:val="22"/>
          <w:lang w:val="et-EE"/>
        </w:rPr>
        <w:t>.a. määrusega nr</w:t>
      </w:r>
      <w:r w:rsidR="004C1705" w:rsidRPr="003431C1">
        <w:rPr>
          <w:szCs w:val="22"/>
          <w:lang w:val="et-EE"/>
        </w:rPr>
        <w:t>.</w:t>
      </w:r>
      <w:r w:rsidRPr="003431C1">
        <w:rPr>
          <w:szCs w:val="22"/>
          <w:lang w:val="et-EE"/>
        </w:rPr>
        <w:t xml:space="preserve"> </w:t>
      </w:r>
      <w:r w:rsidR="004C1705" w:rsidRPr="003431C1">
        <w:rPr>
          <w:szCs w:val="22"/>
          <w:lang w:val="et-EE"/>
        </w:rPr>
        <w:t>43</w:t>
      </w:r>
      <w:r w:rsidRPr="003431C1">
        <w:rPr>
          <w:szCs w:val="22"/>
          <w:lang w:val="et-EE"/>
        </w:rPr>
        <w:t>, liiklejale ohutute liikumistingimuste loomiseks teel ja töö tegijale ohutute töötingimuste loomiseks teel ja tee kaitsevööndis.</w:t>
      </w:r>
    </w:p>
    <w:p w14:paraId="6F5E0129" w14:textId="7DC1471B" w:rsidR="00207FFD" w:rsidRPr="00207FFD" w:rsidRDefault="00207FFD" w:rsidP="00207FFD">
      <w:pPr>
        <w:jc w:val="both"/>
        <w:rPr>
          <w:szCs w:val="22"/>
          <w:lang w:val="et-EE"/>
        </w:rPr>
      </w:pPr>
      <w:r w:rsidRPr="00207FFD">
        <w:rPr>
          <w:szCs w:val="22"/>
          <w:lang w:val="et-EE"/>
        </w:rPr>
        <w:t>Seadmete parameetrid on antud asendiplaanil (Vt. Joonis EL-</w:t>
      </w:r>
      <w:r w:rsidR="009800FB">
        <w:rPr>
          <w:szCs w:val="22"/>
          <w:lang w:val="et-EE"/>
        </w:rPr>
        <w:t>4-</w:t>
      </w:r>
      <w:r w:rsidR="005E2939">
        <w:rPr>
          <w:szCs w:val="22"/>
          <w:lang w:val="et-EE"/>
        </w:rPr>
        <w:t>0</w:t>
      </w:r>
      <w:r w:rsidR="009800FB">
        <w:rPr>
          <w:szCs w:val="22"/>
          <w:lang w:val="et-EE"/>
        </w:rPr>
        <w:t>1</w:t>
      </w:r>
      <w:r w:rsidRPr="00207FFD">
        <w:rPr>
          <w:szCs w:val="22"/>
          <w:lang w:val="et-EE"/>
        </w:rPr>
        <w:t>) ja elektriskeemil (Vt. Joonis EL-</w:t>
      </w:r>
      <w:r w:rsidR="009800FB">
        <w:rPr>
          <w:szCs w:val="22"/>
          <w:lang w:val="et-EE"/>
        </w:rPr>
        <w:t>5-</w:t>
      </w:r>
      <w:r w:rsidR="005E2939">
        <w:rPr>
          <w:szCs w:val="22"/>
          <w:lang w:val="et-EE"/>
        </w:rPr>
        <w:t>0</w:t>
      </w:r>
      <w:r w:rsidR="009800FB">
        <w:rPr>
          <w:szCs w:val="22"/>
          <w:lang w:val="et-EE"/>
        </w:rPr>
        <w:t>1</w:t>
      </w:r>
      <w:r w:rsidRPr="00207FFD">
        <w:rPr>
          <w:szCs w:val="22"/>
          <w:lang w:val="et-EE"/>
        </w:rPr>
        <w:t>). Paigaldatud kaitsmed ja projekteeritud maanduspaigaldised tagavad elektripaigaldise ohutuse. Uute madalpingeliinide ehitamisel jätta faasijärjestus samaks.</w:t>
      </w:r>
    </w:p>
    <w:p w14:paraId="045F6986" w14:textId="77777777" w:rsidR="00207FFD" w:rsidRPr="00207FFD" w:rsidRDefault="00207FFD" w:rsidP="00207FFD">
      <w:pPr>
        <w:jc w:val="both"/>
        <w:rPr>
          <w:szCs w:val="22"/>
          <w:lang w:val="et-EE"/>
        </w:rPr>
      </w:pPr>
      <w:r w:rsidRPr="00207FFD">
        <w:rPr>
          <w:szCs w:val="22"/>
          <w:lang w:val="et-EE"/>
        </w:rPr>
        <w:lastRenderedPageBreak/>
        <w:t>Projekti asendiplaanil ja töömahtude tabelis on toodud kaablitele projektsioon väärtused ning materjalide spetsifikatsioonis ja elektrilisel skeemil antud arvutuslikud kaablite pikkused.</w:t>
      </w:r>
    </w:p>
    <w:p w14:paraId="5B5FF53F" w14:textId="77777777" w:rsidR="00207FFD" w:rsidRPr="00207FFD" w:rsidRDefault="00207FFD" w:rsidP="00207FFD">
      <w:pPr>
        <w:jc w:val="both"/>
        <w:rPr>
          <w:szCs w:val="22"/>
          <w:lang w:val="et-EE"/>
        </w:rPr>
      </w:pPr>
      <w:r w:rsidRPr="00207FFD">
        <w:rPr>
          <w:szCs w:val="22"/>
          <w:lang w:val="et-EE"/>
        </w:rPr>
        <w:t>Projekti asendiplaani koostamisel on aluseks võetud:</w:t>
      </w:r>
    </w:p>
    <w:p w14:paraId="0B505B3D" w14:textId="7397EAA7" w:rsidR="00207FFD" w:rsidRPr="00207FFD" w:rsidRDefault="00207FFD" w:rsidP="00207FFD">
      <w:pPr>
        <w:jc w:val="both"/>
        <w:rPr>
          <w:szCs w:val="22"/>
          <w:lang w:val="et-EE"/>
        </w:rPr>
      </w:pPr>
      <w:r w:rsidRPr="00207FFD">
        <w:rPr>
          <w:szCs w:val="22"/>
          <w:lang w:val="et-EE"/>
        </w:rPr>
        <w:t>•</w:t>
      </w:r>
      <w:r w:rsidRPr="00207FFD">
        <w:rPr>
          <w:szCs w:val="22"/>
          <w:lang w:val="et-EE"/>
        </w:rPr>
        <w:tab/>
        <w:t xml:space="preserve">Geodeetiline asendiplaan – Kirjanurk OÜ (töö nr. </w:t>
      </w:r>
      <w:r w:rsidR="00133B90" w:rsidRPr="00133B90">
        <w:rPr>
          <w:szCs w:val="22"/>
          <w:lang w:val="et-EE"/>
        </w:rPr>
        <w:t>12640G</w:t>
      </w:r>
      <w:r w:rsidRPr="00207FFD">
        <w:rPr>
          <w:szCs w:val="22"/>
          <w:lang w:val="et-EE"/>
        </w:rPr>
        <w:t xml:space="preserve">; kuupäev – </w:t>
      </w:r>
      <w:r w:rsidR="00781F50" w:rsidRPr="00781F50">
        <w:rPr>
          <w:szCs w:val="22"/>
          <w:lang w:val="et-EE"/>
        </w:rPr>
        <w:t>14</w:t>
      </w:r>
      <w:r w:rsidR="008A1D64" w:rsidRPr="00781F50">
        <w:rPr>
          <w:szCs w:val="22"/>
          <w:lang w:val="et-EE"/>
        </w:rPr>
        <w:t>.</w:t>
      </w:r>
      <w:r w:rsidR="00BC11E8" w:rsidRPr="00781F50">
        <w:rPr>
          <w:szCs w:val="22"/>
          <w:lang w:val="et-EE"/>
        </w:rPr>
        <w:t>1</w:t>
      </w:r>
      <w:r w:rsidR="00781F50" w:rsidRPr="00781F50">
        <w:rPr>
          <w:szCs w:val="22"/>
          <w:lang w:val="et-EE"/>
        </w:rPr>
        <w:t>0</w:t>
      </w:r>
      <w:r w:rsidRPr="00207FFD">
        <w:rPr>
          <w:szCs w:val="22"/>
          <w:lang w:val="et-EE"/>
        </w:rPr>
        <w:t>.</w:t>
      </w:r>
      <w:r w:rsidR="00B916F3">
        <w:rPr>
          <w:szCs w:val="22"/>
          <w:lang w:val="et-EE"/>
        </w:rPr>
        <w:t>2024)</w:t>
      </w:r>
    </w:p>
    <w:p w14:paraId="24C8F579" w14:textId="77777777" w:rsidR="00C57833" w:rsidRPr="003431C1" w:rsidRDefault="00207FFD" w:rsidP="00207FFD">
      <w:pPr>
        <w:jc w:val="both"/>
        <w:rPr>
          <w:szCs w:val="22"/>
          <w:lang w:val="et-EE"/>
        </w:rPr>
      </w:pPr>
      <w:r w:rsidRPr="00207FFD">
        <w:rPr>
          <w:szCs w:val="22"/>
          <w:lang w:val="et-EE"/>
        </w:rPr>
        <w:t>NB! Ehitustöödel või selle ettevalmistamisel tekkinud küsimused ja probleemid, mida pole kajastatud käesolevas projektis või on ebaselged/vastuolulised, lahendatakse töö käigus kooskõlastatult projekteerija ja Tellijaga.</w:t>
      </w:r>
    </w:p>
    <w:p w14:paraId="4C7DF348" w14:textId="77777777" w:rsidR="00984E4D" w:rsidRPr="003431C1" w:rsidRDefault="00984E4D" w:rsidP="00984E4D">
      <w:pPr>
        <w:rPr>
          <w:szCs w:val="22"/>
          <w:lang w:val="et-EE"/>
        </w:rPr>
      </w:pPr>
    </w:p>
    <w:p w14:paraId="16EAE035" w14:textId="77777777" w:rsidR="00A959BF" w:rsidRPr="003431C1" w:rsidRDefault="00984E4D" w:rsidP="00FF416B">
      <w:pPr>
        <w:pStyle w:val="Pealkiri1"/>
        <w:rPr>
          <w:lang w:val="et-EE"/>
        </w:rPr>
      </w:pPr>
      <w:bookmarkStart w:id="2" w:name="_Toc443654486"/>
      <w:bookmarkStart w:id="3" w:name="_Toc112157310"/>
      <w:r w:rsidRPr="003431C1">
        <w:rPr>
          <w:lang w:val="et-EE"/>
        </w:rPr>
        <w:t>Projektlahendus</w:t>
      </w:r>
      <w:bookmarkStart w:id="4" w:name="_Toc443654487"/>
      <w:bookmarkStart w:id="5" w:name="_Toc399144763"/>
      <w:bookmarkEnd w:id="2"/>
      <w:bookmarkEnd w:id="3"/>
    </w:p>
    <w:p w14:paraId="67919CBE" w14:textId="77777777" w:rsidR="00984E4D" w:rsidRPr="003431C1" w:rsidRDefault="009147DF" w:rsidP="009A692D">
      <w:pPr>
        <w:pStyle w:val="Pealkiri2"/>
        <w:rPr>
          <w:lang w:val="et-EE"/>
        </w:rPr>
      </w:pPr>
      <w:bookmarkStart w:id="6" w:name="_Toc399144764"/>
      <w:bookmarkStart w:id="7" w:name="_Toc443654490"/>
      <w:bookmarkStart w:id="8" w:name="_Toc112157311"/>
      <w:bookmarkEnd w:id="4"/>
      <w:bookmarkEnd w:id="5"/>
      <w:r>
        <w:rPr>
          <w:lang w:val="et-EE"/>
        </w:rPr>
        <w:t>0,4kV m</w:t>
      </w:r>
      <w:r w:rsidR="00984E4D" w:rsidRPr="003431C1">
        <w:rPr>
          <w:lang w:val="et-EE"/>
        </w:rPr>
        <w:t>aakaabelliini paigaldus</w:t>
      </w:r>
      <w:bookmarkEnd w:id="6"/>
      <w:bookmarkEnd w:id="7"/>
      <w:bookmarkEnd w:id="8"/>
    </w:p>
    <w:p w14:paraId="5837248D" w14:textId="77777777" w:rsidR="00102D91" w:rsidRPr="003431C1" w:rsidRDefault="00AB6DE1" w:rsidP="00207FFD">
      <w:pPr>
        <w:rPr>
          <w:rFonts w:cs="Calibri"/>
          <w:lang w:val="et-EE"/>
        </w:rPr>
      </w:pPr>
      <w:r w:rsidRPr="003431C1">
        <w:rPr>
          <w:rFonts w:cs="Calibri"/>
          <w:lang w:val="et-EE"/>
        </w:rPr>
        <w:t>Projekteeritud maakaabelliinid paigaldada vastavalt Elektrilevi OÜ ettevõtte</w:t>
      </w:r>
      <w:r w:rsidR="00207FFD">
        <w:rPr>
          <w:rFonts w:cs="Calibri"/>
          <w:lang w:val="et-EE"/>
        </w:rPr>
        <w:t xml:space="preserve"> </w:t>
      </w:r>
      <w:r w:rsidRPr="003431C1">
        <w:rPr>
          <w:rFonts w:cs="Calibri"/>
          <w:lang w:val="et-EE"/>
        </w:rPr>
        <w:t>standardi</w:t>
      </w:r>
      <w:r w:rsidR="00207FFD">
        <w:rPr>
          <w:rFonts w:cs="Calibri"/>
          <w:lang w:val="et-EE"/>
        </w:rPr>
        <w:t>le</w:t>
      </w:r>
      <w:r w:rsidR="002266B6">
        <w:rPr>
          <w:rFonts w:cs="Calibri"/>
          <w:lang w:val="et-EE"/>
        </w:rPr>
        <w:t>:</w:t>
      </w:r>
      <w:r w:rsidR="00207FFD">
        <w:rPr>
          <w:rFonts w:cs="Calibri"/>
          <w:lang w:val="et-EE"/>
        </w:rPr>
        <w:t xml:space="preserve"> </w:t>
      </w:r>
      <w:r w:rsidRPr="003431C1">
        <w:rPr>
          <w:rFonts w:cs="Calibri"/>
          <w:lang w:val="et-EE"/>
        </w:rPr>
        <w:t xml:space="preserve">P342 - 0,4…20kV </w:t>
      </w:r>
      <w:r w:rsidR="00CC1680" w:rsidRPr="003431C1">
        <w:rPr>
          <w:rFonts w:cs="Calibri"/>
          <w:lang w:val="et-EE"/>
        </w:rPr>
        <w:t>võrgustandard</w:t>
      </w:r>
      <w:r w:rsidRPr="003431C1">
        <w:rPr>
          <w:rFonts w:cs="Calibri"/>
          <w:lang w:val="et-EE"/>
        </w:rPr>
        <w:t xml:space="preserve"> – 0,4kV </w:t>
      </w:r>
      <w:r w:rsidR="00CC1680" w:rsidRPr="003431C1">
        <w:rPr>
          <w:rFonts w:cs="Calibri"/>
          <w:lang w:val="et-EE"/>
        </w:rPr>
        <w:t>kaabelliinid</w:t>
      </w:r>
      <w:r w:rsidR="00207FFD">
        <w:rPr>
          <w:rFonts w:cs="Calibri"/>
          <w:lang w:val="et-EE"/>
        </w:rPr>
        <w:t>.</w:t>
      </w:r>
    </w:p>
    <w:p w14:paraId="568214E8" w14:textId="6D1933C4" w:rsidR="00984E4D" w:rsidRPr="003431C1" w:rsidRDefault="00984E4D" w:rsidP="00017B7D">
      <w:pPr>
        <w:jc w:val="both"/>
        <w:rPr>
          <w:szCs w:val="22"/>
          <w:lang w:val="et-EE"/>
        </w:rPr>
      </w:pPr>
      <w:r w:rsidRPr="003431C1">
        <w:rPr>
          <w:szCs w:val="22"/>
          <w:lang w:val="et-EE"/>
        </w:rPr>
        <w:t xml:space="preserve">Projekteeritud kaablite parameetrid koos algus- ja lõpp-punktidega on toodud </w:t>
      </w:r>
      <w:r w:rsidR="007E599A">
        <w:rPr>
          <w:szCs w:val="22"/>
          <w:lang w:val="et-EE"/>
        </w:rPr>
        <w:t>elektri</w:t>
      </w:r>
      <w:r w:rsidR="0042043F">
        <w:rPr>
          <w:szCs w:val="22"/>
          <w:lang w:val="et-EE"/>
        </w:rPr>
        <w:t>skeemil (Joonis EL-</w:t>
      </w:r>
      <w:r w:rsidR="009800FB">
        <w:rPr>
          <w:szCs w:val="22"/>
          <w:lang w:val="et-EE"/>
        </w:rPr>
        <w:t>5-</w:t>
      </w:r>
      <w:r w:rsidR="005E2939">
        <w:rPr>
          <w:szCs w:val="22"/>
          <w:lang w:val="et-EE"/>
        </w:rPr>
        <w:t>0</w:t>
      </w:r>
      <w:r w:rsidR="009800FB">
        <w:rPr>
          <w:szCs w:val="22"/>
          <w:lang w:val="et-EE"/>
        </w:rPr>
        <w:t>1</w:t>
      </w:r>
      <w:r w:rsidR="0042043F">
        <w:rPr>
          <w:szCs w:val="22"/>
          <w:lang w:val="et-EE"/>
        </w:rPr>
        <w:t>)</w:t>
      </w:r>
      <w:r w:rsidR="00017B7D" w:rsidRPr="003431C1">
        <w:rPr>
          <w:szCs w:val="22"/>
          <w:lang w:val="et-EE"/>
        </w:rPr>
        <w:t xml:space="preserve">, </w:t>
      </w:r>
      <w:r w:rsidRPr="003431C1">
        <w:rPr>
          <w:szCs w:val="22"/>
          <w:lang w:val="et-EE"/>
        </w:rPr>
        <w:t>kaablite kulgemine looduses esitatud asendiplaanil</w:t>
      </w:r>
      <w:r w:rsidR="001D5D1A">
        <w:rPr>
          <w:szCs w:val="22"/>
          <w:lang w:val="et-EE"/>
        </w:rPr>
        <w:t xml:space="preserve"> (Joonis EL-</w:t>
      </w:r>
      <w:r w:rsidR="009800FB">
        <w:rPr>
          <w:szCs w:val="22"/>
          <w:lang w:val="et-EE"/>
        </w:rPr>
        <w:t>4-</w:t>
      </w:r>
      <w:r w:rsidR="005E2939">
        <w:rPr>
          <w:szCs w:val="22"/>
          <w:lang w:val="et-EE"/>
        </w:rPr>
        <w:t>0</w:t>
      </w:r>
      <w:r w:rsidR="009800FB">
        <w:rPr>
          <w:szCs w:val="22"/>
          <w:lang w:val="et-EE"/>
        </w:rPr>
        <w:t>1</w:t>
      </w:r>
      <w:r w:rsidR="001D5D1A">
        <w:rPr>
          <w:szCs w:val="22"/>
          <w:lang w:val="et-EE"/>
        </w:rPr>
        <w:t>)</w:t>
      </w:r>
      <w:r w:rsidRPr="003431C1">
        <w:rPr>
          <w:szCs w:val="22"/>
          <w:lang w:val="et-EE"/>
        </w:rPr>
        <w:t>, põhimaterjalid koos varuga spetsifitseeritud spetsifikatsioonis</w:t>
      </w:r>
      <w:r w:rsidR="001D5D1A">
        <w:rPr>
          <w:szCs w:val="22"/>
          <w:lang w:val="et-EE"/>
        </w:rPr>
        <w:t xml:space="preserve"> (Tabel 1)</w:t>
      </w:r>
      <w:r w:rsidRPr="003431C1">
        <w:rPr>
          <w:szCs w:val="22"/>
          <w:lang w:val="et-EE"/>
        </w:rPr>
        <w:t xml:space="preserve"> ning tööde mahud on esitatud vormikohases tööde mahtude tabelis</w:t>
      </w:r>
      <w:r w:rsidR="001D5D1A">
        <w:rPr>
          <w:szCs w:val="22"/>
          <w:lang w:val="et-EE"/>
        </w:rPr>
        <w:t xml:space="preserve"> (Tabel 2)</w:t>
      </w:r>
      <w:r w:rsidR="00017B7D" w:rsidRPr="003431C1">
        <w:rPr>
          <w:szCs w:val="22"/>
          <w:lang w:val="et-EE"/>
        </w:rPr>
        <w:t>.</w:t>
      </w:r>
    </w:p>
    <w:p w14:paraId="5768E065" w14:textId="77777777" w:rsidR="007258DD" w:rsidRDefault="007258DD" w:rsidP="007258DD">
      <w:pPr>
        <w:jc w:val="both"/>
        <w:rPr>
          <w:szCs w:val="22"/>
          <w:lang w:val="et-EE"/>
        </w:rPr>
      </w:pPr>
      <w:r w:rsidRPr="003431C1">
        <w:rPr>
          <w:szCs w:val="22"/>
          <w:lang w:val="et-EE"/>
        </w:rPr>
        <w:t xml:space="preserve">Maakaabli paigaldamisel, kivises pinnases või kui kaeviku põhi jäetakse tasandamata, paigaldada kaabli </w:t>
      </w:r>
      <w:r w:rsidR="00595944">
        <w:rPr>
          <w:szCs w:val="22"/>
          <w:lang w:val="et-EE"/>
        </w:rPr>
        <w:t>ümber liivapadi min</w:t>
      </w:r>
      <w:r w:rsidRPr="003431C1">
        <w:rPr>
          <w:szCs w:val="22"/>
          <w:lang w:val="et-EE"/>
        </w:rPr>
        <w:t xml:space="preserve"> 10 </w:t>
      </w:r>
      <w:r w:rsidR="00595944">
        <w:rPr>
          <w:szCs w:val="22"/>
          <w:lang w:val="et-EE"/>
        </w:rPr>
        <w:t>cm</w:t>
      </w:r>
      <w:r w:rsidRPr="003431C1">
        <w:rPr>
          <w:szCs w:val="22"/>
          <w:lang w:val="et-EE"/>
        </w:rPr>
        <w:t xml:space="preserve"> </w:t>
      </w:r>
      <w:r w:rsidR="00595944">
        <w:rPr>
          <w:szCs w:val="22"/>
          <w:lang w:val="et-EE"/>
        </w:rPr>
        <w:t>igast küljest</w:t>
      </w:r>
      <w:r w:rsidRPr="003431C1">
        <w:rPr>
          <w:szCs w:val="22"/>
          <w:lang w:val="et-EE"/>
        </w:rPr>
        <w:t>. Kaablite lubatud paigaldustemperatuuridel lähtuda tootja andmetest.</w:t>
      </w:r>
      <w:r w:rsidR="004C043A">
        <w:rPr>
          <w:szCs w:val="22"/>
          <w:lang w:val="et-EE"/>
        </w:rPr>
        <w:t xml:space="preserve"> Kaablid kaitsta kaitsetorudega vastavalt asendiplaanil toodule.</w:t>
      </w:r>
    </w:p>
    <w:p w14:paraId="7CDD0EC3" w14:textId="77777777" w:rsidR="001B59BC" w:rsidRDefault="001B59BC" w:rsidP="007258DD">
      <w:pPr>
        <w:jc w:val="both"/>
        <w:rPr>
          <w:b/>
          <w:bCs/>
          <w:szCs w:val="22"/>
          <w:lang w:val="et-EE"/>
        </w:rPr>
      </w:pPr>
      <w:r w:rsidRPr="001B59BC">
        <w:rPr>
          <w:b/>
          <w:bCs/>
          <w:szCs w:val="22"/>
          <w:lang w:val="et-EE"/>
        </w:rPr>
        <w:t>Riigimaanteealusel maal kaabli paigaldus lahtisel meetodil min 1.0m sügavusele ja 750 N kaitsetorusse Kõrvalekalded projektist ei ole lubatud.</w:t>
      </w:r>
    </w:p>
    <w:p w14:paraId="4DEC76BA" w14:textId="4FEAC6E5" w:rsidR="007E599A" w:rsidRPr="003431C1" w:rsidRDefault="007E599A" w:rsidP="007258DD">
      <w:pPr>
        <w:jc w:val="both"/>
        <w:rPr>
          <w:szCs w:val="22"/>
          <w:lang w:val="et-EE"/>
        </w:rPr>
      </w:pPr>
      <w:r w:rsidRPr="007E599A">
        <w:rPr>
          <w:szCs w:val="22"/>
          <w:lang w:val="et-EE"/>
        </w:rPr>
        <w:t>Kaablist/kaitsetorus olevast kaablist 0,3 m kõrgemale paigaldada kaablihoiatuslint. Hoiatuslint peab asetsema kaitstava kaabliga kohakuti.</w:t>
      </w:r>
    </w:p>
    <w:p w14:paraId="0393A9B2" w14:textId="77777777" w:rsidR="00783A3A" w:rsidRDefault="00984E4D" w:rsidP="00017B7D">
      <w:pPr>
        <w:jc w:val="both"/>
        <w:rPr>
          <w:szCs w:val="22"/>
          <w:lang w:val="et-EE"/>
        </w:rPr>
      </w:pPr>
      <w:r w:rsidRPr="003431C1">
        <w:rPr>
          <w:szCs w:val="22"/>
          <w:lang w:val="et-EE"/>
        </w:rPr>
        <w:t xml:space="preserve">Ristumisel maa-aluste kommunikatsioonidega (tarbijakaablid, side, vesi, jne) tuleb kohale kutsuda vastavate trasside esindajad ja kaabel kaitsta kaablikaitsetoruga 450N (kaabel on ristumiskohast mõlemale poole vähemalt 2m ulatuses paigaldatud torusse)  ning juhinduda </w:t>
      </w:r>
      <w:proofErr w:type="spellStart"/>
      <w:r w:rsidRPr="003431C1">
        <w:rPr>
          <w:szCs w:val="22"/>
          <w:lang w:val="et-EE"/>
        </w:rPr>
        <w:t>normidekohastest</w:t>
      </w:r>
      <w:proofErr w:type="spellEnd"/>
      <w:r w:rsidRPr="003431C1">
        <w:rPr>
          <w:szCs w:val="22"/>
          <w:lang w:val="et-EE"/>
        </w:rPr>
        <w:t xml:space="preserve"> </w:t>
      </w:r>
      <w:proofErr w:type="spellStart"/>
      <w:r w:rsidRPr="003431C1">
        <w:rPr>
          <w:szCs w:val="22"/>
          <w:lang w:val="et-EE"/>
        </w:rPr>
        <w:t>püst</w:t>
      </w:r>
      <w:proofErr w:type="spellEnd"/>
      <w:r w:rsidRPr="003431C1">
        <w:rPr>
          <w:szCs w:val="22"/>
          <w:lang w:val="et-EE"/>
        </w:rPr>
        <w:t xml:space="preserve">- ja horisontaalvahekaugustest ning kooskõlastustes toodud tingimustest. </w:t>
      </w:r>
    </w:p>
    <w:p w14:paraId="52E1C943" w14:textId="1E8110AF" w:rsidR="00D4150C" w:rsidRPr="003431C1" w:rsidRDefault="00984E4D" w:rsidP="00017B7D">
      <w:pPr>
        <w:jc w:val="both"/>
        <w:rPr>
          <w:szCs w:val="22"/>
          <w:lang w:val="et-EE"/>
        </w:rPr>
      </w:pPr>
      <w:r w:rsidRPr="003431C1">
        <w:rPr>
          <w:szCs w:val="22"/>
          <w:lang w:val="et-EE"/>
        </w:rPr>
        <w:t>Torude otsad tuleb tihendada ehitusvahuga, mille tulepüsivuspiir on &gt;2h. Kaabli montaažil jälgida tootja poolt lubatud painderaadiusi, tõmbejõudusid ja teisi paigaldustingimusi. Kaevamistööd teiste kommunikatsioonide kaitsetsoonis teostada käsitsi, (vt. kooskõlastuste tingimusi). Mehhaniseeritud kaevamine on lubatav ainult maa</w:t>
      </w:r>
      <w:r w:rsidR="0021097A">
        <w:rPr>
          <w:szCs w:val="22"/>
          <w:lang w:val="et-EE"/>
        </w:rPr>
        <w:t>-</w:t>
      </w:r>
      <w:r w:rsidRPr="003431C1">
        <w:rPr>
          <w:szCs w:val="22"/>
          <w:lang w:val="et-EE"/>
        </w:rPr>
        <w:t xml:space="preserve">aluste rajatiste valdajate loal, seejuures enne kontrollides, kas maa sees ei leidu plaanidele kandmata rajatisi. Ristumistel allmaarajatistega tuleb kaabli paigaldussügavus täpsustada kohapeal ehituse käigus, tehes käsitsi kaevates kindlaks nende täpse asukoha ja suuna ning otsustada pealt või altpoolt läbimineku kasuks. Vajadusel toestada sidekaablid ja olemasolevad elektrikaablid kaevetööde ajaks.  </w:t>
      </w:r>
      <w:r w:rsidR="00C010A9" w:rsidRPr="00FA0773">
        <w:rPr>
          <w:szCs w:val="22"/>
          <w:lang w:val="et-EE"/>
        </w:rPr>
        <w:t>Drenaaži vahetus läheduses teostada kaevetööd käsitsi. Ristumisel drenaažiga paigutada kaabel 0,5 m drenaaži põhjast allapoole. Drenaaži juhusliku vigastamise korral asendada vigastatud torud sama läbimõõduga plasttoruga.</w:t>
      </w:r>
      <w:r w:rsidR="00C010A9" w:rsidRPr="003431C1">
        <w:rPr>
          <w:szCs w:val="22"/>
          <w:lang w:val="et-EE"/>
        </w:rPr>
        <w:t xml:space="preserve"> </w:t>
      </w:r>
      <w:r w:rsidRPr="003431C1">
        <w:rPr>
          <w:szCs w:val="22"/>
          <w:lang w:val="et-EE"/>
        </w:rPr>
        <w:t>Kaevamistööde käigus selgunud maa-aluste kommunikatsioonide teisiti paiknemisel teavitada sellest vastavate kommunikatsioonide esindajaid. Kogu trassi ulatuses tähistada kaabel märkelindiga. Pärast kaablite paigaldamist tuleb teha kaabelliini ja maanduspaigaldise teostusjoonised.</w:t>
      </w:r>
    </w:p>
    <w:p w14:paraId="3AF2E0A3" w14:textId="77D19EFC" w:rsidR="009A692D" w:rsidRDefault="00984E4D" w:rsidP="00D4150C">
      <w:pPr>
        <w:jc w:val="both"/>
        <w:rPr>
          <w:szCs w:val="22"/>
          <w:lang w:val="et-EE"/>
        </w:rPr>
      </w:pPr>
      <w:r w:rsidRPr="003431C1">
        <w:rPr>
          <w:szCs w:val="22"/>
          <w:lang w:val="et-EE"/>
        </w:rPr>
        <w:t>Pärast kaevetööde ja kaabeliini paigaldustööde lõppu tuleb kaablikaevis täita tihendatud pinnasega (pinnase tihendamise koefitsient sõidu- ja kõnniteedel on 0,98). Samuti taastada teekatted ja haljastus endisel</w:t>
      </w:r>
      <w:r w:rsidR="00773548">
        <w:rPr>
          <w:szCs w:val="22"/>
          <w:lang w:val="et-EE"/>
        </w:rPr>
        <w:t>e</w:t>
      </w:r>
      <w:r w:rsidRPr="003431C1">
        <w:rPr>
          <w:szCs w:val="22"/>
          <w:lang w:val="et-EE"/>
        </w:rPr>
        <w:t xml:space="preserve"> kujule.</w:t>
      </w:r>
      <w:r w:rsidR="007E599A">
        <w:rPr>
          <w:szCs w:val="22"/>
          <w:lang w:val="et-EE"/>
        </w:rPr>
        <w:t xml:space="preserve"> </w:t>
      </w:r>
    </w:p>
    <w:p w14:paraId="3FCD0E7A" w14:textId="38B12B92" w:rsidR="0052337A" w:rsidRDefault="0052337A" w:rsidP="00D4150C">
      <w:pPr>
        <w:jc w:val="both"/>
        <w:rPr>
          <w:szCs w:val="22"/>
          <w:lang w:val="et-EE"/>
        </w:rPr>
      </w:pPr>
    </w:p>
    <w:p w14:paraId="769C28E0" w14:textId="77777777" w:rsidR="005E2939" w:rsidRDefault="005E2939" w:rsidP="00D4150C">
      <w:pPr>
        <w:jc w:val="both"/>
        <w:rPr>
          <w:szCs w:val="22"/>
          <w:lang w:val="et-EE"/>
        </w:rPr>
      </w:pPr>
    </w:p>
    <w:p w14:paraId="25DF7E24" w14:textId="77777777" w:rsidR="005E2939" w:rsidRDefault="005E2939" w:rsidP="00D4150C">
      <w:pPr>
        <w:jc w:val="both"/>
        <w:rPr>
          <w:szCs w:val="22"/>
          <w:lang w:val="et-EE"/>
        </w:rPr>
      </w:pPr>
    </w:p>
    <w:p w14:paraId="5F06DC48" w14:textId="77777777" w:rsidR="005E2939" w:rsidRDefault="005E2939" w:rsidP="00D4150C">
      <w:pPr>
        <w:jc w:val="both"/>
        <w:rPr>
          <w:szCs w:val="22"/>
          <w:lang w:val="et-EE"/>
        </w:rPr>
      </w:pPr>
    </w:p>
    <w:p w14:paraId="48C3B909" w14:textId="77777777" w:rsidR="005E2939" w:rsidRDefault="005E2939" w:rsidP="00D4150C">
      <w:pPr>
        <w:jc w:val="both"/>
        <w:rPr>
          <w:szCs w:val="22"/>
          <w:lang w:val="et-EE"/>
        </w:rPr>
      </w:pPr>
    </w:p>
    <w:p w14:paraId="7FE1644A" w14:textId="77777777" w:rsidR="0052337A" w:rsidRDefault="0052337A" w:rsidP="00D4150C">
      <w:pPr>
        <w:jc w:val="both"/>
        <w:rPr>
          <w:szCs w:val="22"/>
          <w:lang w:val="et-EE"/>
        </w:rPr>
      </w:pPr>
    </w:p>
    <w:p w14:paraId="12A0AA21" w14:textId="77777777" w:rsidR="007E599A" w:rsidRDefault="009147DF" w:rsidP="00D4150C">
      <w:pPr>
        <w:jc w:val="both"/>
        <w:rPr>
          <w:szCs w:val="22"/>
          <w:lang w:val="et-EE"/>
        </w:rPr>
      </w:pPr>
      <w:r w:rsidRPr="009147DF">
        <w:rPr>
          <w:szCs w:val="22"/>
          <w:lang w:val="et-EE"/>
        </w:rPr>
        <w:t>0,4kV maakaabli ja tehnorajatise vahelised väiksemad lubatavad vahekaugused (kujad)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275"/>
        <w:gridCol w:w="1050"/>
        <w:gridCol w:w="675"/>
        <w:gridCol w:w="1306"/>
        <w:gridCol w:w="1340"/>
      </w:tblGrid>
      <w:tr w:rsidR="009147DF" w14:paraId="4135D142" w14:textId="77777777" w:rsidTr="00066285">
        <w:tc>
          <w:tcPr>
            <w:tcW w:w="3416" w:type="dxa"/>
            <w:vMerge w:val="restart"/>
            <w:shd w:val="clear" w:color="auto" w:fill="auto"/>
          </w:tcPr>
          <w:p w14:paraId="38AB7075" w14:textId="77777777" w:rsidR="009147DF" w:rsidRPr="00066285" w:rsidRDefault="009147DF" w:rsidP="00A76808">
            <w:pPr>
              <w:rPr>
                <w:rFonts w:eastAsia="Calibri" w:cs="Calibri"/>
                <w:sz w:val="20"/>
                <w:szCs w:val="20"/>
              </w:rPr>
            </w:pPr>
            <w:proofErr w:type="spellStart"/>
            <w:r w:rsidRPr="00066285">
              <w:rPr>
                <w:rFonts w:eastAsia="Calibri" w:cs="Calibri"/>
                <w:sz w:val="20"/>
                <w:szCs w:val="20"/>
              </w:rPr>
              <w:t>Tehnorajatise</w:t>
            </w:r>
            <w:proofErr w:type="spellEnd"/>
            <w:r w:rsidRPr="00066285">
              <w:rPr>
                <w:rFonts w:eastAsia="Calibri" w:cs="Calibri"/>
                <w:sz w:val="20"/>
                <w:szCs w:val="20"/>
              </w:rPr>
              <w:t xml:space="preserve"> </w:t>
            </w:r>
            <w:proofErr w:type="spellStart"/>
            <w:r w:rsidRPr="00066285">
              <w:rPr>
                <w:rFonts w:eastAsia="Calibri" w:cs="Calibri"/>
                <w:sz w:val="20"/>
                <w:szCs w:val="20"/>
              </w:rPr>
              <w:t>nimetus</w:t>
            </w:r>
            <w:proofErr w:type="spellEnd"/>
          </w:p>
        </w:tc>
        <w:tc>
          <w:tcPr>
            <w:tcW w:w="3000" w:type="dxa"/>
            <w:gridSpan w:val="3"/>
            <w:shd w:val="clear" w:color="auto" w:fill="auto"/>
          </w:tcPr>
          <w:p w14:paraId="24060263" w14:textId="77777777" w:rsidR="009147DF" w:rsidRPr="00066285" w:rsidRDefault="009147DF" w:rsidP="00A76808">
            <w:pPr>
              <w:rPr>
                <w:rFonts w:eastAsia="Calibri" w:cs="Calibri"/>
                <w:sz w:val="20"/>
                <w:szCs w:val="20"/>
              </w:rPr>
            </w:pPr>
            <w:proofErr w:type="spellStart"/>
            <w:r w:rsidRPr="00066285">
              <w:rPr>
                <w:rFonts w:eastAsia="Calibri" w:cs="Calibri"/>
                <w:sz w:val="20"/>
                <w:szCs w:val="20"/>
              </w:rPr>
              <w:t>Rõhtvahekaugus</w:t>
            </w:r>
            <w:proofErr w:type="spellEnd"/>
            <w:r w:rsidRPr="00066285">
              <w:rPr>
                <w:rFonts w:eastAsia="Calibri" w:cs="Calibri"/>
                <w:sz w:val="20"/>
                <w:szCs w:val="20"/>
              </w:rPr>
              <w:t xml:space="preserve"> </w:t>
            </w:r>
            <w:proofErr w:type="spellStart"/>
            <w:r w:rsidRPr="00066285">
              <w:rPr>
                <w:rFonts w:eastAsia="Calibri" w:cs="Calibri"/>
                <w:sz w:val="20"/>
                <w:szCs w:val="20"/>
              </w:rPr>
              <w:t>rööpkulgemisel</w:t>
            </w:r>
            <w:proofErr w:type="spellEnd"/>
          </w:p>
        </w:tc>
        <w:tc>
          <w:tcPr>
            <w:tcW w:w="2646" w:type="dxa"/>
            <w:gridSpan w:val="2"/>
            <w:shd w:val="clear" w:color="auto" w:fill="auto"/>
          </w:tcPr>
          <w:p w14:paraId="15964731" w14:textId="77777777" w:rsidR="009147DF" w:rsidRPr="00066285" w:rsidRDefault="009147DF" w:rsidP="00A76808">
            <w:pPr>
              <w:rPr>
                <w:rFonts w:eastAsia="Calibri" w:cs="Calibri"/>
                <w:sz w:val="20"/>
                <w:szCs w:val="20"/>
              </w:rPr>
            </w:pPr>
            <w:proofErr w:type="spellStart"/>
            <w:r w:rsidRPr="00066285">
              <w:rPr>
                <w:rFonts w:eastAsia="Calibri" w:cs="Calibri"/>
                <w:sz w:val="20"/>
                <w:szCs w:val="20"/>
              </w:rPr>
              <w:t>Püstvahekaugused</w:t>
            </w:r>
            <w:proofErr w:type="spellEnd"/>
            <w:r w:rsidRPr="00066285">
              <w:rPr>
                <w:rFonts w:eastAsia="Calibri" w:cs="Calibri"/>
                <w:sz w:val="20"/>
                <w:szCs w:val="20"/>
              </w:rPr>
              <w:t xml:space="preserve"> </w:t>
            </w:r>
            <w:proofErr w:type="spellStart"/>
            <w:r w:rsidRPr="00066285">
              <w:rPr>
                <w:rFonts w:eastAsia="Calibri" w:cs="Calibri"/>
                <w:sz w:val="20"/>
                <w:szCs w:val="20"/>
              </w:rPr>
              <w:t>ristumisel</w:t>
            </w:r>
            <w:proofErr w:type="spellEnd"/>
          </w:p>
        </w:tc>
      </w:tr>
      <w:tr w:rsidR="009147DF" w14:paraId="78A35AD4" w14:textId="77777777" w:rsidTr="00066285">
        <w:tc>
          <w:tcPr>
            <w:tcW w:w="3416" w:type="dxa"/>
            <w:vMerge/>
            <w:shd w:val="clear" w:color="auto" w:fill="auto"/>
          </w:tcPr>
          <w:p w14:paraId="48A99C21" w14:textId="77777777" w:rsidR="009147DF" w:rsidRPr="00066285" w:rsidRDefault="009147DF" w:rsidP="00A76808">
            <w:pPr>
              <w:rPr>
                <w:rFonts w:eastAsia="Calibri" w:cs="Calibri"/>
                <w:sz w:val="20"/>
                <w:szCs w:val="20"/>
              </w:rPr>
            </w:pPr>
          </w:p>
        </w:tc>
        <w:tc>
          <w:tcPr>
            <w:tcW w:w="1275" w:type="dxa"/>
            <w:shd w:val="clear" w:color="auto" w:fill="auto"/>
          </w:tcPr>
          <w:p w14:paraId="2DD77EF2" w14:textId="77777777" w:rsidR="009147DF" w:rsidRPr="00066285" w:rsidRDefault="009147DF" w:rsidP="00066285">
            <w:pPr>
              <w:jc w:val="center"/>
              <w:rPr>
                <w:rFonts w:eastAsia="Calibri" w:cs="Calibri"/>
                <w:sz w:val="20"/>
                <w:szCs w:val="20"/>
              </w:rPr>
            </w:pPr>
            <w:r w:rsidRPr="00066285">
              <w:rPr>
                <w:rFonts w:eastAsia="Calibri" w:cs="Calibri"/>
                <w:sz w:val="20"/>
                <w:szCs w:val="20"/>
              </w:rPr>
              <w:t>I</w:t>
            </w:r>
          </w:p>
        </w:tc>
        <w:tc>
          <w:tcPr>
            <w:tcW w:w="1725" w:type="dxa"/>
            <w:gridSpan w:val="2"/>
            <w:shd w:val="clear" w:color="auto" w:fill="auto"/>
          </w:tcPr>
          <w:p w14:paraId="3F2DE567" w14:textId="77777777" w:rsidR="009147DF" w:rsidRPr="00066285" w:rsidRDefault="009147DF" w:rsidP="00066285">
            <w:pPr>
              <w:jc w:val="center"/>
              <w:rPr>
                <w:rFonts w:eastAsia="Calibri" w:cs="Calibri"/>
                <w:sz w:val="20"/>
                <w:szCs w:val="20"/>
              </w:rPr>
            </w:pPr>
            <w:r w:rsidRPr="00066285">
              <w:rPr>
                <w:rFonts w:eastAsia="Calibri" w:cs="Calibri"/>
                <w:sz w:val="20"/>
                <w:szCs w:val="20"/>
              </w:rPr>
              <w:t>II</w:t>
            </w:r>
          </w:p>
        </w:tc>
        <w:tc>
          <w:tcPr>
            <w:tcW w:w="1306" w:type="dxa"/>
            <w:shd w:val="clear" w:color="auto" w:fill="auto"/>
          </w:tcPr>
          <w:p w14:paraId="5EC671F0" w14:textId="77777777" w:rsidR="009147DF" w:rsidRPr="00066285" w:rsidRDefault="009147DF" w:rsidP="00066285">
            <w:pPr>
              <w:jc w:val="center"/>
              <w:rPr>
                <w:rFonts w:eastAsia="Calibri" w:cs="Calibri"/>
                <w:sz w:val="20"/>
                <w:szCs w:val="20"/>
              </w:rPr>
            </w:pPr>
            <w:r w:rsidRPr="00066285">
              <w:rPr>
                <w:rFonts w:eastAsia="Calibri" w:cs="Calibri"/>
                <w:sz w:val="20"/>
                <w:szCs w:val="20"/>
              </w:rPr>
              <w:t>I</w:t>
            </w:r>
          </w:p>
        </w:tc>
        <w:tc>
          <w:tcPr>
            <w:tcW w:w="1340" w:type="dxa"/>
            <w:shd w:val="clear" w:color="auto" w:fill="auto"/>
          </w:tcPr>
          <w:p w14:paraId="7E0DF600" w14:textId="77777777" w:rsidR="009147DF" w:rsidRPr="00066285" w:rsidRDefault="009147DF" w:rsidP="00066285">
            <w:pPr>
              <w:jc w:val="center"/>
              <w:rPr>
                <w:rFonts w:eastAsia="Calibri" w:cs="Calibri"/>
                <w:sz w:val="20"/>
                <w:szCs w:val="20"/>
              </w:rPr>
            </w:pPr>
            <w:r w:rsidRPr="00066285">
              <w:rPr>
                <w:rFonts w:eastAsia="Calibri" w:cs="Calibri"/>
                <w:sz w:val="20"/>
                <w:szCs w:val="20"/>
              </w:rPr>
              <w:t>II</w:t>
            </w:r>
          </w:p>
        </w:tc>
      </w:tr>
      <w:tr w:rsidR="009147DF" w14:paraId="30AA0014" w14:textId="77777777" w:rsidTr="00066285">
        <w:tc>
          <w:tcPr>
            <w:tcW w:w="3416" w:type="dxa"/>
            <w:shd w:val="clear" w:color="auto" w:fill="auto"/>
          </w:tcPr>
          <w:p w14:paraId="2DE06889" w14:textId="77777777" w:rsidR="009147DF" w:rsidRPr="00066285" w:rsidRDefault="009147DF" w:rsidP="00A76808">
            <w:pPr>
              <w:rPr>
                <w:rFonts w:eastAsia="Calibri" w:cs="Calibri"/>
                <w:sz w:val="20"/>
                <w:szCs w:val="20"/>
              </w:rPr>
            </w:pPr>
            <w:r w:rsidRPr="00066285">
              <w:rPr>
                <w:rFonts w:eastAsia="Calibri" w:cs="Calibri"/>
                <w:sz w:val="20"/>
                <w:szCs w:val="20"/>
              </w:rPr>
              <w:t xml:space="preserve">Vee ja </w:t>
            </w:r>
            <w:proofErr w:type="spellStart"/>
            <w:r w:rsidRPr="00066285">
              <w:rPr>
                <w:rFonts w:eastAsia="Calibri" w:cs="Calibri"/>
                <w:sz w:val="20"/>
                <w:szCs w:val="20"/>
              </w:rPr>
              <w:t>kanalisatsiooni</w:t>
            </w:r>
            <w:proofErr w:type="spellEnd"/>
            <w:r w:rsidRPr="00066285">
              <w:rPr>
                <w:rFonts w:eastAsia="Calibri" w:cs="Calibri"/>
                <w:sz w:val="20"/>
                <w:szCs w:val="20"/>
              </w:rPr>
              <w:t xml:space="preserve"> </w:t>
            </w:r>
            <w:proofErr w:type="spellStart"/>
            <w:r w:rsidRPr="00066285">
              <w:rPr>
                <w:rFonts w:eastAsia="Calibri" w:cs="Calibri"/>
                <w:sz w:val="20"/>
                <w:szCs w:val="20"/>
              </w:rPr>
              <w:t>toru</w:t>
            </w:r>
            <w:proofErr w:type="spellEnd"/>
          </w:p>
          <w:p w14:paraId="15170A71" w14:textId="77777777" w:rsidR="009147DF" w:rsidRPr="00066285" w:rsidRDefault="009147DF" w:rsidP="00A76808">
            <w:pPr>
              <w:rPr>
                <w:rFonts w:eastAsia="Calibri" w:cs="Calibri"/>
                <w:sz w:val="20"/>
                <w:szCs w:val="20"/>
              </w:rPr>
            </w:pPr>
            <w:r w:rsidRPr="00066285">
              <w:rPr>
                <w:rFonts w:eastAsia="Calibri" w:cs="Calibri"/>
                <w:sz w:val="20"/>
                <w:szCs w:val="20"/>
              </w:rPr>
              <w:t>-</w:t>
            </w:r>
            <w:proofErr w:type="spellStart"/>
            <w:r w:rsidRPr="00066285">
              <w:rPr>
                <w:rFonts w:eastAsia="Calibri" w:cs="Calibri"/>
                <w:sz w:val="20"/>
                <w:szCs w:val="20"/>
              </w:rPr>
              <w:t>kaabel</w:t>
            </w:r>
            <w:proofErr w:type="spellEnd"/>
            <w:r w:rsidRPr="00066285">
              <w:rPr>
                <w:rFonts w:eastAsia="Calibri" w:cs="Calibri"/>
                <w:sz w:val="20"/>
                <w:szCs w:val="20"/>
              </w:rPr>
              <w:t xml:space="preserve"> torus</w:t>
            </w:r>
          </w:p>
        </w:tc>
        <w:tc>
          <w:tcPr>
            <w:tcW w:w="1275" w:type="dxa"/>
            <w:shd w:val="clear" w:color="auto" w:fill="auto"/>
          </w:tcPr>
          <w:p w14:paraId="2FF84D25" w14:textId="77777777" w:rsidR="009147DF" w:rsidRPr="00066285" w:rsidRDefault="009147DF" w:rsidP="00066285">
            <w:pPr>
              <w:jc w:val="center"/>
              <w:rPr>
                <w:rFonts w:eastAsia="Calibri" w:cs="Calibri"/>
                <w:sz w:val="20"/>
                <w:szCs w:val="20"/>
              </w:rPr>
            </w:pPr>
            <w:r w:rsidRPr="00066285">
              <w:rPr>
                <w:rFonts w:eastAsia="Calibri" w:cs="Calibri"/>
                <w:sz w:val="20"/>
                <w:szCs w:val="20"/>
              </w:rPr>
              <w:t>1/0,5</w:t>
            </w:r>
            <w:r w:rsidRPr="00066285">
              <w:rPr>
                <w:rFonts w:ascii="ZWAdobeF" w:eastAsia="Calibri" w:hAnsi="ZWAdobeF" w:cs="ZWAdobeF"/>
                <w:sz w:val="2"/>
                <w:szCs w:val="2"/>
              </w:rPr>
              <w:t>PPPP</w:t>
            </w:r>
            <w:r w:rsidRPr="00066285">
              <w:rPr>
                <w:rFonts w:eastAsia="Calibri" w:cs="Calibri"/>
                <w:sz w:val="20"/>
                <w:szCs w:val="20"/>
                <w:vertAlign w:val="superscript"/>
              </w:rPr>
              <w:t>1)</w:t>
            </w:r>
          </w:p>
          <w:p w14:paraId="63B451D7" w14:textId="77777777" w:rsidR="009147DF" w:rsidRPr="00066285" w:rsidRDefault="009147DF" w:rsidP="00066285">
            <w:pPr>
              <w:jc w:val="center"/>
              <w:rPr>
                <w:rFonts w:eastAsia="Calibri" w:cs="Calibri"/>
                <w:sz w:val="20"/>
                <w:szCs w:val="20"/>
              </w:rPr>
            </w:pPr>
            <w:r w:rsidRPr="00066285">
              <w:rPr>
                <w:rFonts w:eastAsia="Calibri" w:cs="Calibri"/>
                <w:sz w:val="20"/>
                <w:szCs w:val="20"/>
              </w:rPr>
              <w:t>0,25</w:t>
            </w:r>
            <w:r w:rsidRPr="00066285">
              <w:rPr>
                <w:rFonts w:ascii="ZWAdobeF" w:eastAsia="Calibri" w:hAnsi="ZWAdobeF" w:cs="ZWAdobeF"/>
                <w:sz w:val="2"/>
                <w:szCs w:val="2"/>
              </w:rPr>
              <w:t>PPPP</w:t>
            </w:r>
            <w:r w:rsidRPr="00066285">
              <w:rPr>
                <w:rFonts w:eastAsia="Calibri" w:cs="Calibri"/>
                <w:sz w:val="20"/>
                <w:szCs w:val="20"/>
                <w:vertAlign w:val="superscript"/>
              </w:rPr>
              <w:t>1)</w:t>
            </w:r>
          </w:p>
        </w:tc>
        <w:tc>
          <w:tcPr>
            <w:tcW w:w="1725" w:type="dxa"/>
            <w:gridSpan w:val="2"/>
            <w:shd w:val="clear" w:color="auto" w:fill="auto"/>
          </w:tcPr>
          <w:p w14:paraId="17B4974D" w14:textId="77777777" w:rsidR="009147DF" w:rsidRPr="00066285" w:rsidRDefault="009147DF" w:rsidP="00066285">
            <w:pPr>
              <w:jc w:val="center"/>
              <w:rPr>
                <w:rFonts w:eastAsia="Calibri" w:cs="Calibri"/>
                <w:sz w:val="20"/>
                <w:szCs w:val="20"/>
              </w:rPr>
            </w:pPr>
          </w:p>
          <w:p w14:paraId="061D118F" w14:textId="77777777" w:rsidR="009147DF" w:rsidRPr="00066285" w:rsidRDefault="009147DF" w:rsidP="00066285">
            <w:pPr>
              <w:jc w:val="center"/>
              <w:rPr>
                <w:rFonts w:eastAsia="Calibri" w:cs="Calibri"/>
                <w:sz w:val="20"/>
                <w:szCs w:val="20"/>
              </w:rPr>
            </w:pPr>
            <w:r w:rsidRPr="00066285">
              <w:rPr>
                <w:rFonts w:eastAsia="Calibri" w:cs="Calibri"/>
                <w:sz w:val="20"/>
                <w:szCs w:val="20"/>
              </w:rPr>
              <w:t>1</w:t>
            </w:r>
          </w:p>
        </w:tc>
        <w:tc>
          <w:tcPr>
            <w:tcW w:w="1306" w:type="dxa"/>
            <w:shd w:val="clear" w:color="auto" w:fill="auto"/>
          </w:tcPr>
          <w:p w14:paraId="24375159" w14:textId="77777777" w:rsidR="009147DF" w:rsidRPr="00066285" w:rsidRDefault="009147DF" w:rsidP="00066285">
            <w:pPr>
              <w:jc w:val="center"/>
              <w:rPr>
                <w:rFonts w:eastAsia="Calibri" w:cs="Calibri"/>
                <w:sz w:val="20"/>
                <w:szCs w:val="20"/>
              </w:rPr>
            </w:pPr>
            <w:r w:rsidRPr="00066285">
              <w:rPr>
                <w:rFonts w:eastAsia="Calibri" w:cs="Calibri"/>
                <w:sz w:val="20"/>
                <w:szCs w:val="20"/>
              </w:rPr>
              <w:t>0,5</w:t>
            </w:r>
          </w:p>
          <w:p w14:paraId="79389839" w14:textId="77777777" w:rsidR="009147DF" w:rsidRPr="00066285" w:rsidRDefault="009147DF" w:rsidP="00066285">
            <w:pPr>
              <w:jc w:val="center"/>
              <w:rPr>
                <w:rFonts w:eastAsia="Calibri" w:cs="Calibri"/>
                <w:sz w:val="20"/>
                <w:szCs w:val="20"/>
              </w:rPr>
            </w:pPr>
            <w:r w:rsidRPr="00066285">
              <w:rPr>
                <w:rFonts w:eastAsia="Calibri" w:cs="Calibri"/>
                <w:sz w:val="20"/>
                <w:szCs w:val="20"/>
              </w:rPr>
              <w:t>0,25</w:t>
            </w:r>
            <w:r w:rsidRPr="00066285">
              <w:rPr>
                <w:rFonts w:ascii="ZWAdobeF" w:eastAsia="Calibri" w:hAnsi="ZWAdobeF" w:cs="ZWAdobeF"/>
                <w:sz w:val="2"/>
                <w:szCs w:val="2"/>
              </w:rPr>
              <w:t>PPPP</w:t>
            </w:r>
            <w:r w:rsidRPr="00066285">
              <w:rPr>
                <w:rFonts w:eastAsia="Calibri" w:cs="Calibri"/>
                <w:sz w:val="20"/>
                <w:szCs w:val="20"/>
                <w:vertAlign w:val="superscript"/>
              </w:rPr>
              <w:t>9)</w:t>
            </w:r>
          </w:p>
        </w:tc>
        <w:tc>
          <w:tcPr>
            <w:tcW w:w="1340" w:type="dxa"/>
            <w:shd w:val="clear" w:color="auto" w:fill="auto"/>
          </w:tcPr>
          <w:p w14:paraId="0B34BB32" w14:textId="77777777" w:rsidR="009147DF" w:rsidRPr="00066285" w:rsidRDefault="009147DF" w:rsidP="00066285">
            <w:pPr>
              <w:jc w:val="center"/>
              <w:rPr>
                <w:rFonts w:eastAsia="Calibri" w:cs="Calibri"/>
                <w:sz w:val="20"/>
                <w:szCs w:val="20"/>
              </w:rPr>
            </w:pPr>
            <w:r w:rsidRPr="00066285">
              <w:rPr>
                <w:rFonts w:eastAsia="Calibri" w:cs="Calibri"/>
                <w:sz w:val="20"/>
                <w:szCs w:val="20"/>
              </w:rPr>
              <w:t>0,3</w:t>
            </w:r>
          </w:p>
          <w:p w14:paraId="00FE23A4" w14:textId="77777777" w:rsidR="009147DF" w:rsidRPr="00066285" w:rsidRDefault="009147DF" w:rsidP="00066285">
            <w:pPr>
              <w:jc w:val="center"/>
              <w:rPr>
                <w:rFonts w:eastAsia="Calibri" w:cs="Calibri"/>
                <w:sz w:val="20"/>
                <w:szCs w:val="20"/>
              </w:rPr>
            </w:pPr>
            <w:r w:rsidRPr="00066285">
              <w:rPr>
                <w:rFonts w:eastAsia="Calibri" w:cs="Calibri"/>
                <w:sz w:val="20"/>
                <w:szCs w:val="20"/>
              </w:rPr>
              <w:t>0,2</w:t>
            </w:r>
          </w:p>
        </w:tc>
      </w:tr>
      <w:tr w:rsidR="009147DF" w14:paraId="48B5D556" w14:textId="77777777" w:rsidTr="00066285">
        <w:tc>
          <w:tcPr>
            <w:tcW w:w="3416" w:type="dxa"/>
            <w:shd w:val="clear" w:color="auto" w:fill="auto"/>
          </w:tcPr>
          <w:p w14:paraId="04D1CD45" w14:textId="77777777" w:rsidR="009147DF" w:rsidRPr="00066285" w:rsidRDefault="009147DF" w:rsidP="00A76808">
            <w:pPr>
              <w:rPr>
                <w:rFonts w:eastAsia="Calibri" w:cs="Calibri"/>
                <w:sz w:val="20"/>
                <w:szCs w:val="20"/>
              </w:rPr>
            </w:pPr>
            <w:proofErr w:type="spellStart"/>
            <w:r w:rsidRPr="00066285">
              <w:rPr>
                <w:rFonts w:eastAsia="Calibri" w:cs="Calibri"/>
                <w:sz w:val="20"/>
                <w:szCs w:val="20"/>
              </w:rPr>
              <w:t>Gaasitoru</w:t>
            </w:r>
            <w:proofErr w:type="spellEnd"/>
          </w:p>
          <w:p w14:paraId="7FBC9269" w14:textId="77777777" w:rsidR="009147DF" w:rsidRPr="00066285" w:rsidRDefault="009147DF" w:rsidP="00A76808">
            <w:pPr>
              <w:rPr>
                <w:rFonts w:eastAsia="Calibri" w:cs="Calibri"/>
                <w:sz w:val="20"/>
                <w:szCs w:val="20"/>
              </w:rPr>
            </w:pPr>
            <w:r w:rsidRPr="00066285">
              <w:rPr>
                <w:rFonts w:eastAsia="Calibri" w:cs="Calibri"/>
                <w:sz w:val="20"/>
                <w:szCs w:val="20"/>
              </w:rPr>
              <w:t>-</w:t>
            </w:r>
            <w:proofErr w:type="spellStart"/>
            <w:r w:rsidRPr="00066285">
              <w:rPr>
                <w:rFonts w:eastAsia="Calibri" w:cs="Calibri"/>
                <w:sz w:val="20"/>
                <w:szCs w:val="20"/>
              </w:rPr>
              <w:t>kaabel</w:t>
            </w:r>
            <w:proofErr w:type="spellEnd"/>
            <w:r w:rsidRPr="00066285">
              <w:rPr>
                <w:rFonts w:eastAsia="Calibri" w:cs="Calibri"/>
                <w:sz w:val="20"/>
                <w:szCs w:val="20"/>
              </w:rPr>
              <w:t xml:space="preserve"> torus</w:t>
            </w:r>
          </w:p>
        </w:tc>
        <w:tc>
          <w:tcPr>
            <w:tcW w:w="1275" w:type="dxa"/>
            <w:shd w:val="clear" w:color="auto" w:fill="auto"/>
          </w:tcPr>
          <w:p w14:paraId="0049D380" w14:textId="77777777" w:rsidR="009147DF" w:rsidRPr="00066285" w:rsidRDefault="009147DF" w:rsidP="00066285">
            <w:pPr>
              <w:jc w:val="center"/>
              <w:rPr>
                <w:rFonts w:eastAsia="Calibri" w:cs="Calibri"/>
                <w:sz w:val="20"/>
                <w:szCs w:val="20"/>
              </w:rPr>
            </w:pPr>
            <w:r w:rsidRPr="00066285">
              <w:rPr>
                <w:rFonts w:eastAsia="Calibri" w:cs="Calibri"/>
                <w:sz w:val="20"/>
                <w:szCs w:val="20"/>
              </w:rPr>
              <w:t>1/0,5</w:t>
            </w:r>
            <w:r w:rsidRPr="00066285">
              <w:rPr>
                <w:rFonts w:ascii="ZWAdobeF" w:eastAsia="Calibri" w:hAnsi="ZWAdobeF" w:cs="ZWAdobeF"/>
                <w:sz w:val="2"/>
                <w:szCs w:val="2"/>
              </w:rPr>
              <w:t>PPPP</w:t>
            </w:r>
            <w:r w:rsidRPr="00066285">
              <w:rPr>
                <w:rFonts w:eastAsia="Calibri" w:cs="Calibri"/>
                <w:sz w:val="20"/>
                <w:szCs w:val="20"/>
                <w:vertAlign w:val="superscript"/>
              </w:rPr>
              <w:t>1)</w:t>
            </w:r>
          </w:p>
          <w:p w14:paraId="2B438F6C" w14:textId="77777777" w:rsidR="009147DF" w:rsidRPr="00066285" w:rsidRDefault="009147DF" w:rsidP="00066285">
            <w:pPr>
              <w:jc w:val="center"/>
              <w:rPr>
                <w:rFonts w:eastAsia="Calibri" w:cs="Calibri"/>
                <w:sz w:val="20"/>
                <w:szCs w:val="20"/>
              </w:rPr>
            </w:pPr>
            <w:r w:rsidRPr="00066285">
              <w:rPr>
                <w:rFonts w:eastAsia="Calibri" w:cs="Calibri"/>
                <w:sz w:val="20"/>
                <w:szCs w:val="20"/>
              </w:rPr>
              <w:t>0,25</w:t>
            </w:r>
            <w:r w:rsidRPr="00066285">
              <w:rPr>
                <w:rFonts w:ascii="ZWAdobeF" w:eastAsia="Calibri" w:hAnsi="ZWAdobeF" w:cs="ZWAdobeF"/>
                <w:sz w:val="2"/>
                <w:szCs w:val="2"/>
              </w:rPr>
              <w:t>PPPP</w:t>
            </w:r>
            <w:r w:rsidRPr="00066285">
              <w:rPr>
                <w:rFonts w:eastAsia="Calibri" w:cs="Calibri"/>
                <w:sz w:val="20"/>
                <w:szCs w:val="20"/>
                <w:vertAlign w:val="superscript"/>
              </w:rPr>
              <w:t>1)</w:t>
            </w:r>
          </w:p>
        </w:tc>
        <w:tc>
          <w:tcPr>
            <w:tcW w:w="1725" w:type="dxa"/>
            <w:gridSpan w:val="2"/>
            <w:shd w:val="clear" w:color="auto" w:fill="auto"/>
          </w:tcPr>
          <w:p w14:paraId="59E1E55F" w14:textId="77777777" w:rsidR="009147DF" w:rsidRPr="00066285" w:rsidRDefault="009147DF" w:rsidP="00066285">
            <w:pPr>
              <w:jc w:val="center"/>
              <w:rPr>
                <w:rFonts w:eastAsia="Calibri" w:cs="Calibri"/>
                <w:sz w:val="20"/>
                <w:szCs w:val="20"/>
              </w:rPr>
            </w:pPr>
          </w:p>
          <w:p w14:paraId="4A294C25" w14:textId="77777777" w:rsidR="009147DF" w:rsidRPr="00066285" w:rsidRDefault="009147DF" w:rsidP="00066285">
            <w:pPr>
              <w:jc w:val="center"/>
              <w:rPr>
                <w:rFonts w:eastAsia="Calibri" w:cs="Calibri"/>
                <w:sz w:val="20"/>
                <w:szCs w:val="20"/>
              </w:rPr>
            </w:pPr>
            <w:r w:rsidRPr="00066285">
              <w:rPr>
                <w:rFonts w:eastAsia="Calibri" w:cs="Calibri"/>
                <w:sz w:val="20"/>
                <w:szCs w:val="20"/>
              </w:rPr>
              <w:t>1</w:t>
            </w:r>
          </w:p>
        </w:tc>
        <w:tc>
          <w:tcPr>
            <w:tcW w:w="1306" w:type="dxa"/>
            <w:shd w:val="clear" w:color="auto" w:fill="auto"/>
          </w:tcPr>
          <w:p w14:paraId="2D5B1117" w14:textId="77777777" w:rsidR="009147DF" w:rsidRPr="00066285" w:rsidRDefault="009147DF" w:rsidP="00066285">
            <w:pPr>
              <w:jc w:val="center"/>
              <w:rPr>
                <w:rFonts w:eastAsia="Calibri" w:cs="Calibri"/>
                <w:sz w:val="20"/>
                <w:szCs w:val="20"/>
              </w:rPr>
            </w:pPr>
            <w:r w:rsidRPr="00066285">
              <w:rPr>
                <w:rFonts w:eastAsia="Calibri" w:cs="Calibri"/>
                <w:sz w:val="20"/>
                <w:szCs w:val="20"/>
              </w:rPr>
              <w:t>0,5</w:t>
            </w:r>
          </w:p>
          <w:p w14:paraId="19AB7D8B" w14:textId="77777777" w:rsidR="009147DF" w:rsidRPr="00066285" w:rsidRDefault="009147DF" w:rsidP="00066285">
            <w:pPr>
              <w:jc w:val="center"/>
              <w:rPr>
                <w:rFonts w:eastAsia="Calibri" w:cs="Calibri"/>
                <w:sz w:val="20"/>
                <w:szCs w:val="20"/>
              </w:rPr>
            </w:pPr>
            <w:r w:rsidRPr="00066285">
              <w:rPr>
                <w:rFonts w:eastAsia="Calibri" w:cs="Calibri"/>
                <w:sz w:val="20"/>
                <w:szCs w:val="20"/>
              </w:rPr>
              <w:t>0,2</w:t>
            </w:r>
            <w:r w:rsidRPr="00066285">
              <w:rPr>
                <w:rFonts w:ascii="ZWAdobeF" w:eastAsia="Calibri" w:hAnsi="ZWAdobeF" w:cs="ZWAdobeF"/>
                <w:sz w:val="2"/>
                <w:szCs w:val="2"/>
              </w:rPr>
              <w:t>PPPP</w:t>
            </w:r>
            <w:r w:rsidRPr="00066285">
              <w:rPr>
                <w:rFonts w:eastAsia="Calibri" w:cs="Calibri"/>
                <w:sz w:val="20"/>
                <w:szCs w:val="20"/>
                <w:vertAlign w:val="superscript"/>
              </w:rPr>
              <w:t>9)</w:t>
            </w:r>
          </w:p>
        </w:tc>
        <w:tc>
          <w:tcPr>
            <w:tcW w:w="1340" w:type="dxa"/>
            <w:shd w:val="clear" w:color="auto" w:fill="auto"/>
          </w:tcPr>
          <w:p w14:paraId="62FBFD55" w14:textId="77777777" w:rsidR="009147DF" w:rsidRPr="00066285" w:rsidRDefault="009147DF" w:rsidP="00066285">
            <w:pPr>
              <w:jc w:val="center"/>
              <w:rPr>
                <w:rFonts w:eastAsia="Calibri" w:cs="Calibri"/>
                <w:sz w:val="20"/>
                <w:szCs w:val="20"/>
              </w:rPr>
            </w:pPr>
            <w:r w:rsidRPr="00066285">
              <w:rPr>
                <w:rFonts w:eastAsia="Calibri" w:cs="Calibri"/>
                <w:sz w:val="20"/>
                <w:szCs w:val="20"/>
              </w:rPr>
              <w:t>0,3</w:t>
            </w:r>
          </w:p>
          <w:p w14:paraId="78329CC9" w14:textId="77777777" w:rsidR="009147DF" w:rsidRPr="00066285" w:rsidRDefault="009147DF" w:rsidP="00066285">
            <w:pPr>
              <w:jc w:val="center"/>
              <w:rPr>
                <w:rFonts w:eastAsia="Calibri" w:cs="Calibri"/>
                <w:sz w:val="20"/>
                <w:szCs w:val="20"/>
              </w:rPr>
            </w:pPr>
            <w:r w:rsidRPr="00066285">
              <w:rPr>
                <w:rFonts w:eastAsia="Calibri" w:cs="Calibri"/>
                <w:sz w:val="20"/>
                <w:szCs w:val="20"/>
              </w:rPr>
              <w:t>0,1</w:t>
            </w:r>
            <w:r w:rsidRPr="00066285">
              <w:rPr>
                <w:rFonts w:ascii="ZWAdobeF" w:eastAsia="Calibri" w:hAnsi="ZWAdobeF" w:cs="ZWAdobeF"/>
                <w:sz w:val="2"/>
                <w:szCs w:val="2"/>
              </w:rPr>
              <w:t>PPPP</w:t>
            </w:r>
            <w:r w:rsidRPr="00066285">
              <w:rPr>
                <w:rFonts w:eastAsia="Calibri" w:cs="Calibri"/>
                <w:sz w:val="20"/>
                <w:szCs w:val="20"/>
                <w:vertAlign w:val="superscript"/>
              </w:rPr>
              <w:t>3)</w:t>
            </w:r>
          </w:p>
        </w:tc>
      </w:tr>
      <w:tr w:rsidR="009147DF" w14:paraId="064908FA" w14:textId="77777777" w:rsidTr="00066285">
        <w:tc>
          <w:tcPr>
            <w:tcW w:w="3416" w:type="dxa"/>
            <w:shd w:val="clear" w:color="auto" w:fill="auto"/>
          </w:tcPr>
          <w:p w14:paraId="02C62A13" w14:textId="77777777" w:rsidR="009147DF" w:rsidRPr="00066285" w:rsidRDefault="009147DF" w:rsidP="00A76808">
            <w:pPr>
              <w:rPr>
                <w:rFonts w:eastAsia="Calibri" w:cs="Calibri"/>
                <w:sz w:val="20"/>
                <w:szCs w:val="20"/>
              </w:rPr>
            </w:pPr>
            <w:proofErr w:type="spellStart"/>
            <w:r w:rsidRPr="00066285">
              <w:rPr>
                <w:rFonts w:eastAsia="Calibri" w:cs="Calibri"/>
                <w:sz w:val="20"/>
                <w:szCs w:val="20"/>
              </w:rPr>
              <w:t>Kaugküttetorustiku</w:t>
            </w:r>
            <w:proofErr w:type="spellEnd"/>
            <w:r w:rsidRPr="00066285">
              <w:rPr>
                <w:rFonts w:eastAsia="Calibri" w:cs="Calibri"/>
                <w:sz w:val="20"/>
                <w:szCs w:val="20"/>
              </w:rPr>
              <w:t xml:space="preserve"> </w:t>
            </w:r>
            <w:proofErr w:type="spellStart"/>
            <w:r w:rsidRPr="00066285">
              <w:rPr>
                <w:rFonts w:eastAsia="Calibri" w:cs="Calibri"/>
                <w:sz w:val="20"/>
                <w:szCs w:val="20"/>
              </w:rPr>
              <w:t>kanali</w:t>
            </w:r>
            <w:proofErr w:type="spellEnd"/>
            <w:r w:rsidRPr="00066285">
              <w:rPr>
                <w:rFonts w:eastAsia="Calibri" w:cs="Calibri"/>
                <w:sz w:val="20"/>
                <w:szCs w:val="20"/>
              </w:rPr>
              <w:t xml:space="preserve"> </w:t>
            </w:r>
            <w:proofErr w:type="spellStart"/>
            <w:r w:rsidRPr="00066285">
              <w:rPr>
                <w:rFonts w:eastAsia="Calibri" w:cs="Calibri"/>
                <w:sz w:val="20"/>
                <w:szCs w:val="20"/>
              </w:rPr>
              <w:t>või</w:t>
            </w:r>
            <w:proofErr w:type="spellEnd"/>
          </w:p>
          <w:p w14:paraId="0748C89D" w14:textId="77777777" w:rsidR="009147DF" w:rsidRPr="00066285" w:rsidRDefault="009147DF" w:rsidP="00A76808">
            <w:pPr>
              <w:rPr>
                <w:rFonts w:eastAsia="Calibri" w:cs="Calibri"/>
                <w:sz w:val="20"/>
                <w:szCs w:val="20"/>
              </w:rPr>
            </w:pPr>
            <w:proofErr w:type="spellStart"/>
            <w:r w:rsidRPr="00066285">
              <w:rPr>
                <w:rFonts w:eastAsia="Calibri" w:cs="Calibri"/>
                <w:sz w:val="20"/>
                <w:szCs w:val="20"/>
              </w:rPr>
              <w:t>torukatte</w:t>
            </w:r>
            <w:proofErr w:type="spellEnd"/>
            <w:r w:rsidRPr="00066285">
              <w:rPr>
                <w:rFonts w:eastAsia="Calibri" w:cs="Calibri"/>
                <w:sz w:val="20"/>
                <w:szCs w:val="20"/>
              </w:rPr>
              <w:t xml:space="preserve"> </w:t>
            </w:r>
            <w:proofErr w:type="spellStart"/>
            <w:r w:rsidRPr="00066285">
              <w:rPr>
                <w:rFonts w:eastAsia="Calibri" w:cs="Calibri"/>
                <w:sz w:val="20"/>
                <w:szCs w:val="20"/>
              </w:rPr>
              <w:t>välispind</w:t>
            </w:r>
            <w:proofErr w:type="spellEnd"/>
          </w:p>
          <w:p w14:paraId="0E44DAE0" w14:textId="77777777" w:rsidR="009147DF" w:rsidRPr="00066285" w:rsidRDefault="009147DF" w:rsidP="00A76808">
            <w:pPr>
              <w:rPr>
                <w:rFonts w:eastAsia="Calibri" w:cs="Calibri"/>
                <w:sz w:val="20"/>
                <w:szCs w:val="20"/>
              </w:rPr>
            </w:pPr>
            <w:r w:rsidRPr="00066285">
              <w:rPr>
                <w:rFonts w:eastAsia="Calibri" w:cs="Calibri"/>
                <w:sz w:val="20"/>
                <w:szCs w:val="20"/>
              </w:rPr>
              <w:t>-</w:t>
            </w:r>
            <w:proofErr w:type="spellStart"/>
            <w:r w:rsidRPr="00066285">
              <w:rPr>
                <w:rFonts w:eastAsia="Calibri" w:cs="Calibri"/>
                <w:sz w:val="20"/>
                <w:szCs w:val="20"/>
              </w:rPr>
              <w:t>kaabel</w:t>
            </w:r>
            <w:proofErr w:type="spellEnd"/>
            <w:r w:rsidRPr="00066285">
              <w:rPr>
                <w:rFonts w:eastAsia="Calibri" w:cs="Calibri"/>
                <w:sz w:val="20"/>
                <w:szCs w:val="20"/>
              </w:rPr>
              <w:t xml:space="preserve"> torus</w:t>
            </w:r>
          </w:p>
        </w:tc>
        <w:tc>
          <w:tcPr>
            <w:tcW w:w="1275" w:type="dxa"/>
            <w:shd w:val="clear" w:color="auto" w:fill="auto"/>
          </w:tcPr>
          <w:p w14:paraId="028D7173" w14:textId="77777777" w:rsidR="009147DF" w:rsidRPr="00066285" w:rsidRDefault="009147DF" w:rsidP="00066285">
            <w:pPr>
              <w:jc w:val="center"/>
              <w:rPr>
                <w:rFonts w:eastAsia="Calibri" w:cs="Calibri"/>
                <w:sz w:val="20"/>
                <w:szCs w:val="20"/>
              </w:rPr>
            </w:pPr>
          </w:p>
          <w:p w14:paraId="07460835" w14:textId="77777777" w:rsidR="009147DF" w:rsidRPr="00066285" w:rsidRDefault="009147DF" w:rsidP="00066285">
            <w:pPr>
              <w:jc w:val="center"/>
              <w:rPr>
                <w:rFonts w:eastAsia="Calibri" w:cs="Calibri"/>
                <w:sz w:val="20"/>
                <w:szCs w:val="20"/>
              </w:rPr>
            </w:pPr>
          </w:p>
          <w:p w14:paraId="24B596A9" w14:textId="77777777" w:rsidR="009147DF" w:rsidRPr="00066285" w:rsidRDefault="009147DF" w:rsidP="00066285">
            <w:pPr>
              <w:jc w:val="center"/>
              <w:rPr>
                <w:rFonts w:eastAsia="Calibri" w:cs="Calibri"/>
                <w:sz w:val="20"/>
                <w:szCs w:val="20"/>
              </w:rPr>
            </w:pPr>
            <w:r w:rsidRPr="00066285">
              <w:rPr>
                <w:rFonts w:eastAsia="Calibri" w:cs="Calibri"/>
                <w:sz w:val="20"/>
                <w:szCs w:val="20"/>
              </w:rPr>
              <w:t>2</w:t>
            </w:r>
          </w:p>
          <w:p w14:paraId="6561A976" w14:textId="77777777" w:rsidR="009147DF" w:rsidRPr="00066285" w:rsidRDefault="009147DF" w:rsidP="00066285">
            <w:pPr>
              <w:jc w:val="center"/>
              <w:rPr>
                <w:rFonts w:eastAsia="Calibri" w:cs="Calibri"/>
                <w:sz w:val="20"/>
                <w:szCs w:val="20"/>
              </w:rPr>
            </w:pPr>
          </w:p>
        </w:tc>
        <w:tc>
          <w:tcPr>
            <w:tcW w:w="1725" w:type="dxa"/>
            <w:gridSpan w:val="2"/>
            <w:shd w:val="clear" w:color="auto" w:fill="auto"/>
          </w:tcPr>
          <w:p w14:paraId="6EAF0588" w14:textId="77777777" w:rsidR="009147DF" w:rsidRPr="00066285" w:rsidRDefault="009147DF" w:rsidP="00066285">
            <w:pPr>
              <w:jc w:val="center"/>
              <w:rPr>
                <w:rFonts w:eastAsia="Calibri" w:cs="Calibri"/>
                <w:sz w:val="20"/>
                <w:szCs w:val="20"/>
              </w:rPr>
            </w:pPr>
          </w:p>
          <w:p w14:paraId="4B74214D" w14:textId="77777777" w:rsidR="009147DF" w:rsidRPr="00066285" w:rsidRDefault="009147DF" w:rsidP="00066285">
            <w:pPr>
              <w:jc w:val="center"/>
              <w:rPr>
                <w:rFonts w:eastAsia="Calibri" w:cs="Calibri"/>
                <w:sz w:val="20"/>
                <w:szCs w:val="20"/>
              </w:rPr>
            </w:pPr>
          </w:p>
          <w:p w14:paraId="412E5A38" w14:textId="77777777" w:rsidR="009147DF" w:rsidRPr="00066285" w:rsidRDefault="009147DF" w:rsidP="00066285">
            <w:pPr>
              <w:jc w:val="center"/>
              <w:rPr>
                <w:rFonts w:eastAsia="Calibri" w:cs="Calibri"/>
                <w:sz w:val="20"/>
                <w:szCs w:val="20"/>
                <w:vertAlign w:val="superscript"/>
              </w:rPr>
            </w:pPr>
            <w:r w:rsidRPr="00066285">
              <w:rPr>
                <w:rFonts w:eastAsia="Calibri" w:cs="Calibri"/>
                <w:sz w:val="20"/>
                <w:szCs w:val="20"/>
              </w:rPr>
              <w:t>2/0,5</w:t>
            </w:r>
            <w:r w:rsidRPr="00066285">
              <w:rPr>
                <w:rFonts w:ascii="ZWAdobeF" w:eastAsia="Calibri" w:hAnsi="ZWAdobeF" w:cs="ZWAdobeF"/>
                <w:sz w:val="2"/>
                <w:szCs w:val="2"/>
              </w:rPr>
              <w:t>PPPP</w:t>
            </w:r>
            <w:r w:rsidRPr="00066285">
              <w:rPr>
                <w:rFonts w:eastAsia="Calibri" w:cs="Calibri"/>
                <w:sz w:val="20"/>
                <w:szCs w:val="20"/>
                <w:vertAlign w:val="superscript"/>
              </w:rPr>
              <w:t>6)</w:t>
            </w:r>
          </w:p>
          <w:p w14:paraId="2A47E89E" w14:textId="77777777" w:rsidR="009147DF" w:rsidRPr="00066285" w:rsidRDefault="009147DF" w:rsidP="00066285">
            <w:pPr>
              <w:jc w:val="center"/>
              <w:rPr>
                <w:rFonts w:eastAsia="Calibri" w:cs="Calibri"/>
                <w:sz w:val="20"/>
                <w:szCs w:val="20"/>
                <w:vertAlign w:val="superscript"/>
              </w:rPr>
            </w:pPr>
          </w:p>
        </w:tc>
        <w:tc>
          <w:tcPr>
            <w:tcW w:w="1306" w:type="dxa"/>
            <w:shd w:val="clear" w:color="auto" w:fill="auto"/>
          </w:tcPr>
          <w:p w14:paraId="23B3B9CF" w14:textId="77777777" w:rsidR="009147DF" w:rsidRPr="00066285" w:rsidRDefault="009147DF" w:rsidP="00066285">
            <w:pPr>
              <w:jc w:val="center"/>
              <w:rPr>
                <w:rFonts w:eastAsia="Calibri" w:cs="Calibri"/>
                <w:sz w:val="20"/>
                <w:szCs w:val="20"/>
              </w:rPr>
            </w:pPr>
          </w:p>
          <w:p w14:paraId="40EC0DD2" w14:textId="77777777" w:rsidR="009147DF" w:rsidRPr="00066285" w:rsidRDefault="009147DF" w:rsidP="00066285">
            <w:pPr>
              <w:jc w:val="center"/>
              <w:rPr>
                <w:rFonts w:eastAsia="Calibri" w:cs="Calibri"/>
                <w:sz w:val="20"/>
                <w:szCs w:val="20"/>
              </w:rPr>
            </w:pPr>
          </w:p>
          <w:p w14:paraId="3ADB000A" w14:textId="77777777" w:rsidR="009147DF" w:rsidRPr="00066285" w:rsidRDefault="009147DF" w:rsidP="00066285">
            <w:pPr>
              <w:jc w:val="center"/>
              <w:rPr>
                <w:rFonts w:eastAsia="Calibri" w:cs="Calibri"/>
                <w:sz w:val="20"/>
                <w:szCs w:val="20"/>
              </w:rPr>
            </w:pPr>
            <w:r w:rsidRPr="00066285">
              <w:rPr>
                <w:rFonts w:eastAsia="Calibri" w:cs="Calibri"/>
                <w:sz w:val="20"/>
                <w:szCs w:val="20"/>
              </w:rPr>
              <w:t>0,5</w:t>
            </w:r>
          </w:p>
          <w:p w14:paraId="7E9D55CC" w14:textId="77777777" w:rsidR="009147DF" w:rsidRPr="00066285" w:rsidRDefault="009147DF" w:rsidP="00066285">
            <w:pPr>
              <w:jc w:val="center"/>
              <w:rPr>
                <w:rFonts w:eastAsia="Calibri" w:cs="Calibri"/>
                <w:sz w:val="20"/>
                <w:szCs w:val="20"/>
              </w:rPr>
            </w:pPr>
            <w:r w:rsidRPr="00066285">
              <w:rPr>
                <w:rFonts w:eastAsia="Calibri" w:cs="Calibri"/>
                <w:sz w:val="20"/>
                <w:szCs w:val="20"/>
              </w:rPr>
              <w:t>0,25</w:t>
            </w:r>
            <w:r w:rsidRPr="00066285">
              <w:rPr>
                <w:rFonts w:ascii="ZWAdobeF" w:eastAsia="Calibri" w:hAnsi="ZWAdobeF" w:cs="ZWAdobeF"/>
                <w:sz w:val="2"/>
                <w:szCs w:val="2"/>
              </w:rPr>
              <w:t>PPPP</w:t>
            </w:r>
            <w:r w:rsidRPr="00066285">
              <w:rPr>
                <w:rFonts w:eastAsia="Calibri" w:cs="Calibri"/>
                <w:sz w:val="20"/>
                <w:szCs w:val="20"/>
                <w:vertAlign w:val="superscript"/>
              </w:rPr>
              <w:t>4)</w:t>
            </w:r>
          </w:p>
        </w:tc>
        <w:tc>
          <w:tcPr>
            <w:tcW w:w="1340" w:type="dxa"/>
            <w:shd w:val="clear" w:color="auto" w:fill="auto"/>
          </w:tcPr>
          <w:p w14:paraId="74F16EF7" w14:textId="77777777" w:rsidR="009147DF" w:rsidRPr="00066285" w:rsidRDefault="009147DF" w:rsidP="00066285">
            <w:pPr>
              <w:jc w:val="center"/>
              <w:rPr>
                <w:rFonts w:eastAsia="Calibri" w:cs="Calibri"/>
                <w:sz w:val="20"/>
                <w:szCs w:val="20"/>
              </w:rPr>
            </w:pPr>
          </w:p>
          <w:p w14:paraId="6D3ADD4F" w14:textId="77777777" w:rsidR="009147DF" w:rsidRPr="00066285" w:rsidRDefault="009147DF" w:rsidP="00066285">
            <w:pPr>
              <w:jc w:val="center"/>
              <w:rPr>
                <w:rFonts w:eastAsia="Calibri" w:cs="Calibri"/>
                <w:sz w:val="20"/>
                <w:szCs w:val="20"/>
              </w:rPr>
            </w:pPr>
            <w:proofErr w:type="spellStart"/>
            <w:r w:rsidRPr="00066285">
              <w:rPr>
                <w:rFonts w:eastAsia="Calibri" w:cs="Calibri"/>
                <w:sz w:val="20"/>
                <w:szCs w:val="20"/>
              </w:rPr>
              <w:t>Määratakse</w:t>
            </w:r>
            <w:proofErr w:type="spellEnd"/>
            <w:r w:rsidRPr="00066285">
              <w:rPr>
                <w:rFonts w:eastAsia="Calibri" w:cs="Calibri"/>
                <w:sz w:val="20"/>
                <w:szCs w:val="20"/>
              </w:rPr>
              <w:t xml:space="preserve"> </w:t>
            </w:r>
            <w:proofErr w:type="spellStart"/>
            <w:r w:rsidRPr="00066285">
              <w:rPr>
                <w:rFonts w:eastAsia="Calibri" w:cs="Calibri"/>
                <w:sz w:val="20"/>
                <w:szCs w:val="20"/>
              </w:rPr>
              <w:t>projektiga</w:t>
            </w:r>
            <w:proofErr w:type="spellEnd"/>
          </w:p>
        </w:tc>
      </w:tr>
      <w:tr w:rsidR="009147DF" w14:paraId="7F98EF03" w14:textId="77777777" w:rsidTr="00066285">
        <w:tc>
          <w:tcPr>
            <w:tcW w:w="3416" w:type="dxa"/>
            <w:shd w:val="clear" w:color="auto" w:fill="auto"/>
          </w:tcPr>
          <w:p w14:paraId="3AEA1A3D" w14:textId="77777777" w:rsidR="009147DF" w:rsidRPr="00066285" w:rsidRDefault="009147DF" w:rsidP="00A76808">
            <w:pPr>
              <w:rPr>
                <w:rFonts w:eastAsia="Calibri" w:cs="Calibri"/>
                <w:sz w:val="20"/>
                <w:szCs w:val="20"/>
              </w:rPr>
            </w:pPr>
            <w:proofErr w:type="spellStart"/>
            <w:r w:rsidRPr="00066285">
              <w:rPr>
                <w:rFonts w:eastAsia="Calibri" w:cs="Calibri"/>
                <w:sz w:val="20"/>
                <w:szCs w:val="20"/>
              </w:rPr>
              <w:t>Elektrikaabel</w:t>
            </w:r>
            <w:proofErr w:type="spellEnd"/>
            <w:r w:rsidRPr="00066285">
              <w:rPr>
                <w:rFonts w:eastAsia="Calibri" w:cs="Calibri"/>
                <w:sz w:val="20"/>
                <w:szCs w:val="20"/>
              </w:rPr>
              <w:t xml:space="preserve"> </w:t>
            </w:r>
          </w:p>
          <w:p w14:paraId="41FD7193" w14:textId="77777777" w:rsidR="009147DF" w:rsidRPr="00066285" w:rsidRDefault="009147DF" w:rsidP="00A76808">
            <w:pPr>
              <w:rPr>
                <w:rFonts w:eastAsia="Calibri" w:cs="Calibri"/>
                <w:sz w:val="20"/>
                <w:szCs w:val="20"/>
              </w:rPr>
            </w:pPr>
            <w:r w:rsidRPr="00066285">
              <w:rPr>
                <w:rFonts w:eastAsia="Calibri" w:cs="Calibri"/>
                <w:sz w:val="20"/>
                <w:szCs w:val="20"/>
              </w:rPr>
              <w:t>-</w:t>
            </w:r>
            <w:proofErr w:type="spellStart"/>
            <w:r w:rsidRPr="00066285">
              <w:rPr>
                <w:rFonts w:eastAsia="Calibri" w:cs="Calibri"/>
                <w:sz w:val="20"/>
                <w:szCs w:val="20"/>
              </w:rPr>
              <w:t>paigaldatav</w:t>
            </w:r>
            <w:proofErr w:type="spellEnd"/>
            <w:r w:rsidRPr="00066285">
              <w:rPr>
                <w:rFonts w:eastAsia="Calibri" w:cs="Calibri"/>
                <w:sz w:val="20"/>
                <w:szCs w:val="20"/>
              </w:rPr>
              <w:t xml:space="preserve"> </w:t>
            </w:r>
            <w:proofErr w:type="spellStart"/>
            <w:r w:rsidRPr="00066285">
              <w:rPr>
                <w:rFonts w:eastAsia="Calibri" w:cs="Calibri"/>
                <w:sz w:val="20"/>
                <w:szCs w:val="20"/>
              </w:rPr>
              <w:t>kaabel</w:t>
            </w:r>
            <w:proofErr w:type="spellEnd"/>
            <w:r w:rsidRPr="00066285">
              <w:rPr>
                <w:rFonts w:eastAsia="Calibri" w:cs="Calibri"/>
                <w:sz w:val="20"/>
                <w:szCs w:val="20"/>
              </w:rPr>
              <w:t xml:space="preserve"> torus</w:t>
            </w:r>
          </w:p>
        </w:tc>
        <w:tc>
          <w:tcPr>
            <w:tcW w:w="1275" w:type="dxa"/>
            <w:shd w:val="clear" w:color="auto" w:fill="auto"/>
          </w:tcPr>
          <w:p w14:paraId="32FADEF5" w14:textId="77777777" w:rsidR="009147DF" w:rsidRPr="00066285" w:rsidRDefault="009147DF" w:rsidP="00066285">
            <w:pPr>
              <w:jc w:val="center"/>
              <w:rPr>
                <w:rFonts w:eastAsia="Calibri" w:cs="Calibri"/>
                <w:sz w:val="20"/>
                <w:szCs w:val="20"/>
              </w:rPr>
            </w:pPr>
            <w:r w:rsidRPr="00066285">
              <w:rPr>
                <w:rFonts w:eastAsia="Calibri" w:cs="Calibri"/>
                <w:sz w:val="20"/>
                <w:szCs w:val="20"/>
              </w:rPr>
              <w:t>0,1</w:t>
            </w:r>
          </w:p>
          <w:p w14:paraId="5D482C94" w14:textId="77777777" w:rsidR="009147DF" w:rsidRPr="00066285" w:rsidRDefault="009147DF" w:rsidP="00066285">
            <w:pPr>
              <w:jc w:val="center"/>
              <w:rPr>
                <w:rFonts w:eastAsia="Calibri" w:cs="Calibri"/>
                <w:sz w:val="20"/>
                <w:szCs w:val="20"/>
              </w:rPr>
            </w:pPr>
            <w:r w:rsidRPr="00066285">
              <w:rPr>
                <w:rFonts w:eastAsia="Calibri" w:cs="Calibri"/>
                <w:sz w:val="20"/>
                <w:szCs w:val="20"/>
              </w:rPr>
              <w:t>0,07</w:t>
            </w:r>
            <w:r w:rsidRPr="00066285">
              <w:rPr>
                <w:rFonts w:ascii="ZWAdobeF" w:eastAsia="Calibri" w:hAnsi="ZWAdobeF" w:cs="ZWAdobeF"/>
                <w:sz w:val="2"/>
                <w:szCs w:val="2"/>
              </w:rPr>
              <w:t>PPPP</w:t>
            </w:r>
            <w:r w:rsidRPr="00066285">
              <w:rPr>
                <w:rFonts w:eastAsia="Calibri" w:cs="Calibri"/>
                <w:sz w:val="20"/>
                <w:szCs w:val="20"/>
                <w:vertAlign w:val="superscript"/>
              </w:rPr>
              <w:t>2)</w:t>
            </w:r>
          </w:p>
        </w:tc>
        <w:tc>
          <w:tcPr>
            <w:tcW w:w="1050" w:type="dxa"/>
            <w:shd w:val="clear" w:color="auto" w:fill="auto"/>
          </w:tcPr>
          <w:p w14:paraId="34E2FFDC" w14:textId="77777777" w:rsidR="009147DF" w:rsidRPr="00066285" w:rsidRDefault="009147DF" w:rsidP="00066285">
            <w:pPr>
              <w:jc w:val="center"/>
              <w:rPr>
                <w:rFonts w:eastAsia="Calibri" w:cs="Calibri"/>
                <w:sz w:val="20"/>
                <w:szCs w:val="20"/>
              </w:rPr>
            </w:pPr>
          </w:p>
          <w:p w14:paraId="037E6973" w14:textId="77777777" w:rsidR="009147DF" w:rsidRPr="00066285" w:rsidRDefault="009147DF" w:rsidP="00066285">
            <w:pPr>
              <w:jc w:val="center"/>
              <w:rPr>
                <w:rFonts w:eastAsia="Calibri" w:cs="Calibri"/>
                <w:sz w:val="20"/>
                <w:szCs w:val="20"/>
              </w:rPr>
            </w:pPr>
            <w:r w:rsidRPr="00066285">
              <w:rPr>
                <w:rFonts w:eastAsia="Calibri" w:cs="Calibri"/>
                <w:sz w:val="20"/>
                <w:szCs w:val="20"/>
              </w:rPr>
              <w:t>0,2...0,3</w:t>
            </w:r>
          </w:p>
        </w:tc>
        <w:tc>
          <w:tcPr>
            <w:tcW w:w="675" w:type="dxa"/>
            <w:shd w:val="clear" w:color="auto" w:fill="auto"/>
          </w:tcPr>
          <w:p w14:paraId="23A0220B" w14:textId="77777777" w:rsidR="009147DF" w:rsidRPr="00066285" w:rsidRDefault="009147DF" w:rsidP="00066285">
            <w:pPr>
              <w:jc w:val="center"/>
              <w:rPr>
                <w:rFonts w:eastAsia="Calibri" w:cs="Calibri"/>
                <w:sz w:val="20"/>
                <w:szCs w:val="20"/>
              </w:rPr>
            </w:pPr>
            <w:r w:rsidRPr="00066285">
              <w:rPr>
                <w:rFonts w:eastAsia="Calibri" w:cs="Calibri"/>
                <w:sz w:val="20"/>
                <w:szCs w:val="20"/>
              </w:rPr>
              <w:t>0,2</w:t>
            </w:r>
          </w:p>
          <w:p w14:paraId="5146BB7D" w14:textId="77777777" w:rsidR="009147DF" w:rsidRPr="00066285" w:rsidRDefault="009147DF" w:rsidP="00066285">
            <w:pPr>
              <w:jc w:val="center"/>
              <w:rPr>
                <w:rFonts w:eastAsia="Calibri" w:cs="Calibri"/>
                <w:sz w:val="20"/>
                <w:szCs w:val="20"/>
              </w:rPr>
            </w:pPr>
            <w:r w:rsidRPr="00066285">
              <w:rPr>
                <w:rFonts w:eastAsia="Calibri" w:cs="Calibri"/>
                <w:sz w:val="20"/>
                <w:szCs w:val="20"/>
              </w:rPr>
              <w:t>0</w:t>
            </w:r>
            <w:r w:rsidRPr="00066285">
              <w:rPr>
                <w:rFonts w:ascii="ZWAdobeF" w:eastAsia="Calibri" w:hAnsi="ZWAdobeF" w:cs="ZWAdobeF"/>
                <w:sz w:val="2"/>
                <w:szCs w:val="2"/>
              </w:rPr>
              <w:t>PPPP</w:t>
            </w:r>
            <w:r w:rsidRPr="00066285">
              <w:rPr>
                <w:rFonts w:eastAsia="Calibri" w:cs="Calibri"/>
                <w:sz w:val="20"/>
                <w:szCs w:val="20"/>
                <w:vertAlign w:val="superscript"/>
              </w:rPr>
              <w:t>2)8)</w:t>
            </w:r>
          </w:p>
        </w:tc>
        <w:tc>
          <w:tcPr>
            <w:tcW w:w="1306" w:type="dxa"/>
            <w:shd w:val="clear" w:color="auto" w:fill="auto"/>
          </w:tcPr>
          <w:p w14:paraId="21938CCB" w14:textId="77777777" w:rsidR="009147DF" w:rsidRPr="00066285" w:rsidRDefault="009147DF" w:rsidP="00066285">
            <w:pPr>
              <w:jc w:val="center"/>
              <w:rPr>
                <w:rFonts w:eastAsia="Calibri" w:cs="Calibri"/>
                <w:sz w:val="20"/>
                <w:szCs w:val="20"/>
                <w:vertAlign w:val="superscript"/>
              </w:rPr>
            </w:pPr>
            <w:r w:rsidRPr="00066285">
              <w:rPr>
                <w:rFonts w:eastAsia="Calibri" w:cs="Calibri"/>
                <w:sz w:val="20"/>
                <w:szCs w:val="20"/>
              </w:rPr>
              <w:t>0,1/0,5</w:t>
            </w:r>
            <w:r w:rsidRPr="00066285">
              <w:rPr>
                <w:rFonts w:ascii="ZWAdobeF" w:eastAsia="Calibri" w:hAnsi="ZWAdobeF" w:cs="ZWAdobeF"/>
                <w:sz w:val="2"/>
                <w:szCs w:val="2"/>
              </w:rPr>
              <w:t>PPPP</w:t>
            </w:r>
            <w:r w:rsidRPr="00066285">
              <w:rPr>
                <w:rFonts w:eastAsia="Calibri" w:cs="Calibri"/>
                <w:sz w:val="20"/>
                <w:szCs w:val="20"/>
                <w:vertAlign w:val="superscript"/>
              </w:rPr>
              <w:t>10)</w:t>
            </w:r>
          </w:p>
          <w:p w14:paraId="348D0E2E" w14:textId="77777777" w:rsidR="009147DF" w:rsidRPr="00066285" w:rsidRDefault="009147DF" w:rsidP="00066285">
            <w:pPr>
              <w:jc w:val="center"/>
              <w:rPr>
                <w:rFonts w:eastAsia="Calibri" w:cs="Calibri"/>
                <w:sz w:val="20"/>
                <w:szCs w:val="20"/>
              </w:rPr>
            </w:pPr>
            <w:r w:rsidRPr="00066285">
              <w:rPr>
                <w:rFonts w:eastAsia="Calibri" w:cs="Calibri"/>
                <w:sz w:val="20"/>
                <w:szCs w:val="20"/>
              </w:rPr>
              <w:t>0,1</w:t>
            </w:r>
          </w:p>
        </w:tc>
        <w:tc>
          <w:tcPr>
            <w:tcW w:w="1340" w:type="dxa"/>
            <w:shd w:val="clear" w:color="auto" w:fill="auto"/>
          </w:tcPr>
          <w:p w14:paraId="2265CAA9" w14:textId="77777777" w:rsidR="009147DF" w:rsidRPr="00066285" w:rsidRDefault="009147DF" w:rsidP="00066285">
            <w:pPr>
              <w:jc w:val="center"/>
              <w:rPr>
                <w:rFonts w:eastAsia="Calibri" w:cs="Calibri"/>
                <w:sz w:val="20"/>
                <w:szCs w:val="20"/>
              </w:rPr>
            </w:pPr>
            <w:r w:rsidRPr="00066285">
              <w:rPr>
                <w:rFonts w:eastAsia="Calibri" w:cs="Calibri"/>
                <w:sz w:val="20"/>
                <w:szCs w:val="20"/>
              </w:rPr>
              <w:t>0,2</w:t>
            </w:r>
          </w:p>
          <w:p w14:paraId="361C87F7" w14:textId="77777777" w:rsidR="009147DF" w:rsidRPr="00066285" w:rsidRDefault="009147DF" w:rsidP="00066285">
            <w:pPr>
              <w:jc w:val="center"/>
              <w:rPr>
                <w:rFonts w:eastAsia="Calibri" w:cs="Calibri"/>
                <w:sz w:val="20"/>
                <w:szCs w:val="20"/>
                <w:vertAlign w:val="superscript"/>
              </w:rPr>
            </w:pPr>
            <w:r w:rsidRPr="00066285">
              <w:rPr>
                <w:rFonts w:eastAsia="Calibri" w:cs="Calibri"/>
                <w:sz w:val="20"/>
                <w:szCs w:val="20"/>
              </w:rPr>
              <w:t>0</w:t>
            </w:r>
            <w:r w:rsidRPr="00066285">
              <w:rPr>
                <w:rFonts w:ascii="ZWAdobeF" w:eastAsia="Calibri" w:hAnsi="ZWAdobeF" w:cs="ZWAdobeF"/>
                <w:sz w:val="2"/>
                <w:szCs w:val="2"/>
              </w:rPr>
              <w:t>PPPP</w:t>
            </w:r>
            <w:r w:rsidRPr="00066285">
              <w:rPr>
                <w:rFonts w:eastAsia="Calibri" w:cs="Calibri"/>
                <w:sz w:val="20"/>
                <w:szCs w:val="20"/>
                <w:vertAlign w:val="superscript"/>
              </w:rPr>
              <w:t>7)</w:t>
            </w:r>
          </w:p>
        </w:tc>
      </w:tr>
      <w:tr w:rsidR="009147DF" w14:paraId="2938F178" w14:textId="77777777" w:rsidTr="00066285">
        <w:tc>
          <w:tcPr>
            <w:tcW w:w="3416" w:type="dxa"/>
            <w:shd w:val="clear" w:color="auto" w:fill="auto"/>
          </w:tcPr>
          <w:p w14:paraId="29162F97" w14:textId="77777777" w:rsidR="009147DF" w:rsidRPr="00066285" w:rsidRDefault="009147DF" w:rsidP="00A76808">
            <w:pPr>
              <w:rPr>
                <w:rFonts w:eastAsia="Calibri" w:cs="Calibri"/>
                <w:sz w:val="20"/>
                <w:szCs w:val="20"/>
              </w:rPr>
            </w:pPr>
            <w:proofErr w:type="spellStart"/>
            <w:r w:rsidRPr="00066285">
              <w:rPr>
                <w:rFonts w:eastAsia="Calibri" w:cs="Calibri"/>
                <w:sz w:val="20"/>
                <w:szCs w:val="20"/>
              </w:rPr>
              <w:t>Sidekaabel</w:t>
            </w:r>
            <w:proofErr w:type="spellEnd"/>
            <w:r w:rsidRPr="00066285">
              <w:rPr>
                <w:rFonts w:eastAsia="Calibri" w:cs="Calibri"/>
                <w:sz w:val="20"/>
                <w:szCs w:val="20"/>
              </w:rPr>
              <w:t xml:space="preserve"> </w:t>
            </w:r>
            <w:proofErr w:type="spellStart"/>
            <w:r w:rsidRPr="00066285">
              <w:rPr>
                <w:rFonts w:eastAsia="Calibri" w:cs="Calibri"/>
                <w:sz w:val="20"/>
                <w:szCs w:val="20"/>
              </w:rPr>
              <w:t>või</w:t>
            </w:r>
            <w:proofErr w:type="spellEnd"/>
            <w:r w:rsidRPr="00066285">
              <w:rPr>
                <w:rFonts w:eastAsia="Calibri" w:cs="Calibri"/>
                <w:sz w:val="20"/>
                <w:szCs w:val="20"/>
              </w:rPr>
              <w:t xml:space="preserve"> -</w:t>
            </w:r>
            <w:proofErr w:type="spellStart"/>
            <w:r w:rsidRPr="00066285">
              <w:rPr>
                <w:rFonts w:eastAsia="Calibri" w:cs="Calibri"/>
                <w:sz w:val="20"/>
                <w:szCs w:val="20"/>
              </w:rPr>
              <w:t>kanalisatsioon</w:t>
            </w:r>
            <w:proofErr w:type="spellEnd"/>
          </w:p>
          <w:p w14:paraId="532C841A" w14:textId="77777777" w:rsidR="009147DF" w:rsidRPr="00066285" w:rsidRDefault="009147DF" w:rsidP="00A76808">
            <w:pPr>
              <w:rPr>
                <w:rFonts w:eastAsia="Calibri" w:cs="Calibri"/>
                <w:sz w:val="20"/>
                <w:szCs w:val="20"/>
              </w:rPr>
            </w:pPr>
            <w:r w:rsidRPr="00066285">
              <w:rPr>
                <w:rFonts w:eastAsia="Calibri" w:cs="Calibri"/>
                <w:sz w:val="20"/>
                <w:szCs w:val="20"/>
              </w:rPr>
              <w:t>-</w:t>
            </w:r>
            <w:proofErr w:type="spellStart"/>
            <w:r w:rsidRPr="00066285">
              <w:rPr>
                <w:rFonts w:eastAsia="Calibri" w:cs="Calibri"/>
                <w:sz w:val="20"/>
                <w:szCs w:val="20"/>
              </w:rPr>
              <w:t>paigaldatav</w:t>
            </w:r>
            <w:proofErr w:type="spellEnd"/>
            <w:r w:rsidRPr="00066285">
              <w:rPr>
                <w:rFonts w:eastAsia="Calibri" w:cs="Calibri"/>
                <w:sz w:val="20"/>
                <w:szCs w:val="20"/>
              </w:rPr>
              <w:t xml:space="preserve"> </w:t>
            </w:r>
            <w:proofErr w:type="spellStart"/>
            <w:r w:rsidRPr="00066285">
              <w:rPr>
                <w:rFonts w:eastAsia="Calibri" w:cs="Calibri"/>
                <w:sz w:val="20"/>
                <w:szCs w:val="20"/>
              </w:rPr>
              <w:t>kaabel</w:t>
            </w:r>
            <w:proofErr w:type="spellEnd"/>
            <w:r w:rsidRPr="00066285">
              <w:rPr>
                <w:rFonts w:eastAsia="Calibri" w:cs="Calibri"/>
                <w:sz w:val="20"/>
                <w:szCs w:val="20"/>
              </w:rPr>
              <w:t xml:space="preserve"> torus</w:t>
            </w:r>
          </w:p>
        </w:tc>
        <w:tc>
          <w:tcPr>
            <w:tcW w:w="1275" w:type="dxa"/>
            <w:shd w:val="clear" w:color="auto" w:fill="auto"/>
          </w:tcPr>
          <w:p w14:paraId="6DD4C7E3" w14:textId="77777777" w:rsidR="009147DF" w:rsidRPr="00066285" w:rsidRDefault="009147DF" w:rsidP="00066285">
            <w:pPr>
              <w:jc w:val="center"/>
              <w:rPr>
                <w:rFonts w:eastAsia="Calibri" w:cs="Calibri"/>
                <w:sz w:val="20"/>
                <w:szCs w:val="20"/>
              </w:rPr>
            </w:pPr>
            <w:r w:rsidRPr="00066285">
              <w:rPr>
                <w:rFonts w:eastAsia="Calibri" w:cs="Calibri"/>
                <w:sz w:val="20"/>
                <w:szCs w:val="20"/>
              </w:rPr>
              <w:t>0,5</w:t>
            </w:r>
          </w:p>
          <w:p w14:paraId="170545A1" w14:textId="77777777" w:rsidR="009147DF" w:rsidRPr="00066285" w:rsidRDefault="009147DF" w:rsidP="00066285">
            <w:pPr>
              <w:jc w:val="center"/>
              <w:rPr>
                <w:rFonts w:eastAsia="Calibri" w:cs="Calibri"/>
                <w:sz w:val="20"/>
                <w:szCs w:val="20"/>
              </w:rPr>
            </w:pPr>
            <w:r w:rsidRPr="00066285">
              <w:rPr>
                <w:rFonts w:eastAsia="Calibri" w:cs="Calibri"/>
                <w:sz w:val="20"/>
                <w:szCs w:val="20"/>
              </w:rPr>
              <w:t>0,1</w:t>
            </w:r>
            <w:r w:rsidRPr="00066285">
              <w:rPr>
                <w:rFonts w:ascii="ZWAdobeF" w:eastAsia="Calibri" w:hAnsi="ZWAdobeF" w:cs="ZWAdobeF"/>
                <w:sz w:val="2"/>
                <w:szCs w:val="2"/>
              </w:rPr>
              <w:t>PPPP</w:t>
            </w:r>
            <w:r w:rsidRPr="00066285">
              <w:rPr>
                <w:rFonts w:eastAsia="Calibri" w:cs="Calibri"/>
                <w:sz w:val="20"/>
                <w:szCs w:val="20"/>
                <w:vertAlign w:val="superscript"/>
              </w:rPr>
              <w:t>5)</w:t>
            </w:r>
          </w:p>
        </w:tc>
        <w:tc>
          <w:tcPr>
            <w:tcW w:w="1050" w:type="dxa"/>
            <w:shd w:val="clear" w:color="auto" w:fill="auto"/>
          </w:tcPr>
          <w:p w14:paraId="404CF633" w14:textId="77777777" w:rsidR="009147DF" w:rsidRPr="00066285" w:rsidRDefault="009147DF" w:rsidP="00066285">
            <w:pPr>
              <w:jc w:val="center"/>
              <w:rPr>
                <w:rFonts w:eastAsia="Calibri" w:cs="Calibri"/>
                <w:sz w:val="20"/>
                <w:szCs w:val="20"/>
              </w:rPr>
            </w:pPr>
          </w:p>
          <w:p w14:paraId="638DCBA8" w14:textId="77777777" w:rsidR="009147DF" w:rsidRPr="00066285" w:rsidRDefault="009147DF" w:rsidP="00066285">
            <w:pPr>
              <w:jc w:val="center"/>
              <w:rPr>
                <w:rFonts w:eastAsia="Calibri" w:cs="Calibri"/>
                <w:sz w:val="20"/>
                <w:szCs w:val="20"/>
              </w:rPr>
            </w:pPr>
            <w:r w:rsidRPr="00066285">
              <w:rPr>
                <w:rFonts w:eastAsia="Calibri" w:cs="Calibri"/>
                <w:sz w:val="20"/>
                <w:szCs w:val="20"/>
              </w:rPr>
              <w:t>0,25...0,5</w:t>
            </w:r>
          </w:p>
        </w:tc>
        <w:tc>
          <w:tcPr>
            <w:tcW w:w="675" w:type="dxa"/>
            <w:shd w:val="clear" w:color="auto" w:fill="auto"/>
          </w:tcPr>
          <w:p w14:paraId="51CAD0A9" w14:textId="77777777" w:rsidR="009147DF" w:rsidRPr="00066285" w:rsidRDefault="009147DF" w:rsidP="00066285">
            <w:pPr>
              <w:jc w:val="center"/>
              <w:rPr>
                <w:rFonts w:eastAsia="Calibri" w:cs="Calibri"/>
                <w:sz w:val="20"/>
                <w:szCs w:val="20"/>
              </w:rPr>
            </w:pPr>
            <w:r w:rsidRPr="00066285">
              <w:rPr>
                <w:rFonts w:eastAsia="Calibri" w:cs="Calibri"/>
                <w:sz w:val="20"/>
                <w:szCs w:val="20"/>
              </w:rPr>
              <w:t>0,2</w:t>
            </w:r>
            <w:r w:rsidRPr="00066285">
              <w:rPr>
                <w:rFonts w:ascii="ZWAdobeF" w:eastAsia="Calibri" w:hAnsi="ZWAdobeF" w:cs="ZWAdobeF"/>
                <w:sz w:val="2"/>
                <w:szCs w:val="2"/>
              </w:rPr>
              <w:t>PPPP</w:t>
            </w:r>
            <w:r w:rsidRPr="00066285">
              <w:rPr>
                <w:rFonts w:eastAsia="Calibri" w:cs="Calibri"/>
                <w:sz w:val="20"/>
                <w:szCs w:val="20"/>
                <w:vertAlign w:val="superscript"/>
              </w:rPr>
              <w:t>5)</w:t>
            </w:r>
          </w:p>
          <w:p w14:paraId="6CB3BB0F" w14:textId="77777777" w:rsidR="009147DF" w:rsidRPr="00066285" w:rsidRDefault="009147DF" w:rsidP="00066285">
            <w:pPr>
              <w:jc w:val="center"/>
              <w:rPr>
                <w:rFonts w:eastAsia="Calibri" w:cs="Calibri"/>
                <w:sz w:val="20"/>
                <w:szCs w:val="20"/>
              </w:rPr>
            </w:pPr>
            <w:r w:rsidRPr="00066285">
              <w:rPr>
                <w:rFonts w:eastAsia="Calibri" w:cs="Calibri"/>
                <w:sz w:val="20"/>
                <w:szCs w:val="20"/>
              </w:rPr>
              <w:t>0</w:t>
            </w:r>
            <w:r w:rsidRPr="00066285">
              <w:rPr>
                <w:rFonts w:ascii="ZWAdobeF" w:eastAsia="Calibri" w:hAnsi="ZWAdobeF" w:cs="ZWAdobeF"/>
                <w:sz w:val="2"/>
                <w:szCs w:val="2"/>
              </w:rPr>
              <w:t>PPPP</w:t>
            </w:r>
            <w:r w:rsidRPr="00066285">
              <w:rPr>
                <w:rFonts w:eastAsia="Calibri" w:cs="Calibri"/>
                <w:sz w:val="20"/>
                <w:szCs w:val="20"/>
                <w:vertAlign w:val="superscript"/>
              </w:rPr>
              <w:t>7)8)</w:t>
            </w:r>
          </w:p>
        </w:tc>
        <w:tc>
          <w:tcPr>
            <w:tcW w:w="1306" w:type="dxa"/>
            <w:shd w:val="clear" w:color="auto" w:fill="auto"/>
          </w:tcPr>
          <w:p w14:paraId="461C1C38" w14:textId="77777777" w:rsidR="009147DF" w:rsidRPr="00066285" w:rsidRDefault="009147DF" w:rsidP="00066285">
            <w:pPr>
              <w:jc w:val="center"/>
              <w:rPr>
                <w:rFonts w:eastAsia="Calibri" w:cs="Calibri"/>
                <w:sz w:val="20"/>
                <w:szCs w:val="20"/>
              </w:rPr>
            </w:pPr>
            <w:r w:rsidRPr="00066285">
              <w:rPr>
                <w:rFonts w:eastAsia="Calibri" w:cs="Calibri"/>
                <w:sz w:val="20"/>
                <w:szCs w:val="20"/>
              </w:rPr>
              <w:t>0,5</w:t>
            </w:r>
          </w:p>
          <w:p w14:paraId="3F736E3B" w14:textId="77777777" w:rsidR="009147DF" w:rsidRPr="00066285" w:rsidRDefault="009147DF" w:rsidP="00066285">
            <w:pPr>
              <w:jc w:val="center"/>
              <w:rPr>
                <w:rFonts w:eastAsia="Calibri" w:cs="Calibri"/>
                <w:sz w:val="20"/>
                <w:szCs w:val="20"/>
                <w:vertAlign w:val="superscript"/>
              </w:rPr>
            </w:pPr>
            <w:r w:rsidRPr="00066285">
              <w:rPr>
                <w:rFonts w:eastAsia="Calibri" w:cs="Calibri"/>
                <w:sz w:val="20"/>
                <w:szCs w:val="20"/>
              </w:rPr>
              <w:t>0,15</w:t>
            </w:r>
            <w:r w:rsidRPr="00066285">
              <w:rPr>
                <w:rFonts w:ascii="ZWAdobeF" w:eastAsia="Calibri" w:hAnsi="ZWAdobeF" w:cs="ZWAdobeF"/>
                <w:sz w:val="2"/>
                <w:szCs w:val="2"/>
              </w:rPr>
              <w:t>PPPP</w:t>
            </w:r>
            <w:r w:rsidRPr="00066285">
              <w:rPr>
                <w:rFonts w:eastAsia="Calibri" w:cs="Calibri"/>
                <w:sz w:val="20"/>
                <w:szCs w:val="20"/>
                <w:vertAlign w:val="superscript"/>
              </w:rPr>
              <w:t>11)</w:t>
            </w:r>
          </w:p>
        </w:tc>
        <w:tc>
          <w:tcPr>
            <w:tcW w:w="1340" w:type="dxa"/>
            <w:shd w:val="clear" w:color="auto" w:fill="auto"/>
          </w:tcPr>
          <w:p w14:paraId="4A5897C3" w14:textId="77777777" w:rsidR="009147DF" w:rsidRPr="00066285" w:rsidRDefault="009147DF" w:rsidP="00066285">
            <w:pPr>
              <w:jc w:val="center"/>
              <w:rPr>
                <w:rFonts w:eastAsia="Calibri" w:cs="Calibri"/>
                <w:sz w:val="20"/>
                <w:szCs w:val="20"/>
              </w:rPr>
            </w:pPr>
            <w:r w:rsidRPr="00066285">
              <w:rPr>
                <w:rFonts w:eastAsia="Calibri" w:cs="Calibri"/>
                <w:sz w:val="20"/>
                <w:szCs w:val="20"/>
              </w:rPr>
              <w:t>0,2</w:t>
            </w:r>
          </w:p>
          <w:p w14:paraId="43C2F4DF" w14:textId="77777777" w:rsidR="009147DF" w:rsidRPr="00066285" w:rsidRDefault="009147DF" w:rsidP="00066285">
            <w:pPr>
              <w:jc w:val="center"/>
              <w:rPr>
                <w:rFonts w:eastAsia="Calibri" w:cs="Calibri"/>
                <w:sz w:val="20"/>
                <w:szCs w:val="20"/>
                <w:vertAlign w:val="superscript"/>
              </w:rPr>
            </w:pPr>
            <w:r w:rsidRPr="00066285">
              <w:rPr>
                <w:rFonts w:eastAsia="Calibri" w:cs="Calibri"/>
                <w:sz w:val="20"/>
                <w:szCs w:val="20"/>
              </w:rPr>
              <w:t>0</w:t>
            </w:r>
            <w:r w:rsidRPr="00066285">
              <w:rPr>
                <w:rFonts w:ascii="ZWAdobeF" w:eastAsia="Calibri" w:hAnsi="ZWAdobeF" w:cs="ZWAdobeF"/>
                <w:sz w:val="2"/>
                <w:szCs w:val="2"/>
              </w:rPr>
              <w:t>PPPP</w:t>
            </w:r>
            <w:r w:rsidRPr="00066285">
              <w:rPr>
                <w:rFonts w:eastAsia="Calibri" w:cs="Calibri"/>
                <w:sz w:val="20"/>
                <w:szCs w:val="20"/>
                <w:vertAlign w:val="superscript"/>
              </w:rPr>
              <w:t>7)</w:t>
            </w:r>
          </w:p>
        </w:tc>
      </w:tr>
      <w:tr w:rsidR="009147DF" w14:paraId="7436F718" w14:textId="77777777" w:rsidTr="00066285">
        <w:tc>
          <w:tcPr>
            <w:tcW w:w="9062" w:type="dxa"/>
            <w:gridSpan w:val="6"/>
            <w:shd w:val="clear" w:color="auto" w:fill="auto"/>
          </w:tcPr>
          <w:p w14:paraId="08945600" w14:textId="77777777" w:rsidR="009147DF" w:rsidRPr="00066285" w:rsidRDefault="009147DF" w:rsidP="00A76808">
            <w:pPr>
              <w:rPr>
                <w:rFonts w:eastAsia="Calibri" w:cs="Calibri"/>
                <w:sz w:val="18"/>
                <w:szCs w:val="18"/>
              </w:rPr>
            </w:pPr>
            <w:r w:rsidRPr="00066285">
              <w:rPr>
                <w:rFonts w:ascii="ZWAdobeF" w:eastAsia="Calibri" w:hAnsi="ZWAdobeF" w:cs="ZWAdobeF"/>
                <w:sz w:val="2"/>
                <w:szCs w:val="2"/>
              </w:rPr>
              <w:t>PPP</w:t>
            </w:r>
            <w:r w:rsidRPr="00066285">
              <w:rPr>
                <w:rFonts w:eastAsia="Calibri" w:cs="Calibri"/>
                <w:sz w:val="18"/>
                <w:szCs w:val="18"/>
                <w:vertAlign w:val="superscript"/>
              </w:rPr>
              <w:t xml:space="preserve">1) </w:t>
            </w:r>
            <w:proofErr w:type="spellStart"/>
            <w:r w:rsidRPr="00066285">
              <w:rPr>
                <w:rFonts w:ascii="ZWAdobeF" w:eastAsia="Calibri" w:hAnsi="ZWAdobeF" w:cs="ZWAdobeF"/>
                <w:sz w:val="2"/>
                <w:szCs w:val="2"/>
              </w:rPr>
              <w:t>PPP</w:t>
            </w:r>
            <w:r w:rsidRPr="00066285">
              <w:rPr>
                <w:rFonts w:eastAsia="Calibri" w:cs="Calibri"/>
                <w:sz w:val="18"/>
                <w:szCs w:val="18"/>
              </w:rPr>
              <w:t>Kitsas</w:t>
            </w:r>
            <w:proofErr w:type="spellEnd"/>
            <w:r w:rsidRPr="00066285">
              <w:rPr>
                <w:rFonts w:eastAsia="Calibri" w:cs="Calibri"/>
                <w:sz w:val="18"/>
                <w:szCs w:val="18"/>
              </w:rPr>
              <w:t xml:space="preserve"> </w:t>
            </w:r>
            <w:proofErr w:type="spellStart"/>
            <w:r w:rsidRPr="00066285">
              <w:rPr>
                <w:rFonts w:eastAsia="Calibri" w:cs="Calibri"/>
                <w:sz w:val="18"/>
                <w:szCs w:val="18"/>
              </w:rPr>
              <w:t>kohas</w:t>
            </w:r>
            <w:proofErr w:type="spellEnd"/>
            <w:r w:rsidRPr="00066285">
              <w:rPr>
                <w:rFonts w:eastAsia="Calibri" w:cs="Calibri"/>
                <w:sz w:val="18"/>
                <w:szCs w:val="18"/>
              </w:rPr>
              <w:t xml:space="preserve"> </w:t>
            </w:r>
            <w:proofErr w:type="spellStart"/>
            <w:r w:rsidRPr="00066285">
              <w:rPr>
                <w:rFonts w:eastAsia="Calibri" w:cs="Calibri"/>
                <w:sz w:val="18"/>
                <w:szCs w:val="18"/>
              </w:rPr>
              <w:t>erikooskõlastuse</w:t>
            </w:r>
            <w:proofErr w:type="spellEnd"/>
            <w:r w:rsidRPr="00066285">
              <w:rPr>
                <w:rFonts w:eastAsia="Calibri" w:cs="Calibri"/>
                <w:sz w:val="18"/>
                <w:szCs w:val="18"/>
              </w:rPr>
              <w:t xml:space="preserve"> </w:t>
            </w:r>
            <w:proofErr w:type="spellStart"/>
            <w:r w:rsidRPr="00066285">
              <w:rPr>
                <w:rFonts w:eastAsia="Calibri" w:cs="Calibri"/>
                <w:sz w:val="18"/>
                <w:szCs w:val="18"/>
              </w:rPr>
              <w:t>kohaselt</w:t>
            </w:r>
            <w:proofErr w:type="spellEnd"/>
          </w:p>
          <w:p w14:paraId="3DB3E377" w14:textId="77777777" w:rsidR="009147DF" w:rsidRPr="00066285" w:rsidRDefault="009147DF" w:rsidP="00A76808">
            <w:pPr>
              <w:rPr>
                <w:rFonts w:eastAsia="Calibri" w:cs="Calibri"/>
                <w:sz w:val="18"/>
                <w:szCs w:val="18"/>
              </w:rPr>
            </w:pPr>
            <w:r w:rsidRPr="00066285">
              <w:rPr>
                <w:rFonts w:ascii="ZWAdobeF" w:eastAsia="Calibri" w:hAnsi="ZWAdobeF" w:cs="ZWAdobeF"/>
                <w:sz w:val="2"/>
                <w:szCs w:val="2"/>
              </w:rPr>
              <w:t>PPP</w:t>
            </w:r>
            <w:r w:rsidRPr="00066285">
              <w:rPr>
                <w:rFonts w:eastAsia="Calibri" w:cs="Calibri"/>
                <w:sz w:val="18"/>
                <w:szCs w:val="18"/>
                <w:vertAlign w:val="superscript"/>
              </w:rPr>
              <w:t xml:space="preserve">2) </w:t>
            </w:r>
            <w:proofErr w:type="spellStart"/>
            <w:r w:rsidRPr="00066285">
              <w:rPr>
                <w:rFonts w:ascii="ZWAdobeF" w:eastAsia="Calibri" w:hAnsi="ZWAdobeF" w:cs="ZWAdobeF"/>
                <w:sz w:val="2"/>
                <w:szCs w:val="2"/>
              </w:rPr>
              <w:t>PPP</w:t>
            </w:r>
            <w:r w:rsidRPr="00066285">
              <w:rPr>
                <w:rFonts w:eastAsia="Calibri" w:cs="Calibri"/>
                <w:sz w:val="18"/>
                <w:szCs w:val="18"/>
              </w:rPr>
              <w:t>Kehtestatakse</w:t>
            </w:r>
            <w:proofErr w:type="spellEnd"/>
            <w:r w:rsidRPr="00066285">
              <w:rPr>
                <w:rFonts w:eastAsia="Calibri" w:cs="Calibri"/>
                <w:sz w:val="18"/>
                <w:szCs w:val="18"/>
              </w:rPr>
              <w:t xml:space="preserve"> </w:t>
            </w:r>
            <w:proofErr w:type="spellStart"/>
            <w:r w:rsidRPr="00066285">
              <w:rPr>
                <w:rFonts w:eastAsia="Calibri" w:cs="Calibri"/>
                <w:sz w:val="18"/>
                <w:szCs w:val="18"/>
              </w:rPr>
              <w:t>käesoleva</w:t>
            </w:r>
            <w:proofErr w:type="spellEnd"/>
            <w:r w:rsidRPr="00066285">
              <w:rPr>
                <w:rFonts w:eastAsia="Calibri" w:cs="Calibri"/>
                <w:sz w:val="18"/>
                <w:szCs w:val="18"/>
              </w:rPr>
              <w:t xml:space="preserve"> </w:t>
            </w:r>
            <w:proofErr w:type="spellStart"/>
            <w:r w:rsidRPr="00066285">
              <w:rPr>
                <w:rFonts w:eastAsia="Calibri" w:cs="Calibri"/>
                <w:sz w:val="18"/>
                <w:szCs w:val="18"/>
              </w:rPr>
              <w:t>standardiga</w:t>
            </w:r>
            <w:proofErr w:type="spellEnd"/>
            <w:r w:rsidRPr="00066285">
              <w:rPr>
                <w:rFonts w:eastAsia="Calibri" w:cs="Calibri"/>
                <w:sz w:val="18"/>
                <w:szCs w:val="18"/>
              </w:rPr>
              <w:t xml:space="preserve"> </w:t>
            </w:r>
            <w:proofErr w:type="spellStart"/>
            <w:r w:rsidRPr="00066285">
              <w:rPr>
                <w:rFonts w:eastAsia="Calibri" w:cs="Calibri"/>
                <w:sz w:val="18"/>
                <w:szCs w:val="18"/>
              </w:rPr>
              <w:t>eeldusel</w:t>
            </w:r>
            <w:proofErr w:type="spellEnd"/>
            <w:r w:rsidRPr="00066285">
              <w:rPr>
                <w:rFonts w:eastAsia="Calibri" w:cs="Calibri"/>
                <w:sz w:val="18"/>
                <w:szCs w:val="18"/>
              </w:rPr>
              <w:t xml:space="preserve">, et </w:t>
            </w:r>
            <w:proofErr w:type="spellStart"/>
            <w:r w:rsidRPr="00066285">
              <w:rPr>
                <w:rFonts w:eastAsia="Calibri" w:cs="Calibri"/>
                <w:sz w:val="18"/>
                <w:szCs w:val="18"/>
              </w:rPr>
              <w:t>mõlemad</w:t>
            </w:r>
            <w:proofErr w:type="spellEnd"/>
            <w:r w:rsidRPr="00066285">
              <w:rPr>
                <w:rFonts w:eastAsia="Calibri" w:cs="Calibri"/>
                <w:sz w:val="18"/>
                <w:szCs w:val="18"/>
              </w:rPr>
              <w:t xml:space="preserve"> </w:t>
            </w:r>
            <w:proofErr w:type="spellStart"/>
            <w:r w:rsidRPr="00066285">
              <w:rPr>
                <w:rFonts w:eastAsia="Calibri" w:cs="Calibri"/>
                <w:sz w:val="18"/>
                <w:szCs w:val="18"/>
              </w:rPr>
              <w:t>kaablid</w:t>
            </w:r>
            <w:proofErr w:type="spellEnd"/>
            <w:r w:rsidRPr="00066285">
              <w:rPr>
                <w:rFonts w:eastAsia="Calibri" w:cs="Calibri"/>
                <w:sz w:val="18"/>
                <w:szCs w:val="18"/>
              </w:rPr>
              <w:t xml:space="preserve"> on torus (</w:t>
            </w:r>
            <w:proofErr w:type="spellStart"/>
            <w:r w:rsidRPr="00066285">
              <w:rPr>
                <w:rFonts w:eastAsia="Calibri" w:cs="Calibri"/>
                <w:sz w:val="18"/>
                <w:szCs w:val="18"/>
              </w:rPr>
              <w:t>vt</w:t>
            </w:r>
            <w:proofErr w:type="spellEnd"/>
            <w:r w:rsidRPr="00066285">
              <w:rPr>
                <w:rFonts w:eastAsia="Calibri" w:cs="Calibri"/>
                <w:sz w:val="18"/>
                <w:szCs w:val="18"/>
              </w:rPr>
              <w:t xml:space="preserve"> </w:t>
            </w:r>
            <w:proofErr w:type="spellStart"/>
            <w:r w:rsidRPr="00066285">
              <w:rPr>
                <w:rFonts w:eastAsia="Calibri" w:cs="Calibri"/>
                <w:sz w:val="18"/>
                <w:szCs w:val="18"/>
              </w:rPr>
              <w:t>joon</w:t>
            </w:r>
            <w:proofErr w:type="spellEnd"/>
            <w:r w:rsidRPr="00066285">
              <w:rPr>
                <w:rFonts w:eastAsia="Calibri" w:cs="Calibri"/>
                <w:sz w:val="18"/>
                <w:szCs w:val="18"/>
              </w:rPr>
              <w:t>. EE2.4-10).</w:t>
            </w:r>
          </w:p>
          <w:p w14:paraId="392A1F2D" w14:textId="77777777" w:rsidR="009147DF" w:rsidRPr="00066285" w:rsidRDefault="009147DF" w:rsidP="00A76808">
            <w:pPr>
              <w:rPr>
                <w:rFonts w:eastAsia="Calibri" w:cs="Calibri"/>
                <w:sz w:val="18"/>
                <w:szCs w:val="18"/>
              </w:rPr>
            </w:pPr>
            <w:r w:rsidRPr="00066285">
              <w:rPr>
                <w:rFonts w:ascii="ZWAdobeF" w:eastAsia="Calibri" w:hAnsi="ZWAdobeF" w:cs="ZWAdobeF"/>
                <w:sz w:val="2"/>
                <w:szCs w:val="2"/>
              </w:rPr>
              <w:t>PPP</w:t>
            </w:r>
            <w:r w:rsidRPr="00066285">
              <w:rPr>
                <w:rFonts w:eastAsia="Calibri" w:cs="Calibri"/>
                <w:sz w:val="18"/>
                <w:szCs w:val="18"/>
                <w:vertAlign w:val="superscript"/>
              </w:rPr>
              <w:t xml:space="preserve">3) </w:t>
            </w:r>
            <w:r w:rsidRPr="00066285">
              <w:rPr>
                <w:rFonts w:ascii="ZWAdobeF" w:eastAsia="Calibri" w:hAnsi="ZWAdobeF" w:cs="ZWAdobeF"/>
                <w:sz w:val="2"/>
                <w:szCs w:val="2"/>
              </w:rPr>
              <w:t>PPP</w:t>
            </w:r>
            <w:r w:rsidRPr="00066285">
              <w:rPr>
                <w:rFonts w:eastAsia="Calibri" w:cs="Calibri"/>
                <w:sz w:val="18"/>
                <w:szCs w:val="18"/>
              </w:rPr>
              <w:t>PE-</w:t>
            </w:r>
            <w:proofErr w:type="spellStart"/>
            <w:r w:rsidRPr="00066285">
              <w:rPr>
                <w:rFonts w:eastAsia="Calibri" w:cs="Calibri"/>
                <w:sz w:val="18"/>
                <w:szCs w:val="18"/>
              </w:rPr>
              <w:t>gaasitorude</w:t>
            </w:r>
            <w:proofErr w:type="spellEnd"/>
            <w:r w:rsidRPr="00066285">
              <w:rPr>
                <w:rFonts w:eastAsia="Calibri" w:cs="Calibri"/>
                <w:sz w:val="18"/>
                <w:szCs w:val="18"/>
              </w:rPr>
              <w:t xml:space="preserve"> </w:t>
            </w:r>
            <w:proofErr w:type="spellStart"/>
            <w:r w:rsidRPr="00066285">
              <w:rPr>
                <w:rFonts w:eastAsia="Calibri" w:cs="Calibri"/>
                <w:sz w:val="18"/>
                <w:szCs w:val="18"/>
              </w:rPr>
              <w:t>puhul</w:t>
            </w:r>
            <w:proofErr w:type="spellEnd"/>
            <w:r w:rsidRPr="00066285">
              <w:rPr>
                <w:rFonts w:eastAsia="Calibri" w:cs="Calibri"/>
                <w:sz w:val="18"/>
                <w:szCs w:val="18"/>
              </w:rPr>
              <w:t xml:space="preserve">, </w:t>
            </w:r>
            <w:proofErr w:type="spellStart"/>
            <w:r w:rsidRPr="00066285">
              <w:rPr>
                <w:rFonts w:eastAsia="Calibri" w:cs="Calibri"/>
                <w:sz w:val="18"/>
                <w:szCs w:val="18"/>
              </w:rPr>
              <w:t>kui</w:t>
            </w:r>
            <w:proofErr w:type="spellEnd"/>
            <w:r w:rsidRPr="00066285">
              <w:rPr>
                <w:rFonts w:eastAsia="Calibri" w:cs="Calibri"/>
                <w:sz w:val="18"/>
                <w:szCs w:val="18"/>
              </w:rPr>
              <w:t xml:space="preserve"> </w:t>
            </w:r>
            <w:proofErr w:type="spellStart"/>
            <w:r w:rsidRPr="00066285">
              <w:rPr>
                <w:rFonts w:eastAsia="Calibri" w:cs="Calibri"/>
                <w:sz w:val="18"/>
                <w:szCs w:val="18"/>
              </w:rPr>
              <w:t>kaabel</w:t>
            </w:r>
            <w:proofErr w:type="spellEnd"/>
            <w:r w:rsidRPr="00066285">
              <w:rPr>
                <w:rFonts w:eastAsia="Calibri" w:cs="Calibri"/>
                <w:sz w:val="18"/>
                <w:szCs w:val="18"/>
              </w:rPr>
              <w:t xml:space="preserve"> </w:t>
            </w:r>
            <w:proofErr w:type="spellStart"/>
            <w:r w:rsidRPr="00066285">
              <w:rPr>
                <w:rFonts w:eastAsia="Calibri" w:cs="Calibri"/>
                <w:sz w:val="18"/>
                <w:szCs w:val="18"/>
              </w:rPr>
              <w:t>paikneb</w:t>
            </w:r>
            <w:proofErr w:type="spellEnd"/>
            <w:r w:rsidRPr="00066285">
              <w:rPr>
                <w:rFonts w:eastAsia="Calibri" w:cs="Calibri"/>
                <w:sz w:val="18"/>
                <w:szCs w:val="18"/>
              </w:rPr>
              <w:t xml:space="preserve"> </w:t>
            </w:r>
            <w:proofErr w:type="spellStart"/>
            <w:r w:rsidRPr="00066285">
              <w:rPr>
                <w:rFonts w:eastAsia="Calibri" w:cs="Calibri"/>
                <w:sz w:val="18"/>
                <w:szCs w:val="18"/>
              </w:rPr>
              <w:t>torust</w:t>
            </w:r>
            <w:proofErr w:type="spellEnd"/>
            <w:r w:rsidRPr="00066285">
              <w:rPr>
                <w:rFonts w:eastAsia="Calibri" w:cs="Calibri"/>
                <w:sz w:val="18"/>
                <w:szCs w:val="18"/>
              </w:rPr>
              <w:t xml:space="preserve"> </w:t>
            </w:r>
            <w:proofErr w:type="spellStart"/>
            <w:r w:rsidRPr="00066285">
              <w:rPr>
                <w:rFonts w:eastAsia="Calibri" w:cs="Calibri"/>
                <w:sz w:val="18"/>
                <w:szCs w:val="18"/>
              </w:rPr>
              <w:t>allpool</w:t>
            </w:r>
            <w:proofErr w:type="spellEnd"/>
            <w:r w:rsidRPr="00066285">
              <w:rPr>
                <w:rFonts w:eastAsia="Calibri" w:cs="Calibri"/>
                <w:sz w:val="18"/>
                <w:szCs w:val="18"/>
              </w:rPr>
              <w:t xml:space="preserve">. </w:t>
            </w:r>
            <w:proofErr w:type="spellStart"/>
            <w:r w:rsidRPr="00066285">
              <w:rPr>
                <w:rFonts w:eastAsia="Calibri" w:cs="Calibri"/>
                <w:sz w:val="18"/>
                <w:szCs w:val="18"/>
              </w:rPr>
              <w:t>Nimipingel</w:t>
            </w:r>
            <w:proofErr w:type="spellEnd"/>
            <w:r w:rsidRPr="00066285">
              <w:rPr>
                <w:rFonts w:eastAsia="Calibri" w:cs="Calibri"/>
                <w:sz w:val="18"/>
                <w:szCs w:val="18"/>
              </w:rPr>
              <w:t xml:space="preserve"> 20 kV pole </w:t>
            </w:r>
            <w:proofErr w:type="spellStart"/>
            <w:r w:rsidRPr="00066285">
              <w:rPr>
                <w:rFonts w:eastAsia="Calibri" w:cs="Calibri"/>
                <w:sz w:val="18"/>
                <w:szCs w:val="18"/>
              </w:rPr>
              <w:t>lubatav</w:t>
            </w:r>
            <w:proofErr w:type="spellEnd"/>
            <w:r w:rsidRPr="00066285">
              <w:rPr>
                <w:rFonts w:eastAsia="Calibri" w:cs="Calibri"/>
                <w:sz w:val="18"/>
                <w:szCs w:val="18"/>
              </w:rPr>
              <w:t>.</w:t>
            </w:r>
          </w:p>
          <w:p w14:paraId="1FFADE1C" w14:textId="77777777" w:rsidR="009147DF" w:rsidRPr="00066285" w:rsidRDefault="009147DF" w:rsidP="00A76808">
            <w:pPr>
              <w:rPr>
                <w:rFonts w:eastAsia="Calibri" w:cs="Calibri"/>
                <w:sz w:val="18"/>
                <w:szCs w:val="18"/>
              </w:rPr>
            </w:pPr>
            <w:r w:rsidRPr="00066285">
              <w:rPr>
                <w:rFonts w:ascii="ZWAdobeF" w:eastAsia="Calibri" w:hAnsi="ZWAdobeF" w:cs="ZWAdobeF"/>
                <w:sz w:val="2"/>
                <w:szCs w:val="2"/>
              </w:rPr>
              <w:t>PPP</w:t>
            </w:r>
            <w:r w:rsidRPr="00066285">
              <w:rPr>
                <w:rFonts w:eastAsia="Calibri" w:cs="Calibri"/>
                <w:sz w:val="18"/>
                <w:szCs w:val="18"/>
                <w:vertAlign w:val="superscript"/>
              </w:rPr>
              <w:t xml:space="preserve">4) </w:t>
            </w:r>
            <w:proofErr w:type="spellStart"/>
            <w:r w:rsidRPr="00066285">
              <w:rPr>
                <w:rFonts w:ascii="ZWAdobeF" w:eastAsia="Calibri" w:hAnsi="ZWAdobeF" w:cs="ZWAdobeF"/>
                <w:sz w:val="2"/>
                <w:szCs w:val="2"/>
              </w:rPr>
              <w:t>PPP</w:t>
            </w:r>
            <w:r w:rsidRPr="00066285">
              <w:rPr>
                <w:rFonts w:eastAsia="Calibri" w:cs="Calibri"/>
                <w:sz w:val="18"/>
                <w:szCs w:val="18"/>
              </w:rPr>
              <w:t>Pinnase</w:t>
            </w:r>
            <w:proofErr w:type="spellEnd"/>
            <w:r w:rsidRPr="00066285">
              <w:rPr>
                <w:rFonts w:eastAsia="Calibri" w:cs="Calibri"/>
                <w:sz w:val="18"/>
                <w:szCs w:val="18"/>
              </w:rPr>
              <w:t xml:space="preserve"> </w:t>
            </w:r>
            <w:proofErr w:type="spellStart"/>
            <w:r w:rsidRPr="00066285">
              <w:rPr>
                <w:rFonts w:eastAsia="Calibri" w:cs="Calibri"/>
                <w:sz w:val="18"/>
                <w:szCs w:val="18"/>
              </w:rPr>
              <w:t>temperatuur</w:t>
            </w:r>
            <w:proofErr w:type="spellEnd"/>
            <w:r w:rsidRPr="00066285">
              <w:rPr>
                <w:rFonts w:eastAsia="Calibri" w:cs="Calibri"/>
                <w:sz w:val="18"/>
                <w:szCs w:val="18"/>
              </w:rPr>
              <w:t xml:space="preserve"> </w:t>
            </w:r>
            <w:proofErr w:type="spellStart"/>
            <w:r w:rsidRPr="00066285">
              <w:rPr>
                <w:rFonts w:eastAsia="Calibri" w:cs="Calibri"/>
                <w:sz w:val="18"/>
                <w:szCs w:val="18"/>
              </w:rPr>
              <w:t>soojatorust</w:t>
            </w:r>
            <w:proofErr w:type="spellEnd"/>
            <w:r w:rsidRPr="00066285">
              <w:rPr>
                <w:rFonts w:eastAsia="Calibri" w:cs="Calibri"/>
                <w:sz w:val="18"/>
                <w:szCs w:val="18"/>
              </w:rPr>
              <w:t xml:space="preserve"> 2 m </w:t>
            </w:r>
            <w:proofErr w:type="spellStart"/>
            <w:r w:rsidRPr="00066285">
              <w:rPr>
                <w:rFonts w:eastAsia="Calibri" w:cs="Calibri"/>
                <w:sz w:val="18"/>
                <w:szCs w:val="18"/>
              </w:rPr>
              <w:t>kauguseni</w:t>
            </w:r>
            <w:proofErr w:type="spellEnd"/>
            <w:r w:rsidRPr="00066285">
              <w:rPr>
                <w:rFonts w:eastAsia="Calibri" w:cs="Calibri"/>
                <w:sz w:val="18"/>
                <w:szCs w:val="18"/>
              </w:rPr>
              <w:t xml:space="preserve"> </w:t>
            </w:r>
            <w:proofErr w:type="spellStart"/>
            <w:r w:rsidRPr="00066285">
              <w:rPr>
                <w:rFonts w:eastAsia="Calibri" w:cs="Calibri"/>
                <w:sz w:val="18"/>
                <w:szCs w:val="18"/>
              </w:rPr>
              <w:t>ei</w:t>
            </w:r>
            <w:proofErr w:type="spellEnd"/>
            <w:r w:rsidRPr="00066285">
              <w:rPr>
                <w:rFonts w:eastAsia="Calibri" w:cs="Calibri"/>
                <w:sz w:val="18"/>
                <w:szCs w:val="18"/>
              </w:rPr>
              <w:t xml:space="preserve"> tohi </w:t>
            </w:r>
            <w:proofErr w:type="spellStart"/>
            <w:r w:rsidRPr="00066285">
              <w:rPr>
                <w:rFonts w:eastAsia="Calibri" w:cs="Calibri"/>
                <w:sz w:val="18"/>
                <w:szCs w:val="18"/>
              </w:rPr>
              <w:t>sel</w:t>
            </w:r>
            <w:proofErr w:type="spellEnd"/>
            <w:r w:rsidRPr="00066285">
              <w:rPr>
                <w:rFonts w:eastAsia="Calibri" w:cs="Calibri"/>
                <w:sz w:val="18"/>
                <w:szCs w:val="18"/>
              </w:rPr>
              <w:t xml:space="preserve"> </w:t>
            </w:r>
            <w:proofErr w:type="spellStart"/>
            <w:r w:rsidRPr="00066285">
              <w:rPr>
                <w:rFonts w:eastAsia="Calibri" w:cs="Calibri"/>
                <w:sz w:val="18"/>
                <w:szCs w:val="18"/>
              </w:rPr>
              <w:t>juhul</w:t>
            </w:r>
            <w:proofErr w:type="spellEnd"/>
            <w:r w:rsidRPr="00066285">
              <w:rPr>
                <w:rFonts w:eastAsia="Calibri" w:cs="Calibri"/>
                <w:sz w:val="18"/>
                <w:szCs w:val="18"/>
              </w:rPr>
              <w:t xml:space="preserve"> </w:t>
            </w:r>
            <w:proofErr w:type="spellStart"/>
            <w:r w:rsidRPr="00066285">
              <w:rPr>
                <w:rFonts w:eastAsia="Calibri" w:cs="Calibri"/>
                <w:sz w:val="18"/>
                <w:szCs w:val="18"/>
              </w:rPr>
              <w:t>tõusta</w:t>
            </w:r>
            <w:proofErr w:type="spellEnd"/>
            <w:r w:rsidRPr="00066285">
              <w:rPr>
                <w:rFonts w:eastAsia="Calibri" w:cs="Calibri"/>
                <w:sz w:val="18"/>
                <w:szCs w:val="18"/>
              </w:rPr>
              <w:t xml:space="preserve"> </w:t>
            </w:r>
            <w:proofErr w:type="spellStart"/>
            <w:r w:rsidRPr="00066285">
              <w:rPr>
                <w:rFonts w:eastAsia="Calibri" w:cs="Calibri"/>
                <w:sz w:val="18"/>
                <w:szCs w:val="18"/>
              </w:rPr>
              <w:t>suvel</w:t>
            </w:r>
            <w:proofErr w:type="spellEnd"/>
            <w:r w:rsidRPr="00066285">
              <w:rPr>
                <w:rFonts w:eastAsia="Calibri" w:cs="Calibri"/>
                <w:sz w:val="18"/>
                <w:szCs w:val="18"/>
              </w:rPr>
              <w:t xml:space="preserve"> </w:t>
            </w:r>
            <w:proofErr w:type="spellStart"/>
            <w:r w:rsidRPr="00066285">
              <w:rPr>
                <w:rFonts w:eastAsia="Calibri" w:cs="Calibri"/>
                <w:sz w:val="18"/>
                <w:szCs w:val="18"/>
              </w:rPr>
              <w:t>üle</w:t>
            </w:r>
            <w:proofErr w:type="spellEnd"/>
            <w:r w:rsidRPr="00066285">
              <w:rPr>
                <w:rFonts w:eastAsia="Calibri" w:cs="Calibri"/>
                <w:sz w:val="18"/>
                <w:szCs w:val="18"/>
              </w:rPr>
              <w:t xml:space="preserve"> 10°C ja </w:t>
            </w:r>
            <w:proofErr w:type="spellStart"/>
            <w:r w:rsidRPr="00066285">
              <w:rPr>
                <w:rFonts w:eastAsia="Calibri" w:cs="Calibri"/>
                <w:sz w:val="18"/>
                <w:szCs w:val="18"/>
              </w:rPr>
              <w:t>talvel</w:t>
            </w:r>
            <w:proofErr w:type="spellEnd"/>
            <w:r w:rsidRPr="00066285">
              <w:rPr>
                <w:rFonts w:eastAsia="Calibri" w:cs="Calibri"/>
                <w:sz w:val="18"/>
                <w:szCs w:val="18"/>
              </w:rPr>
              <w:t xml:space="preserve"> </w:t>
            </w:r>
            <w:proofErr w:type="spellStart"/>
            <w:r w:rsidRPr="00066285">
              <w:rPr>
                <w:rFonts w:eastAsia="Calibri" w:cs="Calibri"/>
                <w:sz w:val="18"/>
                <w:szCs w:val="18"/>
              </w:rPr>
              <w:t>üle</w:t>
            </w:r>
            <w:proofErr w:type="spellEnd"/>
            <w:r w:rsidRPr="00066285">
              <w:rPr>
                <w:rFonts w:eastAsia="Calibri" w:cs="Calibri"/>
                <w:sz w:val="18"/>
                <w:szCs w:val="18"/>
              </w:rPr>
              <w:t xml:space="preserve"> 15°C </w:t>
            </w:r>
            <w:proofErr w:type="spellStart"/>
            <w:r w:rsidRPr="00066285">
              <w:rPr>
                <w:rFonts w:eastAsia="Calibri" w:cs="Calibri"/>
                <w:sz w:val="18"/>
                <w:szCs w:val="18"/>
              </w:rPr>
              <w:t>ümbritseva</w:t>
            </w:r>
            <w:proofErr w:type="spellEnd"/>
            <w:r w:rsidRPr="00066285">
              <w:rPr>
                <w:rFonts w:eastAsia="Calibri" w:cs="Calibri"/>
                <w:sz w:val="18"/>
                <w:szCs w:val="18"/>
              </w:rPr>
              <w:t xml:space="preserve"> </w:t>
            </w:r>
            <w:proofErr w:type="spellStart"/>
            <w:r w:rsidRPr="00066285">
              <w:rPr>
                <w:rFonts w:eastAsia="Calibri" w:cs="Calibri"/>
                <w:sz w:val="18"/>
                <w:szCs w:val="18"/>
              </w:rPr>
              <w:t>pinnase</w:t>
            </w:r>
            <w:proofErr w:type="spellEnd"/>
            <w:r w:rsidRPr="00066285">
              <w:rPr>
                <w:rFonts w:eastAsia="Calibri" w:cs="Calibri"/>
                <w:sz w:val="18"/>
                <w:szCs w:val="18"/>
              </w:rPr>
              <w:t xml:space="preserve"> </w:t>
            </w:r>
            <w:proofErr w:type="spellStart"/>
            <w:r w:rsidRPr="00066285">
              <w:rPr>
                <w:rFonts w:eastAsia="Calibri" w:cs="Calibri"/>
                <w:sz w:val="18"/>
                <w:szCs w:val="18"/>
              </w:rPr>
              <w:t>suhtes</w:t>
            </w:r>
            <w:proofErr w:type="spellEnd"/>
            <w:r w:rsidRPr="00066285">
              <w:rPr>
                <w:rFonts w:eastAsia="Calibri" w:cs="Calibri"/>
                <w:sz w:val="18"/>
                <w:szCs w:val="18"/>
              </w:rPr>
              <w:t>.</w:t>
            </w:r>
          </w:p>
          <w:p w14:paraId="7627AD10" w14:textId="77777777" w:rsidR="009147DF" w:rsidRPr="00066285" w:rsidRDefault="009147DF" w:rsidP="00A76808">
            <w:pPr>
              <w:rPr>
                <w:rFonts w:eastAsia="Calibri" w:cs="Calibri"/>
                <w:sz w:val="18"/>
                <w:szCs w:val="18"/>
              </w:rPr>
            </w:pPr>
            <w:r w:rsidRPr="00066285">
              <w:rPr>
                <w:rFonts w:ascii="ZWAdobeF" w:eastAsia="Calibri" w:hAnsi="ZWAdobeF" w:cs="ZWAdobeF"/>
                <w:sz w:val="2"/>
                <w:szCs w:val="2"/>
              </w:rPr>
              <w:t>PPP</w:t>
            </w:r>
            <w:r w:rsidRPr="00066285">
              <w:rPr>
                <w:rFonts w:eastAsia="Calibri" w:cs="Calibri"/>
                <w:sz w:val="18"/>
                <w:szCs w:val="18"/>
                <w:vertAlign w:val="superscript"/>
              </w:rPr>
              <w:t xml:space="preserve">5) </w:t>
            </w:r>
            <w:proofErr w:type="spellStart"/>
            <w:r w:rsidRPr="00066285">
              <w:rPr>
                <w:rFonts w:ascii="ZWAdobeF" w:eastAsia="Calibri" w:hAnsi="ZWAdobeF" w:cs="ZWAdobeF"/>
                <w:sz w:val="2"/>
                <w:szCs w:val="2"/>
              </w:rPr>
              <w:t>PPP</w:t>
            </w:r>
            <w:r w:rsidRPr="00066285">
              <w:rPr>
                <w:rFonts w:eastAsia="Calibri" w:cs="Calibri"/>
                <w:sz w:val="18"/>
                <w:szCs w:val="18"/>
              </w:rPr>
              <w:t>Kaabel</w:t>
            </w:r>
            <w:proofErr w:type="spellEnd"/>
            <w:r w:rsidRPr="00066285">
              <w:rPr>
                <w:rFonts w:eastAsia="Calibri" w:cs="Calibri"/>
                <w:sz w:val="18"/>
                <w:szCs w:val="18"/>
              </w:rPr>
              <w:t xml:space="preserve"> </w:t>
            </w:r>
            <w:proofErr w:type="spellStart"/>
            <w:r w:rsidRPr="00066285">
              <w:rPr>
                <w:rFonts w:eastAsia="Calibri" w:cs="Calibri"/>
                <w:sz w:val="18"/>
                <w:szCs w:val="18"/>
              </w:rPr>
              <w:t>kaitstud</w:t>
            </w:r>
            <w:proofErr w:type="spellEnd"/>
            <w:r w:rsidRPr="00066285">
              <w:rPr>
                <w:rFonts w:eastAsia="Calibri" w:cs="Calibri"/>
                <w:sz w:val="18"/>
                <w:szCs w:val="18"/>
              </w:rPr>
              <w:t xml:space="preserve"> </w:t>
            </w:r>
            <w:proofErr w:type="spellStart"/>
            <w:r w:rsidRPr="00066285">
              <w:rPr>
                <w:rFonts w:eastAsia="Calibri" w:cs="Calibri"/>
                <w:sz w:val="18"/>
                <w:szCs w:val="18"/>
              </w:rPr>
              <w:t>tugeva</w:t>
            </w:r>
            <w:proofErr w:type="spellEnd"/>
            <w:r w:rsidRPr="00066285">
              <w:rPr>
                <w:rFonts w:eastAsia="Calibri" w:cs="Calibri"/>
                <w:sz w:val="18"/>
                <w:szCs w:val="18"/>
              </w:rPr>
              <w:t xml:space="preserve"> </w:t>
            </w:r>
            <w:proofErr w:type="spellStart"/>
            <w:r w:rsidRPr="00066285">
              <w:rPr>
                <w:rFonts w:eastAsia="Calibri" w:cs="Calibri"/>
                <w:sz w:val="18"/>
                <w:szCs w:val="18"/>
              </w:rPr>
              <w:t>või</w:t>
            </w:r>
            <w:proofErr w:type="spellEnd"/>
            <w:r w:rsidRPr="00066285">
              <w:rPr>
                <w:rFonts w:eastAsia="Calibri" w:cs="Calibri"/>
                <w:sz w:val="18"/>
                <w:szCs w:val="18"/>
              </w:rPr>
              <w:t xml:space="preserve"> </w:t>
            </w:r>
            <w:proofErr w:type="spellStart"/>
            <w:r w:rsidRPr="00066285">
              <w:rPr>
                <w:rFonts w:eastAsia="Calibri" w:cs="Calibri"/>
                <w:sz w:val="18"/>
                <w:szCs w:val="18"/>
              </w:rPr>
              <w:t>keskmise</w:t>
            </w:r>
            <w:proofErr w:type="spellEnd"/>
            <w:r w:rsidRPr="00066285">
              <w:rPr>
                <w:rFonts w:eastAsia="Calibri" w:cs="Calibri"/>
                <w:sz w:val="18"/>
                <w:szCs w:val="18"/>
              </w:rPr>
              <w:t xml:space="preserve"> </w:t>
            </w:r>
            <w:proofErr w:type="spellStart"/>
            <w:r w:rsidRPr="00066285">
              <w:rPr>
                <w:rFonts w:eastAsia="Calibri" w:cs="Calibri"/>
                <w:sz w:val="18"/>
                <w:szCs w:val="18"/>
              </w:rPr>
              <w:t>kaitseastmega</w:t>
            </w:r>
            <w:proofErr w:type="spellEnd"/>
            <w:r w:rsidRPr="00066285">
              <w:rPr>
                <w:rFonts w:eastAsia="Calibri" w:cs="Calibri"/>
                <w:sz w:val="18"/>
                <w:szCs w:val="18"/>
              </w:rPr>
              <w:t xml:space="preserve"> </w:t>
            </w:r>
            <w:proofErr w:type="spellStart"/>
            <w:r w:rsidRPr="00066285">
              <w:rPr>
                <w:rFonts w:eastAsia="Calibri" w:cs="Calibri"/>
                <w:sz w:val="18"/>
                <w:szCs w:val="18"/>
              </w:rPr>
              <w:t>või</w:t>
            </w:r>
            <w:proofErr w:type="spellEnd"/>
            <w:r w:rsidRPr="00066285">
              <w:rPr>
                <w:rFonts w:eastAsia="Calibri" w:cs="Calibri"/>
                <w:sz w:val="18"/>
                <w:szCs w:val="18"/>
              </w:rPr>
              <w:t xml:space="preserve"> </w:t>
            </w:r>
            <w:proofErr w:type="spellStart"/>
            <w:r w:rsidRPr="00066285">
              <w:rPr>
                <w:rFonts w:eastAsia="Calibri" w:cs="Calibri"/>
                <w:sz w:val="18"/>
                <w:szCs w:val="18"/>
              </w:rPr>
              <w:t>eraldatud</w:t>
            </w:r>
            <w:proofErr w:type="spellEnd"/>
            <w:r w:rsidRPr="00066285">
              <w:rPr>
                <w:rFonts w:eastAsia="Calibri" w:cs="Calibri"/>
                <w:sz w:val="18"/>
                <w:szCs w:val="18"/>
              </w:rPr>
              <w:t xml:space="preserve"> </w:t>
            </w:r>
            <w:proofErr w:type="spellStart"/>
            <w:r w:rsidRPr="00066285">
              <w:rPr>
                <w:rFonts w:eastAsia="Calibri" w:cs="Calibri"/>
                <w:sz w:val="18"/>
                <w:szCs w:val="18"/>
              </w:rPr>
              <w:t>betoonvaheseinaga</w:t>
            </w:r>
            <w:proofErr w:type="spellEnd"/>
            <w:r w:rsidRPr="00066285">
              <w:rPr>
                <w:rFonts w:eastAsia="Calibri" w:cs="Calibri"/>
                <w:sz w:val="18"/>
                <w:szCs w:val="18"/>
              </w:rPr>
              <w:t xml:space="preserve">. Alus: </w:t>
            </w:r>
            <w:proofErr w:type="spellStart"/>
            <w:r w:rsidRPr="00066285">
              <w:rPr>
                <w:rFonts w:eastAsia="Calibri" w:cs="Calibri"/>
                <w:sz w:val="18"/>
                <w:szCs w:val="18"/>
              </w:rPr>
              <w:t>Tehnilised</w:t>
            </w:r>
            <w:proofErr w:type="spellEnd"/>
            <w:r w:rsidRPr="00066285">
              <w:rPr>
                <w:rFonts w:eastAsia="Calibri" w:cs="Calibri"/>
                <w:sz w:val="18"/>
                <w:szCs w:val="18"/>
              </w:rPr>
              <w:t xml:space="preserve"> </w:t>
            </w:r>
            <w:proofErr w:type="spellStart"/>
            <w:r w:rsidRPr="00066285">
              <w:rPr>
                <w:rFonts w:eastAsia="Calibri" w:cs="Calibri"/>
                <w:sz w:val="18"/>
                <w:szCs w:val="18"/>
              </w:rPr>
              <w:t>nõuded</w:t>
            </w:r>
            <w:proofErr w:type="spellEnd"/>
            <w:r w:rsidRPr="00066285">
              <w:rPr>
                <w:rFonts w:eastAsia="Calibri" w:cs="Calibri"/>
                <w:sz w:val="18"/>
                <w:szCs w:val="18"/>
              </w:rPr>
              <w:t xml:space="preserve"> </w:t>
            </w:r>
            <w:proofErr w:type="spellStart"/>
            <w:r w:rsidRPr="00066285">
              <w:rPr>
                <w:rFonts w:eastAsia="Calibri" w:cs="Calibri"/>
                <w:sz w:val="18"/>
                <w:szCs w:val="18"/>
              </w:rPr>
              <w:t>sideliinide</w:t>
            </w:r>
            <w:proofErr w:type="spellEnd"/>
            <w:r w:rsidRPr="00066285">
              <w:rPr>
                <w:rFonts w:eastAsia="Calibri" w:cs="Calibri"/>
                <w:sz w:val="18"/>
                <w:szCs w:val="18"/>
              </w:rPr>
              <w:t xml:space="preserve"> </w:t>
            </w:r>
            <w:proofErr w:type="spellStart"/>
            <w:r w:rsidRPr="00066285">
              <w:rPr>
                <w:rFonts w:eastAsia="Calibri" w:cs="Calibri"/>
                <w:sz w:val="18"/>
                <w:szCs w:val="18"/>
              </w:rPr>
              <w:t>ristumisel</w:t>
            </w:r>
            <w:proofErr w:type="spellEnd"/>
            <w:r w:rsidRPr="00066285">
              <w:rPr>
                <w:rFonts w:eastAsia="Calibri" w:cs="Calibri"/>
                <w:sz w:val="18"/>
                <w:szCs w:val="18"/>
              </w:rPr>
              <w:t xml:space="preserve"> </w:t>
            </w:r>
            <w:proofErr w:type="spellStart"/>
            <w:r w:rsidRPr="00066285">
              <w:rPr>
                <w:rFonts w:eastAsia="Calibri" w:cs="Calibri"/>
                <w:sz w:val="18"/>
                <w:szCs w:val="18"/>
              </w:rPr>
              <w:t>elektriliinidega</w:t>
            </w:r>
            <w:proofErr w:type="spellEnd"/>
            <w:r w:rsidRPr="00066285">
              <w:rPr>
                <w:rFonts w:eastAsia="Calibri" w:cs="Calibri"/>
                <w:sz w:val="18"/>
                <w:szCs w:val="18"/>
              </w:rPr>
              <w:t xml:space="preserve">. </w:t>
            </w:r>
            <w:proofErr w:type="spellStart"/>
            <w:r w:rsidRPr="00066285">
              <w:rPr>
                <w:rFonts w:eastAsia="Calibri" w:cs="Calibri"/>
                <w:sz w:val="18"/>
                <w:szCs w:val="18"/>
              </w:rPr>
              <w:t>Juhendi</w:t>
            </w:r>
            <w:proofErr w:type="spellEnd"/>
            <w:r w:rsidRPr="00066285">
              <w:rPr>
                <w:rFonts w:eastAsia="Calibri" w:cs="Calibri"/>
                <w:sz w:val="18"/>
                <w:szCs w:val="18"/>
              </w:rPr>
              <w:t xml:space="preserve"> </w:t>
            </w:r>
            <w:proofErr w:type="spellStart"/>
            <w:r w:rsidRPr="00066285">
              <w:rPr>
                <w:rFonts w:eastAsia="Calibri" w:cs="Calibri"/>
                <w:sz w:val="18"/>
                <w:szCs w:val="18"/>
              </w:rPr>
              <w:t>projekt</w:t>
            </w:r>
            <w:proofErr w:type="spellEnd"/>
            <w:r w:rsidRPr="00066285">
              <w:rPr>
                <w:rFonts w:eastAsia="Calibri" w:cs="Calibri"/>
                <w:sz w:val="18"/>
                <w:szCs w:val="18"/>
              </w:rPr>
              <w:t>.</w:t>
            </w:r>
          </w:p>
          <w:p w14:paraId="6B27374B" w14:textId="77777777" w:rsidR="009147DF" w:rsidRPr="00066285" w:rsidRDefault="009147DF" w:rsidP="00A76808">
            <w:pPr>
              <w:rPr>
                <w:rFonts w:eastAsia="Calibri" w:cs="Calibri"/>
                <w:sz w:val="18"/>
                <w:szCs w:val="18"/>
              </w:rPr>
            </w:pPr>
            <w:r w:rsidRPr="00066285">
              <w:rPr>
                <w:rFonts w:ascii="ZWAdobeF" w:eastAsia="Calibri" w:hAnsi="ZWAdobeF" w:cs="ZWAdobeF"/>
                <w:sz w:val="2"/>
                <w:szCs w:val="2"/>
              </w:rPr>
              <w:t>PPP</w:t>
            </w:r>
            <w:r w:rsidRPr="00066285">
              <w:rPr>
                <w:rFonts w:eastAsia="Calibri" w:cs="Calibri"/>
                <w:sz w:val="18"/>
                <w:szCs w:val="18"/>
                <w:vertAlign w:val="superscript"/>
              </w:rPr>
              <w:t xml:space="preserve">6) </w:t>
            </w:r>
            <w:proofErr w:type="spellStart"/>
            <w:r w:rsidRPr="00066285">
              <w:rPr>
                <w:rFonts w:ascii="ZWAdobeF" w:eastAsia="Calibri" w:hAnsi="ZWAdobeF" w:cs="ZWAdobeF"/>
                <w:sz w:val="2"/>
                <w:szCs w:val="2"/>
              </w:rPr>
              <w:t>PPP</w:t>
            </w:r>
            <w:r w:rsidRPr="00066285">
              <w:rPr>
                <w:rFonts w:eastAsia="Calibri" w:cs="Calibri"/>
                <w:sz w:val="18"/>
                <w:szCs w:val="18"/>
              </w:rPr>
              <w:t>Kaitsetsooni</w:t>
            </w:r>
            <w:proofErr w:type="spellEnd"/>
            <w:r w:rsidRPr="00066285">
              <w:rPr>
                <w:rFonts w:eastAsia="Calibri" w:cs="Calibri"/>
                <w:sz w:val="18"/>
                <w:szCs w:val="18"/>
              </w:rPr>
              <w:t xml:space="preserve"> </w:t>
            </w:r>
            <w:proofErr w:type="spellStart"/>
            <w:r w:rsidRPr="00066285">
              <w:rPr>
                <w:rFonts w:eastAsia="Calibri" w:cs="Calibri"/>
                <w:sz w:val="18"/>
                <w:szCs w:val="18"/>
              </w:rPr>
              <w:t>välispiir</w:t>
            </w:r>
            <w:proofErr w:type="spellEnd"/>
            <w:r w:rsidRPr="00066285">
              <w:rPr>
                <w:rFonts w:eastAsia="Calibri" w:cs="Calibri"/>
                <w:sz w:val="18"/>
                <w:szCs w:val="18"/>
              </w:rPr>
              <w:t xml:space="preserve">, </w:t>
            </w:r>
            <w:proofErr w:type="spellStart"/>
            <w:r w:rsidRPr="00066285">
              <w:rPr>
                <w:rFonts w:eastAsia="Calibri" w:cs="Calibri"/>
                <w:sz w:val="18"/>
                <w:szCs w:val="18"/>
              </w:rPr>
              <w:t>soovitav</w:t>
            </w:r>
            <w:proofErr w:type="spellEnd"/>
            <w:r w:rsidRPr="00066285">
              <w:rPr>
                <w:rFonts w:eastAsia="Calibri" w:cs="Calibri"/>
                <w:sz w:val="18"/>
                <w:szCs w:val="18"/>
              </w:rPr>
              <w:t xml:space="preserve"> </w:t>
            </w:r>
            <w:proofErr w:type="spellStart"/>
            <w:r w:rsidRPr="00066285">
              <w:rPr>
                <w:rFonts w:eastAsia="Calibri" w:cs="Calibri"/>
                <w:sz w:val="18"/>
                <w:szCs w:val="18"/>
              </w:rPr>
              <w:t>väikseim</w:t>
            </w:r>
            <w:proofErr w:type="spellEnd"/>
            <w:r w:rsidRPr="00066285">
              <w:rPr>
                <w:rFonts w:eastAsia="Calibri" w:cs="Calibri"/>
                <w:sz w:val="18"/>
                <w:szCs w:val="18"/>
              </w:rPr>
              <w:t xml:space="preserve"> </w:t>
            </w:r>
            <w:proofErr w:type="spellStart"/>
            <w:r w:rsidRPr="00066285">
              <w:rPr>
                <w:rFonts w:eastAsia="Calibri" w:cs="Calibri"/>
                <w:sz w:val="18"/>
                <w:szCs w:val="18"/>
              </w:rPr>
              <w:t>vahekaugus</w:t>
            </w:r>
            <w:proofErr w:type="spellEnd"/>
            <w:r w:rsidRPr="00066285">
              <w:rPr>
                <w:rFonts w:eastAsia="Calibri" w:cs="Calibri"/>
                <w:sz w:val="18"/>
                <w:szCs w:val="18"/>
              </w:rPr>
              <w:t xml:space="preserve"> </w:t>
            </w:r>
            <w:proofErr w:type="spellStart"/>
            <w:r w:rsidRPr="00066285">
              <w:rPr>
                <w:rFonts w:eastAsia="Calibri" w:cs="Calibri"/>
                <w:sz w:val="18"/>
                <w:szCs w:val="18"/>
              </w:rPr>
              <w:t>kitsastes</w:t>
            </w:r>
            <w:proofErr w:type="spellEnd"/>
            <w:r w:rsidRPr="00066285">
              <w:rPr>
                <w:rFonts w:eastAsia="Calibri" w:cs="Calibri"/>
                <w:sz w:val="18"/>
                <w:szCs w:val="18"/>
              </w:rPr>
              <w:t xml:space="preserve"> </w:t>
            </w:r>
            <w:proofErr w:type="spellStart"/>
            <w:r w:rsidRPr="00066285">
              <w:rPr>
                <w:rFonts w:eastAsia="Calibri" w:cs="Calibri"/>
                <w:sz w:val="18"/>
                <w:szCs w:val="18"/>
              </w:rPr>
              <w:t>tingimustes</w:t>
            </w:r>
            <w:proofErr w:type="spellEnd"/>
            <w:r w:rsidRPr="00066285">
              <w:rPr>
                <w:rFonts w:eastAsia="Calibri" w:cs="Calibri"/>
                <w:sz w:val="18"/>
                <w:szCs w:val="18"/>
              </w:rPr>
              <w:t>.</w:t>
            </w:r>
          </w:p>
          <w:p w14:paraId="5A813B72" w14:textId="77777777" w:rsidR="009147DF" w:rsidRPr="00066285" w:rsidRDefault="009147DF" w:rsidP="00A76808">
            <w:pPr>
              <w:rPr>
                <w:rFonts w:eastAsia="Calibri" w:cs="Calibri"/>
                <w:sz w:val="18"/>
                <w:szCs w:val="18"/>
              </w:rPr>
            </w:pPr>
            <w:r w:rsidRPr="00066285">
              <w:rPr>
                <w:rFonts w:ascii="ZWAdobeF" w:eastAsia="Calibri" w:hAnsi="ZWAdobeF" w:cs="ZWAdobeF"/>
                <w:sz w:val="2"/>
                <w:szCs w:val="2"/>
              </w:rPr>
              <w:t>PPP</w:t>
            </w:r>
            <w:r w:rsidRPr="00066285">
              <w:rPr>
                <w:rFonts w:eastAsia="Calibri" w:cs="Calibri"/>
                <w:sz w:val="18"/>
                <w:szCs w:val="18"/>
                <w:vertAlign w:val="superscript"/>
              </w:rPr>
              <w:t xml:space="preserve">7) </w:t>
            </w:r>
            <w:proofErr w:type="spellStart"/>
            <w:r w:rsidRPr="00066285">
              <w:rPr>
                <w:rFonts w:ascii="ZWAdobeF" w:eastAsia="Calibri" w:hAnsi="ZWAdobeF" w:cs="ZWAdobeF"/>
                <w:sz w:val="2"/>
                <w:szCs w:val="2"/>
              </w:rPr>
              <w:t>PPP</w:t>
            </w:r>
            <w:r w:rsidRPr="00066285">
              <w:rPr>
                <w:rFonts w:eastAsia="Calibri" w:cs="Calibri"/>
                <w:sz w:val="18"/>
                <w:szCs w:val="18"/>
              </w:rPr>
              <w:t>Mõlemad</w:t>
            </w:r>
            <w:proofErr w:type="spellEnd"/>
            <w:r w:rsidRPr="00066285">
              <w:rPr>
                <w:rFonts w:eastAsia="Calibri" w:cs="Calibri"/>
                <w:sz w:val="18"/>
                <w:szCs w:val="18"/>
              </w:rPr>
              <w:t xml:space="preserve"> </w:t>
            </w:r>
            <w:proofErr w:type="spellStart"/>
            <w:r w:rsidRPr="00066285">
              <w:rPr>
                <w:rFonts w:eastAsia="Calibri" w:cs="Calibri"/>
                <w:sz w:val="18"/>
                <w:szCs w:val="18"/>
              </w:rPr>
              <w:t>kaablid</w:t>
            </w:r>
            <w:proofErr w:type="spellEnd"/>
            <w:r w:rsidRPr="00066285">
              <w:rPr>
                <w:rFonts w:eastAsia="Calibri" w:cs="Calibri"/>
                <w:sz w:val="18"/>
                <w:szCs w:val="18"/>
              </w:rPr>
              <w:t xml:space="preserve"> </w:t>
            </w:r>
            <w:proofErr w:type="spellStart"/>
            <w:r w:rsidRPr="00066285">
              <w:rPr>
                <w:rFonts w:eastAsia="Calibri" w:cs="Calibri"/>
                <w:sz w:val="18"/>
                <w:szCs w:val="18"/>
              </w:rPr>
              <w:t>kaitstud</w:t>
            </w:r>
            <w:proofErr w:type="spellEnd"/>
            <w:r w:rsidRPr="00066285">
              <w:rPr>
                <w:rFonts w:eastAsia="Calibri" w:cs="Calibri"/>
                <w:sz w:val="18"/>
                <w:szCs w:val="18"/>
              </w:rPr>
              <w:t xml:space="preserve"> (torus </w:t>
            </w:r>
            <w:proofErr w:type="spellStart"/>
            <w:r w:rsidRPr="00066285">
              <w:rPr>
                <w:rFonts w:eastAsia="Calibri" w:cs="Calibri"/>
                <w:sz w:val="18"/>
                <w:szCs w:val="18"/>
              </w:rPr>
              <w:t>või</w:t>
            </w:r>
            <w:proofErr w:type="spellEnd"/>
            <w:r w:rsidRPr="00066285">
              <w:rPr>
                <w:rFonts w:eastAsia="Calibri" w:cs="Calibri"/>
                <w:sz w:val="18"/>
                <w:szCs w:val="18"/>
              </w:rPr>
              <w:t xml:space="preserve"> </w:t>
            </w:r>
            <w:proofErr w:type="spellStart"/>
            <w:r w:rsidRPr="00066285">
              <w:rPr>
                <w:rFonts w:eastAsia="Calibri" w:cs="Calibri"/>
                <w:sz w:val="18"/>
                <w:szCs w:val="18"/>
              </w:rPr>
              <w:t>kanalis</w:t>
            </w:r>
            <w:proofErr w:type="spellEnd"/>
            <w:r w:rsidRPr="00066285">
              <w:rPr>
                <w:rFonts w:eastAsia="Calibri" w:cs="Calibri"/>
                <w:sz w:val="18"/>
                <w:szCs w:val="18"/>
              </w:rPr>
              <w:t>).</w:t>
            </w:r>
          </w:p>
          <w:p w14:paraId="2AD2605A" w14:textId="77777777" w:rsidR="009147DF" w:rsidRPr="00066285" w:rsidRDefault="009147DF" w:rsidP="00A76808">
            <w:pPr>
              <w:rPr>
                <w:rFonts w:eastAsia="Calibri" w:cs="Calibri"/>
                <w:sz w:val="18"/>
                <w:szCs w:val="18"/>
              </w:rPr>
            </w:pPr>
            <w:r w:rsidRPr="00066285">
              <w:rPr>
                <w:rFonts w:ascii="ZWAdobeF" w:eastAsia="Calibri" w:hAnsi="ZWAdobeF" w:cs="ZWAdobeF"/>
                <w:sz w:val="2"/>
                <w:szCs w:val="2"/>
              </w:rPr>
              <w:t>PPP</w:t>
            </w:r>
            <w:r w:rsidRPr="00066285">
              <w:rPr>
                <w:rFonts w:eastAsia="Calibri" w:cs="Calibri"/>
                <w:sz w:val="18"/>
                <w:szCs w:val="18"/>
                <w:vertAlign w:val="superscript"/>
              </w:rPr>
              <w:t xml:space="preserve">8) </w:t>
            </w:r>
            <w:proofErr w:type="spellStart"/>
            <w:r w:rsidRPr="00066285">
              <w:rPr>
                <w:rFonts w:ascii="ZWAdobeF" w:eastAsia="Calibri" w:hAnsi="ZWAdobeF" w:cs="ZWAdobeF"/>
                <w:sz w:val="2"/>
                <w:szCs w:val="2"/>
              </w:rPr>
              <w:t>PPP</w:t>
            </w:r>
            <w:r w:rsidRPr="00066285">
              <w:rPr>
                <w:rFonts w:eastAsia="Calibri" w:cs="Calibri"/>
                <w:sz w:val="18"/>
                <w:szCs w:val="18"/>
              </w:rPr>
              <w:t>Vähimad</w:t>
            </w:r>
            <w:proofErr w:type="spellEnd"/>
            <w:r w:rsidRPr="00066285">
              <w:rPr>
                <w:rFonts w:eastAsia="Calibri" w:cs="Calibri"/>
                <w:sz w:val="18"/>
                <w:szCs w:val="18"/>
              </w:rPr>
              <w:t xml:space="preserve"> </w:t>
            </w:r>
            <w:proofErr w:type="spellStart"/>
            <w:r w:rsidRPr="00066285">
              <w:rPr>
                <w:rFonts w:eastAsia="Calibri" w:cs="Calibri"/>
                <w:sz w:val="18"/>
                <w:szCs w:val="18"/>
              </w:rPr>
              <w:t>rõhtkaugused</w:t>
            </w:r>
            <w:proofErr w:type="spellEnd"/>
            <w:r w:rsidRPr="00066285">
              <w:rPr>
                <w:rFonts w:eastAsia="Calibri" w:cs="Calibri"/>
                <w:sz w:val="18"/>
                <w:szCs w:val="18"/>
              </w:rPr>
              <w:t xml:space="preserve"> </w:t>
            </w:r>
            <w:proofErr w:type="spellStart"/>
            <w:r w:rsidRPr="00066285">
              <w:rPr>
                <w:rFonts w:eastAsia="Calibri" w:cs="Calibri"/>
                <w:sz w:val="18"/>
                <w:szCs w:val="18"/>
              </w:rPr>
              <w:t>lähenemisel</w:t>
            </w:r>
            <w:proofErr w:type="spellEnd"/>
            <w:r w:rsidRPr="00066285">
              <w:rPr>
                <w:rFonts w:eastAsia="Calibri" w:cs="Calibri"/>
                <w:sz w:val="18"/>
                <w:szCs w:val="18"/>
              </w:rPr>
              <w:t>.</w:t>
            </w:r>
          </w:p>
          <w:p w14:paraId="63C731AA" w14:textId="77777777" w:rsidR="009147DF" w:rsidRPr="00066285" w:rsidRDefault="009147DF" w:rsidP="00A76808">
            <w:pPr>
              <w:rPr>
                <w:rFonts w:eastAsia="Calibri" w:cs="Calibri"/>
                <w:sz w:val="18"/>
                <w:szCs w:val="18"/>
              </w:rPr>
            </w:pPr>
            <w:r w:rsidRPr="00066285">
              <w:rPr>
                <w:rFonts w:ascii="ZWAdobeF" w:eastAsia="Calibri" w:hAnsi="ZWAdobeF" w:cs="ZWAdobeF"/>
                <w:sz w:val="2"/>
                <w:szCs w:val="2"/>
              </w:rPr>
              <w:t>PPP</w:t>
            </w:r>
            <w:r w:rsidRPr="00066285">
              <w:rPr>
                <w:rFonts w:eastAsia="Calibri" w:cs="Calibri"/>
                <w:sz w:val="18"/>
                <w:szCs w:val="18"/>
                <w:vertAlign w:val="superscript"/>
              </w:rPr>
              <w:t xml:space="preserve">9) </w:t>
            </w:r>
            <w:proofErr w:type="spellStart"/>
            <w:r w:rsidRPr="00066285">
              <w:rPr>
                <w:rFonts w:ascii="ZWAdobeF" w:eastAsia="Calibri" w:hAnsi="ZWAdobeF" w:cs="ZWAdobeF"/>
                <w:sz w:val="2"/>
                <w:szCs w:val="2"/>
              </w:rPr>
              <w:t>PPP</w:t>
            </w:r>
            <w:r w:rsidRPr="00066285">
              <w:rPr>
                <w:rFonts w:eastAsia="Calibri" w:cs="Calibri"/>
                <w:sz w:val="18"/>
                <w:szCs w:val="18"/>
              </w:rPr>
              <w:t>Kaablit</w:t>
            </w:r>
            <w:proofErr w:type="spellEnd"/>
            <w:r w:rsidRPr="00066285">
              <w:rPr>
                <w:rFonts w:eastAsia="Calibri" w:cs="Calibri"/>
                <w:sz w:val="18"/>
                <w:szCs w:val="18"/>
              </w:rPr>
              <w:t xml:space="preserve"> </w:t>
            </w:r>
            <w:proofErr w:type="spellStart"/>
            <w:r w:rsidRPr="00066285">
              <w:rPr>
                <w:rFonts w:eastAsia="Calibri" w:cs="Calibri"/>
                <w:sz w:val="18"/>
                <w:szCs w:val="18"/>
              </w:rPr>
              <w:t>kaitsev</w:t>
            </w:r>
            <w:proofErr w:type="spellEnd"/>
            <w:r w:rsidRPr="00066285">
              <w:rPr>
                <w:rFonts w:eastAsia="Calibri" w:cs="Calibri"/>
                <w:sz w:val="18"/>
                <w:szCs w:val="18"/>
              </w:rPr>
              <w:t xml:space="preserve"> </w:t>
            </w:r>
            <w:proofErr w:type="spellStart"/>
            <w:r w:rsidRPr="00066285">
              <w:rPr>
                <w:rFonts w:eastAsia="Calibri" w:cs="Calibri"/>
                <w:sz w:val="18"/>
                <w:szCs w:val="18"/>
              </w:rPr>
              <w:t>toru</w:t>
            </w:r>
            <w:proofErr w:type="spellEnd"/>
            <w:r w:rsidRPr="00066285">
              <w:rPr>
                <w:rFonts w:eastAsia="Calibri" w:cs="Calibri"/>
                <w:sz w:val="18"/>
                <w:szCs w:val="18"/>
              </w:rPr>
              <w:t xml:space="preserve"> </w:t>
            </w:r>
            <w:proofErr w:type="spellStart"/>
            <w:r w:rsidRPr="00066285">
              <w:rPr>
                <w:rFonts w:eastAsia="Calibri" w:cs="Calibri"/>
                <w:sz w:val="18"/>
                <w:szCs w:val="18"/>
              </w:rPr>
              <w:t>peab</w:t>
            </w:r>
            <w:proofErr w:type="spellEnd"/>
            <w:r w:rsidRPr="00066285">
              <w:rPr>
                <w:rFonts w:eastAsia="Calibri" w:cs="Calibri"/>
                <w:sz w:val="18"/>
                <w:szCs w:val="18"/>
              </w:rPr>
              <w:t xml:space="preserve"> </w:t>
            </w:r>
            <w:proofErr w:type="spellStart"/>
            <w:r w:rsidRPr="00066285">
              <w:rPr>
                <w:rFonts w:eastAsia="Calibri" w:cs="Calibri"/>
                <w:sz w:val="18"/>
                <w:szCs w:val="18"/>
              </w:rPr>
              <w:t>ulatuma</w:t>
            </w:r>
            <w:proofErr w:type="spellEnd"/>
            <w:r w:rsidRPr="00066285">
              <w:rPr>
                <w:rFonts w:eastAsia="Calibri" w:cs="Calibri"/>
                <w:sz w:val="18"/>
                <w:szCs w:val="18"/>
              </w:rPr>
              <w:t xml:space="preserve"> </w:t>
            </w:r>
            <w:proofErr w:type="spellStart"/>
            <w:r w:rsidRPr="00066285">
              <w:rPr>
                <w:rFonts w:eastAsia="Calibri" w:cs="Calibri"/>
                <w:sz w:val="18"/>
                <w:szCs w:val="18"/>
              </w:rPr>
              <w:t>ristuvast</w:t>
            </w:r>
            <w:proofErr w:type="spellEnd"/>
            <w:r w:rsidRPr="00066285">
              <w:rPr>
                <w:rFonts w:eastAsia="Calibri" w:cs="Calibri"/>
                <w:sz w:val="18"/>
                <w:szCs w:val="18"/>
              </w:rPr>
              <w:t xml:space="preserve"> </w:t>
            </w:r>
            <w:proofErr w:type="spellStart"/>
            <w:r w:rsidRPr="00066285">
              <w:rPr>
                <w:rFonts w:eastAsia="Calibri" w:cs="Calibri"/>
                <w:sz w:val="18"/>
                <w:szCs w:val="18"/>
              </w:rPr>
              <w:t>rajatisest</w:t>
            </w:r>
            <w:proofErr w:type="spellEnd"/>
            <w:r w:rsidRPr="00066285">
              <w:rPr>
                <w:rFonts w:eastAsia="Calibri" w:cs="Calibri"/>
                <w:sz w:val="18"/>
                <w:szCs w:val="18"/>
              </w:rPr>
              <w:t xml:space="preserve"> ±2 m </w:t>
            </w:r>
            <w:proofErr w:type="spellStart"/>
            <w:r w:rsidRPr="00066285">
              <w:rPr>
                <w:rFonts w:eastAsia="Calibri" w:cs="Calibri"/>
                <w:sz w:val="18"/>
                <w:szCs w:val="18"/>
              </w:rPr>
              <w:t>kummalegi</w:t>
            </w:r>
            <w:proofErr w:type="spellEnd"/>
            <w:r w:rsidRPr="00066285">
              <w:rPr>
                <w:rFonts w:eastAsia="Calibri" w:cs="Calibri"/>
                <w:sz w:val="18"/>
                <w:szCs w:val="18"/>
              </w:rPr>
              <w:t xml:space="preserve"> </w:t>
            </w:r>
            <w:proofErr w:type="spellStart"/>
            <w:r w:rsidRPr="00066285">
              <w:rPr>
                <w:rFonts w:eastAsia="Calibri" w:cs="Calibri"/>
                <w:sz w:val="18"/>
                <w:szCs w:val="18"/>
              </w:rPr>
              <w:t>poole</w:t>
            </w:r>
            <w:proofErr w:type="spellEnd"/>
            <w:r w:rsidRPr="00066285">
              <w:rPr>
                <w:rFonts w:eastAsia="Calibri" w:cs="Calibri"/>
                <w:sz w:val="18"/>
                <w:szCs w:val="18"/>
              </w:rPr>
              <w:t>.</w:t>
            </w:r>
          </w:p>
          <w:p w14:paraId="6BC91FD8" w14:textId="77777777" w:rsidR="009147DF" w:rsidRPr="00066285" w:rsidRDefault="009147DF" w:rsidP="00A76808">
            <w:pPr>
              <w:rPr>
                <w:rFonts w:eastAsia="Calibri" w:cs="Calibri"/>
                <w:sz w:val="18"/>
                <w:szCs w:val="18"/>
              </w:rPr>
            </w:pPr>
            <w:r w:rsidRPr="00066285">
              <w:rPr>
                <w:rFonts w:ascii="ZWAdobeF" w:eastAsia="Calibri" w:hAnsi="ZWAdobeF" w:cs="ZWAdobeF"/>
                <w:sz w:val="2"/>
                <w:szCs w:val="2"/>
              </w:rPr>
              <w:t>PPP</w:t>
            </w:r>
            <w:r w:rsidRPr="00066285">
              <w:rPr>
                <w:rFonts w:eastAsia="Calibri" w:cs="Calibri"/>
                <w:sz w:val="18"/>
                <w:szCs w:val="18"/>
                <w:vertAlign w:val="superscript"/>
              </w:rPr>
              <w:t xml:space="preserve">10) </w:t>
            </w:r>
            <w:proofErr w:type="spellStart"/>
            <w:r w:rsidRPr="00066285">
              <w:rPr>
                <w:rFonts w:ascii="ZWAdobeF" w:eastAsia="Calibri" w:hAnsi="ZWAdobeF" w:cs="ZWAdobeF"/>
                <w:sz w:val="2"/>
                <w:szCs w:val="2"/>
              </w:rPr>
              <w:t>PPP</w:t>
            </w:r>
            <w:r w:rsidRPr="00066285">
              <w:rPr>
                <w:rFonts w:eastAsia="Calibri" w:cs="Calibri"/>
                <w:sz w:val="18"/>
                <w:szCs w:val="18"/>
              </w:rPr>
              <w:t>Ristumisel</w:t>
            </w:r>
            <w:proofErr w:type="spellEnd"/>
            <w:r w:rsidRPr="00066285">
              <w:rPr>
                <w:rFonts w:eastAsia="Calibri" w:cs="Calibri"/>
                <w:sz w:val="18"/>
                <w:szCs w:val="18"/>
              </w:rPr>
              <w:t xml:space="preserve"> </w:t>
            </w:r>
            <w:proofErr w:type="spellStart"/>
            <w:r w:rsidRPr="00066285">
              <w:rPr>
                <w:rFonts w:eastAsia="Calibri" w:cs="Calibri"/>
                <w:sz w:val="18"/>
                <w:szCs w:val="18"/>
              </w:rPr>
              <w:t>keskpinge</w:t>
            </w:r>
            <w:proofErr w:type="spellEnd"/>
            <w:r w:rsidRPr="00066285">
              <w:rPr>
                <w:rFonts w:eastAsia="Calibri" w:cs="Calibri"/>
                <w:sz w:val="18"/>
                <w:szCs w:val="18"/>
              </w:rPr>
              <w:t xml:space="preserve">- </w:t>
            </w:r>
            <w:proofErr w:type="spellStart"/>
            <w:r w:rsidRPr="00066285">
              <w:rPr>
                <w:rFonts w:eastAsia="Calibri" w:cs="Calibri"/>
                <w:sz w:val="18"/>
                <w:szCs w:val="18"/>
              </w:rPr>
              <w:t>või</w:t>
            </w:r>
            <w:proofErr w:type="spellEnd"/>
            <w:r w:rsidRPr="00066285">
              <w:rPr>
                <w:rFonts w:eastAsia="Calibri" w:cs="Calibri"/>
                <w:sz w:val="18"/>
                <w:szCs w:val="18"/>
              </w:rPr>
              <w:t xml:space="preserve"> </w:t>
            </w:r>
            <w:proofErr w:type="spellStart"/>
            <w:r w:rsidRPr="00066285">
              <w:rPr>
                <w:rFonts w:eastAsia="Calibri" w:cs="Calibri"/>
                <w:sz w:val="18"/>
                <w:szCs w:val="18"/>
              </w:rPr>
              <w:t>kõrgepingekaabliga</w:t>
            </w:r>
            <w:proofErr w:type="spellEnd"/>
          </w:p>
          <w:p w14:paraId="1DD7A08D" w14:textId="77777777" w:rsidR="009147DF" w:rsidRPr="00066285" w:rsidRDefault="009147DF" w:rsidP="00A76808">
            <w:pPr>
              <w:rPr>
                <w:rFonts w:eastAsia="Calibri" w:cs="Calibri"/>
                <w:szCs w:val="22"/>
              </w:rPr>
            </w:pPr>
            <w:r w:rsidRPr="00066285">
              <w:rPr>
                <w:rFonts w:ascii="ZWAdobeF" w:eastAsia="Calibri" w:hAnsi="ZWAdobeF" w:cs="ZWAdobeF"/>
                <w:sz w:val="2"/>
                <w:szCs w:val="2"/>
              </w:rPr>
              <w:t>PPP</w:t>
            </w:r>
            <w:r w:rsidRPr="00066285">
              <w:rPr>
                <w:rFonts w:eastAsia="Calibri" w:cs="Calibri"/>
                <w:sz w:val="18"/>
                <w:szCs w:val="18"/>
                <w:vertAlign w:val="superscript"/>
              </w:rPr>
              <w:t xml:space="preserve">11) </w:t>
            </w:r>
            <w:proofErr w:type="spellStart"/>
            <w:r w:rsidRPr="00066285">
              <w:rPr>
                <w:rFonts w:ascii="ZWAdobeF" w:eastAsia="Calibri" w:hAnsi="ZWAdobeF" w:cs="ZWAdobeF"/>
                <w:sz w:val="2"/>
                <w:szCs w:val="2"/>
              </w:rPr>
              <w:t>PPP</w:t>
            </w:r>
            <w:r w:rsidRPr="00066285">
              <w:rPr>
                <w:rFonts w:eastAsia="Calibri" w:cs="Calibri"/>
                <w:sz w:val="18"/>
                <w:szCs w:val="18"/>
              </w:rPr>
              <w:t>Kaablid</w:t>
            </w:r>
            <w:proofErr w:type="spellEnd"/>
            <w:r w:rsidRPr="00066285">
              <w:rPr>
                <w:rFonts w:eastAsia="Calibri" w:cs="Calibri"/>
                <w:sz w:val="18"/>
                <w:szCs w:val="18"/>
              </w:rPr>
              <w:t xml:space="preserve"> </w:t>
            </w:r>
            <w:proofErr w:type="spellStart"/>
            <w:r w:rsidRPr="00066285">
              <w:rPr>
                <w:rFonts w:eastAsia="Calibri" w:cs="Calibri"/>
                <w:sz w:val="18"/>
                <w:szCs w:val="18"/>
              </w:rPr>
              <w:t>p.o.</w:t>
            </w:r>
            <w:proofErr w:type="spellEnd"/>
            <w:r w:rsidRPr="00066285">
              <w:rPr>
                <w:rFonts w:eastAsia="Calibri" w:cs="Calibri"/>
                <w:sz w:val="18"/>
                <w:szCs w:val="18"/>
              </w:rPr>
              <w:t xml:space="preserve"> 1 m </w:t>
            </w:r>
            <w:proofErr w:type="spellStart"/>
            <w:r w:rsidRPr="00066285">
              <w:rPr>
                <w:rFonts w:eastAsia="Calibri" w:cs="Calibri"/>
                <w:sz w:val="18"/>
                <w:szCs w:val="18"/>
              </w:rPr>
              <w:t>pikkuselt</w:t>
            </w:r>
            <w:proofErr w:type="spellEnd"/>
            <w:r w:rsidRPr="00066285">
              <w:rPr>
                <w:rFonts w:eastAsia="Calibri" w:cs="Calibri"/>
                <w:sz w:val="18"/>
                <w:szCs w:val="18"/>
              </w:rPr>
              <w:t xml:space="preserve"> </w:t>
            </w:r>
            <w:proofErr w:type="spellStart"/>
            <w:r w:rsidRPr="00066285">
              <w:rPr>
                <w:rFonts w:eastAsia="Calibri" w:cs="Calibri"/>
                <w:sz w:val="18"/>
                <w:szCs w:val="18"/>
              </w:rPr>
              <w:t>kummalegi</w:t>
            </w:r>
            <w:proofErr w:type="spellEnd"/>
            <w:r w:rsidRPr="00066285">
              <w:rPr>
                <w:rFonts w:eastAsia="Calibri" w:cs="Calibri"/>
                <w:sz w:val="18"/>
                <w:szCs w:val="18"/>
              </w:rPr>
              <w:t xml:space="preserve"> </w:t>
            </w:r>
            <w:proofErr w:type="spellStart"/>
            <w:r w:rsidRPr="00066285">
              <w:rPr>
                <w:rFonts w:eastAsia="Calibri" w:cs="Calibri"/>
                <w:sz w:val="18"/>
                <w:szCs w:val="18"/>
              </w:rPr>
              <w:t>poole</w:t>
            </w:r>
            <w:proofErr w:type="spellEnd"/>
            <w:r w:rsidRPr="00066285">
              <w:rPr>
                <w:rFonts w:eastAsia="Calibri" w:cs="Calibri"/>
                <w:sz w:val="18"/>
                <w:szCs w:val="18"/>
              </w:rPr>
              <w:t xml:space="preserve"> </w:t>
            </w:r>
            <w:proofErr w:type="spellStart"/>
            <w:r w:rsidRPr="00066285">
              <w:rPr>
                <w:rFonts w:eastAsia="Calibri" w:cs="Calibri"/>
                <w:sz w:val="18"/>
                <w:szCs w:val="18"/>
              </w:rPr>
              <w:t>olema</w:t>
            </w:r>
            <w:proofErr w:type="spellEnd"/>
            <w:r w:rsidRPr="00066285">
              <w:rPr>
                <w:rFonts w:eastAsia="Calibri" w:cs="Calibri"/>
                <w:sz w:val="18"/>
                <w:szCs w:val="18"/>
              </w:rPr>
              <w:t xml:space="preserve"> </w:t>
            </w:r>
            <w:proofErr w:type="spellStart"/>
            <w:r w:rsidRPr="00066285">
              <w:rPr>
                <w:rFonts w:eastAsia="Calibri" w:cs="Calibri"/>
                <w:sz w:val="18"/>
                <w:szCs w:val="18"/>
              </w:rPr>
              <w:t>eraldatud</w:t>
            </w:r>
            <w:proofErr w:type="spellEnd"/>
            <w:r w:rsidRPr="00066285">
              <w:rPr>
                <w:rFonts w:eastAsia="Calibri" w:cs="Calibri"/>
                <w:sz w:val="18"/>
                <w:szCs w:val="18"/>
              </w:rPr>
              <w:t xml:space="preserve"> </w:t>
            </w:r>
            <w:proofErr w:type="spellStart"/>
            <w:r w:rsidRPr="00066285">
              <w:rPr>
                <w:rFonts w:eastAsia="Calibri" w:cs="Calibri"/>
                <w:sz w:val="18"/>
                <w:szCs w:val="18"/>
              </w:rPr>
              <w:t>betoonplaatide</w:t>
            </w:r>
            <w:proofErr w:type="spellEnd"/>
            <w:r w:rsidRPr="00066285">
              <w:rPr>
                <w:rFonts w:eastAsia="Calibri" w:cs="Calibri"/>
                <w:sz w:val="18"/>
                <w:szCs w:val="18"/>
              </w:rPr>
              <w:t xml:space="preserve"> </w:t>
            </w:r>
            <w:proofErr w:type="spellStart"/>
            <w:r w:rsidRPr="00066285">
              <w:rPr>
                <w:rFonts w:eastAsia="Calibri" w:cs="Calibri"/>
                <w:sz w:val="18"/>
                <w:szCs w:val="18"/>
              </w:rPr>
              <w:t>või</w:t>
            </w:r>
            <w:proofErr w:type="spellEnd"/>
            <w:r w:rsidRPr="00066285">
              <w:rPr>
                <w:rFonts w:eastAsia="Calibri" w:cs="Calibri"/>
                <w:sz w:val="18"/>
                <w:szCs w:val="18"/>
              </w:rPr>
              <w:t xml:space="preserve"> A-</w:t>
            </w:r>
            <w:proofErr w:type="spellStart"/>
            <w:r w:rsidRPr="00066285">
              <w:rPr>
                <w:rFonts w:eastAsia="Calibri" w:cs="Calibri"/>
                <w:sz w:val="18"/>
                <w:szCs w:val="18"/>
              </w:rPr>
              <w:t>tugevusklassi</w:t>
            </w:r>
            <w:proofErr w:type="spellEnd"/>
            <w:r w:rsidRPr="00066285">
              <w:rPr>
                <w:rFonts w:eastAsia="Calibri" w:cs="Calibri"/>
                <w:sz w:val="18"/>
                <w:szCs w:val="18"/>
              </w:rPr>
              <w:t xml:space="preserve"> </w:t>
            </w:r>
            <w:proofErr w:type="spellStart"/>
            <w:r w:rsidRPr="00066285">
              <w:rPr>
                <w:rFonts w:eastAsia="Calibri" w:cs="Calibri"/>
                <w:sz w:val="18"/>
                <w:szCs w:val="18"/>
              </w:rPr>
              <w:t>torudega</w:t>
            </w:r>
            <w:proofErr w:type="spellEnd"/>
            <w:r w:rsidRPr="00066285">
              <w:rPr>
                <w:rFonts w:eastAsia="Calibri" w:cs="Calibri"/>
                <w:sz w:val="18"/>
                <w:szCs w:val="18"/>
              </w:rPr>
              <w:t xml:space="preserve">; </w:t>
            </w:r>
            <w:proofErr w:type="spellStart"/>
            <w:r w:rsidRPr="00066285">
              <w:rPr>
                <w:rFonts w:eastAsia="Calibri" w:cs="Calibri"/>
                <w:sz w:val="18"/>
                <w:szCs w:val="18"/>
              </w:rPr>
              <w:t>sidekaabel</w:t>
            </w:r>
            <w:proofErr w:type="spellEnd"/>
            <w:r w:rsidRPr="00066285">
              <w:rPr>
                <w:rFonts w:eastAsia="Calibri" w:cs="Calibri"/>
                <w:sz w:val="18"/>
                <w:szCs w:val="18"/>
              </w:rPr>
              <w:t xml:space="preserve"> </w:t>
            </w:r>
            <w:proofErr w:type="spellStart"/>
            <w:r w:rsidRPr="00066285">
              <w:rPr>
                <w:rFonts w:eastAsia="Calibri" w:cs="Calibri"/>
                <w:sz w:val="18"/>
                <w:szCs w:val="18"/>
              </w:rPr>
              <w:t>peab</w:t>
            </w:r>
            <w:proofErr w:type="spellEnd"/>
            <w:r w:rsidRPr="00066285">
              <w:rPr>
                <w:rFonts w:eastAsia="Calibri" w:cs="Calibri"/>
                <w:sz w:val="18"/>
                <w:szCs w:val="18"/>
              </w:rPr>
              <w:t xml:space="preserve"> </w:t>
            </w:r>
            <w:proofErr w:type="spellStart"/>
            <w:r w:rsidRPr="00066285">
              <w:rPr>
                <w:rFonts w:eastAsia="Calibri" w:cs="Calibri"/>
                <w:sz w:val="18"/>
                <w:szCs w:val="18"/>
              </w:rPr>
              <w:t>paiknema</w:t>
            </w:r>
            <w:proofErr w:type="spellEnd"/>
            <w:r w:rsidRPr="00066285">
              <w:rPr>
                <w:rFonts w:eastAsia="Calibri" w:cs="Calibri"/>
                <w:sz w:val="18"/>
                <w:szCs w:val="18"/>
              </w:rPr>
              <w:t xml:space="preserve"> </w:t>
            </w:r>
            <w:proofErr w:type="spellStart"/>
            <w:r w:rsidRPr="00066285">
              <w:rPr>
                <w:rFonts w:eastAsia="Calibri" w:cs="Calibri"/>
                <w:sz w:val="18"/>
                <w:szCs w:val="18"/>
              </w:rPr>
              <w:t>kõrgemal</w:t>
            </w:r>
            <w:proofErr w:type="spellEnd"/>
            <w:r w:rsidRPr="00066285">
              <w:rPr>
                <w:rFonts w:eastAsia="Calibri" w:cs="Calibri"/>
                <w:sz w:val="18"/>
                <w:szCs w:val="18"/>
              </w:rPr>
              <w:t>.</w:t>
            </w:r>
          </w:p>
        </w:tc>
      </w:tr>
    </w:tbl>
    <w:p w14:paraId="7BB2448F" w14:textId="77777777" w:rsidR="007E599A" w:rsidRPr="003431C1" w:rsidRDefault="007E599A" w:rsidP="00D4150C">
      <w:pPr>
        <w:jc w:val="both"/>
        <w:rPr>
          <w:szCs w:val="22"/>
          <w:lang w:val="et-EE"/>
        </w:rPr>
      </w:pPr>
    </w:p>
    <w:p w14:paraId="00FD1112" w14:textId="77777777" w:rsidR="002266B6" w:rsidRDefault="002266B6" w:rsidP="009A692D">
      <w:pPr>
        <w:pStyle w:val="Pealkiri2"/>
        <w:rPr>
          <w:lang w:val="et-EE"/>
        </w:rPr>
      </w:pPr>
      <w:bookmarkStart w:id="9" w:name="_Toc112157312"/>
      <w:bookmarkStart w:id="10" w:name="_Toc399144765"/>
      <w:bookmarkStart w:id="11" w:name="_Toc443654491"/>
      <w:r>
        <w:rPr>
          <w:lang w:val="et-EE"/>
        </w:rPr>
        <w:t>0,4kV liitumiskilbi paigaldus</w:t>
      </w:r>
      <w:bookmarkEnd w:id="9"/>
    </w:p>
    <w:p w14:paraId="0784A168" w14:textId="77777777" w:rsidR="002266B6" w:rsidRPr="002266B6" w:rsidRDefault="002266B6" w:rsidP="00576A22">
      <w:pPr>
        <w:jc w:val="both"/>
        <w:rPr>
          <w:lang w:val="et-EE"/>
        </w:rPr>
      </w:pPr>
      <w:r w:rsidRPr="002266B6">
        <w:rPr>
          <w:lang w:val="et-EE"/>
        </w:rPr>
        <w:t>Projekteeritud liitumiskilp paigaldada vastavalt Elektrilevi OÜ ettevõtte</w:t>
      </w:r>
      <w:r>
        <w:rPr>
          <w:lang w:val="et-EE"/>
        </w:rPr>
        <w:t xml:space="preserve"> </w:t>
      </w:r>
      <w:r w:rsidRPr="002266B6">
        <w:rPr>
          <w:lang w:val="et-EE"/>
        </w:rPr>
        <w:t xml:space="preserve">standardile: P343 - 0,4-20kV </w:t>
      </w:r>
      <w:r>
        <w:rPr>
          <w:lang w:val="et-EE"/>
        </w:rPr>
        <w:t>võrgustandard</w:t>
      </w:r>
      <w:r w:rsidRPr="002266B6">
        <w:rPr>
          <w:lang w:val="et-EE"/>
        </w:rPr>
        <w:t xml:space="preserve"> </w:t>
      </w:r>
      <w:r>
        <w:rPr>
          <w:lang w:val="et-EE"/>
        </w:rPr>
        <w:t xml:space="preserve">– </w:t>
      </w:r>
      <w:r w:rsidRPr="002266B6">
        <w:rPr>
          <w:lang w:val="et-EE"/>
        </w:rPr>
        <w:t xml:space="preserve">0,4kV </w:t>
      </w:r>
      <w:r>
        <w:rPr>
          <w:lang w:val="et-EE"/>
        </w:rPr>
        <w:t>liitumispunkt</w:t>
      </w:r>
      <w:r w:rsidRPr="002266B6">
        <w:rPr>
          <w:lang w:val="et-EE"/>
        </w:rPr>
        <w:t>.</w:t>
      </w:r>
    </w:p>
    <w:p w14:paraId="752534D9" w14:textId="405FDD6C" w:rsidR="00DE4E7F" w:rsidRDefault="00DE4E7F" w:rsidP="00DE4E7F">
      <w:pPr>
        <w:jc w:val="both"/>
        <w:rPr>
          <w:lang w:val="et-EE"/>
        </w:rPr>
      </w:pPr>
      <w:r w:rsidRPr="002266B6">
        <w:rPr>
          <w:lang w:val="et-EE"/>
        </w:rPr>
        <w:t>Projekteeritud liitumiskilbi asukoht looduses on esitatud asendiplaanil (Vt. Joonis EL-</w:t>
      </w:r>
      <w:r w:rsidR="009800FB">
        <w:rPr>
          <w:lang w:val="et-EE"/>
        </w:rPr>
        <w:t>4-</w:t>
      </w:r>
      <w:r w:rsidR="005E2939">
        <w:rPr>
          <w:lang w:val="et-EE"/>
        </w:rPr>
        <w:t>0</w:t>
      </w:r>
      <w:r w:rsidR="009800FB">
        <w:rPr>
          <w:lang w:val="et-EE"/>
        </w:rPr>
        <w:t>1</w:t>
      </w:r>
      <w:r w:rsidRPr="002266B6">
        <w:rPr>
          <w:lang w:val="et-EE"/>
        </w:rPr>
        <w:t>). Projekteeritud kilbi parameetrid on toodud elektriskeemil (Vt. Joonis EL-</w:t>
      </w:r>
      <w:r w:rsidR="009800FB">
        <w:rPr>
          <w:lang w:val="et-EE"/>
        </w:rPr>
        <w:t>5-</w:t>
      </w:r>
      <w:r w:rsidR="005E2939">
        <w:rPr>
          <w:lang w:val="et-EE"/>
        </w:rPr>
        <w:t>0</w:t>
      </w:r>
      <w:r w:rsidR="009800FB">
        <w:rPr>
          <w:lang w:val="et-EE"/>
        </w:rPr>
        <w:t>1</w:t>
      </w:r>
      <w:r w:rsidRPr="002266B6">
        <w:rPr>
          <w:lang w:val="et-EE"/>
        </w:rPr>
        <w:t xml:space="preserve">). Kilp paigaldada sokliga pinnasesse </w:t>
      </w:r>
      <w:r>
        <w:rPr>
          <w:lang w:val="et-EE"/>
        </w:rPr>
        <w:t>ja k</w:t>
      </w:r>
      <w:r w:rsidRPr="002266B6">
        <w:rPr>
          <w:lang w:val="et-EE"/>
        </w:rPr>
        <w:t xml:space="preserve">ilbi paigaldamisel lähtuda </w:t>
      </w:r>
      <w:r>
        <w:rPr>
          <w:lang w:val="et-EE"/>
        </w:rPr>
        <w:t>olemasoleva maapinna kõrgusest – kilbi 0-kõrgusmärk paigaldada olemasolevast maapinnast 0,1m kõrgemale ja kilbi ümbrus planeerida vastavalt</w:t>
      </w:r>
      <w:r w:rsidRPr="002266B6">
        <w:rPr>
          <w:lang w:val="et-EE"/>
        </w:rPr>
        <w:t xml:space="preserve">. Maapinnale paigaldatava kilbi sokliosa </w:t>
      </w:r>
      <w:r w:rsidRPr="009E6C20">
        <w:rPr>
          <w:lang w:val="et-EE"/>
        </w:rPr>
        <w:t xml:space="preserve">täita </w:t>
      </w:r>
      <w:proofErr w:type="spellStart"/>
      <w:r w:rsidRPr="009E6C20">
        <w:rPr>
          <w:lang w:val="et-EE"/>
        </w:rPr>
        <w:t>kergkruusaga</w:t>
      </w:r>
      <w:proofErr w:type="spellEnd"/>
      <w:r w:rsidRPr="009E6C20">
        <w:rPr>
          <w:lang w:val="et-EE"/>
        </w:rPr>
        <w:t xml:space="preserve">. Kilp valida selline, mis vastab Tellija nõuetele ja on ümbruskonnaga sarnasest toote seeriast. Liitumiskilpi paigaldada uus </w:t>
      </w:r>
      <w:proofErr w:type="spellStart"/>
      <w:r w:rsidRPr="009E6C20">
        <w:rPr>
          <w:lang w:val="et-EE"/>
        </w:rPr>
        <w:t>kaugloetav</w:t>
      </w:r>
      <w:proofErr w:type="spellEnd"/>
      <w:r w:rsidRPr="009E6C20">
        <w:rPr>
          <w:lang w:val="et-EE"/>
        </w:rPr>
        <w:t xml:space="preserve"> arvesti ja peakaitse vastavalt elektriskeemil toodule. Kilpidesse paigaldada kilbiskeemid, liitumiskilbis koos liituja aadressiga. Alumiiniumkaabli ühendamisel kaitselahutuslüliti klemmidele, tuleb paigaldada üleminekuklemmid </w:t>
      </w:r>
      <w:proofErr w:type="spellStart"/>
      <w:r w:rsidRPr="009E6C20">
        <w:rPr>
          <w:lang w:val="et-EE"/>
        </w:rPr>
        <w:t>AlCu</w:t>
      </w:r>
      <w:proofErr w:type="spellEnd"/>
      <w:r w:rsidRPr="009E6C20">
        <w:rPr>
          <w:lang w:val="et-EE"/>
        </w:rPr>
        <w:t>. Liitumiskilbi paigaldamine teostada liituja juuresolekul või temaga kooskõlastatult. Tarbijale ettenähtud kilbi võti peab olema metallist. Liitumiskilbist paigaldada tarbija elektripaigaldise suunas reserv kaablikaitsetoru (2m). Kaablikaitsetoru ots jätta maapinnast välja ja tihendada veekindlaks.</w:t>
      </w:r>
    </w:p>
    <w:p w14:paraId="001DC7E0" w14:textId="11897D0C" w:rsidR="00DE4E7F" w:rsidRDefault="00DE4E7F" w:rsidP="00DE4E7F">
      <w:pPr>
        <w:jc w:val="both"/>
        <w:rPr>
          <w:lang w:val="et-EE"/>
        </w:rPr>
      </w:pPr>
    </w:p>
    <w:p w14:paraId="628EF054" w14:textId="20A6ACDA" w:rsidR="00DE4E7F" w:rsidRDefault="00DE4E7F" w:rsidP="00DE4E7F">
      <w:pPr>
        <w:jc w:val="both"/>
        <w:rPr>
          <w:lang w:val="et-EE"/>
        </w:rPr>
      </w:pPr>
    </w:p>
    <w:p w14:paraId="3541E72F" w14:textId="77777777" w:rsidR="00DE4E7F" w:rsidRDefault="00DE4E7F" w:rsidP="00DE4E7F">
      <w:pPr>
        <w:jc w:val="both"/>
        <w:rPr>
          <w:lang w:val="et-EE"/>
        </w:rPr>
      </w:pPr>
    </w:p>
    <w:p w14:paraId="16416587" w14:textId="77777777" w:rsidR="009A692D" w:rsidRPr="003431C1" w:rsidRDefault="00984E4D" w:rsidP="009A692D">
      <w:pPr>
        <w:pStyle w:val="Pealkiri2"/>
        <w:rPr>
          <w:lang w:val="et-EE"/>
        </w:rPr>
      </w:pPr>
      <w:bookmarkStart w:id="12" w:name="_Toc112157313"/>
      <w:r w:rsidRPr="003431C1">
        <w:rPr>
          <w:lang w:val="et-EE"/>
        </w:rPr>
        <w:t xml:space="preserve">Kaitse ja </w:t>
      </w:r>
      <w:r w:rsidR="00F2313C" w:rsidRPr="003431C1">
        <w:rPr>
          <w:lang w:val="et-EE"/>
        </w:rPr>
        <w:t>m</w:t>
      </w:r>
      <w:r w:rsidRPr="003431C1">
        <w:rPr>
          <w:lang w:val="et-EE"/>
        </w:rPr>
        <w:t>aandamine</w:t>
      </w:r>
      <w:bookmarkEnd w:id="10"/>
      <w:bookmarkEnd w:id="11"/>
      <w:bookmarkEnd w:id="12"/>
    </w:p>
    <w:p w14:paraId="65E09DC2" w14:textId="77777777" w:rsidR="00092B78" w:rsidRPr="00092B78" w:rsidRDefault="00092B78" w:rsidP="00092B78">
      <w:pPr>
        <w:jc w:val="both"/>
        <w:rPr>
          <w:szCs w:val="22"/>
          <w:lang w:val="et-EE"/>
        </w:rPr>
      </w:pPr>
      <w:r w:rsidRPr="00092B78">
        <w:rPr>
          <w:szCs w:val="22"/>
          <w:lang w:val="et-EE"/>
        </w:rPr>
        <w:t xml:space="preserve">Maanduspaigaldise ehitamisel lähtuda Elektrilevi OÜ normdokumendist: P393 </w:t>
      </w:r>
      <w:r>
        <w:rPr>
          <w:szCs w:val="22"/>
          <w:lang w:val="et-EE"/>
        </w:rPr>
        <w:t>–</w:t>
      </w:r>
      <w:r w:rsidRPr="00092B78">
        <w:rPr>
          <w:szCs w:val="22"/>
          <w:lang w:val="et-EE"/>
        </w:rPr>
        <w:t xml:space="preserve"> </w:t>
      </w:r>
      <w:r>
        <w:rPr>
          <w:szCs w:val="22"/>
          <w:lang w:val="et-EE"/>
        </w:rPr>
        <w:t xml:space="preserve">Nõuded </w:t>
      </w:r>
      <w:proofErr w:type="spellStart"/>
      <w:r>
        <w:rPr>
          <w:szCs w:val="22"/>
          <w:lang w:val="et-EE"/>
        </w:rPr>
        <w:t>keskpinge</w:t>
      </w:r>
      <w:proofErr w:type="spellEnd"/>
      <w:r>
        <w:rPr>
          <w:szCs w:val="22"/>
          <w:lang w:val="et-EE"/>
        </w:rPr>
        <w:t xml:space="preserve"> mastilülituspunktide, </w:t>
      </w:r>
      <w:proofErr w:type="spellStart"/>
      <w:r>
        <w:rPr>
          <w:szCs w:val="22"/>
          <w:lang w:val="et-EE"/>
        </w:rPr>
        <w:t>keskpinge</w:t>
      </w:r>
      <w:proofErr w:type="spellEnd"/>
      <w:r>
        <w:rPr>
          <w:szCs w:val="22"/>
          <w:lang w:val="et-EE"/>
        </w:rPr>
        <w:t xml:space="preserve"> kaablivõrgu harukilpide, lõpumuhvide, alajaamade ja madalpingevõrgu maanduspaigaldiste ehituseks.</w:t>
      </w:r>
    </w:p>
    <w:p w14:paraId="7510F606" w14:textId="77777777" w:rsidR="00092B78" w:rsidRPr="00092B78" w:rsidRDefault="00092B78" w:rsidP="00092B78">
      <w:pPr>
        <w:jc w:val="both"/>
        <w:rPr>
          <w:szCs w:val="22"/>
          <w:lang w:val="et-EE"/>
        </w:rPr>
      </w:pPr>
      <w:r w:rsidRPr="00092B78">
        <w:rPr>
          <w:szCs w:val="22"/>
          <w:lang w:val="et-EE"/>
        </w:rPr>
        <w:t>Liitumiskilbile ehitada maanduspaigaldis mis tagaks elektriseadme puutepinge väärtuse UTP ≤ 50V. Selleks ehitada liitumiskilbile maanduskontuur ja potentsiaalitasandusring.</w:t>
      </w:r>
    </w:p>
    <w:p w14:paraId="26BB44E9" w14:textId="77777777" w:rsidR="00092B78" w:rsidRDefault="00092B78" w:rsidP="00092B78">
      <w:pPr>
        <w:jc w:val="both"/>
        <w:rPr>
          <w:szCs w:val="22"/>
          <w:lang w:val="et-EE"/>
        </w:rPr>
      </w:pPr>
      <w:r w:rsidRPr="00092B78">
        <w:rPr>
          <w:szCs w:val="22"/>
          <w:lang w:val="et-EE"/>
        </w:rPr>
        <w:t>Maanduskontuuri võib paigaldada kaevatavasse kaablikaevisesse. Vertikaalmaandurite vahe maanduskontuuri kiires peab jääma minimaalselt kahekordne varda pikkus. Vertikaalmaandureid ühendav maandusjuht paigaldada min 1,0 m sügavusele pinnasesse allapoole maakaabelliini trassi.</w:t>
      </w:r>
    </w:p>
    <w:p w14:paraId="736A3CCB" w14:textId="77777777" w:rsidR="00984E4D" w:rsidRPr="003431C1" w:rsidRDefault="00984E4D" w:rsidP="00017B7D">
      <w:pPr>
        <w:jc w:val="both"/>
        <w:rPr>
          <w:szCs w:val="22"/>
          <w:lang w:val="et-EE"/>
        </w:rPr>
      </w:pPr>
      <w:r w:rsidRPr="003431C1">
        <w:rPr>
          <w:szCs w:val="22"/>
          <w:lang w:val="et-EE"/>
        </w:rPr>
        <w:t>Käesolevas elektripaigaldises on elektriohutuse tagamisel rakendatud peamiselt järgmisi kaitseviise:</w:t>
      </w:r>
    </w:p>
    <w:p w14:paraId="4DAB26DD" w14:textId="77777777" w:rsidR="00984E4D" w:rsidRPr="003431C1" w:rsidRDefault="00984E4D" w:rsidP="00017B7D">
      <w:pPr>
        <w:jc w:val="both"/>
        <w:rPr>
          <w:szCs w:val="22"/>
          <w:lang w:val="et-EE"/>
        </w:rPr>
      </w:pPr>
      <w:r w:rsidRPr="003431C1">
        <w:rPr>
          <w:szCs w:val="22"/>
          <w:lang w:val="et-EE"/>
        </w:rPr>
        <w:t>PÕHIKAITSENA (otsepuutekaitse) – põhiisolatsiooni ohtlike pingestatud osade ja pingealdiste juhtivate osade vahel ning kaitsekatete ja kaitseümbriste kasutamist;</w:t>
      </w:r>
    </w:p>
    <w:p w14:paraId="39FED483" w14:textId="77777777" w:rsidR="00984E4D" w:rsidRPr="003431C1" w:rsidRDefault="00984E4D" w:rsidP="00017B7D">
      <w:pPr>
        <w:jc w:val="both"/>
        <w:rPr>
          <w:szCs w:val="22"/>
          <w:lang w:val="et-EE"/>
        </w:rPr>
      </w:pPr>
      <w:r w:rsidRPr="003431C1">
        <w:rPr>
          <w:szCs w:val="22"/>
          <w:lang w:val="et-EE"/>
        </w:rPr>
        <w:t>RIKKEKAITSENA (</w:t>
      </w:r>
      <w:proofErr w:type="spellStart"/>
      <w:r w:rsidRPr="003431C1">
        <w:rPr>
          <w:szCs w:val="22"/>
          <w:lang w:val="et-EE"/>
        </w:rPr>
        <w:t>kaudpuutekaitse</w:t>
      </w:r>
      <w:proofErr w:type="spellEnd"/>
      <w:r w:rsidRPr="003431C1">
        <w:rPr>
          <w:szCs w:val="22"/>
          <w:lang w:val="et-EE"/>
        </w:rPr>
        <w:t xml:space="preserve">) – toite automaatset väljalülitamist koos maandatud </w:t>
      </w:r>
      <w:proofErr w:type="spellStart"/>
      <w:r w:rsidRPr="003431C1">
        <w:rPr>
          <w:szCs w:val="22"/>
          <w:lang w:val="et-EE"/>
        </w:rPr>
        <w:t>kaitsepotentsiaaliühtlustussüsteemi</w:t>
      </w:r>
      <w:proofErr w:type="spellEnd"/>
      <w:r w:rsidRPr="003431C1">
        <w:rPr>
          <w:szCs w:val="22"/>
          <w:lang w:val="et-EE"/>
        </w:rPr>
        <w:t xml:space="preserve"> väljaehitamisega, millega tagatakse elektripaigaldise pingealdiste juhtivate osade arvestuslik puutepinge alla 50VAC. Liinide lühisvoolude väärtused tagavad nõutud väljalülitusaja 5s jooksul, vastavalt EVS-HD 60364-4-41:2007 “Madalpinge elektripaigaldised osa 4-41: Kaitseviisid, Kaitse elektrilöögi eest” punktis 411.3.2.3 toodud nõuetes.</w:t>
      </w:r>
    </w:p>
    <w:p w14:paraId="002B7278" w14:textId="77777777" w:rsidR="00984E4D" w:rsidRPr="003431C1" w:rsidRDefault="00984E4D" w:rsidP="00017B7D">
      <w:pPr>
        <w:jc w:val="both"/>
        <w:rPr>
          <w:szCs w:val="22"/>
          <w:lang w:val="et-EE"/>
        </w:rPr>
      </w:pPr>
      <w:r w:rsidRPr="003431C1">
        <w:rPr>
          <w:szCs w:val="22"/>
          <w:lang w:val="et-EE"/>
        </w:rPr>
        <w:t>Maanduspaigaldiste projekteerimisel on arvestatud liivsavi-pinnasega, eritakistusega 200Ωm. Juhul, kui pinnase eritakistus osutub maanduspaigaldise kohal suuremaks ja maandustakistus ei anna soovitud tulemust siis tuleb paigaldada täiendavaid maanduselektroode. Vajaduse korral ehitada süvamaandur.</w:t>
      </w:r>
    </w:p>
    <w:p w14:paraId="1DD32702" w14:textId="77777777" w:rsidR="00984E4D" w:rsidRPr="003431C1" w:rsidRDefault="00984E4D" w:rsidP="00017B7D">
      <w:pPr>
        <w:jc w:val="both"/>
        <w:rPr>
          <w:iCs/>
          <w:szCs w:val="22"/>
          <w:u w:val="single"/>
          <w:lang w:val="et-EE"/>
        </w:rPr>
      </w:pPr>
      <w:r w:rsidRPr="003431C1">
        <w:rPr>
          <w:szCs w:val="22"/>
          <w:u w:val="single"/>
          <w:lang w:val="et-EE"/>
        </w:rPr>
        <w:t>NB! Maanduspaigaldiste ehitamistel</w:t>
      </w:r>
      <w:r w:rsidRPr="003431C1">
        <w:rPr>
          <w:iCs/>
          <w:szCs w:val="22"/>
          <w:u w:val="single"/>
          <w:lang w:val="et-EE"/>
        </w:rPr>
        <w:t xml:space="preserve"> kinni pidada võrgustandardi juhendist.</w:t>
      </w:r>
    </w:p>
    <w:p w14:paraId="488C4128" w14:textId="77777777" w:rsidR="009A692D" w:rsidRPr="003431C1" w:rsidRDefault="009A692D" w:rsidP="00984E4D">
      <w:pPr>
        <w:rPr>
          <w:szCs w:val="22"/>
          <w:lang w:val="et-EE"/>
        </w:rPr>
      </w:pPr>
    </w:p>
    <w:p w14:paraId="47AC840E" w14:textId="77777777" w:rsidR="00984E4D" w:rsidRPr="003431C1" w:rsidRDefault="00984E4D" w:rsidP="00017B7D">
      <w:pPr>
        <w:pStyle w:val="Pealkiri2"/>
        <w:jc w:val="both"/>
        <w:rPr>
          <w:lang w:val="et-EE"/>
        </w:rPr>
      </w:pPr>
      <w:bookmarkStart w:id="13" w:name="_Toc399144766"/>
      <w:bookmarkStart w:id="14" w:name="_Toc443654492"/>
      <w:bookmarkStart w:id="15" w:name="_Toc112157314"/>
      <w:r w:rsidRPr="003431C1">
        <w:rPr>
          <w:lang w:val="et-EE"/>
        </w:rPr>
        <w:t>Pinnasekatete taastamine</w:t>
      </w:r>
      <w:bookmarkEnd w:id="13"/>
      <w:bookmarkEnd w:id="14"/>
      <w:bookmarkEnd w:id="15"/>
    </w:p>
    <w:p w14:paraId="4052F5D6" w14:textId="77777777" w:rsidR="008B42F9" w:rsidRDefault="003A2BFA" w:rsidP="008B42F9">
      <w:pPr>
        <w:jc w:val="both"/>
        <w:rPr>
          <w:szCs w:val="22"/>
          <w:lang w:val="et-EE"/>
        </w:rPr>
      </w:pPr>
      <w:bookmarkStart w:id="16" w:name="_Toc399144767"/>
      <w:r w:rsidRPr="003431C1">
        <w:rPr>
          <w:szCs w:val="22"/>
          <w:lang w:val="et-EE"/>
        </w:rPr>
        <w:t xml:space="preserve">Pärast </w:t>
      </w:r>
      <w:r w:rsidR="008B42F9" w:rsidRPr="003431C1">
        <w:rPr>
          <w:szCs w:val="22"/>
          <w:lang w:val="et-EE"/>
        </w:rPr>
        <w:t xml:space="preserve">ehitustööde lõpetamist taastada tööde käigus rikutud või eemaldatud katted (asfalt, muru, kruus, kõnnitee plaadid, äärekivid jne.) vastavalt Majandus ja kommunikatsiooniministri määrus 03.08.2015 nr.101 Tee ehitamise kvaliteedi nõuded – </w:t>
      </w:r>
      <w:hyperlink r:id="rId12" w:history="1">
        <w:r w:rsidR="008B42F9" w:rsidRPr="003431C1">
          <w:rPr>
            <w:rStyle w:val="Hperlink"/>
            <w:szCs w:val="22"/>
            <w:lang w:val="et-EE"/>
          </w:rPr>
          <w:t>Riigi Teataja</w:t>
        </w:r>
      </w:hyperlink>
      <w:r w:rsidR="008B42F9" w:rsidRPr="003431C1">
        <w:rPr>
          <w:szCs w:val="22"/>
          <w:lang w:val="et-EE"/>
        </w:rPr>
        <w:t xml:space="preserve">. </w:t>
      </w:r>
    </w:p>
    <w:p w14:paraId="499E476B" w14:textId="77777777" w:rsidR="002415E2" w:rsidRPr="003431C1" w:rsidRDefault="002415E2" w:rsidP="002415E2">
      <w:pPr>
        <w:jc w:val="both"/>
        <w:rPr>
          <w:szCs w:val="22"/>
          <w:lang w:val="et-EE"/>
        </w:rPr>
      </w:pPr>
      <w:r>
        <w:rPr>
          <w:szCs w:val="22"/>
          <w:lang w:val="et-EE"/>
        </w:rPr>
        <w:t>Ehitus</w:t>
      </w:r>
      <w:r w:rsidRPr="00C60978">
        <w:rPr>
          <w:szCs w:val="22"/>
          <w:lang w:val="et-EE"/>
        </w:rPr>
        <w:t>ala tuleb ehitusjärgselt taastada, tasandada ning ehitusprahist puhastada.</w:t>
      </w:r>
    </w:p>
    <w:p w14:paraId="2FF82633" w14:textId="77777777" w:rsidR="008B42F9" w:rsidRPr="003431C1" w:rsidRDefault="008B42F9" w:rsidP="008B42F9">
      <w:pPr>
        <w:jc w:val="both"/>
        <w:rPr>
          <w:szCs w:val="22"/>
          <w:lang w:val="et-EE"/>
        </w:rPr>
      </w:pPr>
      <w:r w:rsidRPr="003431C1">
        <w:rPr>
          <w:szCs w:val="22"/>
          <w:lang w:val="et-EE"/>
        </w:rPr>
        <w:t xml:space="preserve">Ehituskaevikust väljakaevatav pinnas ei ole sobiv esmaseks tagasitäiteks ega sobi ehituskaeviku tagasitäitmiseks liikluspiirkonnas (sõiduteedel, kõnniteedel). Haljasalal kasutada kaablikaeviku tagasitäiteks võimaluse korral väljakaevatavat kivivaba sõmerat pinnast. </w:t>
      </w:r>
    </w:p>
    <w:p w14:paraId="5DDE3E94" w14:textId="77777777" w:rsidR="008B42F9" w:rsidRPr="003431C1" w:rsidRDefault="008B42F9" w:rsidP="008B42F9">
      <w:pPr>
        <w:jc w:val="both"/>
        <w:rPr>
          <w:szCs w:val="22"/>
          <w:lang w:val="et-EE"/>
        </w:rPr>
      </w:pPr>
      <w:r w:rsidRPr="003431C1">
        <w:rPr>
          <w:szCs w:val="22"/>
          <w:lang w:val="et-EE"/>
        </w:rPr>
        <w:t>Töövõtja vastutab tööde teostamise ajal keskkonnakaitse eest ehitusplatsil ja selle kõrval oleval alal vastavalt Eesti Vabariigis kehtivatele seadustele ja nõuetele.</w:t>
      </w:r>
    </w:p>
    <w:p w14:paraId="32139B9E" w14:textId="77777777" w:rsidR="00984E4D" w:rsidRPr="003431C1" w:rsidRDefault="00984E4D" w:rsidP="009A692D">
      <w:pPr>
        <w:pStyle w:val="Pealkiri2"/>
        <w:rPr>
          <w:lang w:val="et-EE"/>
        </w:rPr>
      </w:pPr>
      <w:bookmarkStart w:id="17" w:name="_Toc443654493"/>
      <w:bookmarkStart w:id="18" w:name="_Toc112157315"/>
      <w:r w:rsidRPr="003431C1">
        <w:rPr>
          <w:lang w:val="et-EE"/>
        </w:rPr>
        <w:t>Tähistuste  paigaldus</w:t>
      </w:r>
      <w:bookmarkEnd w:id="16"/>
      <w:bookmarkEnd w:id="17"/>
      <w:bookmarkEnd w:id="18"/>
    </w:p>
    <w:p w14:paraId="3545CCCC" w14:textId="77777777" w:rsidR="003A2BFA" w:rsidRPr="003431C1" w:rsidRDefault="003A2BFA" w:rsidP="003A2BFA">
      <w:pPr>
        <w:jc w:val="both"/>
        <w:rPr>
          <w:szCs w:val="22"/>
          <w:lang w:val="et-EE"/>
        </w:rPr>
      </w:pPr>
      <w:r w:rsidRPr="003431C1">
        <w:rPr>
          <w:szCs w:val="22"/>
          <w:lang w:val="et-EE"/>
        </w:rPr>
        <w:t xml:space="preserve">Alajaamas </w:t>
      </w:r>
      <w:r w:rsidR="008B42F9" w:rsidRPr="003431C1">
        <w:rPr>
          <w:szCs w:val="22"/>
          <w:lang w:val="et-EE"/>
        </w:rPr>
        <w:t>ja kilpides olevad fiidrid tähistada liini nimetusega ja operatiivnumbritega, fiidrite kaitsmed tähistada kaitsmete nimisuurusega. Elektrikilpidele kinnitada “Elektriohu” märk ja jaotuskilbi/liitumiskilbi number. Maakaabli otsad tuleb tähistada kaablilipikutega.</w:t>
      </w:r>
      <w:r w:rsidR="00C60978">
        <w:rPr>
          <w:szCs w:val="22"/>
          <w:lang w:val="et-EE"/>
        </w:rPr>
        <w:t xml:space="preserve"> </w:t>
      </w:r>
      <w:r w:rsidR="008B42F9" w:rsidRPr="003431C1">
        <w:rPr>
          <w:szCs w:val="22"/>
          <w:lang w:val="et-EE"/>
        </w:rPr>
        <w:t>Järgida Elektrilevi OÜ võrgustandard</w:t>
      </w:r>
      <w:r w:rsidR="00C60978">
        <w:rPr>
          <w:szCs w:val="22"/>
          <w:lang w:val="et-EE"/>
        </w:rPr>
        <w:t>it P346</w:t>
      </w:r>
      <w:r w:rsidR="008B42F9" w:rsidRPr="003431C1">
        <w:rPr>
          <w:szCs w:val="22"/>
          <w:lang w:val="et-EE"/>
        </w:rPr>
        <w:t xml:space="preserve"> tähistuste osas.</w:t>
      </w:r>
    </w:p>
    <w:p w14:paraId="51CE8420" w14:textId="77777777" w:rsidR="00984E4D" w:rsidRPr="003431C1" w:rsidRDefault="00984E4D" w:rsidP="009A692D">
      <w:pPr>
        <w:pStyle w:val="Pealkiri2"/>
        <w:rPr>
          <w:lang w:val="et-EE"/>
        </w:rPr>
      </w:pPr>
      <w:bookmarkStart w:id="19" w:name="_Toc399144768"/>
      <w:bookmarkStart w:id="20" w:name="_Toc443654494"/>
      <w:bookmarkStart w:id="21" w:name="_Toc112157316"/>
      <w:r w:rsidRPr="003431C1">
        <w:rPr>
          <w:lang w:val="et-EE"/>
        </w:rPr>
        <w:t>Käidunõuded</w:t>
      </w:r>
      <w:bookmarkEnd w:id="19"/>
      <w:bookmarkEnd w:id="20"/>
      <w:bookmarkEnd w:id="21"/>
    </w:p>
    <w:p w14:paraId="7AAFAD8B" w14:textId="7D25D5BE" w:rsidR="003A2BFA" w:rsidRDefault="003A2BFA" w:rsidP="003A2BFA">
      <w:pPr>
        <w:jc w:val="both"/>
        <w:rPr>
          <w:szCs w:val="22"/>
          <w:lang w:val="et-EE"/>
        </w:rPr>
      </w:pPr>
      <w:r w:rsidRPr="003431C1">
        <w:rPr>
          <w:szCs w:val="22"/>
          <w:lang w:val="et-EE"/>
        </w:rPr>
        <w:t xml:space="preserve">Pärast </w:t>
      </w:r>
      <w:r w:rsidR="008B42F9" w:rsidRPr="003431C1">
        <w:rPr>
          <w:szCs w:val="22"/>
          <w:lang w:val="et-EE"/>
        </w:rPr>
        <w:t>elektrivõrgu kasutuselevõttu tuleb pärast esimest ekspluatatsiooniaastat lähtuda ülevaatuste ja hooldustööde planeerimisel Elektrilevi OÜ hoolduskavade koostamise juhenditest</w:t>
      </w:r>
      <w:r w:rsidR="00C60978">
        <w:rPr>
          <w:szCs w:val="22"/>
          <w:lang w:val="et-EE"/>
        </w:rPr>
        <w:t xml:space="preserve"> (J31/2)</w:t>
      </w:r>
      <w:r w:rsidR="008B42F9" w:rsidRPr="003431C1">
        <w:rPr>
          <w:szCs w:val="22"/>
          <w:lang w:val="et-EE"/>
        </w:rPr>
        <w:t xml:space="preserve"> ja nõuetest.</w:t>
      </w:r>
    </w:p>
    <w:p w14:paraId="2F85DDF9" w14:textId="3DA16E5A" w:rsidR="00A05A90" w:rsidRDefault="00A05A90" w:rsidP="003A2BFA">
      <w:pPr>
        <w:jc w:val="both"/>
        <w:rPr>
          <w:szCs w:val="22"/>
          <w:lang w:val="et-EE"/>
        </w:rPr>
      </w:pPr>
    </w:p>
    <w:p w14:paraId="751344D0" w14:textId="7F43E2C2" w:rsidR="00A05A90" w:rsidRDefault="00A05A90" w:rsidP="003A2BFA">
      <w:pPr>
        <w:jc w:val="both"/>
        <w:rPr>
          <w:szCs w:val="22"/>
          <w:lang w:val="et-EE"/>
        </w:rPr>
      </w:pPr>
    </w:p>
    <w:p w14:paraId="6A5F2EC6" w14:textId="77777777" w:rsidR="00A05A90" w:rsidRPr="003431C1" w:rsidRDefault="00A05A90" w:rsidP="003A2BFA">
      <w:pPr>
        <w:jc w:val="both"/>
        <w:rPr>
          <w:szCs w:val="22"/>
          <w:lang w:val="et-EE"/>
        </w:rPr>
      </w:pPr>
    </w:p>
    <w:p w14:paraId="40A1993E" w14:textId="77777777" w:rsidR="00A90C6E" w:rsidRPr="003431C1" w:rsidRDefault="00A90C6E" w:rsidP="00D832A5">
      <w:pPr>
        <w:rPr>
          <w:szCs w:val="22"/>
          <w:lang w:val="et-EE"/>
        </w:rPr>
      </w:pPr>
    </w:p>
    <w:p w14:paraId="1280C128" w14:textId="77777777" w:rsidR="008A5BED" w:rsidRPr="003431C1" w:rsidRDefault="008A5BED" w:rsidP="008A5BED">
      <w:pPr>
        <w:pStyle w:val="Pealkiri1"/>
        <w:rPr>
          <w:lang w:val="et-EE"/>
        </w:rPr>
      </w:pPr>
      <w:bookmarkStart w:id="22" w:name="_Toc112157317"/>
      <w:r w:rsidRPr="003431C1">
        <w:rPr>
          <w:lang w:val="et-EE"/>
        </w:rPr>
        <w:lastRenderedPageBreak/>
        <w:t>Töökirjeldused</w:t>
      </w:r>
      <w:bookmarkEnd w:id="22"/>
    </w:p>
    <w:p w14:paraId="707EE901" w14:textId="77777777" w:rsidR="008A5BED" w:rsidRPr="003431C1" w:rsidRDefault="008A5BED" w:rsidP="008A5BED">
      <w:pPr>
        <w:pStyle w:val="Pealkiri2"/>
        <w:rPr>
          <w:lang w:val="et-EE"/>
        </w:rPr>
      </w:pPr>
      <w:bookmarkStart w:id="23" w:name="_Toc112157318"/>
      <w:r w:rsidRPr="003431C1">
        <w:rPr>
          <w:lang w:val="et-EE"/>
        </w:rPr>
        <w:t>Ehitusplatsi ettevalmistus</w:t>
      </w:r>
      <w:bookmarkEnd w:id="23"/>
    </w:p>
    <w:p w14:paraId="4FBDC486" w14:textId="77777777" w:rsidR="008B42F9" w:rsidRPr="003431C1" w:rsidRDefault="008A5BED" w:rsidP="008B42F9">
      <w:pPr>
        <w:jc w:val="both"/>
        <w:rPr>
          <w:szCs w:val="22"/>
          <w:lang w:val="et-EE"/>
        </w:rPr>
      </w:pPr>
      <w:r w:rsidRPr="003431C1">
        <w:rPr>
          <w:szCs w:val="22"/>
          <w:lang w:val="et-EE"/>
        </w:rPr>
        <w:t xml:space="preserve">Kõik </w:t>
      </w:r>
      <w:r w:rsidR="008B42F9" w:rsidRPr="003431C1">
        <w:rPr>
          <w:szCs w:val="22"/>
          <w:lang w:val="et-EE"/>
        </w:rPr>
        <w:t>ehitus- ja paigaldustööd peavad olema tehtud tööde kirjeldustes ja joonistel toodu kohaselt. Töövõtja peab oma pakkumise esitama selliselt, et see sisaldaks kõigi seadmete, materjali, tööjõu, transpordi paigalduse,  jms maksumusi ning arvestusega, et tööd oleksid tehtud kuni täieliku valmiduseni.</w:t>
      </w:r>
    </w:p>
    <w:p w14:paraId="3E291794" w14:textId="77777777" w:rsidR="008B42F9" w:rsidRPr="003431C1" w:rsidRDefault="008B42F9" w:rsidP="008B42F9">
      <w:pPr>
        <w:jc w:val="both"/>
        <w:rPr>
          <w:szCs w:val="22"/>
          <w:lang w:val="et-EE"/>
        </w:rPr>
      </w:pPr>
      <w:r w:rsidRPr="003431C1">
        <w:rPr>
          <w:szCs w:val="22"/>
          <w:lang w:val="et-EE"/>
        </w:rPr>
        <w:t xml:space="preserve">Käesoleva projekti mahtu kuuluvad kõik tööd, mis on vajalikud projektiga määratud nimetatud tööde tegemiseks, sh tööd mida ei ole käesolevas projektis otsesõnu kirjeldatud kuid mis kuuluvad Töövõtja poolt tegemisele hea ehitustava kohaselt. Kõikide nimetatud tööde maksumus sisaldub töövõtja poolt esitatud pakkumises. Normatiivides toodud </w:t>
      </w:r>
      <w:proofErr w:type="spellStart"/>
      <w:r w:rsidRPr="003431C1">
        <w:rPr>
          <w:szCs w:val="22"/>
          <w:lang w:val="et-EE"/>
        </w:rPr>
        <w:t>teimid</w:t>
      </w:r>
      <w:proofErr w:type="spellEnd"/>
      <w:r w:rsidRPr="003431C1">
        <w:rPr>
          <w:szCs w:val="22"/>
          <w:lang w:val="et-EE"/>
        </w:rPr>
        <w:t>, jms kuuluvad töövõttu.</w:t>
      </w:r>
    </w:p>
    <w:p w14:paraId="497A6CDF" w14:textId="301B6607" w:rsidR="008B42F9" w:rsidRPr="003431C1" w:rsidRDefault="008B42F9" w:rsidP="008B42F9">
      <w:pPr>
        <w:jc w:val="both"/>
        <w:rPr>
          <w:szCs w:val="22"/>
          <w:lang w:val="et-EE"/>
        </w:rPr>
      </w:pPr>
      <w:r w:rsidRPr="003431C1">
        <w:rPr>
          <w:szCs w:val="22"/>
          <w:lang w:val="et-EE"/>
        </w:rPr>
        <w:t xml:space="preserve">Enne ehitustööde alustamist taotleda vastava ehitustöö </w:t>
      </w:r>
      <w:r w:rsidR="009153E5">
        <w:rPr>
          <w:szCs w:val="22"/>
          <w:lang w:val="et-EE"/>
        </w:rPr>
        <w:t xml:space="preserve">kaeveluba </w:t>
      </w:r>
      <w:r w:rsidRPr="003431C1">
        <w:rPr>
          <w:szCs w:val="22"/>
          <w:lang w:val="et-EE"/>
        </w:rPr>
        <w:t>kohalikult omavalitsuselt ja teistelt ehitustöödega seotud organisatsioonilt. Ehitatav liinitrass, seadme asukoht, jms tellijaga üle vaadata. Enne ehitustööde algust tuleb ehitatav liinitrass, seadme asukoht, jms kooskõlastada täiendavalt teiste trassivaldajatega ja naaberkrundiomanikega.</w:t>
      </w:r>
    </w:p>
    <w:p w14:paraId="78AF7442" w14:textId="77777777" w:rsidR="008B42F9" w:rsidRPr="003431C1" w:rsidRDefault="008B42F9" w:rsidP="008B42F9">
      <w:pPr>
        <w:jc w:val="both"/>
        <w:rPr>
          <w:szCs w:val="22"/>
          <w:lang w:val="et-EE"/>
        </w:rPr>
      </w:pPr>
      <w:r w:rsidRPr="003431C1">
        <w:rPr>
          <w:szCs w:val="22"/>
          <w:lang w:val="et-EE"/>
        </w:rPr>
        <w:t>Töövõtja peab Tellijale ja kohaliku omavalitsuse poolt määratud instantsidele esitama omapoolse tööde organiseerimise ja töökorralduse planeeritud ajagraafiku. See peab sisaldama ka ohutustehnilisi meetmeid tööde teostamisel kaasaarvatud meetmeid jalakäijate kaitseks, ajutiste kaitsepiirete rajamist, liikluse ümberkorraldusi, valgustust, märgistust, jne.</w:t>
      </w:r>
    </w:p>
    <w:p w14:paraId="7E0C1297" w14:textId="77777777" w:rsidR="008B42F9" w:rsidRPr="003431C1" w:rsidRDefault="008B42F9" w:rsidP="008B42F9">
      <w:pPr>
        <w:jc w:val="both"/>
        <w:rPr>
          <w:szCs w:val="22"/>
          <w:lang w:val="et-EE"/>
        </w:rPr>
      </w:pPr>
      <w:r w:rsidRPr="003431C1">
        <w:rPr>
          <w:szCs w:val="22"/>
          <w:lang w:val="et-EE"/>
        </w:rPr>
        <w:t>Ehitustöödel tekkinud küsimused ja probleemid, mida pole kajastatud käesolevas projektis või on ebaselged, lahendatakse töö käigus kooskõlastatult projekti autori ja töö tellijaga.</w:t>
      </w:r>
    </w:p>
    <w:p w14:paraId="30322C8F" w14:textId="77777777" w:rsidR="008A5BED" w:rsidRPr="003431C1" w:rsidRDefault="008A5BED" w:rsidP="008A5BED">
      <w:pPr>
        <w:pStyle w:val="Pealkiri2"/>
        <w:rPr>
          <w:lang w:val="et-EE"/>
        </w:rPr>
      </w:pPr>
      <w:bookmarkStart w:id="24" w:name="_Toc112157319"/>
      <w:r w:rsidRPr="003431C1">
        <w:rPr>
          <w:lang w:val="et-EE"/>
        </w:rPr>
        <w:t>Ohutuse tagamine ja liikluse korraldamine</w:t>
      </w:r>
      <w:bookmarkEnd w:id="24"/>
    </w:p>
    <w:p w14:paraId="0FE42D9D" w14:textId="77777777" w:rsidR="008B42F9" w:rsidRPr="003431C1" w:rsidRDefault="008A5BED" w:rsidP="008B42F9">
      <w:pPr>
        <w:jc w:val="both"/>
        <w:rPr>
          <w:szCs w:val="22"/>
          <w:lang w:val="et-EE"/>
        </w:rPr>
      </w:pPr>
      <w:r w:rsidRPr="003431C1">
        <w:rPr>
          <w:szCs w:val="22"/>
          <w:lang w:val="et-EE"/>
        </w:rPr>
        <w:t xml:space="preserve">Ehitustöödega </w:t>
      </w:r>
      <w:r w:rsidR="008B42F9" w:rsidRPr="003431C1">
        <w:rPr>
          <w:szCs w:val="22"/>
          <w:lang w:val="et-EE"/>
        </w:rPr>
        <w:t>mõjutatav piirkond peab kogu tööperioodi vältel olema tähistatud ja vastavalt vajadusele ka valgustatud nii, et tööde teostamine ei ohustaks piirkonda läbivate  või seal töid teostavate inimeste elu ja tervist ning vara.</w:t>
      </w:r>
    </w:p>
    <w:p w14:paraId="3FB69456" w14:textId="77777777" w:rsidR="008B42F9" w:rsidRPr="003431C1" w:rsidRDefault="008B42F9" w:rsidP="008B42F9">
      <w:pPr>
        <w:jc w:val="both"/>
        <w:rPr>
          <w:szCs w:val="22"/>
          <w:lang w:val="et-EE"/>
        </w:rPr>
      </w:pPr>
      <w:r w:rsidRPr="003431C1">
        <w:rPr>
          <w:szCs w:val="22"/>
          <w:lang w:val="et-EE"/>
        </w:rPr>
        <w:t>Tänavate sulgemine osaliselt või täielikult sõidukite liikluseks on võimalik ainult  vastavalt omavalitsuspiirkonnas kehtivale korrale.</w:t>
      </w:r>
    </w:p>
    <w:p w14:paraId="5A6578D6" w14:textId="77777777" w:rsidR="008B42F9" w:rsidRPr="003431C1" w:rsidRDefault="008B42F9" w:rsidP="008B42F9">
      <w:pPr>
        <w:jc w:val="both"/>
        <w:rPr>
          <w:szCs w:val="22"/>
          <w:lang w:val="et-EE"/>
        </w:rPr>
      </w:pPr>
      <w:r w:rsidRPr="003431C1">
        <w:rPr>
          <w:szCs w:val="22"/>
          <w:lang w:val="et-EE"/>
        </w:rPr>
        <w:t xml:space="preserve">Tööde teostaja peab arvestama kõigi projekti teostamiseks vajalike liikluse sulgemisest, ümbersuunamisest ja endise liiklusolukorra taastamisest (näit. olemasolevate liiklusmärkide eemaldamine, ajutiste liiklusmärkide paigaldamine, jne.) tulenevate kulutustega. Kasutatavate liiklusmärkide kuju ja paigaldus peavad vastama kehtivale korrale.  </w:t>
      </w:r>
    </w:p>
    <w:p w14:paraId="01D9A288" w14:textId="77777777" w:rsidR="008B42F9" w:rsidRPr="003431C1" w:rsidRDefault="008B42F9" w:rsidP="008B42F9">
      <w:pPr>
        <w:jc w:val="both"/>
        <w:rPr>
          <w:szCs w:val="22"/>
          <w:lang w:val="et-EE"/>
        </w:rPr>
      </w:pPr>
      <w:r w:rsidRPr="003431C1">
        <w:rPr>
          <w:szCs w:val="22"/>
          <w:lang w:val="et-EE"/>
        </w:rPr>
        <w:t>Tööde teostaja peab arvestama kõigi projekti teostamiseks vajalike tööpiirkonna tähistamisest tulenevate kulutustega.</w:t>
      </w:r>
    </w:p>
    <w:p w14:paraId="153CE764" w14:textId="77777777" w:rsidR="008B42F9" w:rsidRPr="003431C1" w:rsidRDefault="008B42F9" w:rsidP="008B42F9">
      <w:pPr>
        <w:jc w:val="both"/>
        <w:rPr>
          <w:szCs w:val="22"/>
          <w:lang w:val="et-EE"/>
        </w:rPr>
      </w:pPr>
      <w:r w:rsidRPr="003431C1">
        <w:rPr>
          <w:szCs w:val="22"/>
          <w:lang w:val="et-EE"/>
        </w:rPr>
        <w:t>Tööde teostaja vastutab ajutiste tähiste, piirete ja liiklusmärkide säilimise ning nende puudumisest tekkinud kahjude hüvitamise eest.</w:t>
      </w:r>
    </w:p>
    <w:p w14:paraId="5C85B2B5" w14:textId="77777777" w:rsidR="008B42F9" w:rsidRPr="003431C1" w:rsidRDefault="008B42F9" w:rsidP="008B42F9">
      <w:pPr>
        <w:jc w:val="both"/>
        <w:rPr>
          <w:szCs w:val="22"/>
          <w:lang w:val="et-EE"/>
        </w:rPr>
      </w:pPr>
      <w:r w:rsidRPr="003431C1">
        <w:rPr>
          <w:szCs w:val="22"/>
          <w:lang w:val="et-EE"/>
        </w:rPr>
        <w:t>Kõik ehitusplatsil töötavad inimesed peavad olema instrueeritud ohutustehnika nõuetes.</w:t>
      </w:r>
    </w:p>
    <w:p w14:paraId="1025B042" w14:textId="77777777" w:rsidR="008B42F9" w:rsidRPr="003431C1" w:rsidRDefault="008B42F9" w:rsidP="008B42F9">
      <w:pPr>
        <w:jc w:val="both"/>
        <w:rPr>
          <w:szCs w:val="22"/>
          <w:lang w:val="et-EE"/>
        </w:rPr>
      </w:pPr>
      <w:r w:rsidRPr="003431C1">
        <w:rPr>
          <w:szCs w:val="22"/>
          <w:lang w:val="et-EE"/>
        </w:rPr>
        <w:t>Kõrvaliste isikute juurdepääs ehitusplatsile ja töötsoonidesse peab olema tõkestatud.</w:t>
      </w:r>
    </w:p>
    <w:p w14:paraId="10E79A0A" w14:textId="77777777" w:rsidR="008B42F9" w:rsidRPr="003431C1" w:rsidRDefault="008B42F9" w:rsidP="008B42F9">
      <w:pPr>
        <w:jc w:val="both"/>
        <w:rPr>
          <w:szCs w:val="22"/>
          <w:lang w:val="et-EE"/>
        </w:rPr>
      </w:pPr>
      <w:r w:rsidRPr="003431C1">
        <w:rPr>
          <w:szCs w:val="22"/>
          <w:lang w:val="et-EE"/>
        </w:rPr>
        <w:t>Ohutuse eest ehitusplatsil vastutab täielikult Töövõtja.</w:t>
      </w:r>
    </w:p>
    <w:p w14:paraId="200D1EBE" w14:textId="77777777" w:rsidR="008A5BED" w:rsidRPr="003431C1" w:rsidRDefault="008A5BED" w:rsidP="008A5BED">
      <w:pPr>
        <w:pStyle w:val="Pealkiri2"/>
        <w:rPr>
          <w:lang w:val="et-EE"/>
        </w:rPr>
      </w:pPr>
      <w:bookmarkStart w:id="25" w:name="_Toc112157320"/>
      <w:r w:rsidRPr="003431C1">
        <w:rPr>
          <w:lang w:val="et-EE"/>
        </w:rPr>
        <w:t>Olemasolevate ehitiste ja rajatistega arvestamine</w:t>
      </w:r>
      <w:bookmarkEnd w:id="25"/>
    </w:p>
    <w:p w14:paraId="32611FD6" w14:textId="77777777" w:rsidR="008B42F9" w:rsidRPr="003431C1" w:rsidRDefault="00D20A0E" w:rsidP="008B42F9">
      <w:pPr>
        <w:jc w:val="both"/>
        <w:rPr>
          <w:szCs w:val="22"/>
          <w:lang w:val="et-EE"/>
        </w:rPr>
      </w:pPr>
      <w:r w:rsidRPr="003431C1">
        <w:rPr>
          <w:szCs w:val="22"/>
          <w:lang w:val="et-EE"/>
        </w:rPr>
        <w:t xml:space="preserve">Kõik </w:t>
      </w:r>
      <w:proofErr w:type="spellStart"/>
      <w:r w:rsidR="008B42F9" w:rsidRPr="003431C1">
        <w:rPr>
          <w:szCs w:val="22"/>
          <w:lang w:val="et-EE"/>
        </w:rPr>
        <w:t>elektritööd</w:t>
      </w:r>
      <w:proofErr w:type="spellEnd"/>
      <w:r w:rsidR="008B42F9" w:rsidRPr="003431C1">
        <w:rPr>
          <w:szCs w:val="22"/>
          <w:lang w:val="et-EE"/>
        </w:rPr>
        <w:t xml:space="preserve"> peavad olema tehtud vastavalt Eesti Vabariigis kehtivatele nõuetele ja normatiividele ja Elektrilevi normidele.</w:t>
      </w:r>
    </w:p>
    <w:p w14:paraId="530F3327" w14:textId="77777777" w:rsidR="008B42F9" w:rsidRPr="003431C1" w:rsidRDefault="008B42F9" w:rsidP="008B42F9">
      <w:pPr>
        <w:jc w:val="both"/>
        <w:rPr>
          <w:szCs w:val="22"/>
          <w:lang w:val="et-EE"/>
        </w:rPr>
      </w:pPr>
      <w:r w:rsidRPr="003431C1">
        <w:rPr>
          <w:szCs w:val="22"/>
          <w:lang w:val="et-EE"/>
        </w:rPr>
        <w:t>Töövõtja peab ehitus- ja paigaldustöödel täitma kõiki territooriumi- või võrguvaldaja ning Tellija poolt volitatud isiku ettekirjutusi. Kõik ehituse garantiiajal ilmnenud vead või ebakvaliteetsed materjalid kõrvaldab Töövõtja omal kulul.</w:t>
      </w:r>
    </w:p>
    <w:p w14:paraId="092A33EA" w14:textId="77777777" w:rsidR="008B42F9" w:rsidRPr="003431C1" w:rsidRDefault="008B42F9" w:rsidP="008B42F9">
      <w:pPr>
        <w:jc w:val="both"/>
        <w:rPr>
          <w:szCs w:val="22"/>
          <w:lang w:val="et-EE"/>
        </w:rPr>
      </w:pPr>
      <w:r w:rsidRPr="003431C1">
        <w:rPr>
          <w:szCs w:val="22"/>
          <w:lang w:val="et-EE"/>
        </w:rPr>
        <w:t>Enne tööde alustamist tuleb tööde teostajal koostöös olemasolevate maa-aluste rajatiste valdajatega rajatiste asukoht täpsustada ja tähistada. Tööde teostajal tuleb täita nimetatud rajatiste valdajate poolt esitatavaid nõudeid (näit. toestamine) rajatiste vahetus läheduses töötamisel.</w:t>
      </w:r>
    </w:p>
    <w:p w14:paraId="33165C32" w14:textId="77777777" w:rsidR="00D20A0E" w:rsidRPr="003431C1" w:rsidRDefault="008B42F9" w:rsidP="008B42F9">
      <w:pPr>
        <w:jc w:val="both"/>
        <w:rPr>
          <w:szCs w:val="22"/>
          <w:lang w:val="et-EE"/>
        </w:rPr>
      </w:pPr>
      <w:r w:rsidRPr="003431C1">
        <w:rPr>
          <w:szCs w:val="22"/>
          <w:lang w:val="et-EE"/>
        </w:rPr>
        <w:lastRenderedPageBreak/>
        <w:t>Järgida tuleb kõikide kooskõlastusi andnud organisatsioonide nõudeid ning arvestada neist tulenevate kuludega.</w:t>
      </w:r>
    </w:p>
    <w:p w14:paraId="7BDBA8E0" w14:textId="77777777" w:rsidR="008A5BED" w:rsidRPr="003431C1" w:rsidRDefault="008A5BED" w:rsidP="008A5BED">
      <w:pPr>
        <w:pStyle w:val="Pealkiri2"/>
        <w:rPr>
          <w:lang w:val="et-EE"/>
        </w:rPr>
      </w:pPr>
      <w:bookmarkStart w:id="26" w:name="_Toc112157321"/>
      <w:r w:rsidRPr="003431C1">
        <w:rPr>
          <w:lang w:val="et-EE"/>
        </w:rPr>
        <w:t>Töötervishoid ja tööohutusnõuded</w:t>
      </w:r>
      <w:bookmarkEnd w:id="26"/>
    </w:p>
    <w:p w14:paraId="34EA9ADA" w14:textId="77777777" w:rsidR="008A5BED" w:rsidRPr="003431C1" w:rsidRDefault="008A5BED" w:rsidP="008A5BED">
      <w:pPr>
        <w:rPr>
          <w:szCs w:val="22"/>
          <w:lang w:val="et-EE"/>
        </w:rPr>
      </w:pPr>
      <w:r w:rsidRPr="003431C1">
        <w:rPr>
          <w:szCs w:val="22"/>
          <w:lang w:val="et-EE"/>
        </w:rPr>
        <w:t>Tööde teostamisel tuleb järgida Eesti Vabariigi seadusi ja määrustega määrusi.</w:t>
      </w:r>
    </w:p>
    <w:p w14:paraId="2743723E" w14:textId="77777777" w:rsidR="008A5BED" w:rsidRPr="003431C1" w:rsidRDefault="008A5BED" w:rsidP="008A5BED">
      <w:pPr>
        <w:pStyle w:val="Pealkiri2"/>
        <w:rPr>
          <w:lang w:val="et-EE"/>
        </w:rPr>
      </w:pPr>
      <w:bookmarkStart w:id="27" w:name="_Toc112157322"/>
      <w:r w:rsidRPr="003431C1">
        <w:rPr>
          <w:lang w:val="et-EE"/>
        </w:rPr>
        <w:t xml:space="preserve">Ehitustööde dokumenteerimine ja </w:t>
      </w:r>
      <w:proofErr w:type="spellStart"/>
      <w:r w:rsidRPr="003431C1">
        <w:rPr>
          <w:lang w:val="et-EE"/>
        </w:rPr>
        <w:t>järelvalve</w:t>
      </w:r>
      <w:bookmarkEnd w:id="27"/>
      <w:proofErr w:type="spellEnd"/>
    </w:p>
    <w:p w14:paraId="61826E37" w14:textId="77777777" w:rsidR="008B42F9" w:rsidRPr="003431C1" w:rsidRDefault="00D20A0E" w:rsidP="008B42F9">
      <w:pPr>
        <w:jc w:val="both"/>
        <w:rPr>
          <w:szCs w:val="22"/>
          <w:lang w:val="et-EE"/>
        </w:rPr>
      </w:pPr>
      <w:r w:rsidRPr="003431C1">
        <w:rPr>
          <w:szCs w:val="22"/>
          <w:lang w:val="et-EE"/>
        </w:rPr>
        <w:t xml:space="preserve">Tööde </w:t>
      </w:r>
      <w:r w:rsidR="008B42F9" w:rsidRPr="003431C1">
        <w:rPr>
          <w:szCs w:val="22"/>
          <w:lang w:val="et-EE"/>
        </w:rPr>
        <w:t>tegemisel jälgida ehitustööde head tava, pärast tööde lõpetamist peab olema ehitusplats koristatud ja heakord taastatud. Elektritöödele võib lubada ainult sellekohast väljaõpet omavat personali. Ehitustööde dokumenteerimisel lähtuda Ehitusseadustikust ja Elektrilevi juhenditest. Ehituse järelevalvet teostab Tellija poolt volitatud isik või ettevõte. Kõrvalekalded projektist kooskõlastatakse tellijaga ja projekteerijaga ning fikseeritakse kirjalikult. Tööde teostamise kohta koostatakse kaetud tööde aktid.</w:t>
      </w:r>
    </w:p>
    <w:p w14:paraId="63CB2EF0" w14:textId="77777777" w:rsidR="008B42F9" w:rsidRPr="003431C1" w:rsidRDefault="008B42F9" w:rsidP="008B42F9">
      <w:pPr>
        <w:jc w:val="both"/>
        <w:rPr>
          <w:szCs w:val="22"/>
          <w:lang w:val="et-EE"/>
        </w:rPr>
      </w:pPr>
      <w:r w:rsidRPr="003431C1">
        <w:rPr>
          <w:szCs w:val="22"/>
          <w:lang w:val="et-EE"/>
        </w:rPr>
        <w:t xml:space="preserve">Tööde lõpetamisel tuleb teostada kõik vajalikud kontrollmõõtmised, mis tõestavad tööde kvaliteetset teostust. Kontrollmõõtmised võib teostada Töövõtja või mõni teine ettevõte tingimusel, et ta omab selleks vastavaid lube ja registreeringuid. Elektritöid ei loeta valmisolevaks enne, kui kõik </w:t>
      </w:r>
      <w:proofErr w:type="spellStart"/>
      <w:r w:rsidRPr="003431C1">
        <w:rPr>
          <w:szCs w:val="22"/>
          <w:lang w:val="et-EE"/>
        </w:rPr>
        <w:t>teimid</w:t>
      </w:r>
      <w:proofErr w:type="spellEnd"/>
      <w:r w:rsidRPr="003431C1">
        <w:rPr>
          <w:szCs w:val="22"/>
          <w:lang w:val="et-EE"/>
        </w:rPr>
        <w:t xml:space="preserve"> ja testid on tehtud ning nende tulemused vastavad nõuetele. Töövõtjal peab enne ehituse alustamist olema ehituse tööohutuse plaan, mis peab sisaldama :</w:t>
      </w:r>
    </w:p>
    <w:p w14:paraId="04D489CE" w14:textId="77777777" w:rsidR="008B42F9" w:rsidRPr="003431C1" w:rsidRDefault="008B42F9" w:rsidP="008B42F9">
      <w:pPr>
        <w:jc w:val="both"/>
        <w:rPr>
          <w:szCs w:val="22"/>
          <w:lang w:val="et-EE"/>
        </w:rPr>
      </w:pPr>
      <w:r w:rsidRPr="003431C1">
        <w:rPr>
          <w:szCs w:val="22"/>
          <w:lang w:val="et-EE"/>
        </w:rPr>
        <w:t>- abinõusid, mida sellel ehitusplatsil rakendatakse ohutute töötingimuste loomiseks, võttes arvesse ka platsil või selle läheduses toimuvat tegevust, liiklust jm.;</w:t>
      </w:r>
    </w:p>
    <w:p w14:paraId="68B7446D" w14:textId="77777777" w:rsidR="008B42F9" w:rsidRPr="003431C1" w:rsidRDefault="008B42F9" w:rsidP="008B42F9">
      <w:pPr>
        <w:jc w:val="both"/>
        <w:rPr>
          <w:szCs w:val="22"/>
          <w:lang w:val="et-EE"/>
        </w:rPr>
      </w:pPr>
      <w:r w:rsidRPr="003431C1">
        <w:rPr>
          <w:szCs w:val="22"/>
          <w:lang w:val="et-EE"/>
        </w:rPr>
        <w:t>- liikluskorraldust</w:t>
      </w:r>
    </w:p>
    <w:p w14:paraId="59C90A53" w14:textId="77777777" w:rsidR="008B42F9" w:rsidRPr="003431C1" w:rsidRDefault="008B42F9" w:rsidP="008B42F9">
      <w:pPr>
        <w:jc w:val="both"/>
        <w:rPr>
          <w:szCs w:val="22"/>
          <w:lang w:val="et-EE"/>
        </w:rPr>
      </w:pPr>
      <w:r w:rsidRPr="003431C1">
        <w:rPr>
          <w:szCs w:val="22"/>
          <w:lang w:val="et-EE"/>
        </w:rPr>
        <w:t>Ehitusplatsil paiknevad ehituste alad ja kommunikatsioonide kaevikud piirata tähiste ja hoiatusmärkidega. Töövõtja peab oma igasuguse tegevuse ehitusplatsil kooskõlastama Tellija esindajaga; kooskõlastama kohaliku omavalitsusega, st taotlema kaeveloa ja ehituse alustamise loa.</w:t>
      </w:r>
    </w:p>
    <w:p w14:paraId="109DEE3E" w14:textId="77777777" w:rsidR="008A5BED" w:rsidRPr="003431C1" w:rsidRDefault="008A5BED" w:rsidP="008A5BED">
      <w:pPr>
        <w:pStyle w:val="Pealkiri2"/>
        <w:rPr>
          <w:lang w:val="et-EE"/>
        </w:rPr>
      </w:pPr>
      <w:bookmarkStart w:id="28" w:name="_Toc112157323"/>
      <w:r w:rsidRPr="003431C1">
        <w:rPr>
          <w:lang w:val="et-EE"/>
        </w:rPr>
        <w:t>Tööde kvaliteedinõuded</w:t>
      </w:r>
      <w:bookmarkEnd w:id="28"/>
    </w:p>
    <w:p w14:paraId="15C97D12" w14:textId="77777777" w:rsidR="008A5BED" w:rsidRPr="003431C1" w:rsidRDefault="008A5BED" w:rsidP="008A5BED">
      <w:pPr>
        <w:rPr>
          <w:szCs w:val="22"/>
          <w:lang w:val="et-EE"/>
        </w:rPr>
      </w:pPr>
      <w:r w:rsidRPr="003431C1">
        <w:rPr>
          <w:szCs w:val="22"/>
          <w:lang w:val="et-EE"/>
        </w:rPr>
        <w:t xml:space="preserve">Ehitustööde kvaliteedinõuete puhul juhinduda Elektrilevi OÜ poolt välja töötatud eeskirjadest ja normidest ning </w:t>
      </w:r>
      <w:proofErr w:type="spellStart"/>
      <w:r w:rsidRPr="003431C1">
        <w:rPr>
          <w:szCs w:val="22"/>
          <w:lang w:val="et-EE"/>
        </w:rPr>
        <w:t>MaaRYL</w:t>
      </w:r>
      <w:proofErr w:type="spellEnd"/>
      <w:r w:rsidRPr="003431C1">
        <w:rPr>
          <w:szCs w:val="22"/>
          <w:lang w:val="et-EE"/>
        </w:rPr>
        <w:t xml:space="preserve"> 2010 nõuetest.</w:t>
      </w:r>
    </w:p>
    <w:p w14:paraId="6DCFC605" w14:textId="77777777" w:rsidR="00984E4D" w:rsidRPr="003431C1" w:rsidRDefault="00984E4D" w:rsidP="00D832A5">
      <w:pPr>
        <w:rPr>
          <w:szCs w:val="22"/>
          <w:lang w:val="et-EE"/>
        </w:rPr>
      </w:pPr>
    </w:p>
    <w:p w14:paraId="56ECADA5" w14:textId="77777777" w:rsidR="00F8611C" w:rsidRPr="003431C1" w:rsidRDefault="00F8611C" w:rsidP="00D832A5">
      <w:pPr>
        <w:jc w:val="right"/>
        <w:rPr>
          <w:rFonts w:cs="Arial"/>
          <w:szCs w:val="22"/>
          <w:lang w:val="et-EE"/>
        </w:rPr>
      </w:pPr>
    </w:p>
    <w:p w14:paraId="5E972209" w14:textId="77777777" w:rsidR="00781F50" w:rsidRDefault="00D832A5" w:rsidP="00781F50">
      <w:pPr>
        <w:jc w:val="right"/>
        <w:rPr>
          <w:szCs w:val="22"/>
          <w:lang w:val="et-EE"/>
        </w:rPr>
      </w:pPr>
      <w:r w:rsidRPr="003431C1">
        <w:rPr>
          <w:rFonts w:cs="Arial"/>
          <w:szCs w:val="22"/>
          <w:lang w:val="et-EE"/>
        </w:rPr>
        <w:t>Koostas:</w:t>
      </w:r>
      <w:r w:rsidR="00781F50">
        <w:rPr>
          <w:rFonts w:cs="Arial"/>
          <w:szCs w:val="22"/>
          <w:lang w:val="et-EE"/>
        </w:rPr>
        <w:t xml:space="preserve"> </w:t>
      </w:r>
      <w:r w:rsidR="00E72F5E" w:rsidRPr="00E72F5E">
        <w:rPr>
          <w:szCs w:val="22"/>
          <w:lang w:val="et-EE"/>
        </w:rPr>
        <w:t>Maris Iila</w:t>
      </w:r>
      <w:r w:rsidR="00781F50">
        <w:rPr>
          <w:szCs w:val="22"/>
          <w:lang w:val="et-EE"/>
        </w:rPr>
        <w:t xml:space="preserve"> </w:t>
      </w:r>
    </w:p>
    <w:p w14:paraId="66EECC77" w14:textId="73C16D9D" w:rsidR="00AA4A57" w:rsidRPr="00CA7F4B" w:rsidRDefault="00781F50" w:rsidP="00781F50">
      <w:pPr>
        <w:jc w:val="right"/>
        <w:rPr>
          <w:rFonts w:cs="Arial"/>
          <w:szCs w:val="22"/>
          <w:lang w:val="et-EE"/>
        </w:rPr>
      </w:pPr>
      <w:r>
        <w:rPr>
          <w:szCs w:val="22"/>
          <w:lang w:val="et-EE"/>
        </w:rPr>
        <w:t>02.12.2024</w:t>
      </w:r>
      <w:r w:rsidR="00AA4A57" w:rsidRPr="003431C1">
        <w:rPr>
          <w:szCs w:val="22"/>
          <w:lang w:val="et-EE"/>
        </w:rPr>
        <w:br w:type="page"/>
      </w:r>
    </w:p>
    <w:p w14:paraId="7226CF56" w14:textId="77777777" w:rsidR="00AA4A57" w:rsidRPr="003431C1" w:rsidRDefault="00AA4A57" w:rsidP="00AA4A57">
      <w:pPr>
        <w:pStyle w:val="Pealkiri1"/>
        <w:rPr>
          <w:lang w:val="et-EE"/>
        </w:rPr>
      </w:pPr>
      <w:bookmarkStart w:id="29" w:name="_Toc112157324"/>
      <w:r w:rsidRPr="003431C1">
        <w:rPr>
          <w:lang w:val="et-EE"/>
        </w:rPr>
        <w:lastRenderedPageBreak/>
        <w:t>Andmetabelid</w:t>
      </w:r>
      <w:bookmarkEnd w:id="29"/>
    </w:p>
    <w:p w14:paraId="55ED1BD7" w14:textId="77777777" w:rsidR="008F37B3" w:rsidRPr="003431C1" w:rsidRDefault="008F37B3" w:rsidP="008F37B3">
      <w:pPr>
        <w:rPr>
          <w:lang w:val="et-EE"/>
        </w:rPr>
      </w:pPr>
    </w:p>
    <w:p w14:paraId="0451DBDA" w14:textId="77777777" w:rsidR="008F37B3" w:rsidRPr="003431C1" w:rsidRDefault="008F37B3" w:rsidP="008F37B3">
      <w:pPr>
        <w:rPr>
          <w:lang w:val="et-EE"/>
        </w:rPr>
      </w:pPr>
      <w:r w:rsidRPr="003431C1">
        <w:rPr>
          <w:lang w:val="et-EE"/>
        </w:rPr>
        <w:t>Tabel 1 – Materjalide spetsifikatsioon</w:t>
      </w:r>
    </w:p>
    <w:p w14:paraId="536BFE61" w14:textId="77777777" w:rsidR="00AA4A57" w:rsidRPr="003431C1" w:rsidRDefault="008F37B3" w:rsidP="00AA4A57">
      <w:pPr>
        <w:rPr>
          <w:lang w:val="et-EE"/>
        </w:rPr>
      </w:pPr>
      <w:r w:rsidRPr="003431C1">
        <w:rPr>
          <w:lang w:val="et-EE"/>
        </w:rPr>
        <w:t>Tabel 2 – Tööde mahud</w:t>
      </w:r>
      <w:r w:rsidR="00AA4A57" w:rsidRPr="003431C1">
        <w:rPr>
          <w:lang w:val="et-EE"/>
        </w:rPr>
        <w:br w:type="page"/>
      </w:r>
    </w:p>
    <w:p w14:paraId="710AB450" w14:textId="77777777" w:rsidR="00AA4A57" w:rsidRPr="003431C1" w:rsidRDefault="00AA4A57" w:rsidP="00AA4A57">
      <w:pPr>
        <w:pStyle w:val="Pealkiri1"/>
        <w:rPr>
          <w:lang w:val="et-EE"/>
        </w:rPr>
      </w:pPr>
      <w:bookmarkStart w:id="30" w:name="_Toc112157325"/>
      <w:r w:rsidRPr="003431C1">
        <w:rPr>
          <w:lang w:val="et-EE"/>
        </w:rPr>
        <w:lastRenderedPageBreak/>
        <w:t>Joonised</w:t>
      </w:r>
      <w:bookmarkEnd w:id="30"/>
    </w:p>
    <w:p w14:paraId="42B4628A" w14:textId="77777777" w:rsidR="002809B8" w:rsidRPr="003431C1" w:rsidRDefault="002809B8" w:rsidP="00AA4A57">
      <w:pPr>
        <w:rPr>
          <w:lang w:val="et-EE"/>
        </w:rPr>
      </w:pPr>
    </w:p>
    <w:p w14:paraId="1D351D2E" w14:textId="360C4951" w:rsidR="002809B8" w:rsidRPr="003431C1" w:rsidRDefault="002809B8" w:rsidP="002809B8">
      <w:pPr>
        <w:rPr>
          <w:lang w:val="et-EE"/>
        </w:rPr>
      </w:pPr>
      <w:r w:rsidRPr="003431C1">
        <w:rPr>
          <w:lang w:val="et-EE"/>
        </w:rPr>
        <w:t>Joonis EL-</w:t>
      </w:r>
      <w:r w:rsidR="009800FB">
        <w:rPr>
          <w:lang w:val="et-EE"/>
        </w:rPr>
        <w:t>4-</w:t>
      </w:r>
      <w:r w:rsidR="005E2939">
        <w:rPr>
          <w:lang w:val="et-EE"/>
        </w:rPr>
        <w:t>0</w:t>
      </w:r>
      <w:r w:rsidR="009800FB">
        <w:rPr>
          <w:lang w:val="et-EE"/>
        </w:rPr>
        <w:t>1</w:t>
      </w:r>
      <w:r w:rsidRPr="003431C1">
        <w:rPr>
          <w:lang w:val="et-EE"/>
        </w:rPr>
        <w:t xml:space="preserve"> – Asendiplaan</w:t>
      </w:r>
    </w:p>
    <w:p w14:paraId="44CA625E" w14:textId="1D46CA4A" w:rsidR="00427743" w:rsidRPr="003431C1" w:rsidRDefault="002809B8" w:rsidP="00427743">
      <w:pPr>
        <w:rPr>
          <w:lang w:val="et-EE"/>
        </w:rPr>
      </w:pPr>
      <w:r w:rsidRPr="003431C1">
        <w:rPr>
          <w:lang w:val="et-EE"/>
        </w:rPr>
        <w:t>Joonis EL-</w:t>
      </w:r>
      <w:r w:rsidR="009800FB">
        <w:rPr>
          <w:lang w:val="et-EE"/>
        </w:rPr>
        <w:t>5-</w:t>
      </w:r>
      <w:r w:rsidR="005E2939">
        <w:rPr>
          <w:lang w:val="et-EE"/>
        </w:rPr>
        <w:t>0</w:t>
      </w:r>
      <w:r w:rsidR="009800FB">
        <w:rPr>
          <w:lang w:val="et-EE"/>
        </w:rPr>
        <w:t>1</w:t>
      </w:r>
      <w:r w:rsidRPr="003431C1">
        <w:rPr>
          <w:lang w:val="et-EE"/>
        </w:rPr>
        <w:t xml:space="preserve"> – </w:t>
      </w:r>
      <w:r w:rsidR="00C60978">
        <w:rPr>
          <w:lang w:val="et-EE"/>
        </w:rPr>
        <w:t>Elektriskeem</w:t>
      </w:r>
    </w:p>
    <w:p w14:paraId="232C8A84" w14:textId="77777777" w:rsidR="00427743" w:rsidRPr="003431C1" w:rsidRDefault="00427743" w:rsidP="002809B8">
      <w:pPr>
        <w:rPr>
          <w:lang w:val="et-EE"/>
        </w:rPr>
      </w:pPr>
    </w:p>
    <w:p w14:paraId="7ECA9FAC" w14:textId="77777777" w:rsidR="00AA4A57" w:rsidRPr="003431C1" w:rsidRDefault="00AA4A57" w:rsidP="00AA4A57">
      <w:pPr>
        <w:rPr>
          <w:lang w:val="et-EE"/>
        </w:rPr>
      </w:pPr>
      <w:r w:rsidRPr="003431C1">
        <w:rPr>
          <w:lang w:val="et-EE"/>
        </w:rPr>
        <w:br w:type="page"/>
      </w:r>
    </w:p>
    <w:p w14:paraId="3E5C92C1" w14:textId="77777777" w:rsidR="00AA4A57" w:rsidRPr="003431C1" w:rsidRDefault="00AA4A57" w:rsidP="00AA4A57">
      <w:pPr>
        <w:pStyle w:val="Pealkiri1"/>
        <w:rPr>
          <w:lang w:val="et-EE"/>
        </w:rPr>
      </w:pPr>
      <w:bookmarkStart w:id="31" w:name="_Toc112157326"/>
      <w:r w:rsidRPr="003431C1">
        <w:rPr>
          <w:lang w:val="et-EE"/>
        </w:rPr>
        <w:lastRenderedPageBreak/>
        <w:t>Lisad</w:t>
      </w:r>
      <w:bookmarkEnd w:id="31"/>
    </w:p>
    <w:p w14:paraId="0076C6F7" w14:textId="77777777" w:rsidR="00AA4A57" w:rsidRPr="003431C1" w:rsidRDefault="00AA4A57" w:rsidP="00AA4A57">
      <w:pPr>
        <w:rPr>
          <w:lang w:val="et-EE"/>
        </w:rPr>
      </w:pPr>
    </w:p>
    <w:p w14:paraId="67BBA4D4" w14:textId="56E598BF" w:rsidR="00AA4A57" w:rsidRPr="003431C1" w:rsidRDefault="00AA4A57" w:rsidP="00AA4A57">
      <w:pPr>
        <w:rPr>
          <w:lang w:val="et-EE"/>
        </w:rPr>
      </w:pPr>
      <w:r w:rsidRPr="003431C1">
        <w:rPr>
          <w:lang w:val="et-EE"/>
        </w:rPr>
        <w:t xml:space="preserve">Lisa 1 </w:t>
      </w:r>
      <w:r w:rsidR="00C54F76" w:rsidRPr="003431C1">
        <w:rPr>
          <w:lang w:val="et-EE"/>
        </w:rPr>
        <w:t>–</w:t>
      </w:r>
      <w:r w:rsidRPr="003431C1">
        <w:rPr>
          <w:lang w:val="et-EE"/>
        </w:rPr>
        <w:t xml:space="preserve"> </w:t>
      </w:r>
      <w:r w:rsidR="00B145FF">
        <w:rPr>
          <w:lang w:val="et-EE"/>
        </w:rPr>
        <w:t>Elektrilevi</w:t>
      </w:r>
      <w:r w:rsidR="00061AEB">
        <w:rPr>
          <w:lang w:val="et-EE"/>
        </w:rPr>
        <w:t xml:space="preserve"> </w:t>
      </w:r>
      <w:r w:rsidR="00C54F76" w:rsidRPr="003431C1">
        <w:rPr>
          <w:lang w:val="et-EE"/>
        </w:rPr>
        <w:t>OÜ</w:t>
      </w:r>
      <w:r w:rsidRPr="003431C1">
        <w:rPr>
          <w:lang w:val="et-EE"/>
        </w:rPr>
        <w:t xml:space="preserve"> </w:t>
      </w:r>
      <w:r w:rsidR="00C54F76" w:rsidRPr="003431C1">
        <w:rPr>
          <w:lang w:val="et-EE"/>
        </w:rPr>
        <w:t>lähte</w:t>
      </w:r>
      <w:r w:rsidRPr="003431C1">
        <w:rPr>
          <w:lang w:val="et-EE"/>
        </w:rPr>
        <w:t>ülesanne</w:t>
      </w:r>
    </w:p>
    <w:p w14:paraId="24AF5493" w14:textId="77777777" w:rsidR="005425C4" w:rsidRPr="003431C1" w:rsidRDefault="005425C4" w:rsidP="00AA4A57">
      <w:pPr>
        <w:rPr>
          <w:lang w:val="et-EE"/>
        </w:rPr>
      </w:pPr>
      <w:r w:rsidRPr="003431C1">
        <w:rPr>
          <w:lang w:val="et-EE"/>
        </w:rPr>
        <w:t xml:space="preserve">Lisa 2 – </w:t>
      </w:r>
      <w:r w:rsidR="00C60978">
        <w:rPr>
          <w:lang w:val="et-EE"/>
        </w:rPr>
        <w:t>Kooskõlastuste koondtabel</w:t>
      </w:r>
    </w:p>
    <w:p w14:paraId="754C5E7F" w14:textId="77777777" w:rsidR="00AA4A57" w:rsidRPr="003431C1" w:rsidRDefault="00AA4A57" w:rsidP="00AA4A57">
      <w:pPr>
        <w:rPr>
          <w:lang w:val="et-EE"/>
        </w:rPr>
      </w:pPr>
      <w:r w:rsidRPr="003431C1">
        <w:rPr>
          <w:lang w:val="et-EE"/>
        </w:rPr>
        <w:t xml:space="preserve">Lisa </w:t>
      </w:r>
      <w:r w:rsidR="005425C4" w:rsidRPr="003431C1">
        <w:rPr>
          <w:lang w:val="et-EE"/>
        </w:rPr>
        <w:t>3</w:t>
      </w:r>
      <w:r w:rsidRPr="003431C1">
        <w:rPr>
          <w:lang w:val="et-EE"/>
        </w:rPr>
        <w:t xml:space="preserve"> </w:t>
      </w:r>
      <w:r w:rsidR="00C54F76" w:rsidRPr="003431C1">
        <w:rPr>
          <w:lang w:val="et-EE"/>
        </w:rPr>
        <w:t>–</w:t>
      </w:r>
      <w:r w:rsidRPr="003431C1">
        <w:rPr>
          <w:lang w:val="et-EE"/>
        </w:rPr>
        <w:t xml:space="preserve"> Kooskõlastus</w:t>
      </w:r>
      <w:r w:rsidR="00C60978">
        <w:rPr>
          <w:lang w:val="et-EE"/>
        </w:rPr>
        <w:t>te ärakirjad</w:t>
      </w:r>
    </w:p>
    <w:sectPr w:rsidR="00AA4A57" w:rsidRPr="003431C1" w:rsidSect="000932B4">
      <w:headerReference w:type="default" r:id="rId13"/>
      <w:footerReference w:type="default" r:id="rId14"/>
      <w:pgSz w:w="11907" w:h="16840" w:code="9"/>
      <w:pgMar w:top="851" w:right="851" w:bottom="851"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5C1F8" w14:textId="77777777" w:rsidR="00CF3536" w:rsidRDefault="00CF3536">
      <w:r>
        <w:separator/>
      </w:r>
    </w:p>
  </w:endnote>
  <w:endnote w:type="continuationSeparator" w:id="0">
    <w:p w14:paraId="3C24097B" w14:textId="77777777" w:rsidR="00CF3536" w:rsidRDefault="00CF3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ECDC7" w14:textId="77777777" w:rsidR="00A76808" w:rsidRDefault="00A76808">
    <w:pPr>
      <w:pStyle w:val="Jalus"/>
      <w:jc w:val="right"/>
    </w:pPr>
    <w:r>
      <w:fldChar w:fldCharType="begin"/>
    </w:r>
    <w:r>
      <w:instrText xml:space="preserve"> PAGE   \* MERGEFORMAT </w:instrText>
    </w:r>
    <w:r>
      <w:fldChar w:fldCharType="separate"/>
    </w:r>
    <w:r>
      <w:rPr>
        <w:noProof/>
      </w:rPr>
      <w:t>10</w:t>
    </w:r>
    <w:r>
      <w:rPr>
        <w:noProof/>
      </w:rPr>
      <w:fldChar w:fldCharType="end"/>
    </w:r>
  </w:p>
  <w:p w14:paraId="0DD91F38" w14:textId="77777777" w:rsidR="00A76808" w:rsidRDefault="00A7680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13E7C" w14:textId="77777777" w:rsidR="00CF3536" w:rsidRDefault="00CF3536">
      <w:r>
        <w:separator/>
      </w:r>
    </w:p>
  </w:footnote>
  <w:footnote w:type="continuationSeparator" w:id="0">
    <w:p w14:paraId="27DB07FE" w14:textId="77777777" w:rsidR="00CF3536" w:rsidRDefault="00CF3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B3050" w14:textId="2EBC902D" w:rsidR="002D0D8C" w:rsidRPr="00226FDA" w:rsidRDefault="002D0D8C" w:rsidP="000A5BAF">
    <w:pPr>
      <w:pBdr>
        <w:bottom w:val="double" w:sz="4" w:space="1" w:color="auto"/>
      </w:pBdr>
      <w:spacing w:after="0" w:line="276" w:lineRule="auto"/>
      <w:rPr>
        <w:rFonts w:cs="Calibri"/>
        <w:sz w:val="20"/>
        <w:szCs w:val="20"/>
        <w:lang w:val="et-EE"/>
      </w:rPr>
    </w:pPr>
    <w:r w:rsidRPr="00226FDA">
      <w:rPr>
        <w:rFonts w:cs="Calibri"/>
        <w:b/>
        <w:sz w:val="20"/>
        <w:szCs w:val="20"/>
        <w:lang w:val="et-EE"/>
      </w:rPr>
      <w:t>Koostaja:</w:t>
    </w:r>
    <w:r w:rsidRPr="00226FDA">
      <w:rPr>
        <w:rFonts w:cs="Calibri"/>
        <w:sz w:val="20"/>
        <w:szCs w:val="20"/>
        <w:lang w:val="et-EE"/>
      </w:rPr>
      <w:t xml:space="preserve"> OÜ Kirjanurk, </w:t>
    </w:r>
    <w:r w:rsidR="000A5BAF" w:rsidRPr="000A5BAF">
      <w:rPr>
        <w:rFonts w:cs="Calibri"/>
        <w:sz w:val="20"/>
        <w:szCs w:val="20"/>
        <w:lang w:val="et-EE"/>
      </w:rPr>
      <w:t>Lossi tn 33</w:t>
    </w:r>
    <w:r w:rsidRPr="00226FDA">
      <w:rPr>
        <w:rFonts w:cs="Calibri"/>
        <w:sz w:val="20"/>
        <w:szCs w:val="20"/>
        <w:lang w:val="et-EE"/>
      </w:rPr>
      <w:t xml:space="preserve">, </w:t>
    </w:r>
    <w:r w:rsidR="000A5BAF" w:rsidRPr="000A5BAF">
      <w:rPr>
        <w:rFonts w:cs="Calibri"/>
        <w:sz w:val="20"/>
        <w:szCs w:val="20"/>
        <w:lang w:val="et-EE"/>
      </w:rPr>
      <w:t>Põltsamaa linn, Põltsamaa vald,</w:t>
    </w:r>
    <w:r w:rsidR="000A5BAF">
      <w:rPr>
        <w:rFonts w:cs="Calibri"/>
        <w:sz w:val="20"/>
        <w:szCs w:val="20"/>
        <w:lang w:val="et-EE"/>
      </w:rPr>
      <w:t xml:space="preserve"> </w:t>
    </w:r>
    <w:r w:rsidR="000A5BAF" w:rsidRPr="000A5BAF">
      <w:rPr>
        <w:rFonts w:cs="Calibri"/>
        <w:sz w:val="20"/>
        <w:szCs w:val="20"/>
        <w:lang w:val="et-EE"/>
      </w:rPr>
      <w:t>Jõgeva maakond</w:t>
    </w:r>
    <w:r w:rsidR="000B6C6E">
      <w:rPr>
        <w:rFonts w:cs="Calibri"/>
        <w:sz w:val="20"/>
        <w:szCs w:val="20"/>
        <w:lang w:val="et-EE"/>
      </w:rPr>
      <w:t>,</w:t>
    </w:r>
    <w:r w:rsidR="000A5BAF">
      <w:rPr>
        <w:rFonts w:cs="Calibri"/>
        <w:sz w:val="20"/>
        <w:szCs w:val="20"/>
        <w:lang w:val="et-EE"/>
      </w:rPr>
      <w:t xml:space="preserve"> </w:t>
    </w:r>
    <w:r w:rsidR="000A5BAF" w:rsidRPr="000A5BAF">
      <w:rPr>
        <w:rFonts w:cs="Calibri"/>
        <w:sz w:val="20"/>
        <w:szCs w:val="20"/>
        <w:lang w:val="et-EE"/>
      </w:rPr>
      <w:t>48104</w:t>
    </w:r>
  </w:p>
  <w:p w14:paraId="7DB956A2" w14:textId="1CF9B9BE" w:rsidR="002D0D8C" w:rsidRPr="00226FDA" w:rsidRDefault="002D0D8C" w:rsidP="002D0D8C">
    <w:pPr>
      <w:pBdr>
        <w:bottom w:val="double" w:sz="4" w:space="1" w:color="auto"/>
      </w:pBdr>
      <w:spacing w:after="0" w:line="276" w:lineRule="auto"/>
      <w:rPr>
        <w:rFonts w:cs="Calibri"/>
        <w:sz w:val="20"/>
        <w:szCs w:val="20"/>
        <w:lang w:val="et-EE"/>
      </w:rPr>
    </w:pPr>
    <w:r w:rsidRPr="00226FDA">
      <w:rPr>
        <w:rFonts w:cs="Calibri"/>
        <w:b/>
        <w:sz w:val="20"/>
        <w:szCs w:val="20"/>
        <w:lang w:val="et-EE"/>
      </w:rPr>
      <w:t>Töö nr:</w:t>
    </w:r>
    <w:r w:rsidRPr="00226FDA">
      <w:rPr>
        <w:rFonts w:cs="Calibri"/>
        <w:sz w:val="20"/>
        <w:szCs w:val="20"/>
        <w:lang w:val="et-EE"/>
      </w:rPr>
      <w:t xml:space="preserve"> </w:t>
    </w:r>
    <w:r w:rsidR="00B54ED3">
      <w:rPr>
        <w:rFonts w:cs="Calibri"/>
        <w:sz w:val="20"/>
        <w:szCs w:val="20"/>
        <w:lang w:val="et-EE"/>
      </w:rPr>
      <w:t>12640P</w:t>
    </w:r>
    <w:r w:rsidRPr="00226FDA">
      <w:rPr>
        <w:rFonts w:cs="Calibri"/>
        <w:sz w:val="20"/>
        <w:szCs w:val="20"/>
        <w:lang w:val="et-EE"/>
      </w:rPr>
      <w:t xml:space="preserve">; </w:t>
    </w:r>
    <w:r w:rsidRPr="00226FDA">
      <w:rPr>
        <w:rFonts w:cs="Calibri"/>
        <w:b/>
        <w:sz w:val="20"/>
        <w:szCs w:val="20"/>
        <w:lang w:val="et-EE"/>
      </w:rPr>
      <w:t>Staadium:</w:t>
    </w:r>
    <w:r w:rsidRPr="00226FDA">
      <w:rPr>
        <w:rFonts w:cs="Calibri"/>
        <w:sz w:val="20"/>
        <w:szCs w:val="20"/>
        <w:lang w:val="et-EE"/>
      </w:rPr>
      <w:t xml:space="preserve"> Tööprojekt</w:t>
    </w:r>
    <w:r w:rsidRPr="00226FDA">
      <w:rPr>
        <w:rFonts w:cs="Calibri"/>
        <w:sz w:val="20"/>
        <w:szCs w:val="20"/>
        <w:lang w:val="et-EE"/>
      </w:rPr>
      <w:tab/>
    </w:r>
  </w:p>
  <w:p w14:paraId="4A3D826E" w14:textId="40526C90" w:rsidR="00A76808" w:rsidRPr="00226FDA" w:rsidRDefault="00A76808" w:rsidP="002D0D8C">
    <w:pPr>
      <w:pBdr>
        <w:bottom w:val="double" w:sz="4" w:space="1" w:color="auto"/>
      </w:pBdr>
      <w:spacing w:after="0" w:line="276" w:lineRule="auto"/>
      <w:rPr>
        <w:rFonts w:cs="Calibri"/>
        <w:sz w:val="18"/>
        <w:szCs w:val="18"/>
        <w:lang w:val="et-EE"/>
      </w:rPr>
    </w:pPr>
    <w:r w:rsidRPr="00226FDA">
      <w:rPr>
        <w:rFonts w:cs="Calibri"/>
        <w:b/>
        <w:sz w:val="18"/>
        <w:szCs w:val="18"/>
        <w:lang w:val="et-EE"/>
      </w:rPr>
      <w:t xml:space="preserve">Töö nimetus: </w:t>
    </w:r>
    <w:r w:rsidR="00B54ED3">
      <w:rPr>
        <w:rFonts w:cs="Calibri"/>
        <w:bCs/>
        <w:sz w:val="18"/>
        <w:szCs w:val="18"/>
        <w:lang w:val="et-EE"/>
      </w:rPr>
      <w:t>Raudtee tn 3 elektriliitumine</w:t>
    </w:r>
  </w:p>
  <w:p w14:paraId="34C1A049" w14:textId="668F98D7" w:rsidR="00A76808" w:rsidRPr="00226FDA" w:rsidRDefault="00A76808" w:rsidP="00765B9A">
    <w:pPr>
      <w:pBdr>
        <w:bottom w:val="double" w:sz="4" w:space="1" w:color="auto"/>
      </w:pBdr>
      <w:spacing w:after="0" w:line="276" w:lineRule="auto"/>
      <w:rPr>
        <w:rFonts w:cs="Calibri"/>
        <w:sz w:val="18"/>
        <w:szCs w:val="18"/>
        <w:lang w:val="et-EE"/>
      </w:rPr>
    </w:pPr>
    <w:r w:rsidRPr="00226FDA">
      <w:rPr>
        <w:rFonts w:cs="Calibri"/>
        <w:b/>
        <w:sz w:val="18"/>
        <w:szCs w:val="18"/>
        <w:lang w:val="et-EE"/>
      </w:rPr>
      <w:t>Tellija:</w:t>
    </w:r>
    <w:r w:rsidRPr="00226FDA">
      <w:rPr>
        <w:rFonts w:cs="Calibri"/>
        <w:sz w:val="18"/>
        <w:szCs w:val="18"/>
        <w:lang w:val="et-EE"/>
      </w:rPr>
      <w:t xml:space="preserve"> </w:t>
    </w:r>
    <w:r w:rsidR="00B145FF">
      <w:rPr>
        <w:rFonts w:cs="Calibri"/>
        <w:sz w:val="18"/>
        <w:szCs w:val="18"/>
        <w:lang w:val="et-EE"/>
      </w:rPr>
      <w:t>Elektrilevi OÜ</w:t>
    </w:r>
    <w:r w:rsidRPr="00226FDA">
      <w:rPr>
        <w:rFonts w:cs="Calibri"/>
        <w:sz w:val="18"/>
        <w:szCs w:val="18"/>
        <w:lang w:val="et-EE"/>
      </w:rPr>
      <w:t xml:space="preserve">; </w:t>
    </w:r>
    <w:r w:rsidRPr="00226FDA">
      <w:rPr>
        <w:rFonts w:cs="Calibri"/>
        <w:b/>
        <w:bCs/>
        <w:sz w:val="18"/>
        <w:szCs w:val="18"/>
        <w:lang w:val="et-EE"/>
      </w:rPr>
      <w:t>Projekti kood:</w:t>
    </w:r>
    <w:r w:rsidRPr="00226FDA">
      <w:rPr>
        <w:rFonts w:cs="Calibri"/>
        <w:sz w:val="18"/>
        <w:szCs w:val="18"/>
        <w:lang w:val="et-EE"/>
      </w:rPr>
      <w:t xml:space="preserve"> </w:t>
    </w:r>
    <w:r w:rsidR="00F13DE9" w:rsidRPr="00226FDA">
      <w:rPr>
        <w:rFonts w:cs="Calibri"/>
        <w:sz w:val="18"/>
        <w:szCs w:val="18"/>
        <w:lang w:val="et-EE"/>
      </w:rPr>
      <w:t>LC2548</w:t>
    </w:r>
    <w:r w:rsidRPr="00226FDA">
      <w:rPr>
        <w:rFonts w:cs="Calibri"/>
        <w:sz w:val="18"/>
        <w:szCs w:val="18"/>
        <w:lang w:val="et-E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00A25"/>
    <w:multiLevelType w:val="hybridMultilevel"/>
    <w:tmpl w:val="A976A7AA"/>
    <w:lvl w:ilvl="0" w:tplc="6B9E1268">
      <w:start w:val="1"/>
      <w:numFmt w:val="bullet"/>
      <w:lvlText w:val=""/>
      <w:lvlJc w:val="left"/>
      <w:pPr>
        <w:tabs>
          <w:tab w:val="num" w:pos="567"/>
        </w:tabs>
        <w:ind w:left="567" w:hanging="283"/>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06ED0"/>
    <w:multiLevelType w:val="multilevel"/>
    <w:tmpl w:val="A06E1706"/>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67E0BA0"/>
    <w:multiLevelType w:val="hybridMultilevel"/>
    <w:tmpl w:val="B832D1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8191DB6"/>
    <w:multiLevelType w:val="hybridMultilevel"/>
    <w:tmpl w:val="1F8C8C9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99E6DE5"/>
    <w:multiLevelType w:val="multilevel"/>
    <w:tmpl w:val="8278A764"/>
    <w:lvl w:ilvl="0">
      <w:start w:val="1"/>
      <w:numFmt w:val="decimal"/>
      <w:pStyle w:val="Pealkiri1"/>
      <w:lvlText w:val="%1."/>
      <w:lvlJc w:val="left"/>
      <w:pPr>
        <w:ind w:left="360" w:hanging="360"/>
      </w:pPr>
      <w:rPr>
        <w:rFonts w:hint="default"/>
        <w:sz w:val="28"/>
        <w:szCs w:val="28"/>
      </w:r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5" w15:restartNumberingAfterBreak="0">
    <w:nsid w:val="1D155A9C"/>
    <w:multiLevelType w:val="hybridMultilevel"/>
    <w:tmpl w:val="BE16CF72"/>
    <w:lvl w:ilvl="0" w:tplc="F716AAD4">
      <w:start w:val="1"/>
      <w:numFmt w:val="decimal"/>
      <w:lvlText w:val="%1."/>
      <w:lvlJc w:val="left"/>
      <w:pPr>
        <w:tabs>
          <w:tab w:val="num" w:pos="284"/>
        </w:tabs>
        <w:ind w:left="284" w:hanging="284"/>
      </w:pPr>
      <w:rPr>
        <w:rFonts w:hint="default"/>
      </w:rPr>
    </w:lvl>
    <w:lvl w:ilvl="1" w:tplc="04250001">
      <w:start w:val="1"/>
      <w:numFmt w:val="bullet"/>
      <w:lvlText w:val=""/>
      <w:lvlJc w:val="left"/>
      <w:pPr>
        <w:tabs>
          <w:tab w:val="num" w:pos="567"/>
        </w:tabs>
        <w:ind w:left="567" w:hanging="283"/>
      </w:pPr>
      <w:rPr>
        <w:rFonts w:ascii="Symbol" w:hAnsi="Symbol" w:hint="default"/>
        <w:color w:val="auto"/>
      </w:rPr>
    </w:lvl>
    <w:lvl w:ilvl="2" w:tplc="0425001B">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6" w15:restartNumberingAfterBreak="0">
    <w:nsid w:val="1F997884"/>
    <w:multiLevelType w:val="hybridMultilevel"/>
    <w:tmpl w:val="53A8B45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2351664"/>
    <w:multiLevelType w:val="hybridMultilevel"/>
    <w:tmpl w:val="2AEC109A"/>
    <w:lvl w:ilvl="0" w:tplc="6862DEA6">
      <w:start w:val="1"/>
      <w:numFmt w:val="decimal"/>
      <w:lvlText w:val="%1."/>
      <w:lvlJc w:val="left"/>
      <w:pPr>
        <w:ind w:left="720" w:hanging="360"/>
      </w:pPr>
      <w:rPr>
        <w:rFonts w:hint="default"/>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5764C44"/>
    <w:multiLevelType w:val="hybridMultilevel"/>
    <w:tmpl w:val="3CBEC8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5863238"/>
    <w:multiLevelType w:val="hybridMultilevel"/>
    <w:tmpl w:val="EE1EBA72"/>
    <w:lvl w:ilvl="0" w:tplc="4050B77C">
      <w:start w:val="1"/>
      <w:numFmt w:val="decimal"/>
      <w:lvlText w:val="%1."/>
      <w:lvlJc w:val="left"/>
      <w:pPr>
        <w:tabs>
          <w:tab w:val="num" w:pos="360"/>
        </w:tabs>
        <w:ind w:left="360" w:hanging="360"/>
      </w:pPr>
      <w:rPr>
        <w:rFonts w:hint="default"/>
        <w:color w:val="auto"/>
      </w:rPr>
    </w:lvl>
    <w:lvl w:ilvl="1" w:tplc="04250019">
      <w:start w:val="1"/>
      <w:numFmt w:val="lowerLetter"/>
      <w:lvlText w:val="%2."/>
      <w:lvlJc w:val="left"/>
      <w:pPr>
        <w:tabs>
          <w:tab w:val="num" w:pos="1080"/>
        </w:tabs>
        <w:ind w:left="1080" w:hanging="360"/>
      </w:pPr>
    </w:lvl>
    <w:lvl w:ilvl="2" w:tplc="0425001B">
      <w:start w:val="1"/>
      <w:numFmt w:val="lowerRoman"/>
      <w:lvlText w:val="%3."/>
      <w:lvlJc w:val="right"/>
      <w:pPr>
        <w:tabs>
          <w:tab w:val="num" w:pos="1800"/>
        </w:tabs>
        <w:ind w:left="1800" w:hanging="180"/>
      </w:pPr>
    </w:lvl>
    <w:lvl w:ilvl="3" w:tplc="0425000F">
      <w:start w:val="1"/>
      <w:numFmt w:val="decimal"/>
      <w:lvlText w:val="%4."/>
      <w:lvlJc w:val="left"/>
      <w:pPr>
        <w:tabs>
          <w:tab w:val="num" w:pos="2520"/>
        </w:tabs>
        <w:ind w:left="2520" w:hanging="360"/>
      </w:pPr>
    </w:lvl>
    <w:lvl w:ilvl="4" w:tplc="04250019">
      <w:start w:val="1"/>
      <w:numFmt w:val="lowerLetter"/>
      <w:lvlText w:val="%5."/>
      <w:lvlJc w:val="left"/>
      <w:pPr>
        <w:tabs>
          <w:tab w:val="num" w:pos="3240"/>
        </w:tabs>
        <w:ind w:left="3240" w:hanging="360"/>
      </w:pPr>
    </w:lvl>
    <w:lvl w:ilvl="5" w:tplc="0425001B">
      <w:start w:val="1"/>
      <w:numFmt w:val="lowerRoman"/>
      <w:lvlText w:val="%6."/>
      <w:lvlJc w:val="right"/>
      <w:pPr>
        <w:tabs>
          <w:tab w:val="num" w:pos="3960"/>
        </w:tabs>
        <w:ind w:left="3960" w:hanging="180"/>
      </w:pPr>
    </w:lvl>
    <w:lvl w:ilvl="6" w:tplc="0425000F" w:tentative="1">
      <w:start w:val="1"/>
      <w:numFmt w:val="decimal"/>
      <w:lvlText w:val="%7."/>
      <w:lvlJc w:val="left"/>
      <w:pPr>
        <w:tabs>
          <w:tab w:val="num" w:pos="4680"/>
        </w:tabs>
        <w:ind w:left="4680" w:hanging="360"/>
      </w:pPr>
    </w:lvl>
    <w:lvl w:ilvl="7" w:tplc="04250019" w:tentative="1">
      <w:start w:val="1"/>
      <w:numFmt w:val="lowerLetter"/>
      <w:lvlText w:val="%8."/>
      <w:lvlJc w:val="left"/>
      <w:pPr>
        <w:tabs>
          <w:tab w:val="num" w:pos="5400"/>
        </w:tabs>
        <w:ind w:left="5400" w:hanging="360"/>
      </w:pPr>
    </w:lvl>
    <w:lvl w:ilvl="8" w:tplc="0425001B" w:tentative="1">
      <w:start w:val="1"/>
      <w:numFmt w:val="lowerRoman"/>
      <w:lvlText w:val="%9."/>
      <w:lvlJc w:val="right"/>
      <w:pPr>
        <w:tabs>
          <w:tab w:val="num" w:pos="6120"/>
        </w:tabs>
        <w:ind w:left="6120" w:hanging="180"/>
      </w:pPr>
    </w:lvl>
  </w:abstractNum>
  <w:abstractNum w:abstractNumId="10" w15:restartNumberingAfterBreak="0">
    <w:nsid w:val="296824AF"/>
    <w:multiLevelType w:val="hybridMultilevel"/>
    <w:tmpl w:val="2A661752"/>
    <w:lvl w:ilvl="0" w:tplc="064E48C6">
      <w:start w:val="1"/>
      <w:numFmt w:val="bullet"/>
      <w:lvlText w:val="o"/>
      <w:lvlJc w:val="left"/>
      <w:pPr>
        <w:tabs>
          <w:tab w:val="num" w:pos="567"/>
        </w:tabs>
        <w:ind w:left="567" w:hanging="283"/>
      </w:pPr>
      <w:rPr>
        <w:rFonts w:ascii="Courier New" w:hAnsi="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5D5EFC"/>
    <w:multiLevelType w:val="hybridMultilevel"/>
    <w:tmpl w:val="94C4A24E"/>
    <w:lvl w:ilvl="0" w:tplc="EDDEF556">
      <w:start w:val="1"/>
      <w:numFmt w:val="bullet"/>
      <w:lvlText w:val=""/>
      <w:lvlJc w:val="left"/>
      <w:pPr>
        <w:tabs>
          <w:tab w:val="num" w:pos="567"/>
        </w:tabs>
        <w:ind w:left="567" w:hanging="283"/>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B325CBD"/>
    <w:multiLevelType w:val="hybridMultilevel"/>
    <w:tmpl w:val="AF2825F4"/>
    <w:lvl w:ilvl="0" w:tplc="C0A89AF8">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B330CA1"/>
    <w:multiLevelType w:val="hybridMultilevel"/>
    <w:tmpl w:val="5D7E32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B82506E"/>
    <w:multiLevelType w:val="hybridMultilevel"/>
    <w:tmpl w:val="CA76B3E8"/>
    <w:lvl w:ilvl="0" w:tplc="F716AAD4">
      <w:start w:val="1"/>
      <w:numFmt w:val="decimal"/>
      <w:lvlText w:val="%1."/>
      <w:lvlJc w:val="left"/>
      <w:pPr>
        <w:tabs>
          <w:tab w:val="num" w:pos="284"/>
        </w:tabs>
        <w:ind w:left="284" w:hanging="284"/>
      </w:pPr>
      <w:rPr>
        <w:rFonts w:hint="default"/>
      </w:rPr>
    </w:lvl>
    <w:lvl w:ilvl="1" w:tplc="AF0623A2">
      <w:start w:val="1"/>
      <w:numFmt w:val="bullet"/>
      <w:lvlText w:val=""/>
      <w:lvlJc w:val="left"/>
      <w:pPr>
        <w:tabs>
          <w:tab w:val="num" w:pos="567"/>
        </w:tabs>
        <w:ind w:left="567" w:hanging="283"/>
      </w:pPr>
      <w:rPr>
        <w:rFonts w:ascii="Symbol" w:hAnsi="Symbol" w:hint="default"/>
        <w:color w:val="auto"/>
      </w:rPr>
    </w:lvl>
    <w:lvl w:ilvl="2" w:tplc="0425001B">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5" w15:restartNumberingAfterBreak="0">
    <w:nsid w:val="2C2E2703"/>
    <w:multiLevelType w:val="hybridMultilevel"/>
    <w:tmpl w:val="4B600F80"/>
    <w:lvl w:ilvl="0" w:tplc="F716AAD4">
      <w:start w:val="1"/>
      <w:numFmt w:val="decimal"/>
      <w:lvlText w:val="%1."/>
      <w:lvlJc w:val="left"/>
      <w:pPr>
        <w:tabs>
          <w:tab w:val="num" w:pos="284"/>
        </w:tabs>
        <w:ind w:left="284" w:hanging="284"/>
      </w:pPr>
      <w:rPr>
        <w:rFonts w:hint="default"/>
      </w:rPr>
    </w:lvl>
    <w:lvl w:ilvl="1" w:tplc="93746BC8">
      <w:start w:val="1"/>
      <w:numFmt w:val="bullet"/>
      <w:lvlText w:val=""/>
      <w:lvlJc w:val="left"/>
      <w:pPr>
        <w:tabs>
          <w:tab w:val="num" w:pos="2127"/>
        </w:tabs>
        <w:ind w:left="1843" w:firstLine="284"/>
      </w:pPr>
      <w:rPr>
        <w:rFonts w:ascii="Symbol" w:hAnsi="Symbol" w:hint="default"/>
        <w:color w:val="auto"/>
      </w:rPr>
    </w:lvl>
    <w:lvl w:ilvl="2" w:tplc="0425001B">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6" w15:restartNumberingAfterBreak="0">
    <w:nsid w:val="2F9D4652"/>
    <w:multiLevelType w:val="multilevel"/>
    <w:tmpl w:val="EA601F28"/>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3EE01B7"/>
    <w:multiLevelType w:val="hybridMultilevel"/>
    <w:tmpl w:val="6332DFC2"/>
    <w:lvl w:ilvl="0" w:tplc="71C6435A">
      <w:start w:val="3"/>
      <w:numFmt w:val="bullet"/>
      <w:lvlText w:val=""/>
      <w:lvlJc w:val="left"/>
      <w:pPr>
        <w:ind w:left="1080" w:hanging="360"/>
      </w:pPr>
      <w:rPr>
        <w:rFonts w:ascii="Symbol" w:eastAsia="Times New Roman" w:hAnsi="Symbol"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8" w15:restartNumberingAfterBreak="0">
    <w:nsid w:val="342936FC"/>
    <w:multiLevelType w:val="hybridMultilevel"/>
    <w:tmpl w:val="6412A2DA"/>
    <w:lvl w:ilvl="0" w:tplc="AF0623A2">
      <w:start w:val="1"/>
      <w:numFmt w:val="bullet"/>
      <w:lvlText w:val=""/>
      <w:lvlJc w:val="left"/>
      <w:pPr>
        <w:tabs>
          <w:tab w:val="num" w:pos="284"/>
        </w:tabs>
        <w:ind w:left="567" w:hanging="283"/>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577ABA"/>
    <w:multiLevelType w:val="hybridMultilevel"/>
    <w:tmpl w:val="1EE4573E"/>
    <w:lvl w:ilvl="0" w:tplc="5002EF38">
      <w:start w:val="1"/>
      <w:numFmt w:val="bullet"/>
      <w:lvlText w:val=""/>
      <w:lvlJc w:val="left"/>
      <w:pPr>
        <w:tabs>
          <w:tab w:val="num" w:pos="454"/>
        </w:tabs>
        <w:ind w:left="567" w:hanging="397"/>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B87AFD"/>
    <w:multiLevelType w:val="multilevel"/>
    <w:tmpl w:val="1DA24B9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68698B"/>
    <w:multiLevelType w:val="hybridMultilevel"/>
    <w:tmpl w:val="8F1211BE"/>
    <w:lvl w:ilvl="0" w:tplc="C9A2F9FE">
      <w:start w:val="1"/>
      <w:numFmt w:val="bullet"/>
      <w:lvlText w:val="–"/>
      <w:lvlJc w:val="right"/>
      <w:pPr>
        <w:ind w:left="1440" w:hanging="360"/>
      </w:pPr>
      <w:rPr>
        <w:rFonts w:ascii="Calibri" w:hAnsi="Calibri"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2" w15:restartNumberingAfterBreak="0">
    <w:nsid w:val="3BF55C32"/>
    <w:multiLevelType w:val="hybridMultilevel"/>
    <w:tmpl w:val="BB30A5E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3EE63C72"/>
    <w:multiLevelType w:val="hybridMultilevel"/>
    <w:tmpl w:val="7A9C30D8"/>
    <w:lvl w:ilvl="0" w:tplc="9EE64E14">
      <w:start w:val="1"/>
      <w:numFmt w:val="decimal"/>
      <w:lvlText w:val="%1."/>
      <w:lvlJc w:val="left"/>
      <w:pPr>
        <w:tabs>
          <w:tab w:val="num" w:pos="340"/>
        </w:tabs>
        <w:ind w:left="340" w:hanging="34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4" w15:restartNumberingAfterBreak="0">
    <w:nsid w:val="3EE940E8"/>
    <w:multiLevelType w:val="hybridMultilevel"/>
    <w:tmpl w:val="AFDAEB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17432B6"/>
    <w:multiLevelType w:val="hybridMultilevel"/>
    <w:tmpl w:val="B832D1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45516F8C"/>
    <w:multiLevelType w:val="hybridMultilevel"/>
    <w:tmpl w:val="029EB56A"/>
    <w:lvl w:ilvl="0" w:tplc="5C1AD6D2">
      <w:start w:val="1"/>
      <w:numFmt w:val="bullet"/>
      <w:lvlText w:val="–"/>
      <w:lvlJc w:val="left"/>
      <w:pPr>
        <w:ind w:left="1353" w:hanging="360"/>
      </w:pPr>
      <w:rPr>
        <w:rFonts w:ascii="Calibri" w:hAnsi="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559372E"/>
    <w:multiLevelType w:val="hybridMultilevel"/>
    <w:tmpl w:val="1DA24B98"/>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C74DF8"/>
    <w:multiLevelType w:val="hybridMultilevel"/>
    <w:tmpl w:val="D98682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4B431528"/>
    <w:multiLevelType w:val="hybridMultilevel"/>
    <w:tmpl w:val="B67C3C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526F45E7"/>
    <w:multiLevelType w:val="hybridMultilevel"/>
    <w:tmpl w:val="D28E49E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54C96224"/>
    <w:multiLevelType w:val="multilevel"/>
    <w:tmpl w:val="02EA34D4"/>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70496D"/>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7537E3"/>
    <w:multiLevelType w:val="hybridMultilevel"/>
    <w:tmpl w:val="6E344E6C"/>
    <w:lvl w:ilvl="0" w:tplc="9EE64E14">
      <w:start w:val="1"/>
      <w:numFmt w:val="decimal"/>
      <w:lvlText w:val="%1."/>
      <w:lvlJc w:val="left"/>
      <w:pPr>
        <w:tabs>
          <w:tab w:val="num" w:pos="340"/>
        </w:tabs>
        <w:ind w:left="340" w:hanging="34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4" w15:restartNumberingAfterBreak="0">
    <w:nsid w:val="62BC0CC3"/>
    <w:multiLevelType w:val="hybridMultilevel"/>
    <w:tmpl w:val="7E809A96"/>
    <w:lvl w:ilvl="0" w:tplc="6944F4A4">
      <w:start w:val="1"/>
      <w:numFmt w:val="decimal"/>
      <w:lvlText w:val="%1"/>
      <w:lvlJc w:val="left"/>
      <w:pPr>
        <w:tabs>
          <w:tab w:val="num" w:pos="284"/>
        </w:tabs>
        <w:ind w:left="284" w:hanging="284"/>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63DE120B"/>
    <w:multiLevelType w:val="multilevel"/>
    <w:tmpl w:val="E42A9AFE"/>
    <w:lvl w:ilvl="0">
      <w:start w:val="1"/>
      <w:numFmt w:val="decimal"/>
      <w:lvlText w:val="%1."/>
      <w:lvlJc w:val="left"/>
      <w:pPr>
        <w:tabs>
          <w:tab w:val="num" w:pos="284"/>
        </w:tabs>
        <w:ind w:left="284" w:hanging="284"/>
      </w:pPr>
      <w:rPr>
        <w:rFonts w:hint="default"/>
      </w:rPr>
    </w:lvl>
    <w:lvl w:ilvl="1">
      <w:start w:val="1"/>
      <w:numFmt w:val="bullet"/>
      <w:lvlText w:val=""/>
      <w:lvlJc w:val="left"/>
      <w:pPr>
        <w:tabs>
          <w:tab w:val="num" w:pos="1363"/>
        </w:tabs>
        <w:ind w:left="1363" w:hanging="283"/>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9A536CD"/>
    <w:multiLevelType w:val="hybridMultilevel"/>
    <w:tmpl w:val="0A8C14BE"/>
    <w:lvl w:ilvl="0" w:tplc="F716AAD4">
      <w:start w:val="1"/>
      <w:numFmt w:val="decimal"/>
      <w:lvlText w:val="%1."/>
      <w:lvlJc w:val="left"/>
      <w:pPr>
        <w:tabs>
          <w:tab w:val="num" w:pos="284"/>
        </w:tabs>
        <w:ind w:left="284" w:hanging="284"/>
      </w:pPr>
      <w:rPr>
        <w:rFonts w:hint="default"/>
      </w:rPr>
    </w:lvl>
    <w:lvl w:ilvl="1" w:tplc="5986E00C">
      <w:start w:val="1"/>
      <w:numFmt w:val="bullet"/>
      <w:lvlText w:val=""/>
      <w:lvlJc w:val="left"/>
      <w:pPr>
        <w:tabs>
          <w:tab w:val="num" w:pos="567"/>
        </w:tabs>
        <w:ind w:left="567" w:hanging="283"/>
      </w:pPr>
      <w:rPr>
        <w:rFonts w:ascii="Symbol" w:hAnsi="Symbol" w:hint="default"/>
        <w:color w:val="auto"/>
      </w:rPr>
    </w:lvl>
    <w:lvl w:ilvl="2" w:tplc="0425001B">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7" w15:restartNumberingAfterBreak="0">
    <w:nsid w:val="6B555B11"/>
    <w:multiLevelType w:val="multilevel"/>
    <w:tmpl w:val="5C1401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CCC2888"/>
    <w:multiLevelType w:val="hybridMultilevel"/>
    <w:tmpl w:val="60E6D58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F23721E"/>
    <w:multiLevelType w:val="multilevel"/>
    <w:tmpl w:val="CEE81E2A"/>
    <w:lvl w:ilvl="0">
      <w:start w:val="1"/>
      <w:numFmt w:val="decimal"/>
      <w:lvlText w:val="%1."/>
      <w:lvlJc w:val="left"/>
      <w:pPr>
        <w:tabs>
          <w:tab w:val="num" w:pos="284"/>
        </w:tabs>
        <w:ind w:left="284" w:hanging="284"/>
      </w:pPr>
      <w:rPr>
        <w:rFonts w:hint="default"/>
      </w:rPr>
    </w:lvl>
    <w:lvl w:ilvl="1">
      <w:start w:val="1"/>
      <w:numFmt w:val="bullet"/>
      <w:lvlText w:val=""/>
      <w:lvlJc w:val="left"/>
      <w:pPr>
        <w:tabs>
          <w:tab w:val="num" w:pos="567"/>
        </w:tabs>
        <w:ind w:left="567" w:hanging="283"/>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B762838"/>
    <w:multiLevelType w:val="multilevel"/>
    <w:tmpl w:val="CAEA2F26"/>
    <w:lvl w:ilvl="0">
      <w:start w:val="1"/>
      <w:numFmt w:val="decimal"/>
      <w:lvlText w:val="%1."/>
      <w:lvlJc w:val="left"/>
      <w:pPr>
        <w:ind w:left="360" w:hanging="360"/>
      </w:pPr>
      <w:rPr>
        <w:rFonts w:hint="default"/>
      </w:rPr>
    </w:lvl>
    <w:lvl w:ilvl="1">
      <w:start w:val="1"/>
      <w:numFmt w:val="decimal"/>
      <w:lvlText w:val="%1.%2"/>
      <w:lvlJc w:val="left"/>
      <w:pPr>
        <w:ind w:left="397" w:hanging="39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C4659DF"/>
    <w:multiLevelType w:val="hybridMultilevel"/>
    <w:tmpl w:val="0EC2A8A0"/>
    <w:lvl w:ilvl="0" w:tplc="5002EF38">
      <w:start w:val="1"/>
      <w:numFmt w:val="bullet"/>
      <w:lvlText w:val=""/>
      <w:lvlJc w:val="left"/>
      <w:pPr>
        <w:tabs>
          <w:tab w:val="num" w:pos="454"/>
        </w:tabs>
        <w:ind w:left="567" w:hanging="397"/>
      </w:pPr>
      <w:rPr>
        <w:rFonts w:ascii="Symbol" w:hAnsi="Symbol"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num w:numId="1" w16cid:durableId="724333199">
    <w:abstractNumId w:val="23"/>
  </w:num>
  <w:num w:numId="2" w16cid:durableId="1181240667">
    <w:abstractNumId w:val="37"/>
  </w:num>
  <w:num w:numId="3" w16cid:durableId="54164244">
    <w:abstractNumId w:val="16"/>
  </w:num>
  <w:num w:numId="4" w16cid:durableId="1689407370">
    <w:abstractNumId w:val="31"/>
  </w:num>
  <w:num w:numId="5" w16cid:durableId="157230543">
    <w:abstractNumId w:val="33"/>
  </w:num>
  <w:num w:numId="6" w16cid:durableId="584413653">
    <w:abstractNumId w:val="27"/>
  </w:num>
  <w:num w:numId="7" w16cid:durableId="2119907440">
    <w:abstractNumId w:val="36"/>
  </w:num>
  <w:num w:numId="8" w16cid:durableId="321202655">
    <w:abstractNumId w:val="1"/>
  </w:num>
  <w:num w:numId="9" w16cid:durableId="1819568297">
    <w:abstractNumId w:val="20"/>
  </w:num>
  <w:num w:numId="10" w16cid:durableId="1187253183">
    <w:abstractNumId w:val="0"/>
  </w:num>
  <w:num w:numId="11" w16cid:durableId="144861599">
    <w:abstractNumId w:val="35"/>
  </w:num>
  <w:num w:numId="12" w16cid:durableId="1327510411">
    <w:abstractNumId w:val="39"/>
  </w:num>
  <w:num w:numId="13" w16cid:durableId="1117943766">
    <w:abstractNumId w:val="10"/>
  </w:num>
  <w:num w:numId="14" w16cid:durableId="320741333">
    <w:abstractNumId w:val="19"/>
  </w:num>
  <w:num w:numId="15" w16cid:durableId="354311936">
    <w:abstractNumId w:val="41"/>
  </w:num>
  <w:num w:numId="16" w16cid:durableId="141897829">
    <w:abstractNumId w:val="18"/>
  </w:num>
  <w:num w:numId="17" w16cid:durableId="440150617">
    <w:abstractNumId w:val="11"/>
  </w:num>
  <w:num w:numId="18" w16cid:durableId="157237789">
    <w:abstractNumId w:val="34"/>
  </w:num>
  <w:num w:numId="19" w16cid:durableId="523783415">
    <w:abstractNumId w:val="14"/>
  </w:num>
  <w:num w:numId="20" w16cid:durableId="1732773815">
    <w:abstractNumId w:val="15"/>
  </w:num>
  <w:num w:numId="21" w16cid:durableId="515390942">
    <w:abstractNumId w:val="5"/>
  </w:num>
  <w:num w:numId="22" w16cid:durableId="705064661">
    <w:abstractNumId w:val="40"/>
  </w:num>
  <w:num w:numId="23" w16cid:durableId="1794320250">
    <w:abstractNumId w:val="22"/>
  </w:num>
  <w:num w:numId="24" w16cid:durableId="1192458622">
    <w:abstractNumId w:val="13"/>
  </w:num>
  <w:num w:numId="25" w16cid:durableId="1141769945">
    <w:abstractNumId w:val="26"/>
  </w:num>
  <w:num w:numId="26" w16cid:durableId="1319921849">
    <w:abstractNumId w:val="8"/>
  </w:num>
  <w:num w:numId="27" w16cid:durableId="1290235996">
    <w:abstractNumId w:val="9"/>
  </w:num>
  <w:num w:numId="28" w16cid:durableId="1402366779">
    <w:abstractNumId w:val="40"/>
  </w:num>
  <w:num w:numId="29" w16cid:durableId="111786989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43594213">
    <w:abstractNumId w:val="30"/>
  </w:num>
  <w:num w:numId="31" w16cid:durableId="3168633">
    <w:abstractNumId w:val="3"/>
  </w:num>
  <w:num w:numId="32" w16cid:durableId="312412622">
    <w:abstractNumId w:val="40"/>
    <w:lvlOverride w:ilvl="0">
      <w:startOverride w:val="7"/>
    </w:lvlOverride>
  </w:num>
  <w:num w:numId="33" w16cid:durableId="1097487493">
    <w:abstractNumId w:val="2"/>
  </w:num>
  <w:num w:numId="34" w16cid:durableId="640113056">
    <w:abstractNumId w:val="25"/>
  </w:num>
  <w:num w:numId="35" w16cid:durableId="540244420">
    <w:abstractNumId w:val="7"/>
  </w:num>
  <w:num w:numId="36" w16cid:durableId="1609006592">
    <w:abstractNumId w:val="40"/>
    <w:lvlOverride w:ilvl="0">
      <w:startOverride w:val="4"/>
    </w:lvlOverride>
  </w:num>
  <w:num w:numId="37" w16cid:durableId="661860354">
    <w:abstractNumId w:val="21"/>
  </w:num>
  <w:num w:numId="38" w16cid:durableId="902980966">
    <w:abstractNumId w:val="28"/>
  </w:num>
  <w:num w:numId="39" w16cid:durableId="942147606">
    <w:abstractNumId w:val="38"/>
  </w:num>
  <w:num w:numId="40" w16cid:durableId="552161042">
    <w:abstractNumId w:val="17"/>
  </w:num>
  <w:num w:numId="41" w16cid:durableId="1663192928">
    <w:abstractNumId w:val="24"/>
  </w:num>
  <w:num w:numId="42" w16cid:durableId="1599830916">
    <w:abstractNumId w:val="29"/>
  </w:num>
  <w:num w:numId="43" w16cid:durableId="549997764">
    <w:abstractNumId w:val="32"/>
  </w:num>
  <w:num w:numId="44" w16cid:durableId="1037583715">
    <w:abstractNumId w:val="4"/>
  </w:num>
  <w:num w:numId="45" w16cid:durableId="14016325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C18"/>
    <w:rsid w:val="000003F7"/>
    <w:rsid w:val="00000FB6"/>
    <w:rsid w:val="00001CBE"/>
    <w:rsid w:val="00002190"/>
    <w:rsid w:val="00002F17"/>
    <w:rsid w:val="000031DC"/>
    <w:rsid w:val="00003FE5"/>
    <w:rsid w:val="000046B1"/>
    <w:rsid w:val="00004F77"/>
    <w:rsid w:val="000057FE"/>
    <w:rsid w:val="000130AE"/>
    <w:rsid w:val="000138C4"/>
    <w:rsid w:val="00013CAC"/>
    <w:rsid w:val="00014527"/>
    <w:rsid w:val="00017B7D"/>
    <w:rsid w:val="000202B6"/>
    <w:rsid w:val="00020691"/>
    <w:rsid w:val="000209CD"/>
    <w:rsid w:val="00021C8F"/>
    <w:rsid w:val="000229FF"/>
    <w:rsid w:val="00022AA1"/>
    <w:rsid w:val="00022CA0"/>
    <w:rsid w:val="00023180"/>
    <w:rsid w:val="000251E1"/>
    <w:rsid w:val="0002628E"/>
    <w:rsid w:val="00027B0B"/>
    <w:rsid w:val="0003105E"/>
    <w:rsid w:val="00033C5A"/>
    <w:rsid w:val="00036280"/>
    <w:rsid w:val="00036AD7"/>
    <w:rsid w:val="00036F4F"/>
    <w:rsid w:val="00040C10"/>
    <w:rsid w:val="00040CB7"/>
    <w:rsid w:val="00041C55"/>
    <w:rsid w:val="00041CE0"/>
    <w:rsid w:val="000434C8"/>
    <w:rsid w:val="00045C72"/>
    <w:rsid w:val="00046FA1"/>
    <w:rsid w:val="000477DA"/>
    <w:rsid w:val="00050EDF"/>
    <w:rsid w:val="00051C6B"/>
    <w:rsid w:val="0005316A"/>
    <w:rsid w:val="00054149"/>
    <w:rsid w:val="00057566"/>
    <w:rsid w:val="00060D11"/>
    <w:rsid w:val="00061382"/>
    <w:rsid w:val="00061AEB"/>
    <w:rsid w:val="00061F6D"/>
    <w:rsid w:val="00063AFB"/>
    <w:rsid w:val="00064A46"/>
    <w:rsid w:val="00066285"/>
    <w:rsid w:val="00066A38"/>
    <w:rsid w:val="00066CD7"/>
    <w:rsid w:val="00066D69"/>
    <w:rsid w:val="0006768D"/>
    <w:rsid w:val="0007009C"/>
    <w:rsid w:val="00070D4A"/>
    <w:rsid w:val="000717BC"/>
    <w:rsid w:val="00071B80"/>
    <w:rsid w:val="00071E3C"/>
    <w:rsid w:val="00073658"/>
    <w:rsid w:val="0007523F"/>
    <w:rsid w:val="00076A3E"/>
    <w:rsid w:val="00081C1F"/>
    <w:rsid w:val="000831E0"/>
    <w:rsid w:val="00083834"/>
    <w:rsid w:val="00083A3F"/>
    <w:rsid w:val="00085F7A"/>
    <w:rsid w:val="00086891"/>
    <w:rsid w:val="00086F26"/>
    <w:rsid w:val="00091544"/>
    <w:rsid w:val="00092B78"/>
    <w:rsid w:val="000932B4"/>
    <w:rsid w:val="00094B9A"/>
    <w:rsid w:val="00095339"/>
    <w:rsid w:val="00095C7A"/>
    <w:rsid w:val="00096407"/>
    <w:rsid w:val="00097221"/>
    <w:rsid w:val="000974FA"/>
    <w:rsid w:val="000A0A8D"/>
    <w:rsid w:val="000A3B5A"/>
    <w:rsid w:val="000A3D9B"/>
    <w:rsid w:val="000A5BAF"/>
    <w:rsid w:val="000B04AE"/>
    <w:rsid w:val="000B20CA"/>
    <w:rsid w:val="000B2F9D"/>
    <w:rsid w:val="000B5434"/>
    <w:rsid w:val="000B69E7"/>
    <w:rsid w:val="000B6AEC"/>
    <w:rsid w:val="000B6C6E"/>
    <w:rsid w:val="000B7794"/>
    <w:rsid w:val="000C052B"/>
    <w:rsid w:val="000C136D"/>
    <w:rsid w:val="000C5C3D"/>
    <w:rsid w:val="000C7ABD"/>
    <w:rsid w:val="000D0A93"/>
    <w:rsid w:val="000D148C"/>
    <w:rsid w:val="000D1DF9"/>
    <w:rsid w:val="000D24EA"/>
    <w:rsid w:val="000D2DD8"/>
    <w:rsid w:val="000D2F75"/>
    <w:rsid w:val="000E0BC5"/>
    <w:rsid w:val="000E59EE"/>
    <w:rsid w:val="000F067F"/>
    <w:rsid w:val="000F255A"/>
    <w:rsid w:val="000F3625"/>
    <w:rsid w:val="000F3F19"/>
    <w:rsid w:val="000F4562"/>
    <w:rsid w:val="000F5E81"/>
    <w:rsid w:val="000F6E62"/>
    <w:rsid w:val="000F71AB"/>
    <w:rsid w:val="000F7203"/>
    <w:rsid w:val="000F7607"/>
    <w:rsid w:val="000F7894"/>
    <w:rsid w:val="000F7B4F"/>
    <w:rsid w:val="00102D91"/>
    <w:rsid w:val="0010320A"/>
    <w:rsid w:val="00105B2E"/>
    <w:rsid w:val="00105BF6"/>
    <w:rsid w:val="00106275"/>
    <w:rsid w:val="001062F1"/>
    <w:rsid w:val="00106F86"/>
    <w:rsid w:val="0011108F"/>
    <w:rsid w:val="001132EC"/>
    <w:rsid w:val="001134A2"/>
    <w:rsid w:val="00117BED"/>
    <w:rsid w:val="00122A76"/>
    <w:rsid w:val="00122CBE"/>
    <w:rsid w:val="0012415D"/>
    <w:rsid w:val="00125361"/>
    <w:rsid w:val="001303BE"/>
    <w:rsid w:val="00130D78"/>
    <w:rsid w:val="00133107"/>
    <w:rsid w:val="00133B90"/>
    <w:rsid w:val="001341DA"/>
    <w:rsid w:val="0013598B"/>
    <w:rsid w:val="00135E0E"/>
    <w:rsid w:val="00136A4C"/>
    <w:rsid w:val="001411C5"/>
    <w:rsid w:val="00141A0A"/>
    <w:rsid w:val="00141FD3"/>
    <w:rsid w:val="001429D6"/>
    <w:rsid w:val="00143A4F"/>
    <w:rsid w:val="001461C2"/>
    <w:rsid w:val="001479C9"/>
    <w:rsid w:val="001527D5"/>
    <w:rsid w:val="0015538D"/>
    <w:rsid w:val="00156FCE"/>
    <w:rsid w:val="001571E2"/>
    <w:rsid w:val="001600DA"/>
    <w:rsid w:val="00161C5A"/>
    <w:rsid w:val="00164F1C"/>
    <w:rsid w:val="00165AF1"/>
    <w:rsid w:val="00165B4B"/>
    <w:rsid w:val="001669B2"/>
    <w:rsid w:val="00171B22"/>
    <w:rsid w:val="00172884"/>
    <w:rsid w:val="0017309F"/>
    <w:rsid w:val="001742C6"/>
    <w:rsid w:val="001754FC"/>
    <w:rsid w:val="001759AB"/>
    <w:rsid w:val="00175A70"/>
    <w:rsid w:val="001775DD"/>
    <w:rsid w:val="00182FC8"/>
    <w:rsid w:val="001846F8"/>
    <w:rsid w:val="00185747"/>
    <w:rsid w:val="00185850"/>
    <w:rsid w:val="00186143"/>
    <w:rsid w:val="0018644B"/>
    <w:rsid w:val="00186460"/>
    <w:rsid w:val="0018652C"/>
    <w:rsid w:val="0019308D"/>
    <w:rsid w:val="001936F2"/>
    <w:rsid w:val="001941AF"/>
    <w:rsid w:val="001941E4"/>
    <w:rsid w:val="001966D4"/>
    <w:rsid w:val="001A030C"/>
    <w:rsid w:val="001A0CE2"/>
    <w:rsid w:val="001A164A"/>
    <w:rsid w:val="001A2CFF"/>
    <w:rsid w:val="001A364B"/>
    <w:rsid w:val="001A65B6"/>
    <w:rsid w:val="001A738E"/>
    <w:rsid w:val="001A77F8"/>
    <w:rsid w:val="001B07E3"/>
    <w:rsid w:val="001B206D"/>
    <w:rsid w:val="001B2744"/>
    <w:rsid w:val="001B2AFB"/>
    <w:rsid w:val="001B2C59"/>
    <w:rsid w:val="001B42CD"/>
    <w:rsid w:val="001B4C75"/>
    <w:rsid w:val="001B59BC"/>
    <w:rsid w:val="001B6BE2"/>
    <w:rsid w:val="001B7074"/>
    <w:rsid w:val="001B728B"/>
    <w:rsid w:val="001B7BF4"/>
    <w:rsid w:val="001C3057"/>
    <w:rsid w:val="001C40C5"/>
    <w:rsid w:val="001C521F"/>
    <w:rsid w:val="001C6551"/>
    <w:rsid w:val="001C7602"/>
    <w:rsid w:val="001C765E"/>
    <w:rsid w:val="001D0002"/>
    <w:rsid w:val="001D00F2"/>
    <w:rsid w:val="001D0BD1"/>
    <w:rsid w:val="001D0CF6"/>
    <w:rsid w:val="001D38ED"/>
    <w:rsid w:val="001D481F"/>
    <w:rsid w:val="001D549A"/>
    <w:rsid w:val="001D5D1A"/>
    <w:rsid w:val="001E083E"/>
    <w:rsid w:val="001E0B9A"/>
    <w:rsid w:val="001E378F"/>
    <w:rsid w:val="001E3B23"/>
    <w:rsid w:val="001F09EB"/>
    <w:rsid w:val="001F1CFA"/>
    <w:rsid w:val="001F2254"/>
    <w:rsid w:val="001F2F0D"/>
    <w:rsid w:val="001F3099"/>
    <w:rsid w:val="001F5F75"/>
    <w:rsid w:val="001F70C2"/>
    <w:rsid w:val="00204AC6"/>
    <w:rsid w:val="0020549E"/>
    <w:rsid w:val="00205F7B"/>
    <w:rsid w:val="00206FBC"/>
    <w:rsid w:val="00207FFD"/>
    <w:rsid w:val="002106D5"/>
    <w:rsid w:val="002106E8"/>
    <w:rsid w:val="0021097A"/>
    <w:rsid w:val="002112F0"/>
    <w:rsid w:val="00212B6F"/>
    <w:rsid w:val="002141C6"/>
    <w:rsid w:val="00216512"/>
    <w:rsid w:val="00220700"/>
    <w:rsid w:val="00220840"/>
    <w:rsid w:val="00220928"/>
    <w:rsid w:val="0022215F"/>
    <w:rsid w:val="00223C1B"/>
    <w:rsid w:val="002240F7"/>
    <w:rsid w:val="002244DE"/>
    <w:rsid w:val="002266B6"/>
    <w:rsid w:val="00226FDA"/>
    <w:rsid w:val="00231453"/>
    <w:rsid w:val="0023450E"/>
    <w:rsid w:val="00234A54"/>
    <w:rsid w:val="00234B0A"/>
    <w:rsid w:val="00235B7A"/>
    <w:rsid w:val="002361C2"/>
    <w:rsid w:val="00237FC3"/>
    <w:rsid w:val="00241560"/>
    <w:rsid w:val="002415E2"/>
    <w:rsid w:val="00242A48"/>
    <w:rsid w:val="00242F9F"/>
    <w:rsid w:val="00245720"/>
    <w:rsid w:val="00245C39"/>
    <w:rsid w:val="002464B2"/>
    <w:rsid w:val="002468CF"/>
    <w:rsid w:val="00246EE4"/>
    <w:rsid w:val="0024773C"/>
    <w:rsid w:val="00250974"/>
    <w:rsid w:val="002511A1"/>
    <w:rsid w:val="0025179E"/>
    <w:rsid w:val="002545B4"/>
    <w:rsid w:val="002545F8"/>
    <w:rsid w:val="00254C4A"/>
    <w:rsid w:val="00256E66"/>
    <w:rsid w:val="00261394"/>
    <w:rsid w:val="00264349"/>
    <w:rsid w:val="002737AD"/>
    <w:rsid w:val="002748FA"/>
    <w:rsid w:val="00274B1A"/>
    <w:rsid w:val="00277A11"/>
    <w:rsid w:val="002800C6"/>
    <w:rsid w:val="00280922"/>
    <w:rsid w:val="002809B8"/>
    <w:rsid w:val="00281E1D"/>
    <w:rsid w:val="002856AC"/>
    <w:rsid w:val="00287D51"/>
    <w:rsid w:val="002939DD"/>
    <w:rsid w:val="002942BB"/>
    <w:rsid w:val="002945F2"/>
    <w:rsid w:val="00294927"/>
    <w:rsid w:val="002A3141"/>
    <w:rsid w:val="002A33F5"/>
    <w:rsid w:val="002A64A1"/>
    <w:rsid w:val="002B11F5"/>
    <w:rsid w:val="002B1F6E"/>
    <w:rsid w:val="002B37AD"/>
    <w:rsid w:val="002B6AB1"/>
    <w:rsid w:val="002B79C1"/>
    <w:rsid w:val="002B7F5B"/>
    <w:rsid w:val="002C150D"/>
    <w:rsid w:val="002C15E5"/>
    <w:rsid w:val="002C185D"/>
    <w:rsid w:val="002C57E8"/>
    <w:rsid w:val="002C6014"/>
    <w:rsid w:val="002C7BA1"/>
    <w:rsid w:val="002D0D8C"/>
    <w:rsid w:val="002D1B81"/>
    <w:rsid w:val="002D267A"/>
    <w:rsid w:val="002D5911"/>
    <w:rsid w:val="002D60C6"/>
    <w:rsid w:val="002E12AA"/>
    <w:rsid w:val="002E3F72"/>
    <w:rsid w:val="002F1691"/>
    <w:rsid w:val="002F1953"/>
    <w:rsid w:val="002F37A7"/>
    <w:rsid w:val="002F624B"/>
    <w:rsid w:val="002F6754"/>
    <w:rsid w:val="0030096D"/>
    <w:rsid w:val="003017FB"/>
    <w:rsid w:val="00301FFF"/>
    <w:rsid w:val="00302379"/>
    <w:rsid w:val="0030385B"/>
    <w:rsid w:val="00307ACD"/>
    <w:rsid w:val="00307E61"/>
    <w:rsid w:val="00314284"/>
    <w:rsid w:val="00314FE9"/>
    <w:rsid w:val="003165FA"/>
    <w:rsid w:val="0031682D"/>
    <w:rsid w:val="00317C8E"/>
    <w:rsid w:val="00320D11"/>
    <w:rsid w:val="00322B26"/>
    <w:rsid w:val="00322D85"/>
    <w:rsid w:val="003232BC"/>
    <w:rsid w:val="00323A44"/>
    <w:rsid w:val="003243EB"/>
    <w:rsid w:val="00327D18"/>
    <w:rsid w:val="0033107B"/>
    <w:rsid w:val="003318A3"/>
    <w:rsid w:val="00331A4B"/>
    <w:rsid w:val="00332617"/>
    <w:rsid w:val="00336C4D"/>
    <w:rsid w:val="00340768"/>
    <w:rsid w:val="00342938"/>
    <w:rsid w:val="003431C1"/>
    <w:rsid w:val="00343448"/>
    <w:rsid w:val="0034363A"/>
    <w:rsid w:val="00343869"/>
    <w:rsid w:val="003452BD"/>
    <w:rsid w:val="00345F46"/>
    <w:rsid w:val="00352BDF"/>
    <w:rsid w:val="00361115"/>
    <w:rsid w:val="00361A1D"/>
    <w:rsid w:val="00362D18"/>
    <w:rsid w:val="0036302A"/>
    <w:rsid w:val="003649C3"/>
    <w:rsid w:val="00366562"/>
    <w:rsid w:val="00367801"/>
    <w:rsid w:val="0036797A"/>
    <w:rsid w:val="003701E2"/>
    <w:rsid w:val="00370B86"/>
    <w:rsid w:val="00371A34"/>
    <w:rsid w:val="003730E2"/>
    <w:rsid w:val="00373DB2"/>
    <w:rsid w:val="00373F7A"/>
    <w:rsid w:val="00375001"/>
    <w:rsid w:val="00375750"/>
    <w:rsid w:val="00375DB5"/>
    <w:rsid w:val="0037647B"/>
    <w:rsid w:val="00376A6E"/>
    <w:rsid w:val="00376B7F"/>
    <w:rsid w:val="00381552"/>
    <w:rsid w:val="00385953"/>
    <w:rsid w:val="00387300"/>
    <w:rsid w:val="0038782D"/>
    <w:rsid w:val="003926E0"/>
    <w:rsid w:val="00392CE0"/>
    <w:rsid w:val="00392D65"/>
    <w:rsid w:val="00394B3B"/>
    <w:rsid w:val="00397A78"/>
    <w:rsid w:val="003A0958"/>
    <w:rsid w:val="003A1AC5"/>
    <w:rsid w:val="003A2BFA"/>
    <w:rsid w:val="003A3753"/>
    <w:rsid w:val="003A5169"/>
    <w:rsid w:val="003A6A43"/>
    <w:rsid w:val="003A6F98"/>
    <w:rsid w:val="003A7602"/>
    <w:rsid w:val="003B5A44"/>
    <w:rsid w:val="003B5B0B"/>
    <w:rsid w:val="003B6584"/>
    <w:rsid w:val="003B708D"/>
    <w:rsid w:val="003B7775"/>
    <w:rsid w:val="003C19A7"/>
    <w:rsid w:val="003C4627"/>
    <w:rsid w:val="003C7E6A"/>
    <w:rsid w:val="003D0364"/>
    <w:rsid w:val="003D0F99"/>
    <w:rsid w:val="003D3443"/>
    <w:rsid w:val="003D4B4F"/>
    <w:rsid w:val="003D4C0A"/>
    <w:rsid w:val="003E308E"/>
    <w:rsid w:val="003E46E8"/>
    <w:rsid w:val="003E572D"/>
    <w:rsid w:val="003E63B4"/>
    <w:rsid w:val="003E7158"/>
    <w:rsid w:val="003F0B4E"/>
    <w:rsid w:val="003F35FB"/>
    <w:rsid w:val="003F3BF5"/>
    <w:rsid w:val="003F7569"/>
    <w:rsid w:val="003F768C"/>
    <w:rsid w:val="004000E3"/>
    <w:rsid w:val="00400D39"/>
    <w:rsid w:val="00402BD1"/>
    <w:rsid w:val="004033C3"/>
    <w:rsid w:val="00403A64"/>
    <w:rsid w:val="00404C8F"/>
    <w:rsid w:val="0040706F"/>
    <w:rsid w:val="00412666"/>
    <w:rsid w:val="00412B62"/>
    <w:rsid w:val="00413267"/>
    <w:rsid w:val="0041400F"/>
    <w:rsid w:val="00414B54"/>
    <w:rsid w:val="00416205"/>
    <w:rsid w:val="00417AA6"/>
    <w:rsid w:val="00417F9B"/>
    <w:rsid w:val="0042043F"/>
    <w:rsid w:val="004241EF"/>
    <w:rsid w:val="0042436D"/>
    <w:rsid w:val="00424FF1"/>
    <w:rsid w:val="004268D5"/>
    <w:rsid w:val="00427743"/>
    <w:rsid w:val="00427FA8"/>
    <w:rsid w:val="00430FB3"/>
    <w:rsid w:val="00433967"/>
    <w:rsid w:val="00433EFC"/>
    <w:rsid w:val="00434C50"/>
    <w:rsid w:val="0044194B"/>
    <w:rsid w:val="0044317F"/>
    <w:rsid w:val="004473B1"/>
    <w:rsid w:val="004475E2"/>
    <w:rsid w:val="004527D9"/>
    <w:rsid w:val="00452FCB"/>
    <w:rsid w:val="00453451"/>
    <w:rsid w:val="00454483"/>
    <w:rsid w:val="00457CA7"/>
    <w:rsid w:val="0046003C"/>
    <w:rsid w:val="004601AC"/>
    <w:rsid w:val="00460E48"/>
    <w:rsid w:val="00461170"/>
    <w:rsid w:val="00465401"/>
    <w:rsid w:val="00465B28"/>
    <w:rsid w:val="00465C1E"/>
    <w:rsid w:val="004679B5"/>
    <w:rsid w:val="00470730"/>
    <w:rsid w:val="00471133"/>
    <w:rsid w:val="00471617"/>
    <w:rsid w:val="00471DBF"/>
    <w:rsid w:val="00471F3F"/>
    <w:rsid w:val="00472AAD"/>
    <w:rsid w:val="0047421C"/>
    <w:rsid w:val="00474552"/>
    <w:rsid w:val="00474BF0"/>
    <w:rsid w:val="00475798"/>
    <w:rsid w:val="00475C3D"/>
    <w:rsid w:val="00476466"/>
    <w:rsid w:val="00476729"/>
    <w:rsid w:val="0048370A"/>
    <w:rsid w:val="0048547E"/>
    <w:rsid w:val="00485F7C"/>
    <w:rsid w:val="004866FC"/>
    <w:rsid w:val="00487467"/>
    <w:rsid w:val="00487D91"/>
    <w:rsid w:val="00490682"/>
    <w:rsid w:val="00490973"/>
    <w:rsid w:val="004911D6"/>
    <w:rsid w:val="00491E7E"/>
    <w:rsid w:val="00494939"/>
    <w:rsid w:val="004A15FD"/>
    <w:rsid w:val="004A2ACF"/>
    <w:rsid w:val="004A2D59"/>
    <w:rsid w:val="004A30B4"/>
    <w:rsid w:val="004A32F2"/>
    <w:rsid w:val="004A4D99"/>
    <w:rsid w:val="004A5260"/>
    <w:rsid w:val="004A74B5"/>
    <w:rsid w:val="004B02AA"/>
    <w:rsid w:val="004B068D"/>
    <w:rsid w:val="004B0E12"/>
    <w:rsid w:val="004B1315"/>
    <w:rsid w:val="004B17C7"/>
    <w:rsid w:val="004B1804"/>
    <w:rsid w:val="004B1A67"/>
    <w:rsid w:val="004B1B54"/>
    <w:rsid w:val="004B3607"/>
    <w:rsid w:val="004B3E0B"/>
    <w:rsid w:val="004B3FFE"/>
    <w:rsid w:val="004B56BE"/>
    <w:rsid w:val="004B59FB"/>
    <w:rsid w:val="004B6871"/>
    <w:rsid w:val="004B698D"/>
    <w:rsid w:val="004B6D79"/>
    <w:rsid w:val="004B71A4"/>
    <w:rsid w:val="004B7794"/>
    <w:rsid w:val="004C043A"/>
    <w:rsid w:val="004C0536"/>
    <w:rsid w:val="004C1705"/>
    <w:rsid w:val="004C241D"/>
    <w:rsid w:val="004C2589"/>
    <w:rsid w:val="004C3CBC"/>
    <w:rsid w:val="004C449B"/>
    <w:rsid w:val="004C4B98"/>
    <w:rsid w:val="004C58AF"/>
    <w:rsid w:val="004C7474"/>
    <w:rsid w:val="004D0318"/>
    <w:rsid w:val="004D1A6F"/>
    <w:rsid w:val="004D1ABB"/>
    <w:rsid w:val="004D2C9E"/>
    <w:rsid w:val="004D3077"/>
    <w:rsid w:val="004D31B6"/>
    <w:rsid w:val="004D3878"/>
    <w:rsid w:val="004D63A1"/>
    <w:rsid w:val="004D7517"/>
    <w:rsid w:val="004D76F7"/>
    <w:rsid w:val="004E0AC8"/>
    <w:rsid w:val="004E100D"/>
    <w:rsid w:val="004E1486"/>
    <w:rsid w:val="004E1C08"/>
    <w:rsid w:val="004E2440"/>
    <w:rsid w:val="004E2DFD"/>
    <w:rsid w:val="004E3ED6"/>
    <w:rsid w:val="004E46DE"/>
    <w:rsid w:val="004F09B4"/>
    <w:rsid w:val="004F0EBB"/>
    <w:rsid w:val="004F2AC3"/>
    <w:rsid w:val="004F50CD"/>
    <w:rsid w:val="004F568F"/>
    <w:rsid w:val="004F5F13"/>
    <w:rsid w:val="004F5FD6"/>
    <w:rsid w:val="004F6125"/>
    <w:rsid w:val="004F68F7"/>
    <w:rsid w:val="004F7439"/>
    <w:rsid w:val="00500631"/>
    <w:rsid w:val="00500DB1"/>
    <w:rsid w:val="005016F9"/>
    <w:rsid w:val="00503360"/>
    <w:rsid w:val="00506560"/>
    <w:rsid w:val="00512C8C"/>
    <w:rsid w:val="00514553"/>
    <w:rsid w:val="00520CF5"/>
    <w:rsid w:val="00521500"/>
    <w:rsid w:val="0052184B"/>
    <w:rsid w:val="0052337A"/>
    <w:rsid w:val="00525699"/>
    <w:rsid w:val="00525E0A"/>
    <w:rsid w:val="0052734B"/>
    <w:rsid w:val="00527E4A"/>
    <w:rsid w:val="00530C5A"/>
    <w:rsid w:val="00531190"/>
    <w:rsid w:val="00531D4C"/>
    <w:rsid w:val="00532841"/>
    <w:rsid w:val="00533D6F"/>
    <w:rsid w:val="005358B4"/>
    <w:rsid w:val="005371A5"/>
    <w:rsid w:val="0054042A"/>
    <w:rsid w:val="00540811"/>
    <w:rsid w:val="005422DD"/>
    <w:rsid w:val="005425C4"/>
    <w:rsid w:val="00542DC3"/>
    <w:rsid w:val="00543BF6"/>
    <w:rsid w:val="00544FFA"/>
    <w:rsid w:val="005452C3"/>
    <w:rsid w:val="005461DB"/>
    <w:rsid w:val="00546E7E"/>
    <w:rsid w:val="00547F55"/>
    <w:rsid w:val="00551EDE"/>
    <w:rsid w:val="00552471"/>
    <w:rsid w:val="00553525"/>
    <w:rsid w:val="00553A29"/>
    <w:rsid w:val="00553FAB"/>
    <w:rsid w:val="00554763"/>
    <w:rsid w:val="005567FD"/>
    <w:rsid w:val="005611F2"/>
    <w:rsid w:val="00561517"/>
    <w:rsid w:val="00561D7B"/>
    <w:rsid w:val="00565AF7"/>
    <w:rsid w:val="00565CA6"/>
    <w:rsid w:val="00566333"/>
    <w:rsid w:val="00567FEB"/>
    <w:rsid w:val="00571135"/>
    <w:rsid w:val="005740FD"/>
    <w:rsid w:val="00575A88"/>
    <w:rsid w:val="005761A4"/>
    <w:rsid w:val="00576A22"/>
    <w:rsid w:val="00577EFE"/>
    <w:rsid w:val="00580B4D"/>
    <w:rsid w:val="00580F2C"/>
    <w:rsid w:val="00583C4C"/>
    <w:rsid w:val="00584B8E"/>
    <w:rsid w:val="00584CBA"/>
    <w:rsid w:val="00585EBA"/>
    <w:rsid w:val="005870B1"/>
    <w:rsid w:val="0058738E"/>
    <w:rsid w:val="00590312"/>
    <w:rsid w:val="0059107C"/>
    <w:rsid w:val="0059136A"/>
    <w:rsid w:val="00592827"/>
    <w:rsid w:val="00594164"/>
    <w:rsid w:val="005951CE"/>
    <w:rsid w:val="00595349"/>
    <w:rsid w:val="00595944"/>
    <w:rsid w:val="005A10A8"/>
    <w:rsid w:val="005A113D"/>
    <w:rsid w:val="005A435D"/>
    <w:rsid w:val="005A448A"/>
    <w:rsid w:val="005A469F"/>
    <w:rsid w:val="005A5581"/>
    <w:rsid w:val="005A6A6C"/>
    <w:rsid w:val="005A6AED"/>
    <w:rsid w:val="005A7181"/>
    <w:rsid w:val="005B0DF5"/>
    <w:rsid w:val="005B3AEE"/>
    <w:rsid w:val="005B3E31"/>
    <w:rsid w:val="005B3E80"/>
    <w:rsid w:val="005B4427"/>
    <w:rsid w:val="005B7373"/>
    <w:rsid w:val="005B7F87"/>
    <w:rsid w:val="005C004B"/>
    <w:rsid w:val="005C19EC"/>
    <w:rsid w:val="005C2A3E"/>
    <w:rsid w:val="005C3627"/>
    <w:rsid w:val="005C4361"/>
    <w:rsid w:val="005C515A"/>
    <w:rsid w:val="005C76C0"/>
    <w:rsid w:val="005C7FE2"/>
    <w:rsid w:val="005D0676"/>
    <w:rsid w:val="005D6484"/>
    <w:rsid w:val="005D765D"/>
    <w:rsid w:val="005E09BF"/>
    <w:rsid w:val="005E0A28"/>
    <w:rsid w:val="005E2939"/>
    <w:rsid w:val="005E3E6C"/>
    <w:rsid w:val="005E4A76"/>
    <w:rsid w:val="005E4BDA"/>
    <w:rsid w:val="005E6F1C"/>
    <w:rsid w:val="005F0AB2"/>
    <w:rsid w:val="005F1422"/>
    <w:rsid w:val="005F1D40"/>
    <w:rsid w:val="005F44AB"/>
    <w:rsid w:val="005F4EC6"/>
    <w:rsid w:val="005F5082"/>
    <w:rsid w:val="005F52E2"/>
    <w:rsid w:val="005F5928"/>
    <w:rsid w:val="005F7F05"/>
    <w:rsid w:val="00605EA9"/>
    <w:rsid w:val="0060734F"/>
    <w:rsid w:val="006076D4"/>
    <w:rsid w:val="00607886"/>
    <w:rsid w:val="006109DF"/>
    <w:rsid w:val="00610D7F"/>
    <w:rsid w:val="00611546"/>
    <w:rsid w:val="006122CD"/>
    <w:rsid w:val="00613BDE"/>
    <w:rsid w:val="00614A48"/>
    <w:rsid w:val="00615545"/>
    <w:rsid w:val="006207AB"/>
    <w:rsid w:val="00620F53"/>
    <w:rsid w:val="006217C9"/>
    <w:rsid w:val="006225F4"/>
    <w:rsid w:val="006237D8"/>
    <w:rsid w:val="0062442F"/>
    <w:rsid w:val="006250FF"/>
    <w:rsid w:val="0062571F"/>
    <w:rsid w:val="006259CD"/>
    <w:rsid w:val="00625BA0"/>
    <w:rsid w:val="00626729"/>
    <w:rsid w:val="00627AD3"/>
    <w:rsid w:val="00627E4A"/>
    <w:rsid w:val="006303DE"/>
    <w:rsid w:val="006325FE"/>
    <w:rsid w:val="00633A1A"/>
    <w:rsid w:val="00633E5A"/>
    <w:rsid w:val="00635C4A"/>
    <w:rsid w:val="006364AC"/>
    <w:rsid w:val="00637F1F"/>
    <w:rsid w:val="0064042D"/>
    <w:rsid w:val="0064167A"/>
    <w:rsid w:val="006442E7"/>
    <w:rsid w:val="00644FDB"/>
    <w:rsid w:val="00646478"/>
    <w:rsid w:val="00651EE8"/>
    <w:rsid w:val="00651EEE"/>
    <w:rsid w:val="006530DF"/>
    <w:rsid w:val="0065322D"/>
    <w:rsid w:val="0065428E"/>
    <w:rsid w:val="006545EB"/>
    <w:rsid w:val="00655260"/>
    <w:rsid w:val="0065752C"/>
    <w:rsid w:val="00660DA7"/>
    <w:rsid w:val="006611A1"/>
    <w:rsid w:val="006611E9"/>
    <w:rsid w:val="00662F46"/>
    <w:rsid w:val="00665318"/>
    <w:rsid w:val="00665708"/>
    <w:rsid w:val="00665EDD"/>
    <w:rsid w:val="00666D1F"/>
    <w:rsid w:val="0066783F"/>
    <w:rsid w:val="00671478"/>
    <w:rsid w:val="006716D6"/>
    <w:rsid w:val="00672477"/>
    <w:rsid w:val="00673AEB"/>
    <w:rsid w:val="00673D3C"/>
    <w:rsid w:val="006748A1"/>
    <w:rsid w:val="0067591E"/>
    <w:rsid w:val="006764F8"/>
    <w:rsid w:val="006764FA"/>
    <w:rsid w:val="00677C01"/>
    <w:rsid w:val="006816E2"/>
    <w:rsid w:val="00681AA8"/>
    <w:rsid w:val="006858AA"/>
    <w:rsid w:val="00686AC9"/>
    <w:rsid w:val="00690755"/>
    <w:rsid w:val="00690CDE"/>
    <w:rsid w:val="00691341"/>
    <w:rsid w:val="00691B0A"/>
    <w:rsid w:val="00692470"/>
    <w:rsid w:val="00692C5D"/>
    <w:rsid w:val="0069358C"/>
    <w:rsid w:val="00694135"/>
    <w:rsid w:val="006953D9"/>
    <w:rsid w:val="00697144"/>
    <w:rsid w:val="00697ECF"/>
    <w:rsid w:val="006A231A"/>
    <w:rsid w:val="006A397A"/>
    <w:rsid w:val="006A42CA"/>
    <w:rsid w:val="006A5DE7"/>
    <w:rsid w:val="006A61D4"/>
    <w:rsid w:val="006A71E9"/>
    <w:rsid w:val="006A777D"/>
    <w:rsid w:val="006A7CB4"/>
    <w:rsid w:val="006A7D57"/>
    <w:rsid w:val="006B0678"/>
    <w:rsid w:val="006B1401"/>
    <w:rsid w:val="006B18A2"/>
    <w:rsid w:val="006B1C29"/>
    <w:rsid w:val="006B1E60"/>
    <w:rsid w:val="006B3B0B"/>
    <w:rsid w:val="006B4629"/>
    <w:rsid w:val="006B6EED"/>
    <w:rsid w:val="006B7BA6"/>
    <w:rsid w:val="006C3674"/>
    <w:rsid w:val="006C3806"/>
    <w:rsid w:val="006C6169"/>
    <w:rsid w:val="006C62C2"/>
    <w:rsid w:val="006D1405"/>
    <w:rsid w:val="006D2E5F"/>
    <w:rsid w:val="006D303D"/>
    <w:rsid w:val="006D3E0A"/>
    <w:rsid w:val="006D4AD6"/>
    <w:rsid w:val="006E2EEE"/>
    <w:rsid w:val="006E355C"/>
    <w:rsid w:val="006E7890"/>
    <w:rsid w:val="006F20DF"/>
    <w:rsid w:val="006F28A8"/>
    <w:rsid w:val="006F5476"/>
    <w:rsid w:val="006F5818"/>
    <w:rsid w:val="006F58C3"/>
    <w:rsid w:val="006F6E30"/>
    <w:rsid w:val="007018AD"/>
    <w:rsid w:val="00701B90"/>
    <w:rsid w:val="00702A75"/>
    <w:rsid w:val="00703BAC"/>
    <w:rsid w:val="00703D91"/>
    <w:rsid w:val="00704507"/>
    <w:rsid w:val="00705127"/>
    <w:rsid w:val="00705BE6"/>
    <w:rsid w:val="007070C3"/>
    <w:rsid w:val="00707FFA"/>
    <w:rsid w:val="00710641"/>
    <w:rsid w:val="00711265"/>
    <w:rsid w:val="0071549D"/>
    <w:rsid w:val="00715A92"/>
    <w:rsid w:val="00720E49"/>
    <w:rsid w:val="00721D5F"/>
    <w:rsid w:val="007258DD"/>
    <w:rsid w:val="00730A90"/>
    <w:rsid w:val="00731AF6"/>
    <w:rsid w:val="007326A7"/>
    <w:rsid w:val="00734292"/>
    <w:rsid w:val="00734C46"/>
    <w:rsid w:val="00743C69"/>
    <w:rsid w:val="00744CFC"/>
    <w:rsid w:val="00745E42"/>
    <w:rsid w:val="007475B3"/>
    <w:rsid w:val="00750F05"/>
    <w:rsid w:val="007522CA"/>
    <w:rsid w:val="007533AF"/>
    <w:rsid w:val="00754202"/>
    <w:rsid w:val="007572A8"/>
    <w:rsid w:val="00761BC7"/>
    <w:rsid w:val="00764FE5"/>
    <w:rsid w:val="00765B9A"/>
    <w:rsid w:val="00770866"/>
    <w:rsid w:val="00773548"/>
    <w:rsid w:val="00774362"/>
    <w:rsid w:val="007743BE"/>
    <w:rsid w:val="0078158B"/>
    <w:rsid w:val="00781F50"/>
    <w:rsid w:val="00783A3A"/>
    <w:rsid w:val="007841F8"/>
    <w:rsid w:val="007858E2"/>
    <w:rsid w:val="00793ED5"/>
    <w:rsid w:val="007A0DF8"/>
    <w:rsid w:val="007A127B"/>
    <w:rsid w:val="007A1775"/>
    <w:rsid w:val="007A317D"/>
    <w:rsid w:val="007A60AB"/>
    <w:rsid w:val="007B2D0C"/>
    <w:rsid w:val="007B6148"/>
    <w:rsid w:val="007B7B90"/>
    <w:rsid w:val="007C0B77"/>
    <w:rsid w:val="007C0E08"/>
    <w:rsid w:val="007C2ECA"/>
    <w:rsid w:val="007C7DA1"/>
    <w:rsid w:val="007D2D11"/>
    <w:rsid w:val="007D2D92"/>
    <w:rsid w:val="007D2E90"/>
    <w:rsid w:val="007D348F"/>
    <w:rsid w:val="007D43F2"/>
    <w:rsid w:val="007D737F"/>
    <w:rsid w:val="007E1416"/>
    <w:rsid w:val="007E26D4"/>
    <w:rsid w:val="007E4D9B"/>
    <w:rsid w:val="007E599A"/>
    <w:rsid w:val="007E611D"/>
    <w:rsid w:val="007E7401"/>
    <w:rsid w:val="007F1555"/>
    <w:rsid w:val="007F38AA"/>
    <w:rsid w:val="007F3EEF"/>
    <w:rsid w:val="007F5BD1"/>
    <w:rsid w:val="007F705A"/>
    <w:rsid w:val="00802733"/>
    <w:rsid w:val="008027ED"/>
    <w:rsid w:val="00802B69"/>
    <w:rsid w:val="0080772A"/>
    <w:rsid w:val="008077BD"/>
    <w:rsid w:val="008128DA"/>
    <w:rsid w:val="00814F2A"/>
    <w:rsid w:val="00815843"/>
    <w:rsid w:val="00815B20"/>
    <w:rsid w:val="00816217"/>
    <w:rsid w:val="0081649F"/>
    <w:rsid w:val="00816B5B"/>
    <w:rsid w:val="00816B99"/>
    <w:rsid w:val="00816C54"/>
    <w:rsid w:val="00817B2C"/>
    <w:rsid w:val="008221B4"/>
    <w:rsid w:val="008224D1"/>
    <w:rsid w:val="00823211"/>
    <w:rsid w:val="00825714"/>
    <w:rsid w:val="0082584F"/>
    <w:rsid w:val="00830124"/>
    <w:rsid w:val="008307E7"/>
    <w:rsid w:val="00831C62"/>
    <w:rsid w:val="008327DA"/>
    <w:rsid w:val="00832C43"/>
    <w:rsid w:val="00833300"/>
    <w:rsid w:val="00833D67"/>
    <w:rsid w:val="0083489D"/>
    <w:rsid w:val="0083533D"/>
    <w:rsid w:val="00835EFE"/>
    <w:rsid w:val="0084396E"/>
    <w:rsid w:val="00845828"/>
    <w:rsid w:val="00850EF7"/>
    <w:rsid w:val="00851E0B"/>
    <w:rsid w:val="0085299E"/>
    <w:rsid w:val="00852C9A"/>
    <w:rsid w:val="0085460B"/>
    <w:rsid w:val="00855D2B"/>
    <w:rsid w:val="00863E98"/>
    <w:rsid w:val="00866059"/>
    <w:rsid w:val="00866240"/>
    <w:rsid w:val="008666D7"/>
    <w:rsid w:val="00867301"/>
    <w:rsid w:val="00870B9F"/>
    <w:rsid w:val="00873790"/>
    <w:rsid w:val="0087386F"/>
    <w:rsid w:val="00875A74"/>
    <w:rsid w:val="00875E8A"/>
    <w:rsid w:val="00876333"/>
    <w:rsid w:val="00876AAE"/>
    <w:rsid w:val="00876E53"/>
    <w:rsid w:val="0087747C"/>
    <w:rsid w:val="00881531"/>
    <w:rsid w:val="0088277C"/>
    <w:rsid w:val="008844F6"/>
    <w:rsid w:val="00884B68"/>
    <w:rsid w:val="008868BD"/>
    <w:rsid w:val="00886CF9"/>
    <w:rsid w:val="00890683"/>
    <w:rsid w:val="00890F69"/>
    <w:rsid w:val="00891A4C"/>
    <w:rsid w:val="00891B9A"/>
    <w:rsid w:val="0089351E"/>
    <w:rsid w:val="00893A45"/>
    <w:rsid w:val="00894D7E"/>
    <w:rsid w:val="00895D5D"/>
    <w:rsid w:val="008961E3"/>
    <w:rsid w:val="008A0559"/>
    <w:rsid w:val="008A1340"/>
    <w:rsid w:val="008A1D64"/>
    <w:rsid w:val="008A240F"/>
    <w:rsid w:val="008A2E81"/>
    <w:rsid w:val="008A438F"/>
    <w:rsid w:val="008A48D4"/>
    <w:rsid w:val="008A537F"/>
    <w:rsid w:val="008A5BED"/>
    <w:rsid w:val="008A6BF2"/>
    <w:rsid w:val="008A7062"/>
    <w:rsid w:val="008A72D2"/>
    <w:rsid w:val="008B0114"/>
    <w:rsid w:val="008B1B78"/>
    <w:rsid w:val="008B2132"/>
    <w:rsid w:val="008B243E"/>
    <w:rsid w:val="008B4252"/>
    <w:rsid w:val="008B42F9"/>
    <w:rsid w:val="008B4316"/>
    <w:rsid w:val="008B637F"/>
    <w:rsid w:val="008B7FDF"/>
    <w:rsid w:val="008C1BAD"/>
    <w:rsid w:val="008C2CBC"/>
    <w:rsid w:val="008C3638"/>
    <w:rsid w:val="008C3719"/>
    <w:rsid w:val="008C4F46"/>
    <w:rsid w:val="008D3274"/>
    <w:rsid w:val="008D496D"/>
    <w:rsid w:val="008D4A28"/>
    <w:rsid w:val="008D5E34"/>
    <w:rsid w:val="008D6EF1"/>
    <w:rsid w:val="008E06BD"/>
    <w:rsid w:val="008E2091"/>
    <w:rsid w:val="008E2183"/>
    <w:rsid w:val="008E3FAB"/>
    <w:rsid w:val="008E4E1D"/>
    <w:rsid w:val="008E714D"/>
    <w:rsid w:val="008E78CF"/>
    <w:rsid w:val="008F25A0"/>
    <w:rsid w:val="008F2750"/>
    <w:rsid w:val="008F282C"/>
    <w:rsid w:val="008F3082"/>
    <w:rsid w:val="008F3332"/>
    <w:rsid w:val="008F37B3"/>
    <w:rsid w:val="008F4111"/>
    <w:rsid w:val="008F44CA"/>
    <w:rsid w:val="008F71AC"/>
    <w:rsid w:val="008F72E4"/>
    <w:rsid w:val="00901F6D"/>
    <w:rsid w:val="00902248"/>
    <w:rsid w:val="009030D4"/>
    <w:rsid w:val="00904662"/>
    <w:rsid w:val="0090651D"/>
    <w:rsid w:val="009112DB"/>
    <w:rsid w:val="009147DF"/>
    <w:rsid w:val="009151C9"/>
    <w:rsid w:val="009153E5"/>
    <w:rsid w:val="00916C4E"/>
    <w:rsid w:val="009215AC"/>
    <w:rsid w:val="0092258F"/>
    <w:rsid w:val="00922E77"/>
    <w:rsid w:val="0092460F"/>
    <w:rsid w:val="009255FB"/>
    <w:rsid w:val="00926A73"/>
    <w:rsid w:val="00926D85"/>
    <w:rsid w:val="00927C2F"/>
    <w:rsid w:val="00930664"/>
    <w:rsid w:val="009319A9"/>
    <w:rsid w:val="00934759"/>
    <w:rsid w:val="0094068B"/>
    <w:rsid w:val="00941DE8"/>
    <w:rsid w:val="009464BC"/>
    <w:rsid w:val="009516D0"/>
    <w:rsid w:val="00953B22"/>
    <w:rsid w:val="00954FAF"/>
    <w:rsid w:val="0095584A"/>
    <w:rsid w:val="0095673A"/>
    <w:rsid w:val="009572DE"/>
    <w:rsid w:val="00961971"/>
    <w:rsid w:val="00963227"/>
    <w:rsid w:val="00963854"/>
    <w:rsid w:val="00963D29"/>
    <w:rsid w:val="009705C4"/>
    <w:rsid w:val="00972509"/>
    <w:rsid w:val="00973D8C"/>
    <w:rsid w:val="009760E4"/>
    <w:rsid w:val="009800FB"/>
    <w:rsid w:val="00981B50"/>
    <w:rsid w:val="00981B67"/>
    <w:rsid w:val="00984E4D"/>
    <w:rsid w:val="009864BE"/>
    <w:rsid w:val="00990C4C"/>
    <w:rsid w:val="0099353A"/>
    <w:rsid w:val="0099407A"/>
    <w:rsid w:val="00995FBD"/>
    <w:rsid w:val="00997580"/>
    <w:rsid w:val="00997987"/>
    <w:rsid w:val="00997EB8"/>
    <w:rsid w:val="009A12C0"/>
    <w:rsid w:val="009A14FA"/>
    <w:rsid w:val="009A201D"/>
    <w:rsid w:val="009A3E32"/>
    <w:rsid w:val="009A4EED"/>
    <w:rsid w:val="009A63BB"/>
    <w:rsid w:val="009A63E4"/>
    <w:rsid w:val="009A692D"/>
    <w:rsid w:val="009A6CE2"/>
    <w:rsid w:val="009A7781"/>
    <w:rsid w:val="009B021A"/>
    <w:rsid w:val="009B2281"/>
    <w:rsid w:val="009B23EA"/>
    <w:rsid w:val="009B4A58"/>
    <w:rsid w:val="009C1FCF"/>
    <w:rsid w:val="009C29B5"/>
    <w:rsid w:val="009C4426"/>
    <w:rsid w:val="009C4859"/>
    <w:rsid w:val="009C4AAE"/>
    <w:rsid w:val="009C4E9A"/>
    <w:rsid w:val="009C5744"/>
    <w:rsid w:val="009C5B33"/>
    <w:rsid w:val="009D07F1"/>
    <w:rsid w:val="009D147A"/>
    <w:rsid w:val="009D1D43"/>
    <w:rsid w:val="009D2202"/>
    <w:rsid w:val="009D34FC"/>
    <w:rsid w:val="009D45E3"/>
    <w:rsid w:val="009D57D1"/>
    <w:rsid w:val="009D6560"/>
    <w:rsid w:val="009D72DC"/>
    <w:rsid w:val="009E6839"/>
    <w:rsid w:val="009E6E59"/>
    <w:rsid w:val="009E6EEE"/>
    <w:rsid w:val="009F388F"/>
    <w:rsid w:val="009F4168"/>
    <w:rsid w:val="009F4836"/>
    <w:rsid w:val="009F66F1"/>
    <w:rsid w:val="00A0056E"/>
    <w:rsid w:val="00A02FF4"/>
    <w:rsid w:val="00A038C4"/>
    <w:rsid w:val="00A03D75"/>
    <w:rsid w:val="00A0497B"/>
    <w:rsid w:val="00A05A90"/>
    <w:rsid w:val="00A0746C"/>
    <w:rsid w:val="00A10062"/>
    <w:rsid w:val="00A16E28"/>
    <w:rsid w:val="00A20BD4"/>
    <w:rsid w:val="00A22827"/>
    <w:rsid w:val="00A25513"/>
    <w:rsid w:val="00A25C04"/>
    <w:rsid w:val="00A265CF"/>
    <w:rsid w:val="00A269BA"/>
    <w:rsid w:val="00A3069F"/>
    <w:rsid w:val="00A32673"/>
    <w:rsid w:val="00A3285F"/>
    <w:rsid w:val="00A33CE2"/>
    <w:rsid w:val="00A35C0C"/>
    <w:rsid w:val="00A36D25"/>
    <w:rsid w:val="00A40E8B"/>
    <w:rsid w:val="00A4164C"/>
    <w:rsid w:val="00A41F69"/>
    <w:rsid w:val="00A425A9"/>
    <w:rsid w:val="00A42AF0"/>
    <w:rsid w:val="00A43F7C"/>
    <w:rsid w:val="00A44353"/>
    <w:rsid w:val="00A45B5C"/>
    <w:rsid w:val="00A4603B"/>
    <w:rsid w:val="00A46539"/>
    <w:rsid w:val="00A46D91"/>
    <w:rsid w:val="00A46DC5"/>
    <w:rsid w:val="00A50C06"/>
    <w:rsid w:val="00A51084"/>
    <w:rsid w:val="00A511F8"/>
    <w:rsid w:val="00A54259"/>
    <w:rsid w:val="00A54931"/>
    <w:rsid w:val="00A54AC8"/>
    <w:rsid w:val="00A55A10"/>
    <w:rsid w:val="00A564FB"/>
    <w:rsid w:val="00A574CA"/>
    <w:rsid w:val="00A643AA"/>
    <w:rsid w:val="00A646E0"/>
    <w:rsid w:val="00A65835"/>
    <w:rsid w:val="00A71088"/>
    <w:rsid w:val="00A72101"/>
    <w:rsid w:val="00A72FF0"/>
    <w:rsid w:val="00A756C8"/>
    <w:rsid w:val="00A75E99"/>
    <w:rsid w:val="00A76808"/>
    <w:rsid w:val="00A802C9"/>
    <w:rsid w:val="00A80B83"/>
    <w:rsid w:val="00A84CBD"/>
    <w:rsid w:val="00A85B5D"/>
    <w:rsid w:val="00A908EB"/>
    <w:rsid w:val="00A908FF"/>
    <w:rsid w:val="00A90C6E"/>
    <w:rsid w:val="00A91814"/>
    <w:rsid w:val="00A91B05"/>
    <w:rsid w:val="00A92536"/>
    <w:rsid w:val="00A92749"/>
    <w:rsid w:val="00A959BF"/>
    <w:rsid w:val="00A97550"/>
    <w:rsid w:val="00AA0EA9"/>
    <w:rsid w:val="00AA1045"/>
    <w:rsid w:val="00AA211E"/>
    <w:rsid w:val="00AA33CC"/>
    <w:rsid w:val="00AA4A57"/>
    <w:rsid w:val="00AA5655"/>
    <w:rsid w:val="00AA578A"/>
    <w:rsid w:val="00AA686C"/>
    <w:rsid w:val="00AA7522"/>
    <w:rsid w:val="00AB0F62"/>
    <w:rsid w:val="00AB2661"/>
    <w:rsid w:val="00AB3DC6"/>
    <w:rsid w:val="00AB422D"/>
    <w:rsid w:val="00AB6753"/>
    <w:rsid w:val="00AB6DE1"/>
    <w:rsid w:val="00AB73FB"/>
    <w:rsid w:val="00AC0D63"/>
    <w:rsid w:val="00AC1400"/>
    <w:rsid w:val="00AC16B0"/>
    <w:rsid w:val="00AC23C6"/>
    <w:rsid w:val="00AC2878"/>
    <w:rsid w:val="00AC30A3"/>
    <w:rsid w:val="00AC6D4F"/>
    <w:rsid w:val="00AC6DB6"/>
    <w:rsid w:val="00AC6FCB"/>
    <w:rsid w:val="00AD2F55"/>
    <w:rsid w:val="00AD30DC"/>
    <w:rsid w:val="00AD31C2"/>
    <w:rsid w:val="00AD3C1D"/>
    <w:rsid w:val="00AD5BBC"/>
    <w:rsid w:val="00AD7249"/>
    <w:rsid w:val="00AD730D"/>
    <w:rsid w:val="00AD76D4"/>
    <w:rsid w:val="00AE5DA1"/>
    <w:rsid w:val="00AE688A"/>
    <w:rsid w:val="00AF035A"/>
    <w:rsid w:val="00AF223C"/>
    <w:rsid w:val="00AF2512"/>
    <w:rsid w:val="00AF2A6E"/>
    <w:rsid w:val="00AF340E"/>
    <w:rsid w:val="00AF3695"/>
    <w:rsid w:val="00AF678F"/>
    <w:rsid w:val="00B02252"/>
    <w:rsid w:val="00B056A1"/>
    <w:rsid w:val="00B05C95"/>
    <w:rsid w:val="00B06AF0"/>
    <w:rsid w:val="00B07DFF"/>
    <w:rsid w:val="00B07E6F"/>
    <w:rsid w:val="00B11B4D"/>
    <w:rsid w:val="00B129B7"/>
    <w:rsid w:val="00B130B1"/>
    <w:rsid w:val="00B1447A"/>
    <w:rsid w:val="00B145FF"/>
    <w:rsid w:val="00B14A03"/>
    <w:rsid w:val="00B15B93"/>
    <w:rsid w:val="00B2051C"/>
    <w:rsid w:val="00B20E96"/>
    <w:rsid w:val="00B2283C"/>
    <w:rsid w:val="00B2323D"/>
    <w:rsid w:val="00B23630"/>
    <w:rsid w:val="00B23BF5"/>
    <w:rsid w:val="00B24635"/>
    <w:rsid w:val="00B260DD"/>
    <w:rsid w:val="00B2676B"/>
    <w:rsid w:val="00B26D88"/>
    <w:rsid w:val="00B27CFE"/>
    <w:rsid w:val="00B30FEB"/>
    <w:rsid w:val="00B34A0F"/>
    <w:rsid w:val="00B36B20"/>
    <w:rsid w:val="00B36F2A"/>
    <w:rsid w:val="00B427B7"/>
    <w:rsid w:val="00B446E2"/>
    <w:rsid w:val="00B44F99"/>
    <w:rsid w:val="00B45CF2"/>
    <w:rsid w:val="00B4625B"/>
    <w:rsid w:val="00B46847"/>
    <w:rsid w:val="00B5037D"/>
    <w:rsid w:val="00B5424D"/>
    <w:rsid w:val="00B54868"/>
    <w:rsid w:val="00B54ED3"/>
    <w:rsid w:val="00B554F0"/>
    <w:rsid w:val="00B57F94"/>
    <w:rsid w:val="00B60254"/>
    <w:rsid w:val="00B61508"/>
    <w:rsid w:val="00B61DC2"/>
    <w:rsid w:val="00B6209E"/>
    <w:rsid w:val="00B6414B"/>
    <w:rsid w:val="00B6679E"/>
    <w:rsid w:val="00B67095"/>
    <w:rsid w:val="00B677C6"/>
    <w:rsid w:val="00B678B7"/>
    <w:rsid w:val="00B706D3"/>
    <w:rsid w:val="00B75577"/>
    <w:rsid w:val="00B7607F"/>
    <w:rsid w:val="00B76DA4"/>
    <w:rsid w:val="00B77201"/>
    <w:rsid w:val="00B811B4"/>
    <w:rsid w:val="00B81359"/>
    <w:rsid w:val="00B8154E"/>
    <w:rsid w:val="00B82297"/>
    <w:rsid w:val="00B823F5"/>
    <w:rsid w:val="00B8293D"/>
    <w:rsid w:val="00B831FF"/>
    <w:rsid w:val="00B83AAF"/>
    <w:rsid w:val="00B86931"/>
    <w:rsid w:val="00B86F36"/>
    <w:rsid w:val="00B87D2F"/>
    <w:rsid w:val="00B902A0"/>
    <w:rsid w:val="00B90976"/>
    <w:rsid w:val="00B914F8"/>
    <w:rsid w:val="00B916F3"/>
    <w:rsid w:val="00B92248"/>
    <w:rsid w:val="00B939D0"/>
    <w:rsid w:val="00B948A1"/>
    <w:rsid w:val="00B97DE6"/>
    <w:rsid w:val="00B97FEF"/>
    <w:rsid w:val="00BA0D11"/>
    <w:rsid w:val="00BB0A2E"/>
    <w:rsid w:val="00BB117B"/>
    <w:rsid w:val="00BB3056"/>
    <w:rsid w:val="00BB7FEE"/>
    <w:rsid w:val="00BC034B"/>
    <w:rsid w:val="00BC11E8"/>
    <w:rsid w:val="00BC3D78"/>
    <w:rsid w:val="00BC5F50"/>
    <w:rsid w:val="00BC65BC"/>
    <w:rsid w:val="00BD0043"/>
    <w:rsid w:val="00BD0415"/>
    <w:rsid w:val="00BD0A63"/>
    <w:rsid w:val="00BD10BD"/>
    <w:rsid w:val="00BD35CE"/>
    <w:rsid w:val="00BD64C0"/>
    <w:rsid w:val="00BD68B3"/>
    <w:rsid w:val="00BD7014"/>
    <w:rsid w:val="00BE08B5"/>
    <w:rsid w:val="00BE3D6F"/>
    <w:rsid w:val="00BE60D2"/>
    <w:rsid w:val="00BE62CA"/>
    <w:rsid w:val="00BE76FF"/>
    <w:rsid w:val="00BF104A"/>
    <w:rsid w:val="00BF2A3D"/>
    <w:rsid w:val="00BF2C51"/>
    <w:rsid w:val="00BF2D05"/>
    <w:rsid w:val="00BF7B78"/>
    <w:rsid w:val="00C00594"/>
    <w:rsid w:val="00C00B8E"/>
    <w:rsid w:val="00C010A9"/>
    <w:rsid w:val="00C05A83"/>
    <w:rsid w:val="00C0745F"/>
    <w:rsid w:val="00C12626"/>
    <w:rsid w:val="00C12959"/>
    <w:rsid w:val="00C13B3F"/>
    <w:rsid w:val="00C16905"/>
    <w:rsid w:val="00C16A38"/>
    <w:rsid w:val="00C2057E"/>
    <w:rsid w:val="00C225D5"/>
    <w:rsid w:val="00C22EE7"/>
    <w:rsid w:val="00C24BEE"/>
    <w:rsid w:val="00C25CF6"/>
    <w:rsid w:val="00C25FF2"/>
    <w:rsid w:val="00C266F3"/>
    <w:rsid w:val="00C27B82"/>
    <w:rsid w:val="00C32A71"/>
    <w:rsid w:val="00C32DCA"/>
    <w:rsid w:val="00C33770"/>
    <w:rsid w:val="00C33FE6"/>
    <w:rsid w:val="00C342C6"/>
    <w:rsid w:val="00C35EEF"/>
    <w:rsid w:val="00C364BB"/>
    <w:rsid w:val="00C37E79"/>
    <w:rsid w:val="00C41F61"/>
    <w:rsid w:val="00C44F99"/>
    <w:rsid w:val="00C45BBB"/>
    <w:rsid w:val="00C46C40"/>
    <w:rsid w:val="00C51085"/>
    <w:rsid w:val="00C51FAD"/>
    <w:rsid w:val="00C522F6"/>
    <w:rsid w:val="00C52802"/>
    <w:rsid w:val="00C532B1"/>
    <w:rsid w:val="00C535C5"/>
    <w:rsid w:val="00C53959"/>
    <w:rsid w:val="00C54F76"/>
    <w:rsid w:val="00C550B4"/>
    <w:rsid w:val="00C571D7"/>
    <w:rsid w:val="00C57833"/>
    <w:rsid w:val="00C60978"/>
    <w:rsid w:val="00C61F12"/>
    <w:rsid w:val="00C61FFA"/>
    <w:rsid w:val="00C63678"/>
    <w:rsid w:val="00C6457A"/>
    <w:rsid w:val="00C647A9"/>
    <w:rsid w:val="00C65EB3"/>
    <w:rsid w:val="00C660E8"/>
    <w:rsid w:val="00C70800"/>
    <w:rsid w:val="00C70AE5"/>
    <w:rsid w:val="00C711C3"/>
    <w:rsid w:val="00C71AD4"/>
    <w:rsid w:val="00C71DC0"/>
    <w:rsid w:val="00C72113"/>
    <w:rsid w:val="00C74A90"/>
    <w:rsid w:val="00C75543"/>
    <w:rsid w:val="00C759F3"/>
    <w:rsid w:val="00C76B95"/>
    <w:rsid w:val="00C774DC"/>
    <w:rsid w:val="00C80A9C"/>
    <w:rsid w:val="00C83279"/>
    <w:rsid w:val="00C86C63"/>
    <w:rsid w:val="00C9695A"/>
    <w:rsid w:val="00C96BD3"/>
    <w:rsid w:val="00C97042"/>
    <w:rsid w:val="00CA0A80"/>
    <w:rsid w:val="00CA0EF8"/>
    <w:rsid w:val="00CA1E50"/>
    <w:rsid w:val="00CA34AB"/>
    <w:rsid w:val="00CA5D57"/>
    <w:rsid w:val="00CA714A"/>
    <w:rsid w:val="00CA7F4B"/>
    <w:rsid w:val="00CA7F71"/>
    <w:rsid w:val="00CB0448"/>
    <w:rsid w:val="00CB19E7"/>
    <w:rsid w:val="00CB21B2"/>
    <w:rsid w:val="00CB259D"/>
    <w:rsid w:val="00CB5D0B"/>
    <w:rsid w:val="00CB5F21"/>
    <w:rsid w:val="00CB6D7F"/>
    <w:rsid w:val="00CB7003"/>
    <w:rsid w:val="00CB70D4"/>
    <w:rsid w:val="00CB7C4F"/>
    <w:rsid w:val="00CC1680"/>
    <w:rsid w:val="00CC2B12"/>
    <w:rsid w:val="00CC2C2D"/>
    <w:rsid w:val="00CC2EC4"/>
    <w:rsid w:val="00CC37BE"/>
    <w:rsid w:val="00CC3F49"/>
    <w:rsid w:val="00CC480D"/>
    <w:rsid w:val="00CC4B52"/>
    <w:rsid w:val="00CC69BE"/>
    <w:rsid w:val="00CC6D31"/>
    <w:rsid w:val="00CC7FA9"/>
    <w:rsid w:val="00CD1193"/>
    <w:rsid w:val="00CD4674"/>
    <w:rsid w:val="00CD6174"/>
    <w:rsid w:val="00CD7643"/>
    <w:rsid w:val="00CD7DBC"/>
    <w:rsid w:val="00CD7EDB"/>
    <w:rsid w:val="00CE4EA7"/>
    <w:rsid w:val="00CE5426"/>
    <w:rsid w:val="00CE568D"/>
    <w:rsid w:val="00CE5F81"/>
    <w:rsid w:val="00CE613C"/>
    <w:rsid w:val="00CE714C"/>
    <w:rsid w:val="00CE71CA"/>
    <w:rsid w:val="00CE7E21"/>
    <w:rsid w:val="00CF04B3"/>
    <w:rsid w:val="00CF2123"/>
    <w:rsid w:val="00CF2DA8"/>
    <w:rsid w:val="00CF3536"/>
    <w:rsid w:val="00CF3CF5"/>
    <w:rsid w:val="00CF3FAD"/>
    <w:rsid w:val="00CF4C08"/>
    <w:rsid w:val="00D0178F"/>
    <w:rsid w:val="00D07421"/>
    <w:rsid w:val="00D126B3"/>
    <w:rsid w:val="00D12D5D"/>
    <w:rsid w:val="00D12FB6"/>
    <w:rsid w:val="00D15093"/>
    <w:rsid w:val="00D17824"/>
    <w:rsid w:val="00D203A3"/>
    <w:rsid w:val="00D20A0E"/>
    <w:rsid w:val="00D21CCD"/>
    <w:rsid w:val="00D22806"/>
    <w:rsid w:val="00D23B1F"/>
    <w:rsid w:val="00D26E2A"/>
    <w:rsid w:val="00D30961"/>
    <w:rsid w:val="00D30BA6"/>
    <w:rsid w:val="00D310F5"/>
    <w:rsid w:val="00D317D4"/>
    <w:rsid w:val="00D32E9B"/>
    <w:rsid w:val="00D33946"/>
    <w:rsid w:val="00D33ED7"/>
    <w:rsid w:val="00D348F6"/>
    <w:rsid w:val="00D34AF1"/>
    <w:rsid w:val="00D35A28"/>
    <w:rsid w:val="00D35A38"/>
    <w:rsid w:val="00D400E8"/>
    <w:rsid w:val="00D4139F"/>
    <w:rsid w:val="00D4150C"/>
    <w:rsid w:val="00D426C4"/>
    <w:rsid w:val="00D43C51"/>
    <w:rsid w:val="00D44131"/>
    <w:rsid w:val="00D44D4D"/>
    <w:rsid w:val="00D44E34"/>
    <w:rsid w:val="00D45ECE"/>
    <w:rsid w:val="00D46839"/>
    <w:rsid w:val="00D507FD"/>
    <w:rsid w:val="00D5108C"/>
    <w:rsid w:val="00D54009"/>
    <w:rsid w:val="00D55AF7"/>
    <w:rsid w:val="00D5613F"/>
    <w:rsid w:val="00D561D8"/>
    <w:rsid w:val="00D563C4"/>
    <w:rsid w:val="00D568D3"/>
    <w:rsid w:val="00D57E3A"/>
    <w:rsid w:val="00D62586"/>
    <w:rsid w:val="00D6427C"/>
    <w:rsid w:val="00D66445"/>
    <w:rsid w:val="00D679D1"/>
    <w:rsid w:val="00D71B46"/>
    <w:rsid w:val="00D75C2C"/>
    <w:rsid w:val="00D76206"/>
    <w:rsid w:val="00D775E9"/>
    <w:rsid w:val="00D80ACC"/>
    <w:rsid w:val="00D81677"/>
    <w:rsid w:val="00D818CF"/>
    <w:rsid w:val="00D832A5"/>
    <w:rsid w:val="00D83715"/>
    <w:rsid w:val="00D83C31"/>
    <w:rsid w:val="00D844E4"/>
    <w:rsid w:val="00D847C9"/>
    <w:rsid w:val="00D8502A"/>
    <w:rsid w:val="00D86844"/>
    <w:rsid w:val="00D8757F"/>
    <w:rsid w:val="00D91535"/>
    <w:rsid w:val="00D93B10"/>
    <w:rsid w:val="00D9531D"/>
    <w:rsid w:val="00D95AA9"/>
    <w:rsid w:val="00DA42EF"/>
    <w:rsid w:val="00DA5B67"/>
    <w:rsid w:val="00DA62A0"/>
    <w:rsid w:val="00DB0519"/>
    <w:rsid w:val="00DB1E7A"/>
    <w:rsid w:val="00DB62B4"/>
    <w:rsid w:val="00DB64BC"/>
    <w:rsid w:val="00DC02F4"/>
    <w:rsid w:val="00DC2FEB"/>
    <w:rsid w:val="00DC4999"/>
    <w:rsid w:val="00DC4D9D"/>
    <w:rsid w:val="00DC519D"/>
    <w:rsid w:val="00DC6378"/>
    <w:rsid w:val="00DC7DFF"/>
    <w:rsid w:val="00DD3088"/>
    <w:rsid w:val="00DE0883"/>
    <w:rsid w:val="00DE14F0"/>
    <w:rsid w:val="00DE1C4B"/>
    <w:rsid w:val="00DE3A85"/>
    <w:rsid w:val="00DE4E7F"/>
    <w:rsid w:val="00DE5FE3"/>
    <w:rsid w:val="00DE6D96"/>
    <w:rsid w:val="00DF3BF1"/>
    <w:rsid w:val="00DF6833"/>
    <w:rsid w:val="00E00824"/>
    <w:rsid w:val="00E0167C"/>
    <w:rsid w:val="00E02CEB"/>
    <w:rsid w:val="00E07D9B"/>
    <w:rsid w:val="00E14024"/>
    <w:rsid w:val="00E1533B"/>
    <w:rsid w:val="00E1560E"/>
    <w:rsid w:val="00E15CF7"/>
    <w:rsid w:val="00E1673B"/>
    <w:rsid w:val="00E1761D"/>
    <w:rsid w:val="00E2022D"/>
    <w:rsid w:val="00E20B2E"/>
    <w:rsid w:val="00E256EA"/>
    <w:rsid w:val="00E267D0"/>
    <w:rsid w:val="00E32282"/>
    <w:rsid w:val="00E3313C"/>
    <w:rsid w:val="00E3346A"/>
    <w:rsid w:val="00E354DF"/>
    <w:rsid w:val="00E36E88"/>
    <w:rsid w:val="00E3784D"/>
    <w:rsid w:val="00E403B7"/>
    <w:rsid w:val="00E41075"/>
    <w:rsid w:val="00E41099"/>
    <w:rsid w:val="00E4242A"/>
    <w:rsid w:val="00E45868"/>
    <w:rsid w:val="00E46E7E"/>
    <w:rsid w:val="00E510FC"/>
    <w:rsid w:val="00E52ECF"/>
    <w:rsid w:val="00E539AC"/>
    <w:rsid w:val="00E543F8"/>
    <w:rsid w:val="00E54494"/>
    <w:rsid w:val="00E5597D"/>
    <w:rsid w:val="00E55DE7"/>
    <w:rsid w:val="00E5620D"/>
    <w:rsid w:val="00E57B78"/>
    <w:rsid w:val="00E57BAD"/>
    <w:rsid w:val="00E60932"/>
    <w:rsid w:val="00E63904"/>
    <w:rsid w:val="00E646A3"/>
    <w:rsid w:val="00E64D78"/>
    <w:rsid w:val="00E67095"/>
    <w:rsid w:val="00E7026C"/>
    <w:rsid w:val="00E70A95"/>
    <w:rsid w:val="00E70EA2"/>
    <w:rsid w:val="00E71759"/>
    <w:rsid w:val="00E72F5E"/>
    <w:rsid w:val="00E750A9"/>
    <w:rsid w:val="00E75DDA"/>
    <w:rsid w:val="00E771B8"/>
    <w:rsid w:val="00E806AB"/>
    <w:rsid w:val="00E813C1"/>
    <w:rsid w:val="00E83BF0"/>
    <w:rsid w:val="00E85204"/>
    <w:rsid w:val="00E85F8F"/>
    <w:rsid w:val="00E9205E"/>
    <w:rsid w:val="00E925AF"/>
    <w:rsid w:val="00E94AD1"/>
    <w:rsid w:val="00EA0C1C"/>
    <w:rsid w:val="00EA34D3"/>
    <w:rsid w:val="00EA5A87"/>
    <w:rsid w:val="00EA5C75"/>
    <w:rsid w:val="00EA7402"/>
    <w:rsid w:val="00EB0A4D"/>
    <w:rsid w:val="00EB20B1"/>
    <w:rsid w:val="00EB56F7"/>
    <w:rsid w:val="00EB574C"/>
    <w:rsid w:val="00EC118D"/>
    <w:rsid w:val="00EC3622"/>
    <w:rsid w:val="00EC4CF7"/>
    <w:rsid w:val="00EC614F"/>
    <w:rsid w:val="00EC6325"/>
    <w:rsid w:val="00ED2C96"/>
    <w:rsid w:val="00ED5186"/>
    <w:rsid w:val="00ED573E"/>
    <w:rsid w:val="00EE0641"/>
    <w:rsid w:val="00EE27FE"/>
    <w:rsid w:val="00EE3961"/>
    <w:rsid w:val="00EE609C"/>
    <w:rsid w:val="00EE6630"/>
    <w:rsid w:val="00EE66BA"/>
    <w:rsid w:val="00EF239B"/>
    <w:rsid w:val="00EF471F"/>
    <w:rsid w:val="00EF5266"/>
    <w:rsid w:val="00EF5B52"/>
    <w:rsid w:val="00EF6C02"/>
    <w:rsid w:val="00EF7238"/>
    <w:rsid w:val="00EF7E75"/>
    <w:rsid w:val="00F00DE9"/>
    <w:rsid w:val="00F00F8D"/>
    <w:rsid w:val="00F017F5"/>
    <w:rsid w:val="00F02E87"/>
    <w:rsid w:val="00F043D6"/>
    <w:rsid w:val="00F05885"/>
    <w:rsid w:val="00F10C03"/>
    <w:rsid w:val="00F10D7B"/>
    <w:rsid w:val="00F1351C"/>
    <w:rsid w:val="00F13DE9"/>
    <w:rsid w:val="00F1428F"/>
    <w:rsid w:val="00F16AA6"/>
    <w:rsid w:val="00F16B2D"/>
    <w:rsid w:val="00F208CC"/>
    <w:rsid w:val="00F20A2A"/>
    <w:rsid w:val="00F212D6"/>
    <w:rsid w:val="00F22706"/>
    <w:rsid w:val="00F22820"/>
    <w:rsid w:val="00F2313C"/>
    <w:rsid w:val="00F238E7"/>
    <w:rsid w:val="00F260A8"/>
    <w:rsid w:val="00F316F8"/>
    <w:rsid w:val="00F32341"/>
    <w:rsid w:val="00F3414E"/>
    <w:rsid w:val="00F3448F"/>
    <w:rsid w:val="00F363D8"/>
    <w:rsid w:val="00F3640E"/>
    <w:rsid w:val="00F42F32"/>
    <w:rsid w:val="00F4552D"/>
    <w:rsid w:val="00F465EA"/>
    <w:rsid w:val="00F505FB"/>
    <w:rsid w:val="00F508CD"/>
    <w:rsid w:val="00F517E0"/>
    <w:rsid w:val="00F51C2D"/>
    <w:rsid w:val="00F53F9C"/>
    <w:rsid w:val="00F56EF0"/>
    <w:rsid w:val="00F57919"/>
    <w:rsid w:val="00F63502"/>
    <w:rsid w:val="00F6605E"/>
    <w:rsid w:val="00F67006"/>
    <w:rsid w:val="00F7231B"/>
    <w:rsid w:val="00F729C2"/>
    <w:rsid w:val="00F72AD7"/>
    <w:rsid w:val="00F74988"/>
    <w:rsid w:val="00F751D9"/>
    <w:rsid w:val="00F778A1"/>
    <w:rsid w:val="00F822FD"/>
    <w:rsid w:val="00F8338D"/>
    <w:rsid w:val="00F8611C"/>
    <w:rsid w:val="00F863FA"/>
    <w:rsid w:val="00F87E5C"/>
    <w:rsid w:val="00F914C5"/>
    <w:rsid w:val="00F917C9"/>
    <w:rsid w:val="00F91E61"/>
    <w:rsid w:val="00F945D0"/>
    <w:rsid w:val="00F95FE5"/>
    <w:rsid w:val="00F9691F"/>
    <w:rsid w:val="00F976E3"/>
    <w:rsid w:val="00F97E11"/>
    <w:rsid w:val="00FA1E5F"/>
    <w:rsid w:val="00FA7B2C"/>
    <w:rsid w:val="00FB120B"/>
    <w:rsid w:val="00FB2C18"/>
    <w:rsid w:val="00FB42CA"/>
    <w:rsid w:val="00FB7D56"/>
    <w:rsid w:val="00FC061E"/>
    <w:rsid w:val="00FC1698"/>
    <w:rsid w:val="00FC2480"/>
    <w:rsid w:val="00FC3113"/>
    <w:rsid w:val="00FC40CE"/>
    <w:rsid w:val="00FC41BB"/>
    <w:rsid w:val="00FC4BDD"/>
    <w:rsid w:val="00FC618E"/>
    <w:rsid w:val="00FC75D1"/>
    <w:rsid w:val="00FD19CD"/>
    <w:rsid w:val="00FD2238"/>
    <w:rsid w:val="00FD2F77"/>
    <w:rsid w:val="00FD346D"/>
    <w:rsid w:val="00FD5F33"/>
    <w:rsid w:val="00FD6C37"/>
    <w:rsid w:val="00FD6FA3"/>
    <w:rsid w:val="00FD7AB0"/>
    <w:rsid w:val="00FE3DCC"/>
    <w:rsid w:val="00FE4631"/>
    <w:rsid w:val="00FE7186"/>
    <w:rsid w:val="00FF0EF8"/>
    <w:rsid w:val="00FF2568"/>
    <w:rsid w:val="00FF416B"/>
    <w:rsid w:val="00FF42F5"/>
    <w:rsid w:val="00FF4BED"/>
    <w:rsid w:val="00FF720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E36A1E"/>
  <w15:chartTrackingRefBased/>
  <w15:docId w15:val="{64BEDFE2-F29F-4449-AE46-3CD3B355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Hyperlink" w:uiPriority="99"/>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F97E11"/>
    <w:pPr>
      <w:spacing w:after="60"/>
    </w:pPr>
    <w:rPr>
      <w:rFonts w:ascii="Calibri" w:hAnsi="Calibri"/>
      <w:sz w:val="22"/>
      <w:szCs w:val="24"/>
      <w:lang w:val="en-GB" w:eastAsia="en-US"/>
    </w:rPr>
  </w:style>
  <w:style w:type="paragraph" w:styleId="Pealkiri1">
    <w:name w:val="heading 1"/>
    <w:basedOn w:val="Normaallaad"/>
    <w:next w:val="Normaallaad"/>
    <w:qFormat/>
    <w:rsid w:val="00AD76D4"/>
    <w:pPr>
      <w:keepNext/>
      <w:numPr>
        <w:numId w:val="44"/>
      </w:numPr>
      <w:spacing w:before="120"/>
      <w:outlineLvl w:val="0"/>
    </w:pPr>
    <w:rPr>
      <w:rFonts w:cs="Arial"/>
      <w:b/>
      <w:bCs/>
      <w:kern w:val="32"/>
      <w:sz w:val="28"/>
      <w:szCs w:val="32"/>
    </w:rPr>
  </w:style>
  <w:style w:type="paragraph" w:styleId="Pealkiri2">
    <w:name w:val="heading 2"/>
    <w:basedOn w:val="Normaallaad"/>
    <w:next w:val="Normaallaad"/>
    <w:qFormat/>
    <w:rsid w:val="00C75543"/>
    <w:pPr>
      <w:numPr>
        <w:ilvl w:val="1"/>
        <w:numId w:val="44"/>
      </w:numPr>
      <w:spacing w:before="120"/>
      <w:outlineLvl w:val="1"/>
    </w:pPr>
    <w:rPr>
      <w:b/>
    </w:rPr>
  </w:style>
  <w:style w:type="paragraph" w:styleId="Pealkiri3">
    <w:name w:val="heading 3"/>
    <w:basedOn w:val="Normaallaad"/>
    <w:next w:val="Normaallaad"/>
    <w:link w:val="Pealkiri3Mrk"/>
    <w:qFormat/>
    <w:rsid w:val="009F4168"/>
    <w:pPr>
      <w:keepNext/>
      <w:numPr>
        <w:ilvl w:val="2"/>
        <w:numId w:val="44"/>
      </w:numPr>
      <w:outlineLvl w:val="2"/>
    </w:pPr>
    <w:rPr>
      <w:i/>
      <w:szCs w:val="22"/>
      <w:lang w:val="et-EE"/>
    </w:rPr>
  </w:style>
  <w:style w:type="paragraph" w:styleId="Pealkiri4">
    <w:name w:val="heading 4"/>
    <w:basedOn w:val="Normaallaad"/>
    <w:next w:val="Normaallaad"/>
    <w:link w:val="Pealkiri4Mrk"/>
    <w:semiHidden/>
    <w:unhideWhenUsed/>
    <w:qFormat/>
    <w:rsid w:val="009F4168"/>
    <w:pPr>
      <w:keepNext/>
      <w:numPr>
        <w:ilvl w:val="3"/>
        <w:numId w:val="44"/>
      </w:numPr>
      <w:spacing w:before="240"/>
      <w:outlineLvl w:val="3"/>
    </w:pPr>
    <w:rPr>
      <w:b/>
      <w:bCs/>
      <w:sz w:val="28"/>
      <w:szCs w:val="28"/>
    </w:rPr>
  </w:style>
  <w:style w:type="paragraph" w:styleId="Pealkiri5">
    <w:name w:val="heading 5"/>
    <w:basedOn w:val="Normaallaad"/>
    <w:next w:val="Normaallaad"/>
    <w:link w:val="Pealkiri5Mrk"/>
    <w:semiHidden/>
    <w:unhideWhenUsed/>
    <w:qFormat/>
    <w:rsid w:val="009F4168"/>
    <w:pPr>
      <w:numPr>
        <w:ilvl w:val="4"/>
        <w:numId w:val="44"/>
      </w:numPr>
      <w:spacing w:before="240"/>
      <w:outlineLvl w:val="4"/>
    </w:pPr>
    <w:rPr>
      <w:b/>
      <w:bCs/>
      <w:i/>
      <w:iCs/>
      <w:sz w:val="26"/>
      <w:szCs w:val="26"/>
    </w:rPr>
  </w:style>
  <w:style w:type="paragraph" w:styleId="Pealkiri6">
    <w:name w:val="heading 6"/>
    <w:basedOn w:val="Normaallaad"/>
    <w:next w:val="Normaallaad"/>
    <w:link w:val="Pealkiri6Mrk"/>
    <w:semiHidden/>
    <w:unhideWhenUsed/>
    <w:qFormat/>
    <w:rsid w:val="009F4168"/>
    <w:pPr>
      <w:numPr>
        <w:ilvl w:val="5"/>
        <w:numId w:val="44"/>
      </w:numPr>
      <w:spacing w:before="240"/>
      <w:outlineLvl w:val="5"/>
    </w:pPr>
    <w:rPr>
      <w:b/>
      <w:bCs/>
      <w:szCs w:val="22"/>
    </w:rPr>
  </w:style>
  <w:style w:type="paragraph" w:styleId="Pealkiri7">
    <w:name w:val="heading 7"/>
    <w:basedOn w:val="Normaallaad"/>
    <w:next w:val="Normaallaad"/>
    <w:link w:val="Pealkiri7Mrk"/>
    <w:semiHidden/>
    <w:unhideWhenUsed/>
    <w:qFormat/>
    <w:rsid w:val="009F4168"/>
    <w:pPr>
      <w:numPr>
        <w:ilvl w:val="6"/>
        <w:numId w:val="44"/>
      </w:numPr>
      <w:spacing w:before="240"/>
      <w:outlineLvl w:val="6"/>
    </w:pPr>
    <w:rPr>
      <w:sz w:val="24"/>
    </w:rPr>
  </w:style>
  <w:style w:type="paragraph" w:styleId="Pealkiri8">
    <w:name w:val="heading 8"/>
    <w:basedOn w:val="Normaallaad"/>
    <w:next w:val="Normaallaad"/>
    <w:link w:val="Pealkiri8Mrk"/>
    <w:semiHidden/>
    <w:unhideWhenUsed/>
    <w:qFormat/>
    <w:rsid w:val="009F4168"/>
    <w:pPr>
      <w:numPr>
        <w:ilvl w:val="7"/>
        <w:numId w:val="44"/>
      </w:numPr>
      <w:spacing w:before="240"/>
      <w:outlineLvl w:val="7"/>
    </w:pPr>
    <w:rPr>
      <w:i/>
      <w:iCs/>
      <w:sz w:val="24"/>
    </w:rPr>
  </w:style>
  <w:style w:type="paragraph" w:styleId="Pealkiri9">
    <w:name w:val="heading 9"/>
    <w:basedOn w:val="Normaallaad"/>
    <w:next w:val="Normaallaad"/>
    <w:link w:val="Pealkiri9Mrk"/>
    <w:semiHidden/>
    <w:unhideWhenUsed/>
    <w:qFormat/>
    <w:rsid w:val="009F4168"/>
    <w:pPr>
      <w:numPr>
        <w:ilvl w:val="8"/>
        <w:numId w:val="44"/>
      </w:numPr>
      <w:spacing w:before="240"/>
      <w:outlineLvl w:val="8"/>
    </w:pPr>
    <w:rPr>
      <w:rFonts w:ascii="Cambria" w:hAnsi="Cambria"/>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3Mrk">
    <w:name w:val="Pealkiri 3 Märk"/>
    <w:link w:val="Pealkiri3"/>
    <w:rsid w:val="009F4168"/>
    <w:rPr>
      <w:rFonts w:ascii="Calibri" w:hAnsi="Calibri"/>
      <w:i/>
      <w:sz w:val="22"/>
      <w:szCs w:val="22"/>
      <w:lang w:eastAsia="en-US"/>
    </w:rPr>
  </w:style>
  <w:style w:type="paragraph" w:styleId="Jutumullitekst">
    <w:name w:val="Balloon Text"/>
    <w:basedOn w:val="Normaallaad"/>
    <w:semiHidden/>
    <w:rsid w:val="00AC23C6"/>
    <w:rPr>
      <w:rFonts w:ascii="Tahoma" w:hAnsi="Tahoma" w:cs="Tahoma"/>
      <w:sz w:val="16"/>
      <w:szCs w:val="16"/>
    </w:rPr>
  </w:style>
  <w:style w:type="paragraph" w:styleId="Pis">
    <w:name w:val="header"/>
    <w:basedOn w:val="Normaallaad"/>
    <w:rsid w:val="002D5911"/>
    <w:pPr>
      <w:tabs>
        <w:tab w:val="center" w:pos="4536"/>
        <w:tab w:val="right" w:pos="9072"/>
      </w:tabs>
    </w:pPr>
  </w:style>
  <w:style w:type="paragraph" w:styleId="Jalus">
    <w:name w:val="footer"/>
    <w:basedOn w:val="Normaallaad"/>
    <w:link w:val="JalusMrk"/>
    <w:uiPriority w:val="99"/>
    <w:rsid w:val="002D5911"/>
    <w:pPr>
      <w:tabs>
        <w:tab w:val="center" w:pos="4536"/>
        <w:tab w:val="right" w:pos="9072"/>
      </w:tabs>
    </w:pPr>
  </w:style>
  <w:style w:type="paragraph" w:customStyle="1" w:styleId="StyleUnderlineAfter3pt">
    <w:name w:val="Style Underline After:  3 pt"/>
    <w:basedOn w:val="Normaallaad"/>
    <w:qFormat/>
    <w:rsid w:val="00F97E11"/>
    <w:rPr>
      <w:szCs w:val="20"/>
      <w:u w:val="single"/>
    </w:rPr>
  </w:style>
  <w:style w:type="character" w:customStyle="1" w:styleId="Pealkiri4Mrk">
    <w:name w:val="Pealkiri 4 Märk"/>
    <w:link w:val="Pealkiri4"/>
    <w:semiHidden/>
    <w:rsid w:val="009F4168"/>
    <w:rPr>
      <w:rFonts w:ascii="Calibri" w:eastAsia="Times New Roman" w:hAnsi="Calibri" w:cs="Times New Roman"/>
      <w:b/>
      <w:bCs/>
      <w:sz w:val="28"/>
      <w:szCs w:val="28"/>
      <w:lang w:val="en-GB" w:eastAsia="en-US"/>
    </w:rPr>
  </w:style>
  <w:style w:type="character" w:customStyle="1" w:styleId="Pealkiri5Mrk">
    <w:name w:val="Pealkiri 5 Märk"/>
    <w:link w:val="Pealkiri5"/>
    <w:semiHidden/>
    <w:rsid w:val="009F4168"/>
    <w:rPr>
      <w:rFonts w:ascii="Calibri" w:eastAsia="Times New Roman" w:hAnsi="Calibri" w:cs="Times New Roman"/>
      <w:b/>
      <w:bCs/>
      <w:i/>
      <w:iCs/>
      <w:sz w:val="26"/>
      <w:szCs w:val="26"/>
      <w:lang w:val="en-GB" w:eastAsia="en-US"/>
    </w:rPr>
  </w:style>
  <w:style w:type="character" w:customStyle="1" w:styleId="Pealkiri6Mrk">
    <w:name w:val="Pealkiri 6 Märk"/>
    <w:link w:val="Pealkiri6"/>
    <w:semiHidden/>
    <w:rsid w:val="009F4168"/>
    <w:rPr>
      <w:rFonts w:ascii="Calibri" w:eastAsia="Times New Roman" w:hAnsi="Calibri" w:cs="Times New Roman"/>
      <w:b/>
      <w:bCs/>
      <w:sz w:val="22"/>
      <w:szCs w:val="22"/>
      <w:lang w:val="en-GB" w:eastAsia="en-US"/>
    </w:rPr>
  </w:style>
  <w:style w:type="character" w:customStyle="1" w:styleId="Pealkiri7Mrk">
    <w:name w:val="Pealkiri 7 Märk"/>
    <w:link w:val="Pealkiri7"/>
    <w:semiHidden/>
    <w:rsid w:val="009F4168"/>
    <w:rPr>
      <w:rFonts w:ascii="Calibri" w:eastAsia="Times New Roman" w:hAnsi="Calibri" w:cs="Times New Roman"/>
      <w:sz w:val="24"/>
      <w:szCs w:val="24"/>
      <w:lang w:val="en-GB" w:eastAsia="en-US"/>
    </w:rPr>
  </w:style>
  <w:style w:type="character" w:customStyle="1" w:styleId="Pealkiri8Mrk">
    <w:name w:val="Pealkiri 8 Märk"/>
    <w:link w:val="Pealkiri8"/>
    <w:semiHidden/>
    <w:rsid w:val="009F4168"/>
    <w:rPr>
      <w:rFonts w:ascii="Calibri" w:eastAsia="Times New Roman" w:hAnsi="Calibri" w:cs="Times New Roman"/>
      <w:i/>
      <w:iCs/>
      <w:sz w:val="24"/>
      <w:szCs w:val="24"/>
      <w:lang w:val="en-GB" w:eastAsia="en-US"/>
    </w:rPr>
  </w:style>
  <w:style w:type="character" w:customStyle="1" w:styleId="Pealkiri9Mrk">
    <w:name w:val="Pealkiri 9 Märk"/>
    <w:link w:val="Pealkiri9"/>
    <w:semiHidden/>
    <w:rsid w:val="009F4168"/>
    <w:rPr>
      <w:rFonts w:ascii="Cambria" w:eastAsia="Times New Roman" w:hAnsi="Cambria" w:cs="Times New Roman"/>
      <w:sz w:val="22"/>
      <w:szCs w:val="22"/>
      <w:lang w:val="en-GB" w:eastAsia="en-US"/>
    </w:rPr>
  </w:style>
  <w:style w:type="paragraph" w:styleId="Normaallaadveeb">
    <w:name w:val="Normal (Web)"/>
    <w:basedOn w:val="Normaallaad"/>
    <w:uiPriority w:val="99"/>
    <w:unhideWhenUsed/>
    <w:rsid w:val="0030385B"/>
    <w:pPr>
      <w:spacing w:after="0"/>
    </w:pPr>
    <w:rPr>
      <w:rFonts w:ascii="Times New Roman" w:hAnsi="Times New Roman"/>
      <w:color w:val="000000"/>
      <w:sz w:val="24"/>
      <w:lang w:val="et-EE" w:eastAsia="et-EE"/>
    </w:rPr>
  </w:style>
  <w:style w:type="paragraph" w:styleId="Taandegakehatekst">
    <w:name w:val="Body Text Indent"/>
    <w:basedOn w:val="Normaallaad"/>
    <w:link w:val="TaandegakehatekstMrk"/>
    <w:rsid w:val="002545B4"/>
    <w:pPr>
      <w:spacing w:after="0"/>
      <w:ind w:left="360"/>
      <w:jc w:val="both"/>
    </w:pPr>
    <w:rPr>
      <w:rFonts w:ascii="Times New Roman" w:hAnsi="Times New Roman"/>
      <w:sz w:val="24"/>
      <w:szCs w:val="20"/>
      <w:lang w:eastAsia="et-EE"/>
    </w:rPr>
  </w:style>
  <w:style w:type="character" w:customStyle="1" w:styleId="TaandegakehatekstMrk">
    <w:name w:val="Taandega kehatekst Märk"/>
    <w:link w:val="Taandegakehatekst"/>
    <w:rsid w:val="002545B4"/>
    <w:rPr>
      <w:sz w:val="24"/>
      <w:lang w:val="en-GB"/>
    </w:rPr>
  </w:style>
  <w:style w:type="character" w:customStyle="1" w:styleId="width150">
    <w:name w:val="width150"/>
    <w:basedOn w:val="Liguvaikefont"/>
    <w:rsid w:val="008224D1"/>
  </w:style>
  <w:style w:type="character" w:styleId="Hperlink">
    <w:name w:val="Hyperlink"/>
    <w:uiPriority w:val="99"/>
    <w:rsid w:val="00BE60D2"/>
    <w:rPr>
      <w:color w:val="0000FF"/>
      <w:u w:val="single"/>
    </w:rPr>
  </w:style>
  <w:style w:type="paragraph" w:styleId="Kehatekst">
    <w:name w:val="Body Text"/>
    <w:basedOn w:val="Normaallaad"/>
    <w:link w:val="KehatekstMrk"/>
    <w:rsid w:val="00CD1193"/>
    <w:pPr>
      <w:spacing w:after="120"/>
    </w:pPr>
  </w:style>
  <w:style w:type="character" w:customStyle="1" w:styleId="KehatekstMrk">
    <w:name w:val="Kehatekst Märk"/>
    <w:link w:val="Kehatekst"/>
    <w:rsid w:val="00CD1193"/>
    <w:rPr>
      <w:rFonts w:ascii="Calibri" w:hAnsi="Calibri"/>
      <w:sz w:val="22"/>
      <w:szCs w:val="24"/>
      <w:lang w:val="en-GB" w:eastAsia="en-US"/>
    </w:rPr>
  </w:style>
  <w:style w:type="paragraph" w:styleId="Kehatekst2">
    <w:name w:val="Body Text 2"/>
    <w:basedOn w:val="Normaallaad"/>
    <w:link w:val="Kehatekst2Mrk"/>
    <w:rsid w:val="004A32F2"/>
    <w:pPr>
      <w:spacing w:after="120" w:line="480" w:lineRule="auto"/>
    </w:pPr>
  </w:style>
  <w:style w:type="character" w:customStyle="1" w:styleId="Kehatekst2Mrk">
    <w:name w:val="Kehatekst 2 Märk"/>
    <w:link w:val="Kehatekst2"/>
    <w:rsid w:val="004A32F2"/>
    <w:rPr>
      <w:rFonts w:ascii="Calibri" w:hAnsi="Calibri"/>
      <w:sz w:val="22"/>
      <w:szCs w:val="24"/>
      <w:lang w:val="en-GB" w:eastAsia="en-US"/>
    </w:rPr>
  </w:style>
  <w:style w:type="paragraph" w:styleId="Loendilik">
    <w:name w:val="List Paragraph"/>
    <w:basedOn w:val="Normaallaad"/>
    <w:uiPriority w:val="34"/>
    <w:qFormat/>
    <w:rsid w:val="007F5BD1"/>
    <w:pPr>
      <w:overflowPunct w:val="0"/>
      <w:autoSpaceDE w:val="0"/>
      <w:autoSpaceDN w:val="0"/>
      <w:adjustRightInd w:val="0"/>
      <w:spacing w:after="0"/>
      <w:ind w:left="720"/>
      <w:contextualSpacing/>
      <w:textAlignment w:val="baseline"/>
    </w:pPr>
    <w:rPr>
      <w:rFonts w:ascii="Times New Roman" w:hAnsi="Times New Roman"/>
      <w:sz w:val="24"/>
      <w:szCs w:val="20"/>
      <w:lang w:val="et-EE" w:eastAsia="et-EE"/>
    </w:rPr>
  </w:style>
  <w:style w:type="paragraph" w:styleId="Lihttekst">
    <w:name w:val="Plain Text"/>
    <w:basedOn w:val="Normaallaad"/>
    <w:link w:val="LihttekstMrk"/>
    <w:uiPriority w:val="99"/>
    <w:unhideWhenUsed/>
    <w:rsid w:val="001A030C"/>
    <w:pPr>
      <w:spacing w:after="0"/>
    </w:pPr>
    <w:rPr>
      <w:rFonts w:eastAsia="Calibri"/>
      <w:color w:val="1F497D"/>
      <w:szCs w:val="21"/>
      <w:lang w:val="et-EE"/>
    </w:rPr>
  </w:style>
  <w:style w:type="character" w:customStyle="1" w:styleId="LihttekstMrk">
    <w:name w:val="Lihttekst Märk"/>
    <w:link w:val="Lihttekst"/>
    <w:uiPriority w:val="99"/>
    <w:rsid w:val="001A030C"/>
    <w:rPr>
      <w:rFonts w:ascii="Calibri" w:eastAsia="Calibri" w:hAnsi="Calibri"/>
      <w:color w:val="1F497D"/>
      <w:sz w:val="22"/>
      <w:szCs w:val="21"/>
      <w:lang w:eastAsia="en-US"/>
    </w:rPr>
  </w:style>
  <w:style w:type="character" w:customStyle="1" w:styleId="JalusMrk">
    <w:name w:val="Jalus Märk"/>
    <w:link w:val="Jalus"/>
    <w:uiPriority w:val="99"/>
    <w:rsid w:val="00D348F6"/>
    <w:rPr>
      <w:rFonts w:ascii="Calibri" w:hAnsi="Calibri"/>
      <w:sz w:val="22"/>
      <w:szCs w:val="24"/>
      <w:lang w:val="en-GB" w:eastAsia="en-US"/>
    </w:rPr>
  </w:style>
  <w:style w:type="paragraph" w:styleId="Sisukorrapealkiri">
    <w:name w:val="TOC Heading"/>
    <w:basedOn w:val="Pealkiri1"/>
    <w:next w:val="Normaallaad"/>
    <w:uiPriority w:val="39"/>
    <w:unhideWhenUsed/>
    <w:qFormat/>
    <w:rsid w:val="00D348F6"/>
    <w:pPr>
      <w:keepLines/>
      <w:numPr>
        <w:numId w:val="0"/>
      </w:numPr>
      <w:spacing w:before="240" w:after="0" w:line="259" w:lineRule="auto"/>
      <w:outlineLvl w:val="9"/>
    </w:pPr>
    <w:rPr>
      <w:rFonts w:ascii="Calibri Light" w:hAnsi="Calibri Light" w:cs="Times New Roman"/>
      <w:b w:val="0"/>
      <w:bCs w:val="0"/>
      <w:color w:val="2E74B5"/>
      <w:kern w:val="0"/>
      <w:sz w:val="32"/>
      <w:lang w:val="en-US"/>
    </w:rPr>
  </w:style>
  <w:style w:type="paragraph" w:styleId="SK1">
    <w:name w:val="toc 1"/>
    <w:basedOn w:val="Normaallaad"/>
    <w:next w:val="Normaallaad"/>
    <w:autoRedefine/>
    <w:uiPriority w:val="39"/>
    <w:rsid w:val="00D348F6"/>
  </w:style>
  <w:style w:type="paragraph" w:styleId="SK2">
    <w:name w:val="toc 2"/>
    <w:basedOn w:val="Normaallaad"/>
    <w:next w:val="Normaallaad"/>
    <w:autoRedefine/>
    <w:uiPriority w:val="39"/>
    <w:rsid w:val="00D348F6"/>
    <w:pPr>
      <w:ind w:left="220"/>
    </w:pPr>
  </w:style>
  <w:style w:type="paragraph" w:styleId="Vahedeta">
    <w:name w:val="No Spacing"/>
    <w:uiPriority w:val="1"/>
    <w:rsid w:val="001D0BD1"/>
    <w:rPr>
      <w:rFonts w:ascii="Calibri" w:hAnsi="Calibri"/>
      <w:sz w:val="22"/>
      <w:szCs w:val="24"/>
      <w:lang w:val="en-GB" w:eastAsia="en-US"/>
    </w:rPr>
  </w:style>
  <w:style w:type="character" w:styleId="Klastatudhperlink">
    <w:name w:val="FollowedHyperlink"/>
    <w:rsid w:val="00004F77"/>
    <w:rPr>
      <w:color w:val="954F72"/>
      <w:u w:val="single"/>
    </w:rPr>
  </w:style>
  <w:style w:type="character" w:styleId="Lahendamatamainimine">
    <w:name w:val="Unresolved Mention"/>
    <w:uiPriority w:val="99"/>
    <w:semiHidden/>
    <w:unhideWhenUsed/>
    <w:rsid w:val="00004F77"/>
    <w:rPr>
      <w:color w:val="605E5C"/>
      <w:shd w:val="clear" w:color="auto" w:fill="E1DFDD"/>
    </w:rPr>
  </w:style>
  <w:style w:type="table" w:styleId="Kontuurtabel">
    <w:name w:val="Table Grid"/>
    <w:basedOn w:val="Normaaltabel"/>
    <w:uiPriority w:val="39"/>
    <w:rsid w:val="009147D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5085">
      <w:bodyDiv w:val="1"/>
      <w:marLeft w:val="0"/>
      <w:marRight w:val="0"/>
      <w:marTop w:val="0"/>
      <w:marBottom w:val="0"/>
      <w:divBdr>
        <w:top w:val="none" w:sz="0" w:space="0" w:color="auto"/>
        <w:left w:val="none" w:sz="0" w:space="0" w:color="auto"/>
        <w:bottom w:val="none" w:sz="0" w:space="0" w:color="auto"/>
        <w:right w:val="none" w:sz="0" w:space="0" w:color="auto"/>
      </w:divBdr>
    </w:div>
    <w:div w:id="116069189">
      <w:bodyDiv w:val="1"/>
      <w:marLeft w:val="0"/>
      <w:marRight w:val="0"/>
      <w:marTop w:val="0"/>
      <w:marBottom w:val="0"/>
      <w:divBdr>
        <w:top w:val="none" w:sz="0" w:space="0" w:color="auto"/>
        <w:left w:val="none" w:sz="0" w:space="0" w:color="auto"/>
        <w:bottom w:val="none" w:sz="0" w:space="0" w:color="auto"/>
        <w:right w:val="none" w:sz="0" w:space="0" w:color="auto"/>
      </w:divBdr>
    </w:div>
    <w:div w:id="132454588">
      <w:bodyDiv w:val="1"/>
      <w:marLeft w:val="0"/>
      <w:marRight w:val="0"/>
      <w:marTop w:val="0"/>
      <w:marBottom w:val="0"/>
      <w:divBdr>
        <w:top w:val="none" w:sz="0" w:space="0" w:color="auto"/>
        <w:left w:val="none" w:sz="0" w:space="0" w:color="auto"/>
        <w:bottom w:val="none" w:sz="0" w:space="0" w:color="auto"/>
        <w:right w:val="none" w:sz="0" w:space="0" w:color="auto"/>
      </w:divBdr>
    </w:div>
    <w:div w:id="156043429">
      <w:bodyDiv w:val="1"/>
      <w:marLeft w:val="0"/>
      <w:marRight w:val="0"/>
      <w:marTop w:val="0"/>
      <w:marBottom w:val="0"/>
      <w:divBdr>
        <w:top w:val="none" w:sz="0" w:space="0" w:color="auto"/>
        <w:left w:val="none" w:sz="0" w:space="0" w:color="auto"/>
        <w:bottom w:val="none" w:sz="0" w:space="0" w:color="auto"/>
        <w:right w:val="none" w:sz="0" w:space="0" w:color="auto"/>
      </w:divBdr>
    </w:div>
    <w:div w:id="158473840">
      <w:bodyDiv w:val="1"/>
      <w:marLeft w:val="0"/>
      <w:marRight w:val="0"/>
      <w:marTop w:val="0"/>
      <w:marBottom w:val="0"/>
      <w:divBdr>
        <w:top w:val="none" w:sz="0" w:space="0" w:color="auto"/>
        <w:left w:val="none" w:sz="0" w:space="0" w:color="auto"/>
        <w:bottom w:val="none" w:sz="0" w:space="0" w:color="auto"/>
        <w:right w:val="none" w:sz="0" w:space="0" w:color="auto"/>
      </w:divBdr>
    </w:div>
    <w:div w:id="188494245">
      <w:bodyDiv w:val="1"/>
      <w:marLeft w:val="0"/>
      <w:marRight w:val="0"/>
      <w:marTop w:val="0"/>
      <w:marBottom w:val="0"/>
      <w:divBdr>
        <w:top w:val="none" w:sz="0" w:space="0" w:color="auto"/>
        <w:left w:val="none" w:sz="0" w:space="0" w:color="auto"/>
        <w:bottom w:val="none" w:sz="0" w:space="0" w:color="auto"/>
        <w:right w:val="none" w:sz="0" w:space="0" w:color="auto"/>
      </w:divBdr>
    </w:div>
    <w:div w:id="263461469">
      <w:bodyDiv w:val="1"/>
      <w:marLeft w:val="0"/>
      <w:marRight w:val="0"/>
      <w:marTop w:val="0"/>
      <w:marBottom w:val="0"/>
      <w:divBdr>
        <w:top w:val="none" w:sz="0" w:space="0" w:color="auto"/>
        <w:left w:val="none" w:sz="0" w:space="0" w:color="auto"/>
        <w:bottom w:val="none" w:sz="0" w:space="0" w:color="auto"/>
        <w:right w:val="none" w:sz="0" w:space="0" w:color="auto"/>
      </w:divBdr>
    </w:div>
    <w:div w:id="339739499">
      <w:bodyDiv w:val="1"/>
      <w:marLeft w:val="0"/>
      <w:marRight w:val="0"/>
      <w:marTop w:val="0"/>
      <w:marBottom w:val="0"/>
      <w:divBdr>
        <w:top w:val="none" w:sz="0" w:space="0" w:color="auto"/>
        <w:left w:val="none" w:sz="0" w:space="0" w:color="auto"/>
        <w:bottom w:val="none" w:sz="0" w:space="0" w:color="auto"/>
        <w:right w:val="none" w:sz="0" w:space="0" w:color="auto"/>
      </w:divBdr>
    </w:div>
    <w:div w:id="359209325">
      <w:bodyDiv w:val="1"/>
      <w:marLeft w:val="0"/>
      <w:marRight w:val="0"/>
      <w:marTop w:val="0"/>
      <w:marBottom w:val="0"/>
      <w:divBdr>
        <w:top w:val="none" w:sz="0" w:space="0" w:color="auto"/>
        <w:left w:val="none" w:sz="0" w:space="0" w:color="auto"/>
        <w:bottom w:val="none" w:sz="0" w:space="0" w:color="auto"/>
        <w:right w:val="none" w:sz="0" w:space="0" w:color="auto"/>
      </w:divBdr>
    </w:div>
    <w:div w:id="405960320">
      <w:bodyDiv w:val="1"/>
      <w:marLeft w:val="0"/>
      <w:marRight w:val="0"/>
      <w:marTop w:val="0"/>
      <w:marBottom w:val="0"/>
      <w:divBdr>
        <w:top w:val="none" w:sz="0" w:space="0" w:color="auto"/>
        <w:left w:val="none" w:sz="0" w:space="0" w:color="auto"/>
        <w:bottom w:val="none" w:sz="0" w:space="0" w:color="auto"/>
        <w:right w:val="none" w:sz="0" w:space="0" w:color="auto"/>
      </w:divBdr>
    </w:div>
    <w:div w:id="490369847">
      <w:bodyDiv w:val="1"/>
      <w:marLeft w:val="0"/>
      <w:marRight w:val="0"/>
      <w:marTop w:val="0"/>
      <w:marBottom w:val="0"/>
      <w:divBdr>
        <w:top w:val="none" w:sz="0" w:space="0" w:color="auto"/>
        <w:left w:val="none" w:sz="0" w:space="0" w:color="auto"/>
        <w:bottom w:val="none" w:sz="0" w:space="0" w:color="auto"/>
        <w:right w:val="none" w:sz="0" w:space="0" w:color="auto"/>
      </w:divBdr>
    </w:div>
    <w:div w:id="539976062">
      <w:bodyDiv w:val="1"/>
      <w:marLeft w:val="0"/>
      <w:marRight w:val="0"/>
      <w:marTop w:val="0"/>
      <w:marBottom w:val="0"/>
      <w:divBdr>
        <w:top w:val="none" w:sz="0" w:space="0" w:color="auto"/>
        <w:left w:val="none" w:sz="0" w:space="0" w:color="auto"/>
        <w:bottom w:val="none" w:sz="0" w:space="0" w:color="auto"/>
        <w:right w:val="none" w:sz="0" w:space="0" w:color="auto"/>
      </w:divBdr>
    </w:div>
    <w:div w:id="618729763">
      <w:bodyDiv w:val="1"/>
      <w:marLeft w:val="0"/>
      <w:marRight w:val="0"/>
      <w:marTop w:val="0"/>
      <w:marBottom w:val="0"/>
      <w:divBdr>
        <w:top w:val="none" w:sz="0" w:space="0" w:color="auto"/>
        <w:left w:val="none" w:sz="0" w:space="0" w:color="auto"/>
        <w:bottom w:val="none" w:sz="0" w:space="0" w:color="auto"/>
        <w:right w:val="none" w:sz="0" w:space="0" w:color="auto"/>
      </w:divBdr>
    </w:div>
    <w:div w:id="685601638">
      <w:bodyDiv w:val="1"/>
      <w:marLeft w:val="0"/>
      <w:marRight w:val="0"/>
      <w:marTop w:val="0"/>
      <w:marBottom w:val="0"/>
      <w:divBdr>
        <w:top w:val="none" w:sz="0" w:space="0" w:color="auto"/>
        <w:left w:val="none" w:sz="0" w:space="0" w:color="auto"/>
        <w:bottom w:val="none" w:sz="0" w:space="0" w:color="auto"/>
        <w:right w:val="none" w:sz="0" w:space="0" w:color="auto"/>
      </w:divBdr>
    </w:div>
    <w:div w:id="708997611">
      <w:bodyDiv w:val="1"/>
      <w:marLeft w:val="0"/>
      <w:marRight w:val="0"/>
      <w:marTop w:val="0"/>
      <w:marBottom w:val="0"/>
      <w:divBdr>
        <w:top w:val="none" w:sz="0" w:space="0" w:color="auto"/>
        <w:left w:val="none" w:sz="0" w:space="0" w:color="auto"/>
        <w:bottom w:val="none" w:sz="0" w:space="0" w:color="auto"/>
        <w:right w:val="none" w:sz="0" w:space="0" w:color="auto"/>
      </w:divBdr>
    </w:div>
    <w:div w:id="782306920">
      <w:bodyDiv w:val="1"/>
      <w:marLeft w:val="0"/>
      <w:marRight w:val="0"/>
      <w:marTop w:val="0"/>
      <w:marBottom w:val="0"/>
      <w:divBdr>
        <w:top w:val="none" w:sz="0" w:space="0" w:color="auto"/>
        <w:left w:val="none" w:sz="0" w:space="0" w:color="auto"/>
        <w:bottom w:val="none" w:sz="0" w:space="0" w:color="auto"/>
        <w:right w:val="none" w:sz="0" w:space="0" w:color="auto"/>
      </w:divBdr>
    </w:div>
    <w:div w:id="861359757">
      <w:bodyDiv w:val="1"/>
      <w:marLeft w:val="0"/>
      <w:marRight w:val="0"/>
      <w:marTop w:val="0"/>
      <w:marBottom w:val="0"/>
      <w:divBdr>
        <w:top w:val="none" w:sz="0" w:space="0" w:color="auto"/>
        <w:left w:val="none" w:sz="0" w:space="0" w:color="auto"/>
        <w:bottom w:val="none" w:sz="0" w:space="0" w:color="auto"/>
        <w:right w:val="none" w:sz="0" w:space="0" w:color="auto"/>
      </w:divBdr>
    </w:div>
    <w:div w:id="939871710">
      <w:bodyDiv w:val="1"/>
      <w:marLeft w:val="0"/>
      <w:marRight w:val="0"/>
      <w:marTop w:val="0"/>
      <w:marBottom w:val="0"/>
      <w:divBdr>
        <w:top w:val="none" w:sz="0" w:space="0" w:color="auto"/>
        <w:left w:val="none" w:sz="0" w:space="0" w:color="auto"/>
        <w:bottom w:val="none" w:sz="0" w:space="0" w:color="auto"/>
        <w:right w:val="none" w:sz="0" w:space="0" w:color="auto"/>
      </w:divBdr>
    </w:div>
    <w:div w:id="1014763183">
      <w:bodyDiv w:val="1"/>
      <w:marLeft w:val="0"/>
      <w:marRight w:val="0"/>
      <w:marTop w:val="0"/>
      <w:marBottom w:val="0"/>
      <w:divBdr>
        <w:top w:val="none" w:sz="0" w:space="0" w:color="auto"/>
        <w:left w:val="none" w:sz="0" w:space="0" w:color="auto"/>
        <w:bottom w:val="none" w:sz="0" w:space="0" w:color="auto"/>
        <w:right w:val="none" w:sz="0" w:space="0" w:color="auto"/>
      </w:divBdr>
    </w:div>
    <w:div w:id="1105274211">
      <w:bodyDiv w:val="1"/>
      <w:marLeft w:val="0"/>
      <w:marRight w:val="0"/>
      <w:marTop w:val="0"/>
      <w:marBottom w:val="0"/>
      <w:divBdr>
        <w:top w:val="none" w:sz="0" w:space="0" w:color="auto"/>
        <w:left w:val="none" w:sz="0" w:space="0" w:color="auto"/>
        <w:bottom w:val="none" w:sz="0" w:space="0" w:color="auto"/>
        <w:right w:val="none" w:sz="0" w:space="0" w:color="auto"/>
      </w:divBdr>
      <w:divsChild>
        <w:div w:id="1189903550">
          <w:marLeft w:val="0"/>
          <w:marRight w:val="0"/>
          <w:marTop w:val="0"/>
          <w:marBottom w:val="0"/>
          <w:divBdr>
            <w:top w:val="none" w:sz="0" w:space="0" w:color="auto"/>
            <w:left w:val="none" w:sz="0" w:space="0" w:color="auto"/>
            <w:bottom w:val="none" w:sz="0" w:space="0" w:color="auto"/>
            <w:right w:val="none" w:sz="0" w:space="0" w:color="auto"/>
          </w:divBdr>
          <w:divsChild>
            <w:div w:id="7365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77944">
      <w:bodyDiv w:val="1"/>
      <w:marLeft w:val="0"/>
      <w:marRight w:val="0"/>
      <w:marTop w:val="0"/>
      <w:marBottom w:val="0"/>
      <w:divBdr>
        <w:top w:val="none" w:sz="0" w:space="0" w:color="auto"/>
        <w:left w:val="none" w:sz="0" w:space="0" w:color="auto"/>
        <w:bottom w:val="none" w:sz="0" w:space="0" w:color="auto"/>
        <w:right w:val="none" w:sz="0" w:space="0" w:color="auto"/>
      </w:divBdr>
    </w:div>
    <w:div w:id="1288273044">
      <w:bodyDiv w:val="1"/>
      <w:marLeft w:val="0"/>
      <w:marRight w:val="0"/>
      <w:marTop w:val="0"/>
      <w:marBottom w:val="0"/>
      <w:divBdr>
        <w:top w:val="none" w:sz="0" w:space="0" w:color="auto"/>
        <w:left w:val="none" w:sz="0" w:space="0" w:color="auto"/>
        <w:bottom w:val="none" w:sz="0" w:space="0" w:color="auto"/>
        <w:right w:val="none" w:sz="0" w:space="0" w:color="auto"/>
      </w:divBdr>
    </w:div>
    <w:div w:id="1434546998">
      <w:bodyDiv w:val="1"/>
      <w:marLeft w:val="0"/>
      <w:marRight w:val="0"/>
      <w:marTop w:val="0"/>
      <w:marBottom w:val="0"/>
      <w:divBdr>
        <w:top w:val="none" w:sz="0" w:space="0" w:color="auto"/>
        <w:left w:val="none" w:sz="0" w:space="0" w:color="auto"/>
        <w:bottom w:val="none" w:sz="0" w:space="0" w:color="auto"/>
        <w:right w:val="none" w:sz="0" w:space="0" w:color="auto"/>
      </w:divBdr>
    </w:div>
    <w:div w:id="1478380529">
      <w:bodyDiv w:val="1"/>
      <w:marLeft w:val="30"/>
      <w:marRight w:val="30"/>
      <w:marTop w:val="0"/>
      <w:marBottom w:val="0"/>
      <w:divBdr>
        <w:top w:val="none" w:sz="0" w:space="0" w:color="auto"/>
        <w:left w:val="none" w:sz="0" w:space="0" w:color="auto"/>
        <w:bottom w:val="none" w:sz="0" w:space="0" w:color="auto"/>
        <w:right w:val="none" w:sz="0" w:space="0" w:color="auto"/>
      </w:divBdr>
      <w:divsChild>
        <w:div w:id="1189638968">
          <w:marLeft w:val="0"/>
          <w:marRight w:val="0"/>
          <w:marTop w:val="0"/>
          <w:marBottom w:val="0"/>
          <w:divBdr>
            <w:top w:val="none" w:sz="0" w:space="0" w:color="auto"/>
            <w:left w:val="none" w:sz="0" w:space="0" w:color="auto"/>
            <w:bottom w:val="none" w:sz="0" w:space="0" w:color="auto"/>
            <w:right w:val="none" w:sz="0" w:space="0" w:color="auto"/>
          </w:divBdr>
          <w:divsChild>
            <w:div w:id="142939670">
              <w:marLeft w:val="0"/>
              <w:marRight w:val="0"/>
              <w:marTop w:val="0"/>
              <w:marBottom w:val="0"/>
              <w:divBdr>
                <w:top w:val="none" w:sz="0" w:space="0" w:color="auto"/>
                <w:left w:val="none" w:sz="0" w:space="0" w:color="auto"/>
                <w:bottom w:val="none" w:sz="0" w:space="0" w:color="auto"/>
                <w:right w:val="none" w:sz="0" w:space="0" w:color="auto"/>
              </w:divBdr>
              <w:divsChild>
                <w:div w:id="1330332824">
                  <w:marLeft w:val="180"/>
                  <w:marRight w:val="0"/>
                  <w:marTop w:val="0"/>
                  <w:marBottom w:val="0"/>
                  <w:divBdr>
                    <w:top w:val="none" w:sz="0" w:space="0" w:color="auto"/>
                    <w:left w:val="none" w:sz="0" w:space="0" w:color="auto"/>
                    <w:bottom w:val="none" w:sz="0" w:space="0" w:color="auto"/>
                    <w:right w:val="none" w:sz="0" w:space="0" w:color="auto"/>
                  </w:divBdr>
                  <w:divsChild>
                    <w:div w:id="8861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928697">
      <w:bodyDiv w:val="1"/>
      <w:marLeft w:val="0"/>
      <w:marRight w:val="0"/>
      <w:marTop w:val="0"/>
      <w:marBottom w:val="0"/>
      <w:divBdr>
        <w:top w:val="none" w:sz="0" w:space="0" w:color="auto"/>
        <w:left w:val="none" w:sz="0" w:space="0" w:color="auto"/>
        <w:bottom w:val="none" w:sz="0" w:space="0" w:color="auto"/>
        <w:right w:val="none" w:sz="0" w:space="0" w:color="auto"/>
      </w:divBdr>
    </w:div>
    <w:div w:id="1533421118">
      <w:bodyDiv w:val="1"/>
      <w:marLeft w:val="0"/>
      <w:marRight w:val="0"/>
      <w:marTop w:val="0"/>
      <w:marBottom w:val="0"/>
      <w:divBdr>
        <w:top w:val="none" w:sz="0" w:space="0" w:color="auto"/>
        <w:left w:val="none" w:sz="0" w:space="0" w:color="auto"/>
        <w:bottom w:val="none" w:sz="0" w:space="0" w:color="auto"/>
        <w:right w:val="none" w:sz="0" w:space="0" w:color="auto"/>
      </w:divBdr>
    </w:div>
    <w:div w:id="1537692808">
      <w:bodyDiv w:val="1"/>
      <w:marLeft w:val="0"/>
      <w:marRight w:val="0"/>
      <w:marTop w:val="0"/>
      <w:marBottom w:val="0"/>
      <w:divBdr>
        <w:top w:val="none" w:sz="0" w:space="0" w:color="auto"/>
        <w:left w:val="none" w:sz="0" w:space="0" w:color="auto"/>
        <w:bottom w:val="none" w:sz="0" w:space="0" w:color="auto"/>
        <w:right w:val="none" w:sz="0" w:space="0" w:color="auto"/>
      </w:divBdr>
    </w:div>
    <w:div w:id="1604193638">
      <w:bodyDiv w:val="1"/>
      <w:marLeft w:val="0"/>
      <w:marRight w:val="0"/>
      <w:marTop w:val="0"/>
      <w:marBottom w:val="0"/>
      <w:divBdr>
        <w:top w:val="none" w:sz="0" w:space="0" w:color="auto"/>
        <w:left w:val="none" w:sz="0" w:space="0" w:color="auto"/>
        <w:bottom w:val="none" w:sz="0" w:space="0" w:color="auto"/>
        <w:right w:val="none" w:sz="0" w:space="0" w:color="auto"/>
      </w:divBdr>
    </w:div>
    <w:div w:id="1626231053">
      <w:bodyDiv w:val="1"/>
      <w:marLeft w:val="0"/>
      <w:marRight w:val="0"/>
      <w:marTop w:val="0"/>
      <w:marBottom w:val="0"/>
      <w:divBdr>
        <w:top w:val="none" w:sz="0" w:space="0" w:color="auto"/>
        <w:left w:val="none" w:sz="0" w:space="0" w:color="auto"/>
        <w:bottom w:val="none" w:sz="0" w:space="0" w:color="auto"/>
        <w:right w:val="none" w:sz="0" w:space="0" w:color="auto"/>
      </w:divBdr>
    </w:div>
    <w:div w:id="1650859567">
      <w:bodyDiv w:val="1"/>
      <w:marLeft w:val="0"/>
      <w:marRight w:val="0"/>
      <w:marTop w:val="0"/>
      <w:marBottom w:val="0"/>
      <w:divBdr>
        <w:top w:val="none" w:sz="0" w:space="0" w:color="auto"/>
        <w:left w:val="none" w:sz="0" w:space="0" w:color="auto"/>
        <w:bottom w:val="none" w:sz="0" w:space="0" w:color="auto"/>
        <w:right w:val="none" w:sz="0" w:space="0" w:color="auto"/>
      </w:divBdr>
    </w:div>
    <w:div w:id="1712460310">
      <w:bodyDiv w:val="1"/>
      <w:marLeft w:val="0"/>
      <w:marRight w:val="0"/>
      <w:marTop w:val="0"/>
      <w:marBottom w:val="0"/>
      <w:divBdr>
        <w:top w:val="none" w:sz="0" w:space="0" w:color="auto"/>
        <w:left w:val="none" w:sz="0" w:space="0" w:color="auto"/>
        <w:bottom w:val="none" w:sz="0" w:space="0" w:color="auto"/>
        <w:right w:val="none" w:sz="0" w:space="0" w:color="auto"/>
      </w:divBdr>
    </w:div>
    <w:div w:id="1719427880">
      <w:bodyDiv w:val="1"/>
      <w:marLeft w:val="0"/>
      <w:marRight w:val="0"/>
      <w:marTop w:val="0"/>
      <w:marBottom w:val="0"/>
      <w:divBdr>
        <w:top w:val="none" w:sz="0" w:space="0" w:color="auto"/>
        <w:left w:val="none" w:sz="0" w:space="0" w:color="auto"/>
        <w:bottom w:val="none" w:sz="0" w:space="0" w:color="auto"/>
        <w:right w:val="none" w:sz="0" w:space="0" w:color="auto"/>
      </w:divBdr>
    </w:div>
    <w:div w:id="1905485159">
      <w:bodyDiv w:val="1"/>
      <w:marLeft w:val="0"/>
      <w:marRight w:val="0"/>
      <w:marTop w:val="0"/>
      <w:marBottom w:val="0"/>
      <w:divBdr>
        <w:top w:val="none" w:sz="0" w:space="0" w:color="auto"/>
        <w:left w:val="none" w:sz="0" w:space="0" w:color="auto"/>
        <w:bottom w:val="none" w:sz="0" w:space="0" w:color="auto"/>
        <w:right w:val="none" w:sz="0" w:space="0" w:color="auto"/>
      </w:divBdr>
    </w:div>
    <w:div w:id="1933127426">
      <w:bodyDiv w:val="1"/>
      <w:marLeft w:val="0"/>
      <w:marRight w:val="0"/>
      <w:marTop w:val="0"/>
      <w:marBottom w:val="0"/>
      <w:divBdr>
        <w:top w:val="none" w:sz="0" w:space="0" w:color="auto"/>
        <w:left w:val="none" w:sz="0" w:space="0" w:color="auto"/>
        <w:bottom w:val="none" w:sz="0" w:space="0" w:color="auto"/>
        <w:right w:val="none" w:sz="0" w:space="0" w:color="auto"/>
      </w:divBdr>
    </w:div>
    <w:div w:id="1987389917">
      <w:bodyDiv w:val="1"/>
      <w:marLeft w:val="0"/>
      <w:marRight w:val="0"/>
      <w:marTop w:val="0"/>
      <w:marBottom w:val="0"/>
      <w:divBdr>
        <w:top w:val="none" w:sz="0" w:space="0" w:color="auto"/>
        <w:left w:val="none" w:sz="0" w:space="0" w:color="auto"/>
        <w:bottom w:val="none" w:sz="0" w:space="0" w:color="auto"/>
        <w:right w:val="none" w:sz="0" w:space="0" w:color="auto"/>
      </w:divBdr>
    </w:div>
    <w:div w:id="2024891961">
      <w:bodyDiv w:val="1"/>
      <w:marLeft w:val="0"/>
      <w:marRight w:val="0"/>
      <w:marTop w:val="0"/>
      <w:marBottom w:val="0"/>
      <w:divBdr>
        <w:top w:val="none" w:sz="0" w:space="0" w:color="auto"/>
        <w:left w:val="none" w:sz="0" w:space="0" w:color="auto"/>
        <w:bottom w:val="none" w:sz="0" w:space="0" w:color="auto"/>
        <w:right w:val="none" w:sz="0" w:space="0" w:color="auto"/>
      </w:divBdr>
    </w:div>
    <w:div w:id="2033650007">
      <w:bodyDiv w:val="1"/>
      <w:marLeft w:val="0"/>
      <w:marRight w:val="0"/>
      <w:marTop w:val="0"/>
      <w:marBottom w:val="0"/>
      <w:divBdr>
        <w:top w:val="none" w:sz="0" w:space="0" w:color="auto"/>
        <w:left w:val="none" w:sz="0" w:space="0" w:color="auto"/>
        <w:bottom w:val="none" w:sz="0" w:space="0" w:color="auto"/>
        <w:right w:val="none" w:sz="0" w:space="0" w:color="auto"/>
      </w:divBdr>
    </w:div>
    <w:div w:id="2038312760">
      <w:bodyDiv w:val="1"/>
      <w:marLeft w:val="0"/>
      <w:marRight w:val="0"/>
      <w:marTop w:val="0"/>
      <w:marBottom w:val="0"/>
      <w:divBdr>
        <w:top w:val="none" w:sz="0" w:space="0" w:color="auto"/>
        <w:left w:val="none" w:sz="0" w:space="0" w:color="auto"/>
        <w:bottom w:val="none" w:sz="0" w:space="0" w:color="auto"/>
        <w:right w:val="none" w:sz="0" w:space="0" w:color="auto"/>
      </w:divBdr>
    </w:div>
    <w:div w:id="2056809255">
      <w:bodyDiv w:val="1"/>
      <w:marLeft w:val="0"/>
      <w:marRight w:val="0"/>
      <w:marTop w:val="0"/>
      <w:marBottom w:val="0"/>
      <w:divBdr>
        <w:top w:val="none" w:sz="0" w:space="0" w:color="auto"/>
        <w:left w:val="none" w:sz="0" w:space="0" w:color="auto"/>
        <w:bottom w:val="none" w:sz="0" w:space="0" w:color="auto"/>
        <w:right w:val="none" w:sz="0" w:space="0" w:color="auto"/>
      </w:divBdr>
    </w:div>
    <w:div w:id="209408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iigiteataja.ee/akt/10708201500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8.energia.ee/public/ee043.nsf/PKDE?OpenView"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3E2AC-B34C-44A4-8DA7-CE80FA4E8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Pages>
  <Words>3086</Words>
  <Characters>17902</Characters>
  <Application>Microsoft Office Word</Application>
  <DocSecurity>0</DocSecurity>
  <Lines>149</Lines>
  <Paragraphs>41</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lpstr>
      <vt:lpstr> </vt:lpstr>
    </vt:vector>
  </TitlesOfParts>
  <Company>Elion Ettevõtted Aktsiaselts</Company>
  <LinksUpToDate>false</LinksUpToDate>
  <CharactersWithSpaces>20947</CharactersWithSpaces>
  <SharedDoc>false</SharedDoc>
  <HLinks>
    <vt:vector size="132" baseType="variant">
      <vt:variant>
        <vt:i4>6225948</vt:i4>
      </vt:variant>
      <vt:variant>
        <vt:i4>177</vt:i4>
      </vt:variant>
      <vt:variant>
        <vt:i4>0</vt:i4>
      </vt:variant>
      <vt:variant>
        <vt:i4>5</vt:i4>
      </vt:variant>
      <vt:variant>
        <vt:lpwstr>https://www.riigiteataja.ee/akt/107082015001</vt:lpwstr>
      </vt:variant>
      <vt:variant>
        <vt:lpwstr/>
      </vt:variant>
      <vt:variant>
        <vt:i4>2949168</vt:i4>
      </vt:variant>
      <vt:variant>
        <vt:i4>174</vt:i4>
      </vt:variant>
      <vt:variant>
        <vt:i4>0</vt:i4>
      </vt:variant>
      <vt:variant>
        <vt:i4>5</vt:i4>
      </vt:variant>
      <vt:variant>
        <vt:lpwstr>https://www8.energia.ee/public/ee043.nsf/PKDE?OpenView</vt:lpwstr>
      </vt:variant>
      <vt:variant>
        <vt:lpwstr/>
      </vt:variant>
      <vt:variant>
        <vt:i4>1507379</vt:i4>
      </vt:variant>
      <vt:variant>
        <vt:i4>167</vt:i4>
      </vt:variant>
      <vt:variant>
        <vt:i4>0</vt:i4>
      </vt:variant>
      <vt:variant>
        <vt:i4>5</vt:i4>
      </vt:variant>
      <vt:variant>
        <vt:lpwstr/>
      </vt:variant>
      <vt:variant>
        <vt:lpwstr>_Toc66102660</vt:lpwstr>
      </vt:variant>
      <vt:variant>
        <vt:i4>1966128</vt:i4>
      </vt:variant>
      <vt:variant>
        <vt:i4>161</vt:i4>
      </vt:variant>
      <vt:variant>
        <vt:i4>0</vt:i4>
      </vt:variant>
      <vt:variant>
        <vt:i4>5</vt:i4>
      </vt:variant>
      <vt:variant>
        <vt:lpwstr/>
      </vt:variant>
      <vt:variant>
        <vt:lpwstr>_Toc66102659</vt:lpwstr>
      </vt:variant>
      <vt:variant>
        <vt:i4>2031664</vt:i4>
      </vt:variant>
      <vt:variant>
        <vt:i4>155</vt:i4>
      </vt:variant>
      <vt:variant>
        <vt:i4>0</vt:i4>
      </vt:variant>
      <vt:variant>
        <vt:i4>5</vt:i4>
      </vt:variant>
      <vt:variant>
        <vt:lpwstr/>
      </vt:variant>
      <vt:variant>
        <vt:lpwstr>_Toc66102658</vt:lpwstr>
      </vt:variant>
      <vt:variant>
        <vt:i4>1048624</vt:i4>
      </vt:variant>
      <vt:variant>
        <vt:i4>149</vt:i4>
      </vt:variant>
      <vt:variant>
        <vt:i4>0</vt:i4>
      </vt:variant>
      <vt:variant>
        <vt:i4>5</vt:i4>
      </vt:variant>
      <vt:variant>
        <vt:lpwstr/>
      </vt:variant>
      <vt:variant>
        <vt:lpwstr>_Toc66102657</vt:lpwstr>
      </vt:variant>
      <vt:variant>
        <vt:i4>1114160</vt:i4>
      </vt:variant>
      <vt:variant>
        <vt:i4>143</vt:i4>
      </vt:variant>
      <vt:variant>
        <vt:i4>0</vt:i4>
      </vt:variant>
      <vt:variant>
        <vt:i4>5</vt:i4>
      </vt:variant>
      <vt:variant>
        <vt:lpwstr/>
      </vt:variant>
      <vt:variant>
        <vt:lpwstr>_Toc66102656</vt:lpwstr>
      </vt:variant>
      <vt:variant>
        <vt:i4>1179696</vt:i4>
      </vt:variant>
      <vt:variant>
        <vt:i4>137</vt:i4>
      </vt:variant>
      <vt:variant>
        <vt:i4>0</vt:i4>
      </vt:variant>
      <vt:variant>
        <vt:i4>5</vt:i4>
      </vt:variant>
      <vt:variant>
        <vt:lpwstr/>
      </vt:variant>
      <vt:variant>
        <vt:lpwstr>_Toc66102655</vt:lpwstr>
      </vt:variant>
      <vt:variant>
        <vt:i4>1245232</vt:i4>
      </vt:variant>
      <vt:variant>
        <vt:i4>131</vt:i4>
      </vt:variant>
      <vt:variant>
        <vt:i4>0</vt:i4>
      </vt:variant>
      <vt:variant>
        <vt:i4>5</vt:i4>
      </vt:variant>
      <vt:variant>
        <vt:lpwstr/>
      </vt:variant>
      <vt:variant>
        <vt:lpwstr>_Toc66102654</vt:lpwstr>
      </vt:variant>
      <vt:variant>
        <vt:i4>1310768</vt:i4>
      </vt:variant>
      <vt:variant>
        <vt:i4>125</vt:i4>
      </vt:variant>
      <vt:variant>
        <vt:i4>0</vt:i4>
      </vt:variant>
      <vt:variant>
        <vt:i4>5</vt:i4>
      </vt:variant>
      <vt:variant>
        <vt:lpwstr/>
      </vt:variant>
      <vt:variant>
        <vt:lpwstr>_Toc66102653</vt:lpwstr>
      </vt:variant>
      <vt:variant>
        <vt:i4>1376304</vt:i4>
      </vt:variant>
      <vt:variant>
        <vt:i4>119</vt:i4>
      </vt:variant>
      <vt:variant>
        <vt:i4>0</vt:i4>
      </vt:variant>
      <vt:variant>
        <vt:i4>5</vt:i4>
      </vt:variant>
      <vt:variant>
        <vt:lpwstr/>
      </vt:variant>
      <vt:variant>
        <vt:lpwstr>_Toc66102652</vt:lpwstr>
      </vt:variant>
      <vt:variant>
        <vt:i4>1441840</vt:i4>
      </vt:variant>
      <vt:variant>
        <vt:i4>113</vt:i4>
      </vt:variant>
      <vt:variant>
        <vt:i4>0</vt:i4>
      </vt:variant>
      <vt:variant>
        <vt:i4>5</vt:i4>
      </vt:variant>
      <vt:variant>
        <vt:lpwstr/>
      </vt:variant>
      <vt:variant>
        <vt:lpwstr>_Toc66102651</vt:lpwstr>
      </vt:variant>
      <vt:variant>
        <vt:i4>1507376</vt:i4>
      </vt:variant>
      <vt:variant>
        <vt:i4>107</vt:i4>
      </vt:variant>
      <vt:variant>
        <vt:i4>0</vt:i4>
      </vt:variant>
      <vt:variant>
        <vt:i4>5</vt:i4>
      </vt:variant>
      <vt:variant>
        <vt:lpwstr/>
      </vt:variant>
      <vt:variant>
        <vt:lpwstr>_Toc66102650</vt:lpwstr>
      </vt:variant>
      <vt:variant>
        <vt:i4>1966129</vt:i4>
      </vt:variant>
      <vt:variant>
        <vt:i4>101</vt:i4>
      </vt:variant>
      <vt:variant>
        <vt:i4>0</vt:i4>
      </vt:variant>
      <vt:variant>
        <vt:i4>5</vt:i4>
      </vt:variant>
      <vt:variant>
        <vt:lpwstr/>
      </vt:variant>
      <vt:variant>
        <vt:lpwstr>_Toc66102649</vt:lpwstr>
      </vt:variant>
      <vt:variant>
        <vt:i4>2031665</vt:i4>
      </vt:variant>
      <vt:variant>
        <vt:i4>95</vt:i4>
      </vt:variant>
      <vt:variant>
        <vt:i4>0</vt:i4>
      </vt:variant>
      <vt:variant>
        <vt:i4>5</vt:i4>
      </vt:variant>
      <vt:variant>
        <vt:lpwstr/>
      </vt:variant>
      <vt:variant>
        <vt:lpwstr>_Toc66102648</vt:lpwstr>
      </vt:variant>
      <vt:variant>
        <vt:i4>1048625</vt:i4>
      </vt:variant>
      <vt:variant>
        <vt:i4>89</vt:i4>
      </vt:variant>
      <vt:variant>
        <vt:i4>0</vt:i4>
      </vt:variant>
      <vt:variant>
        <vt:i4>5</vt:i4>
      </vt:variant>
      <vt:variant>
        <vt:lpwstr/>
      </vt:variant>
      <vt:variant>
        <vt:lpwstr>_Toc66102647</vt:lpwstr>
      </vt:variant>
      <vt:variant>
        <vt:i4>1114161</vt:i4>
      </vt:variant>
      <vt:variant>
        <vt:i4>83</vt:i4>
      </vt:variant>
      <vt:variant>
        <vt:i4>0</vt:i4>
      </vt:variant>
      <vt:variant>
        <vt:i4>5</vt:i4>
      </vt:variant>
      <vt:variant>
        <vt:lpwstr/>
      </vt:variant>
      <vt:variant>
        <vt:lpwstr>_Toc66102646</vt:lpwstr>
      </vt:variant>
      <vt:variant>
        <vt:i4>1179697</vt:i4>
      </vt:variant>
      <vt:variant>
        <vt:i4>77</vt:i4>
      </vt:variant>
      <vt:variant>
        <vt:i4>0</vt:i4>
      </vt:variant>
      <vt:variant>
        <vt:i4>5</vt:i4>
      </vt:variant>
      <vt:variant>
        <vt:lpwstr/>
      </vt:variant>
      <vt:variant>
        <vt:lpwstr>_Toc66102645</vt:lpwstr>
      </vt:variant>
      <vt:variant>
        <vt:i4>1245233</vt:i4>
      </vt:variant>
      <vt:variant>
        <vt:i4>71</vt:i4>
      </vt:variant>
      <vt:variant>
        <vt:i4>0</vt:i4>
      </vt:variant>
      <vt:variant>
        <vt:i4>5</vt:i4>
      </vt:variant>
      <vt:variant>
        <vt:lpwstr/>
      </vt:variant>
      <vt:variant>
        <vt:lpwstr>_Toc66102644</vt:lpwstr>
      </vt:variant>
      <vt:variant>
        <vt:i4>1310769</vt:i4>
      </vt:variant>
      <vt:variant>
        <vt:i4>65</vt:i4>
      </vt:variant>
      <vt:variant>
        <vt:i4>0</vt:i4>
      </vt:variant>
      <vt:variant>
        <vt:i4>5</vt:i4>
      </vt:variant>
      <vt:variant>
        <vt:lpwstr/>
      </vt:variant>
      <vt:variant>
        <vt:lpwstr>_Toc66102643</vt:lpwstr>
      </vt:variant>
      <vt:variant>
        <vt:i4>1376305</vt:i4>
      </vt:variant>
      <vt:variant>
        <vt:i4>59</vt:i4>
      </vt:variant>
      <vt:variant>
        <vt:i4>0</vt:i4>
      </vt:variant>
      <vt:variant>
        <vt:i4>5</vt:i4>
      </vt:variant>
      <vt:variant>
        <vt:lpwstr/>
      </vt:variant>
      <vt:variant>
        <vt:lpwstr>_Toc66102642</vt:lpwstr>
      </vt:variant>
      <vt:variant>
        <vt:i4>1441841</vt:i4>
      </vt:variant>
      <vt:variant>
        <vt:i4>53</vt:i4>
      </vt:variant>
      <vt:variant>
        <vt:i4>0</vt:i4>
      </vt:variant>
      <vt:variant>
        <vt:i4>5</vt:i4>
      </vt:variant>
      <vt:variant>
        <vt:lpwstr/>
      </vt:variant>
      <vt:variant>
        <vt:lpwstr>_Toc66102641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krisah</dc:creator>
  <cp:keywords/>
  <cp:lastModifiedBy>Maris Iila</cp:lastModifiedBy>
  <cp:revision>38</cp:revision>
  <cp:lastPrinted>2021-03-30T13:51:00Z</cp:lastPrinted>
  <dcterms:created xsi:type="dcterms:W3CDTF">2023-10-23T12:09:00Z</dcterms:created>
  <dcterms:modified xsi:type="dcterms:W3CDTF">2024-12-05T05:31:00Z</dcterms:modified>
</cp:coreProperties>
</file>