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DE521" w14:textId="77777777" w:rsidR="001B759B" w:rsidRPr="000E5414" w:rsidRDefault="001B759B" w:rsidP="00EB43D9">
      <w:pPr>
        <w:pStyle w:val="Heading1"/>
        <w:jc w:val="both"/>
        <w:rPr>
          <w:szCs w:val="24"/>
          <w:lang w:val="et-EE"/>
        </w:rPr>
      </w:pPr>
      <w:r w:rsidRPr="000E5414">
        <w:rPr>
          <w:szCs w:val="24"/>
          <w:lang w:val="et-EE"/>
        </w:rPr>
        <w:t>SELETUSKIRI</w:t>
      </w:r>
    </w:p>
    <w:p w14:paraId="60AC06FA" w14:textId="0CDF45DD" w:rsidR="001B759B" w:rsidRPr="000E5414" w:rsidRDefault="001B759B" w:rsidP="00EB43D9">
      <w:pPr>
        <w:pStyle w:val="Heading1"/>
        <w:jc w:val="both"/>
        <w:rPr>
          <w:szCs w:val="24"/>
          <w:lang w:val="et-EE"/>
        </w:rPr>
      </w:pPr>
      <w:bookmarkStart w:id="0" w:name="_Hlk215234132"/>
      <w:r w:rsidRPr="000E5414">
        <w:rPr>
          <w:szCs w:val="24"/>
          <w:lang w:val="et-EE"/>
        </w:rPr>
        <w:t>Eesti seisukohad Euroopa Liidu põllumajandus- ja kalandusnõukogu</w:t>
      </w:r>
      <w:r w:rsidR="000E7DFB">
        <w:rPr>
          <w:szCs w:val="24"/>
          <w:lang w:val="et-EE"/>
        </w:rPr>
        <w:t xml:space="preserve"> 28.-29</w:t>
      </w:r>
      <w:r w:rsidR="00C06800">
        <w:rPr>
          <w:szCs w:val="24"/>
          <w:lang w:val="et-EE"/>
        </w:rPr>
        <w:t xml:space="preserve">. </w:t>
      </w:r>
      <w:r w:rsidR="000E7DFB">
        <w:rPr>
          <w:szCs w:val="24"/>
          <w:lang w:val="et-EE"/>
        </w:rPr>
        <w:t>septembr</w:t>
      </w:r>
      <w:r w:rsidR="005008A6">
        <w:rPr>
          <w:szCs w:val="24"/>
          <w:lang w:val="et-EE"/>
        </w:rPr>
        <w:t>i</w:t>
      </w:r>
      <w:r w:rsidR="005B33CC" w:rsidRPr="000E5414">
        <w:rPr>
          <w:szCs w:val="24"/>
          <w:lang w:val="et-EE"/>
        </w:rPr>
        <w:t xml:space="preserve"> </w:t>
      </w:r>
      <w:r w:rsidR="006D6D22" w:rsidRPr="000E5414">
        <w:rPr>
          <w:szCs w:val="24"/>
          <w:lang w:val="et-EE"/>
        </w:rPr>
        <w:t>202</w:t>
      </w:r>
      <w:r w:rsidR="00792A59" w:rsidRPr="000E5414">
        <w:rPr>
          <w:szCs w:val="24"/>
          <w:lang w:val="et-EE"/>
        </w:rPr>
        <w:t>6</w:t>
      </w:r>
      <w:r w:rsidR="000748E7" w:rsidRPr="000E5414">
        <w:rPr>
          <w:szCs w:val="24"/>
          <w:lang w:val="et-EE"/>
        </w:rPr>
        <w:t>.</w:t>
      </w:r>
      <w:r w:rsidR="00CE04E5" w:rsidRPr="000E5414">
        <w:rPr>
          <w:szCs w:val="24"/>
          <w:lang w:val="et-EE"/>
        </w:rPr>
        <w:t xml:space="preserve"> </w:t>
      </w:r>
      <w:r w:rsidR="000748E7" w:rsidRPr="000E5414">
        <w:rPr>
          <w:szCs w:val="24"/>
          <w:lang w:val="et-EE"/>
        </w:rPr>
        <w:t>a</w:t>
      </w:r>
      <w:r w:rsidR="00295CB4" w:rsidRPr="000E5414">
        <w:rPr>
          <w:szCs w:val="24"/>
          <w:lang w:val="et-EE"/>
        </w:rPr>
        <w:t>asta</w:t>
      </w:r>
      <w:r w:rsidR="00196C50" w:rsidRPr="000E5414">
        <w:rPr>
          <w:szCs w:val="24"/>
          <w:lang w:val="et-EE"/>
        </w:rPr>
        <w:t xml:space="preserve"> </w:t>
      </w:r>
      <w:r w:rsidR="00CF431A" w:rsidRPr="000E5414">
        <w:rPr>
          <w:szCs w:val="24"/>
          <w:lang w:val="et-EE"/>
        </w:rPr>
        <w:t>istungil</w:t>
      </w:r>
    </w:p>
    <w:bookmarkEnd w:id="0"/>
    <w:p w14:paraId="4294A134" w14:textId="77777777" w:rsidR="00746C44" w:rsidRPr="000E5414" w:rsidRDefault="00746C44" w:rsidP="00BF438A">
      <w:pPr>
        <w:pStyle w:val="PointManual"/>
        <w:spacing w:before="0"/>
        <w:ind w:left="0" w:firstLine="0"/>
        <w:jc w:val="both"/>
        <w:rPr>
          <w:lang w:val="et-EE"/>
        </w:rPr>
      </w:pPr>
    </w:p>
    <w:p w14:paraId="35104529" w14:textId="0C3EDC44" w:rsidR="00C55D8B" w:rsidRDefault="000E7DFB" w:rsidP="00C55D8B">
      <w:pPr>
        <w:jc w:val="both"/>
        <w:rPr>
          <w:lang w:val="et-EE"/>
        </w:rPr>
      </w:pPr>
      <w:r>
        <w:rPr>
          <w:lang w:val="et-EE"/>
        </w:rPr>
        <w:t>28.-29. septembri</w:t>
      </w:r>
      <w:r w:rsidR="005B33CC" w:rsidRPr="000E5414">
        <w:rPr>
          <w:lang w:val="et-EE"/>
        </w:rPr>
        <w:t xml:space="preserve"> </w:t>
      </w:r>
      <w:r w:rsidR="00B16E44" w:rsidRPr="000E5414">
        <w:rPr>
          <w:lang w:val="et-EE"/>
        </w:rPr>
        <w:t>2026. a põllumajandus- ja kalandusnõukogu istungil (edaspidi AGRIFISH) on põhipunktidena päevakorras</w:t>
      </w:r>
      <w:r w:rsidR="00FF2E09">
        <w:rPr>
          <w:lang w:val="et-EE"/>
        </w:rPr>
        <w:t xml:space="preserve"> turuolukord, ÜPP läbirääkimiste hetkeseis, </w:t>
      </w:r>
      <w:r w:rsidR="001701F1">
        <w:rPr>
          <w:lang w:val="et-EE"/>
        </w:rPr>
        <w:t xml:space="preserve">üldise lähenemise kokkuleppimine </w:t>
      </w:r>
      <w:r w:rsidR="00C55D8B">
        <w:rPr>
          <w:lang w:val="et-EE"/>
        </w:rPr>
        <w:t>m</w:t>
      </w:r>
      <w:r w:rsidR="00C55D8B" w:rsidRPr="003D184B">
        <w:rPr>
          <w:lang w:val="et-EE"/>
        </w:rPr>
        <w:t>äärus</w:t>
      </w:r>
      <w:r w:rsidR="001701F1">
        <w:rPr>
          <w:lang w:val="et-EE"/>
        </w:rPr>
        <w:t>e osas</w:t>
      </w:r>
      <w:r w:rsidR="00C55D8B" w:rsidRPr="003D184B">
        <w:rPr>
          <w:lang w:val="et-EE"/>
        </w:rPr>
        <w:t>, millega kehtestatakse tingimused liidu toetuse rakendamiseks ühise kalanduspoliitika, Euroopa ookeanipakti ning liidu merendus- ja vesiviljeluspoliitika raames aastatel 2028–2034</w:t>
      </w:r>
      <w:r w:rsidR="00C55D8B">
        <w:rPr>
          <w:lang w:val="et-EE"/>
        </w:rPr>
        <w:t xml:space="preserve">, </w:t>
      </w:r>
      <w:r w:rsidR="001701F1">
        <w:rPr>
          <w:lang w:val="et-EE"/>
        </w:rPr>
        <w:t xml:space="preserve">lisaks on päevakavas </w:t>
      </w:r>
      <w:r w:rsidR="00C55D8B" w:rsidRPr="00C55D8B">
        <w:rPr>
          <w:lang w:val="et-EE"/>
        </w:rPr>
        <w:t>Euroopa Merendus-, Kalandus- ja Vesiviljelusfond</w:t>
      </w:r>
      <w:r w:rsidR="00C55D8B">
        <w:rPr>
          <w:lang w:val="et-EE"/>
        </w:rPr>
        <w:t>i muudatuse määrus</w:t>
      </w:r>
      <w:r w:rsidR="001701F1">
        <w:rPr>
          <w:lang w:val="et-EE"/>
        </w:rPr>
        <w:t xml:space="preserve"> ning samuti </w:t>
      </w:r>
      <w:r w:rsidR="00C55D8B" w:rsidRPr="00C55D8B">
        <w:rPr>
          <w:lang w:val="et-EE"/>
        </w:rPr>
        <w:t>EL-UK</w:t>
      </w:r>
      <w:r w:rsidR="00C55D8B">
        <w:rPr>
          <w:lang w:val="et-EE"/>
        </w:rPr>
        <w:t xml:space="preserve"> ning EL ja Norra ja rannikuriikide</w:t>
      </w:r>
      <w:r w:rsidR="00C55D8B" w:rsidRPr="00C55D8B">
        <w:rPr>
          <w:lang w:val="et-EE"/>
        </w:rPr>
        <w:t xml:space="preserve"> iga-aastased konsultatsioonid 2027. aasta kalapüügivõimaluste üle</w:t>
      </w:r>
      <w:r w:rsidR="00C55D8B">
        <w:rPr>
          <w:lang w:val="et-EE"/>
        </w:rPr>
        <w:t>.</w:t>
      </w:r>
    </w:p>
    <w:p w14:paraId="52AAD85F" w14:textId="77777777" w:rsidR="008037F2" w:rsidRPr="003D184B" w:rsidRDefault="008037F2" w:rsidP="00C55D8B">
      <w:pPr>
        <w:jc w:val="both"/>
        <w:rPr>
          <w:lang w:val="et-EE"/>
        </w:rPr>
      </w:pPr>
    </w:p>
    <w:p w14:paraId="28AE588F" w14:textId="369A7FE8" w:rsidR="00DE1B8B" w:rsidRDefault="00AC0C29" w:rsidP="000E7DFB">
      <w:pPr>
        <w:jc w:val="both"/>
        <w:rPr>
          <w:kern w:val="1"/>
          <w:lang w:val="et-EE" w:eastAsia="zh-CN" w:bidi="hi-IN"/>
        </w:rPr>
      </w:pPr>
      <w:r>
        <w:rPr>
          <w:lang w:val="et-EE"/>
        </w:rPr>
        <w:t>E</w:t>
      </w:r>
      <w:r w:rsidR="00DE1B8B" w:rsidRPr="008407C6">
        <w:rPr>
          <w:kern w:val="1"/>
          <w:lang w:val="et-EE" w:eastAsia="zh-CN" w:bidi="hi-IN"/>
        </w:rPr>
        <w:t>estit esindab nõukogu istungil</w:t>
      </w:r>
      <w:r w:rsidR="000E7DFB">
        <w:rPr>
          <w:kern w:val="1"/>
          <w:lang w:val="et-EE" w:eastAsia="zh-CN" w:bidi="hi-IN"/>
        </w:rPr>
        <w:t xml:space="preserve"> </w:t>
      </w:r>
      <w:r w:rsidR="007B3BC8">
        <w:rPr>
          <w:kern w:val="1"/>
          <w:lang w:val="et-EE" w:eastAsia="zh-CN" w:bidi="hi-IN"/>
        </w:rPr>
        <w:t xml:space="preserve">Eesti Vabariigi alalise esinduse Euroopa Liidu juures suursaadik, esinduse asejuht </w:t>
      </w:r>
      <w:proofErr w:type="spellStart"/>
      <w:r w:rsidR="007B3BC8">
        <w:rPr>
          <w:kern w:val="1"/>
          <w:lang w:val="et-EE" w:eastAsia="zh-CN" w:bidi="hi-IN"/>
        </w:rPr>
        <w:t>Coreper</w:t>
      </w:r>
      <w:proofErr w:type="spellEnd"/>
      <w:r w:rsidR="007B3BC8">
        <w:rPr>
          <w:kern w:val="1"/>
          <w:lang w:val="et-EE" w:eastAsia="zh-CN" w:bidi="hi-IN"/>
        </w:rPr>
        <w:t xml:space="preserve"> I küsimustes Katr</w:t>
      </w:r>
      <w:r w:rsidR="008037F2">
        <w:rPr>
          <w:kern w:val="1"/>
          <w:lang w:val="et-EE" w:eastAsia="zh-CN" w:bidi="hi-IN"/>
        </w:rPr>
        <w:t>in</w:t>
      </w:r>
      <w:r w:rsidR="007B3BC8">
        <w:rPr>
          <w:kern w:val="1"/>
          <w:lang w:val="et-EE" w:eastAsia="zh-CN" w:bidi="hi-IN"/>
        </w:rPr>
        <w:t xml:space="preserve"> Juhandi.</w:t>
      </w:r>
    </w:p>
    <w:p w14:paraId="45E20695" w14:textId="77777777" w:rsidR="0040760E" w:rsidRDefault="0040760E" w:rsidP="000E7DFB">
      <w:pPr>
        <w:jc w:val="both"/>
        <w:rPr>
          <w:kern w:val="1"/>
          <w:lang w:val="et-EE" w:eastAsia="zh-CN" w:bidi="hi-IN"/>
        </w:rPr>
      </w:pPr>
    </w:p>
    <w:p w14:paraId="2B3A86C9" w14:textId="0B00D573" w:rsidR="0040760E" w:rsidRPr="00BB65F1" w:rsidRDefault="0040760E" w:rsidP="0040760E">
      <w:pPr>
        <w:jc w:val="both"/>
        <w:rPr>
          <w:lang w:val="et-EE"/>
        </w:rPr>
      </w:pPr>
      <w:r w:rsidRPr="00F0691F">
        <w:rPr>
          <w:lang w:val="et-EE"/>
        </w:rPr>
        <w:t>Nõukogu materjalide raames uuendatakse k</w:t>
      </w:r>
      <w:r>
        <w:rPr>
          <w:lang w:val="et-EE"/>
        </w:rPr>
        <w:t>a</w:t>
      </w:r>
      <w:r w:rsidRPr="00F0691F">
        <w:rPr>
          <w:lang w:val="et-EE"/>
        </w:rPr>
        <w:t xml:space="preserve"> Eesti seisukohad </w:t>
      </w:r>
      <w:r w:rsidRPr="00105728">
        <w:rPr>
          <w:lang w:val="et-EE"/>
        </w:rPr>
        <w:t>ühisele kalanduspoliitikale, Euroopa maailmamerepaktile ning liidu merendus- ja vesiviljeluspoliitikale ajavahemikus 2028–2034 antava liidu toetuse rakendamise tingimuste kehtestamise</w:t>
      </w:r>
      <w:r w:rsidRPr="00857B72">
        <w:rPr>
          <w:lang w:val="et-EE"/>
        </w:rPr>
        <w:t xml:space="preserve"> (</w:t>
      </w:r>
      <w:r w:rsidR="0026162E">
        <w:rPr>
          <w:lang w:val="et-EE"/>
        </w:rPr>
        <w:t>ühise kalanduspoliitika rahastamise määrus</w:t>
      </w:r>
      <w:r w:rsidRPr="00857B72">
        <w:rPr>
          <w:lang w:val="et-EE"/>
        </w:rPr>
        <w:t>)</w:t>
      </w:r>
      <w:r>
        <w:rPr>
          <w:lang w:val="et-EE"/>
        </w:rPr>
        <w:t xml:space="preserve"> eelnõu kohta.</w:t>
      </w:r>
    </w:p>
    <w:p w14:paraId="6CCA1703" w14:textId="12D79166" w:rsidR="00B16E44" w:rsidRPr="00CD3C8B" w:rsidRDefault="00B16E44" w:rsidP="00B16E44">
      <w:pPr>
        <w:jc w:val="both"/>
        <w:rPr>
          <w:lang w:val="et-EE"/>
        </w:rPr>
      </w:pPr>
    </w:p>
    <w:p w14:paraId="71D2FC51" w14:textId="648933DC" w:rsidR="0061315F" w:rsidRPr="000837BB" w:rsidRDefault="002E0E0D" w:rsidP="007917BB">
      <w:pPr>
        <w:pStyle w:val="Default"/>
        <w:jc w:val="both"/>
        <w:rPr>
          <w:color w:val="auto"/>
          <w:kern w:val="1"/>
          <w:lang w:eastAsia="zh-CN" w:bidi="hi-IN"/>
        </w:rPr>
      </w:pPr>
      <w:r w:rsidRPr="000837BB">
        <w:rPr>
          <w:color w:val="auto"/>
          <w:kern w:val="1"/>
          <w:lang w:eastAsia="zh-CN" w:bidi="hi-IN"/>
        </w:rPr>
        <w:t xml:space="preserve">Seletuskirja päevakorrapunktide ülevaate on koostanud </w:t>
      </w:r>
      <w:r w:rsidR="00CF2637" w:rsidRPr="000837BB">
        <w:rPr>
          <w:color w:val="auto"/>
          <w:kern w:val="1"/>
          <w:lang w:eastAsia="zh-CN" w:bidi="hi-IN"/>
        </w:rPr>
        <w:t>Regionaal- ja Põllumajandusministeeriumi</w:t>
      </w:r>
      <w:r w:rsidRPr="000837BB">
        <w:rPr>
          <w:color w:val="auto"/>
          <w:kern w:val="1"/>
          <w:lang w:eastAsia="zh-CN" w:bidi="hi-IN"/>
        </w:rPr>
        <w:t xml:space="preserve"> välissuhete- ja eurokoordinatsiooni osakonna nõunik</w:t>
      </w:r>
      <w:r w:rsidR="00645A16" w:rsidRPr="000837BB">
        <w:rPr>
          <w:color w:val="auto"/>
          <w:kern w:val="1"/>
          <w:lang w:eastAsia="zh-CN" w:bidi="hi-IN"/>
        </w:rPr>
        <w:t>ud</w:t>
      </w:r>
      <w:r w:rsidRPr="000837BB">
        <w:rPr>
          <w:color w:val="auto"/>
          <w:kern w:val="1"/>
          <w:lang w:eastAsia="zh-CN" w:bidi="hi-IN"/>
        </w:rPr>
        <w:t xml:space="preserve"> </w:t>
      </w:r>
      <w:r w:rsidR="005B33CC" w:rsidRPr="000837BB">
        <w:rPr>
          <w:color w:val="auto"/>
          <w:kern w:val="1"/>
          <w:lang w:eastAsia="zh-CN" w:bidi="hi-IN"/>
        </w:rPr>
        <w:t>Teve Michenet (</w:t>
      </w:r>
      <w:hyperlink r:id="rId11" w:history="1">
        <w:r w:rsidR="005B33CC" w:rsidRPr="000837BB">
          <w:rPr>
            <w:color w:val="auto"/>
            <w:kern w:val="1"/>
            <w:lang w:eastAsia="zh-CN" w:bidi="hi-IN"/>
          </w:rPr>
          <w:t>teve.michenet@agri.ee</w:t>
        </w:r>
      </w:hyperlink>
      <w:r w:rsidR="00DE1B8B" w:rsidRPr="000837BB">
        <w:rPr>
          <w:color w:val="auto"/>
          <w:kern w:val="1"/>
          <w:lang w:eastAsia="zh-CN" w:bidi="hi-IN"/>
        </w:rPr>
        <w:t>)</w:t>
      </w:r>
      <w:r w:rsidR="00645A16" w:rsidRPr="000837BB">
        <w:rPr>
          <w:color w:val="auto"/>
          <w:kern w:val="1"/>
          <w:lang w:eastAsia="zh-CN" w:bidi="hi-IN"/>
        </w:rPr>
        <w:t xml:space="preserve"> ja Svetlana Jankovenko (svetlana.jankovenko@agri.ee)</w:t>
      </w:r>
      <w:r w:rsidR="00DE1B8B" w:rsidRPr="000837BB">
        <w:rPr>
          <w:color w:val="auto"/>
          <w:kern w:val="1"/>
          <w:lang w:eastAsia="zh-CN" w:bidi="hi-IN"/>
        </w:rPr>
        <w:t xml:space="preserve">. </w:t>
      </w:r>
      <w:r w:rsidR="0061315F" w:rsidRPr="000837BB">
        <w:rPr>
          <w:color w:val="auto"/>
          <w:kern w:val="1"/>
          <w:lang w:eastAsia="zh-CN" w:bidi="hi-IN"/>
        </w:rPr>
        <w:t xml:space="preserve">Seletuskirja on kooskõlastanud </w:t>
      </w:r>
      <w:r w:rsidR="00772068" w:rsidRPr="000837BB">
        <w:rPr>
          <w:color w:val="auto"/>
          <w:kern w:val="1"/>
          <w:lang w:eastAsia="zh-CN" w:bidi="hi-IN"/>
        </w:rPr>
        <w:t xml:space="preserve">Regionaal- ja Põllumajandusministeeriumi </w:t>
      </w:r>
      <w:r w:rsidR="00882D72" w:rsidRPr="000837BB">
        <w:rPr>
          <w:color w:val="auto"/>
          <w:kern w:val="1"/>
          <w:lang w:eastAsia="zh-CN" w:bidi="hi-IN"/>
        </w:rPr>
        <w:t xml:space="preserve">biomajanduse </w:t>
      </w:r>
      <w:r w:rsidR="0061315F" w:rsidRPr="000837BB">
        <w:rPr>
          <w:color w:val="auto"/>
          <w:kern w:val="1"/>
          <w:lang w:eastAsia="zh-CN" w:bidi="hi-IN"/>
        </w:rPr>
        <w:t xml:space="preserve">asekantsler Madis Pärtel </w:t>
      </w:r>
      <w:r w:rsidR="00DF56E1" w:rsidRPr="000837BB">
        <w:rPr>
          <w:color w:val="auto"/>
          <w:kern w:val="1"/>
          <w:lang w:eastAsia="zh-CN" w:bidi="hi-IN"/>
        </w:rPr>
        <w:t>(</w:t>
      </w:r>
      <w:r w:rsidR="009B7791" w:rsidRPr="000837BB">
        <w:rPr>
          <w:color w:val="auto"/>
        </w:rPr>
        <w:t>madis.partel@agri.ee</w:t>
      </w:r>
      <w:r w:rsidR="0061315F" w:rsidRPr="000837BB">
        <w:rPr>
          <w:color w:val="auto"/>
          <w:kern w:val="1"/>
          <w:lang w:eastAsia="zh-CN" w:bidi="hi-IN"/>
        </w:rPr>
        <w:t>)</w:t>
      </w:r>
      <w:r w:rsidR="009B7791" w:rsidRPr="000837BB">
        <w:rPr>
          <w:color w:val="auto"/>
          <w:kern w:val="1"/>
          <w:lang w:eastAsia="zh-CN" w:bidi="hi-IN"/>
        </w:rPr>
        <w:t>, innovatsiooni</w:t>
      </w:r>
      <w:r w:rsidR="00991DCB" w:rsidRPr="000837BB">
        <w:rPr>
          <w:color w:val="auto"/>
          <w:kern w:val="1"/>
          <w:lang w:eastAsia="zh-CN" w:bidi="hi-IN"/>
        </w:rPr>
        <w:t xml:space="preserve"> </w:t>
      </w:r>
      <w:r w:rsidR="00D264BD" w:rsidRPr="000837BB">
        <w:rPr>
          <w:color w:val="auto"/>
        </w:rPr>
        <w:t>ja strateegia asekantsler Tõnis</w:t>
      </w:r>
      <w:r w:rsidR="00D264BD" w:rsidRPr="000837BB">
        <w:rPr>
          <w:color w:val="auto"/>
          <w:kern w:val="1"/>
          <w:lang w:eastAsia="zh-CN" w:bidi="hi-IN"/>
        </w:rPr>
        <w:t xml:space="preserve"> Tänav (</w:t>
      </w:r>
      <w:r w:rsidR="009B7791" w:rsidRPr="000837BB">
        <w:rPr>
          <w:color w:val="auto"/>
          <w:kern w:val="1"/>
          <w:lang w:eastAsia="zh-CN" w:bidi="hi-IN"/>
        </w:rPr>
        <w:t>tonis.tanav@agri.ee</w:t>
      </w:r>
      <w:r w:rsidR="00D264BD" w:rsidRPr="000837BB">
        <w:rPr>
          <w:color w:val="auto"/>
          <w:kern w:val="1"/>
          <w:lang w:eastAsia="zh-CN" w:bidi="hi-IN"/>
        </w:rPr>
        <w:t>)</w:t>
      </w:r>
      <w:r w:rsidR="009B7791" w:rsidRPr="000837BB">
        <w:rPr>
          <w:color w:val="auto"/>
          <w:kern w:val="1"/>
          <w:lang w:eastAsia="zh-CN" w:bidi="hi-IN"/>
        </w:rPr>
        <w:t xml:space="preserve"> ning kantsler Triin Kõrgmaa (</w:t>
      </w:r>
      <w:hyperlink r:id="rId12" w:history="1">
        <w:r w:rsidR="000E7DFB" w:rsidRPr="000837BB">
          <w:rPr>
            <w:rStyle w:val="Hyperlink"/>
            <w:color w:val="auto"/>
            <w:kern w:val="1"/>
            <w:u w:val="none"/>
            <w:lang w:eastAsia="zh-CN" w:bidi="hi-IN"/>
          </w:rPr>
          <w:t>triin.korgmaa@agri.ee</w:t>
        </w:r>
      </w:hyperlink>
      <w:r w:rsidR="009B7791" w:rsidRPr="000837BB">
        <w:rPr>
          <w:color w:val="auto"/>
          <w:kern w:val="1"/>
          <w:lang w:eastAsia="zh-CN" w:bidi="hi-IN"/>
        </w:rPr>
        <w:t>)</w:t>
      </w:r>
      <w:r w:rsidR="00D264BD" w:rsidRPr="000837BB">
        <w:rPr>
          <w:color w:val="auto"/>
          <w:kern w:val="1"/>
          <w:lang w:eastAsia="zh-CN" w:bidi="hi-IN"/>
        </w:rPr>
        <w:t>.</w:t>
      </w:r>
    </w:p>
    <w:p w14:paraId="160EFF9E" w14:textId="77777777" w:rsidR="000E7DFB" w:rsidRDefault="000E7DFB" w:rsidP="007917BB">
      <w:pPr>
        <w:pStyle w:val="Default"/>
        <w:jc w:val="both"/>
        <w:rPr>
          <w:kern w:val="1"/>
          <w:lang w:eastAsia="zh-CN" w:bidi="hi-IN"/>
        </w:rPr>
      </w:pPr>
    </w:p>
    <w:p w14:paraId="65346A8E" w14:textId="095D8BDF" w:rsidR="000E7DFB" w:rsidRPr="000E7DFB" w:rsidRDefault="000E7DFB" w:rsidP="007917BB">
      <w:pPr>
        <w:pStyle w:val="Default"/>
        <w:jc w:val="both"/>
        <w:rPr>
          <w:b/>
          <w:bCs/>
          <w:kern w:val="1"/>
          <w:lang w:eastAsia="zh-CN" w:bidi="hi-IN"/>
        </w:rPr>
      </w:pPr>
      <w:r w:rsidRPr="000E7DFB">
        <w:rPr>
          <w:b/>
          <w:bCs/>
          <w:kern w:val="1"/>
          <w:lang w:eastAsia="zh-CN" w:bidi="hi-IN"/>
        </w:rPr>
        <w:t>PÕLLUMAJANDUS</w:t>
      </w:r>
    </w:p>
    <w:p w14:paraId="033A7E70" w14:textId="77777777" w:rsidR="0034539F" w:rsidRDefault="0034539F" w:rsidP="007917BB">
      <w:pPr>
        <w:pStyle w:val="Default"/>
        <w:jc w:val="both"/>
        <w:rPr>
          <w:kern w:val="1"/>
          <w:lang w:eastAsia="zh-CN" w:bidi="hi-IN"/>
        </w:rPr>
      </w:pPr>
    </w:p>
    <w:p w14:paraId="01A8EE4A" w14:textId="77777777" w:rsidR="005008A6" w:rsidRPr="005829BF" w:rsidRDefault="005008A6" w:rsidP="0034539F">
      <w:pPr>
        <w:rPr>
          <w:b/>
          <w:bCs/>
          <w:u w:val="single"/>
          <w:lang w:val="et-EE"/>
        </w:rPr>
      </w:pPr>
      <w:bookmarkStart w:id="1" w:name="_Hlk219280023"/>
      <w:r w:rsidRPr="005829BF">
        <w:rPr>
          <w:b/>
          <w:bCs/>
          <w:kern w:val="1"/>
          <w:u w:val="single"/>
          <w:lang w:val="et-EE" w:eastAsia="zh-CN" w:bidi="hi-IN"/>
        </w:rPr>
        <w:t>Turuolukord</w:t>
      </w:r>
    </w:p>
    <w:p w14:paraId="48CA2D1A" w14:textId="77777777" w:rsidR="005008A6" w:rsidRPr="005829BF" w:rsidRDefault="005008A6" w:rsidP="005008A6">
      <w:pPr>
        <w:pStyle w:val="Default"/>
        <w:jc w:val="both"/>
        <w:rPr>
          <w:b/>
          <w:bCs/>
        </w:rPr>
      </w:pPr>
    </w:p>
    <w:p w14:paraId="0F311C56" w14:textId="77777777" w:rsidR="005008A6" w:rsidRPr="005829BF" w:rsidRDefault="005008A6" w:rsidP="005008A6">
      <w:pPr>
        <w:pStyle w:val="Default"/>
        <w:jc w:val="both"/>
      </w:pPr>
      <w:r w:rsidRPr="005829BF">
        <w:rPr>
          <w:b/>
          <w:bCs/>
        </w:rPr>
        <w:t>Päevakorrapunkti</w:t>
      </w:r>
      <w:r w:rsidRPr="005829BF">
        <w:t xml:space="preserve"> </w:t>
      </w:r>
      <w:r w:rsidRPr="005829BF">
        <w:rPr>
          <w:b/>
          <w:bCs/>
        </w:rPr>
        <w:t>eesmärk:</w:t>
      </w:r>
      <w:r w:rsidRPr="005829BF">
        <w:t xml:space="preserve"> Euroopa Komisjon annab ülevaate põllumajandusturgude olukorra kohta, toimub arutelu.</w:t>
      </w:r>
      <w:r w:rsidRPr="005829BF">
        <w:tab/>
      </w:r>
    </w:p>
    <w:p w14:paraId="6A18BEAB" w14:textId="77777777" w:rsidR="005008A6" w:rsidRPr="005829BF" w:rsidRDefault="005008A6" w:rsidP="005008A6">
      <w:pPr>
        <w:rPr>
          <w:lang w:val="et-EE"/>
        </w:rPr>
      </w:pPr>
    </w:p>
    <w:p w14:paraId="5257A580" w14:textId="77777777" w:rsidR="005008A6" w:rsidRPr="005829BF" w:rsidRDefault="005008A6" w:rsidP="005008A6">
      <w:pPr>
        <w:jc w:val="both"/>
        <w:rPr>
          <w:bCs/>
          <w:lang w:val="et-EE"/>
        </w:rPr>
      </w:pPr>
      <w:r w:rsidRPr="005829BF">
        <w:rPr>
          <w:b/>
          <w:bCs/>
          <w:lang w:val="et-EE"/>
        </w:rPr>
        <w:t xml:space="preserve">Sisu lühikokkuvõte: </w:t>
      </w:r>
      <w:r w:rsidRPr="005829BF">
        <w:rPr>
          <w:bCs/>
          <w:lang w:val="et-EE"/>
        </w:rPr>
        <w:t>Järgnevalt on toodud ülevaade peamiste põllumajandussektorite turuolukorra kohta.</w:t>
      </w:r>
    </w:p>
    <w:p w14:paraId="694FFB9B" w14:textId="77777777" w:rsidR="0053664C" w:rsidRPr="005829BF" w:rsidRDefault="0053664C" w:rsidP="0053664C">
      <w:pPr>
        <w:jc w:val="both"/>
        <w:rPr>
          <w:u w:val="single"/>
          <w:lang w:val="et-EE"/>
        </w:rPr>
      </w:pPr>
      <w:bookmarkStart w:id="2" w:name="_Hlk211264869"/>
    </w:p>
    <w:p w14:paraId="409CA584" w14:textId="3691A94F" w:rsidR="0053664C" w:rsidRPr="005829BF" w:rsidRDefault="0053664C" w:rsidP="0053664C">
      <w:pPr>
        <w:jc w:val="both"/>
        <w:rPr>
          <w:iCs/>
          <w:lang w:val="et-EE"/>
        </w:rPr>
      </w:pPr>
      <w:r w:rsidRPr="005829BF">
        <w:rPr>
          <w:u w:val="single"/>
          <w:lang w:val="et-EE"/>
        </w:rPr>
        <w:t>Teraviljasektor</w:t>
      </w:r>
      <w:r w:rsidRPr="005829BF">
        <w:rPr>
          <w:lang w:val="et-EE"/>
        </w:rPr>
        <w:t xml:space="preserve">: </w:t>
      </w:r>
      <w:r w:rsidRPr="005829BF">
        <w:rPr>
          <w:iCs/>
          <w:lang w:val="et-EE"/>
        </w:rPr>
        <w:t xml:space="preserve">Rahvusvahelise Teraviljanõukogu (International </w:t>
      </w:r>
      <w:proofErr w:type="spellStart"/>
      <w:r w:rsidRPr="005829BF">
        <w:rPr>
          <w:iCs/>
          <w:lang w:val="et-EE"/>
        </w:rPr>
        <w:t>Grains</w:t>
      </w:r>
      <w:proofErr w:type="spellEnd"/>
      <w:r w:rsidRPr="005829BF">
        <w:rPr>
          <w:iCs/>
          <w:lang w:val="et-EE"/>
        </w:rPr>
        <w:t xml:space="preserve"> </w:t>
      </w:r>
      <w:proofErr w:type="spellStart"/>
      <w:r w:rsidRPr="005829BF">
        <w:rPr>
          <w:iCs/>
          <w:lang w:val="et-EE"/>
        </w:rPr>
        <w:t>Council</w:t>
      </w:r>
      <w:proofErr w:type="spellEnd"/>
      <w:r w:rsidRPr="005829BF">
        <w:rPr>
          <w:iCs/>
          <w:lang w:val="et-EE"/>
        </w:rPr>
        <w:t>, IGC) augusti raporti kohaselt väheneb maailma teraviljatoodang 2026/27. aastal 2,42 mld tonnini (-3,1% võrreldes 2025/26. aastaga). Nisutoodanguks prognoositakse 816,7 mln t (-3,3%), maisitoodanguks 1,30 mld t (-3%), odratoodanguks 152,5 mln t (-1,3%) ja kaeratoodanguks 22,6 mln t (-9,6%). Toodangu vähenemist oodatakse mitmes peamises eksportijariigis, sh USAs, ELi</w:t>
      </w:r>
      <w:r w:rsidR="00F272E5">
        <w:rPr>
          <w:iCs/>
          <w:lang w:val="et-EE"/>
        </w:rPr>
        <w:t xml:space="preserve"> riikides</w:t>
      </w:r>
      <w:r w:rsidRPr="005829BF">
        <w:rPr>
          <w:iCs/>
          <w:lang w:val="et-EE"/>
        </w:rPr>
        <w:t>, Argentinas, Austraalias, Kanadas, Kasahstanis ja Venemaal.</w:t>
      </w:r>
    </w:p>
    <w:p w14:paraId="5F9FD2C7" w14:textId="77777777" w:rsidR="0053664C" w:rsidRPr="005829BF" w:rsidRDefault="0053664C" w:rsidP="0053664C">
      <w:pPr>
        <w:jc w:val="both"/>
        <w:rPr>
          <w:iCs/>
          <w:lang w:val="et-EE"/>
        </w:rPr>
      </w:pPr>
    </w:p>
    <w:p w14:paraId="54869FAE" w14:textId="77777777" w:rsidR="0053664C" w:rsidRPr="005829BF" w:rsidRDefault="0053664C" w:rsidP="0053664C">
      <w:pPr>
        <w:jc w:val="both"/>
        <w:rPr>
          <w:iCs/>
          <w:lang w:val="et-EE"/>
        </w:rPr>
      </w:pPr>
      <w:r w:rsidRPr="005829BF">
        <w:rPr>
          <w:iCs/>
          <w:lang w:val="et-EE"/>
        </w:rPr>
        <w:t>Euroopa Komisjoni prognoosi järgi kujuneb ELi 2026/27. aasta teraviljatoodanguks 262,7 mln t (-9,4% võrreldes 2025/26. aastaga; -4,4% võrreldes 5 aasta keskmisega). Sellest moodustab nisutoodang 124,2 mln t (-8,3%), maisitoodang 50,1 mln t (-16,8%), odratoodang 52,9 mln t (-4,9%), kaeratoodang 7,9 mln t (-10,6%) ja rukkitoodang 6,6 mln t (-9,2%).</w:t>
      </w:r>
    </w:p>
    <w:p w14:paraId="670F863E" w14:textId="77777777" w:rsidR="0053664C" w:rsidRPr="005829BF" w:rsidRDefault="0053664C" w:rsidP="0053664C">
      <w:pPr>
        <w:jc w:val="both"/>
        <w:rPr>
          <w:iCs/>
          <w:lang w:val="et-EE"/>
        </w:rPr>
      </w:pPr>
    </w:p>
    <w:p w14:paraId="4BA8B12C" w14:textId="77777777" w:rsidR="0053664C" w:rsidRPr="005829BF" w:rsidRDefault="0053664C" w:rsidP="0053664C">
      <w:pPr>
        <w:jc w:val="both"/>
        <w:rPr>
          <w:iCs/>
          <w:lang w:val="et-EE"/>
        </w:rPr>
      </w:pPr>
      <w:r w:rsidRPr="005829BF">
        <w:rPr>
          <w:iCs/>
          <w:lang w:val="et-EE"/>
        </w:rPr>
        <w:lastRenderedPageBreak/>
        <w:t xml:space="preserve">Teraviljahinnad on maailmas väga </w:t>
      </w:r>
      <w:proofErr w:type="spellStart"/>
      <w:r w:rsidRPr="005829BF">
        <w:rPr>
          <w:iCs/>
          <w:lang w:val="et-EE"/>
        </w:rPr>
        <w:t>volatiilsed</w:t>
      </w:r>
      <w:proofErr w:type="spellEnd"/>
      <w:r w:rsidRPr="005829BF">
        <w:rPr>
          <w:iCs/>
          <w:lang w:val="et-EE"/>
        </w:rPr>
        <w:t>. Hinnatõusu toetavad Venemaa ja Ukraina ekspordi häired ning väiksem toodang peamistes eksportijariikides, sh ELis. Samas pidurdavad suuremat hinnakasvu importijariikide parem toodang, nõrgem impordinõudlus ja suured laovarud.</w:t>
      </w:r>
    </w:p>
    <w:p w14:paraId="51A11EB2" w14:textId="77777777" w:rsidR="0053664C" w:rsidRPr="005829BF" w:rsidRDefault="0053664C" w:rsidP="0053664C">
      <w:pPr>
        <w:jc w:val="both"/>
        <w:rPr>
          <w:iCs/>
          <w:lang w:val="et-EE"/>
        </w:rPr>
      </w:pPr>
    </w:p>
    <w:p w14:paraId="21A1D275" w14:textId="77777777" w:rsidR="0053664C" w:rsidRPr="005829BF" w:rsidRDefault="0053664C" w:rsidP="0053664C">
      <w:pPr>
        <w:jc w:val="both"/>
        <w:rPr>
          <w:iCs/>
          <w:lang w:val="et-EE"/>
        </w:rPr>
      </w:pPr>
      <w:r w:rsidRPr="005829BF">
        <w:rPr>
          <w:iCs/>
          <w:lang w:val="et-EE"/>
        </w:rPr>
        <w:t>ELis olid 2026. aasta augusti alguse teraviljahinnad juuliga võrreldes kõrgemad ning ületasid valdavalt ka eelmise aasta taset. Aastases võrdluses olid hinnad 2,4–18,4% kõrgemad, v.a mais (-0,3%) ja kõva nisu (-9,8%).</w:t>
      </w:r>
    </w:p>
    <w:p w14:paraId="1417770C" w14:textId="77777777" w:rsidR="0053664C" w:rsidRPr="005829BF" w:rsidRDefault="0053664C" w:rsidP="0053664C">
      <w:pPr>
        <w:jc w:val="both"/>
        <w:rPr>
          <w:iCs/>
          <w:lang w:val="et-EE"/>
        </w:rPr>
      </w:pPr>
    </w:p>
    <w:p w14:paraId="58139471" w14:textId="77777777" w:rsidR="0053664C" w:rsidRPr="005829BF" w:rsidRDefault="0053664C" w:rsidP="0053664C">
      <w:pPr>
        <w:jc w:val="both"/>
        <w:rPr>
          <w:iCs/>
          <w:lang w:val="et-EE"/>
        </w:rPr>
      </w:pPr>
      <w:r w:rsidRPr="005829BF">
        <w:rPr>
          <w:iCs/>
          <w:lang w:val="et-EE"/>
        </w:rPr>
        <w:t>Eestis olid augustis hinnad järgmised:</w:t>
      </w:r>
    </w:p>
    <w:p w14:paraId="023286E6" w14:textId="77777777" w:rsidR="0053664C" w:rsidRPr="005829BF" w:rsidRDefault="0053664C" w:rsidP="0053664C">
      <w:pPr>
        <w:pStyle w:val="ListParagraph"/>
        <w:numPr>
          <w:ilvl w:val="0"/>
          <w:numId w:val="50"/>
        </w:numPr>
        <w:rPr>
          <w:iCs/>
          <w:szCs w:val="24"/>
          <w:lang w:val="et-EE"/>
        </w:rPr>
      </w:pPr>
      <w:r w:rsidRPr="005829BF">
        <w:rPr>
          <w:iCs/>
          <w:szCs w:val="24"/>
          <w:lang w:val="et-EE"/>
        </w:rPr>
        <w:t>toidunisu 201 €/t (-6% vs juuli; +0,3% vs 2025. aasta august);</w:t>
      </w:r>
    </w:p>
    <w:p w14:paraId="676DE2D8" w14:textId="77777777" w:rsidR="0053664C" w:rsidRPr="005829BF" w:rsidRDefault="0053664C" w:rsidP="0053664C">
      <w:pPr>
        <w:pStyle w:val="ListParagraph"/>
        <w:numPr>
          <w:ilvl w:val="0"/>
          <w:numId w:val="50"/>
        </w:numPr>
        <w:rPr>
          <w:iCs/>
          <w:szCs w:val="24"/>
          <w:lang w:val="et-EE"/>
        </w:rPr>
      </w:pPr>
      <w:r w:rsidRPr="005829BF">
        <w:rPr>
          <w:iCs/>
          <w:szCs w:val="24"/>
          <w:lang w:val="et-EE"/>
        </w:rPr>
        <w:t>söödanisu 191 €/t (+1%; +4%);</w:t>
      </w:r>
    </w:p>
    <w:p w14:paraId="7DA468A3" w14:textId="77777777" w:rsidR="0053664C" w:rsidRPr="005829BF" w:rsidRDefault="0053664C" w:rsidP="0053664C">
      <w:pPr>
        <w:pStyle w:val="ListParagraph"/>
        <w:numPr>
          <w:ilvl w:val="0"/>
          <w:numId w:val="50"/>
        </w:numPr>
        <w:rPr>
          <w:iCs/>
          <w:szCs w:val="24"/>
          <w:lang w:val="et-EE"/>
        </w:rPr>
      </w:pPr>
      <w:r w:rsidRPr="005829BF">
        <w:rPr>
          <w:iCs/>
          <w:szCs w:val="24"/>
          <w:lang w:val="et-EE"/>
        </w:rPr>
        <w:t>söödaoder 185 €/t (+2%; +9%);</w:t>
      </w:r>
    </w:p>
    <w:p w14:paraId="274F22D6" w14:textId="77777777" w:rsidR="0053664C" w:rsidRPr="005829BF" w:rsidRDefault="0053664C" w:rsidP="0053664C">
      <w:pPr>
        <w:pStyle w:val="ListParagraph"/>
        <w:numPr>
          <w:ilvl w:val="0"/>
          <w:numId w:val="50"/>
        </w:numPr>
        <w:rPr>
          <w:iCs/>
          <w:szCs w:val="24"/>
          <w:lang w:val="et-EE"/>
        </w:rPr>
      </w:pPr>
      <w:r w:rsidRPr="005829BF">
        <w:rPr>
          <w:iCs/>
          <w:szCs w:val="24"/>
          <w:lang w:val="et-EE"/>
        </w:rPr>
        <w:t>rukis 163 €/t (kuuvõrdluse andmed puuduvad; +17%);</w:t>
      </w:r>
    </w:p>
    <w:p w14:paraId="21F83BB1" w14:textId="77777777" w:rsidR="0053664C" w:rsidRPr="005829BF" w:rsidRDefault="0053664C" w:rsidP="0053664C">
      <w:pPr>
        <w:pStyle w:val="ListParagraph"/>
        <w:numPr>
          <w:ilvl w:val="0"/>
          <w:numId w:val="50"/>
        </w:numPr>
        <w:rPr>
          <w:iCs/>
          <w:szCs w:val="24"/>
          <w:lang w:val="et-EE"/>
        </w:rPr>
      </w:pPr>
      <w:r w:rsidRPr="005829BF">
        <w:rPr>
          <w:iCs/>
          <w:szCs w:val="24"/>
          <w:lang w:val="et-EE"/>
        </w:rPr>
        <w:t>kaer 153 €/t (+13%; -3%);</w:t>
      </w:r>
    </w:p>
    <w:p w14:paraId="4B16C7DF" w14:textId="77777777" w:rsidR="0053664C" w:rsidRPr="005829BF" w:rsidRDefault="0053664C" w:rsidP="0053664C">
      <w:pPr>
        <w:pStyle w:val="ListParagraph"/>
        <w:numPr>
          <w:ilvl w:val="0"/>
          <w:numId w:val="50"/>
        </w:numPr>
        <w:rPr>
          <w:iCs/>
          <w:szCs w:val="24"/>
          <w:lang w:val="et-EE"/>
        </w:rPr>
      </w:pPr>
      <w:r w:rsidRPr="005829BF">
        <w:rPr>
          <w:iCs/>
          <w:szCs w:val="24"/>
          <w:lang w:val="et-EE"/>
        </w:rPr>
        <w:t>raps 538 €/t (+5%; +12%).</w:t>
      </w:r>
    </w:p>
    <w:p w14:paraId="77EC888C" w14:textId="77777777" w:rsidR="0053664C" w:rsidRPr="005829BF" w:rsidRDefault="0053664C" w:rsidP="0053664C">
      <w:pPr>
        <w:pStyle w:val="ListParagraph"/>
        <w:ind w:left="360"/>
        <w:rPr>
          <w:iCs/>
          <w:szCs w:val="24"/>
          <w:lang w:val="et-EE"/>
        </w:rPr>
      </w:pPr>
    </w:p>
    <w:p w14:paraId="43FE964B" w14:textId="77777777" w:rsidR="0053664C" w:rsidRPr="005829BF" w:rsidRDefault="0053664C" w:rsidP="0053664C">
      <w:pPr>
        <w:jc w:val="both"/>
        <w:rPr>
          <w:iCs/>
          <w:lang w:val="et-EE"/>
        </w:rPr>
      </w:pPr>
      <w:r w:rsidRPr="005829BF">
        <w:rPr>
          <w:iCs/>
          <w:lang w:val="et-EE"/>
        </w:rPr>
        <w:t xml:space="preserve">Eestis oli kevad väga soe ja kuiv: kevade sajusumma oli 65 mm ehk 59% normist. Suvi kujunes aga sagedaste sadude tõttu normist sajusemaks: suve sajusumma oli 262 mm ehk 120% normist. Niisked tingimused soodustasid </w:t>
      </w:r>
      <w:proofErr w:type="spellStart"/>
      <w:r w:rsidRPr="005829BF">
        <w:rPr>
          <w:iCs/>
          <w:lang w:val="et-EE"/>
        </w:rPr>
        <w:t>fusarioosi</w:t>
      </w:r>
      <w:proofErr w:type="spellEnd"/>
      <w:r w:rsidRPr="005829BF">
        <w:rPr>
          <w:iCs/>
          <w:lang w:val="et-EE"/>
        </w:rPr>
        <w:t xml:space="preserve"> levikut ning koristatud teraviljast on leitud lubatust kõrgemat </w:t>
      </w:r>
      <w:proofErr w:type="spellStart"/>
      <w:r w:rsidRPr="005829BF">
        <w:rPr>
          <w:iCs/>
          <w:lang w:val="et-EE"/>
        </w:rPr>
        <w:t>mükotoksiinide</w:t>
      </w:r>
      <w:proofErr w:type="spellEnd"/>
      <w:r w:rsidRPr="005829BF">
        <w:rPr>
          <w:iCs/>
          <w:lang w:val="et-EE"/>
        </w:rPr>
        <w:t xml:space="preserve"> taset. Statistikaamet avaldab põllukultuuride saagiprognoosid septembri lõpus, kuid sektori tagasiside põhjal on oodata häid saake.</w:t>
      </w:r>
    </w:p>
    <w:p w14:paraId="3B5D0E7F" w14:textId="77777777" w:rsidR="0053664C" w:rsidRPr="005829BF" w:rsidRDefault="0053664C" w:rsidP="0053664C">
      <w:pPr>
        <w:jc w:val="both"/>
        <w:rPr>
          <w:iCs/>
          <w:lang w:val="et-EE"/>
        </w:rPr>
      </w:pPr>
    </w:p>
    <w:bookmarkEnd w:id="2"/>
    <w:p w14:paraId="7C01F14E" w14:textId="77777777" w:rsidR="0053664C" w:rsidRPr="00CB1CC8" w:rsidRDefault="0053664C" w:rsidP="0053664C">
      <w:pPr>
        <w:jc w:val="both"/>
        <w:rPr>
          <w:bCs/>
          <w:lang w:val="et-EE"/>
        </w:rPr>
      </w:pPr>
      <w:r w:rsidRPr="005829BF">
        <w:rPr>
          <w:bCs/>
          <w:u w:val="single"/>
          <w:lang w:val="et-EE"/>
        </w:rPr>
        <w:t>Piima ja piimatoodete sektor</w:t>
      </w:r>
      <w:r w:rsidRPr="005829BF">
        <w:rPr>
          <w:bCs/>
          <w:lang w:val="et-EE"/>
        </w:rPr>
        <w:t xml:space="preserve">: 2025. aasta oli piimatootmiseks soodne. </w:t>
      </w:r>
      <w:r w:rsidRPr="00CB1CC8">
        <w:rPr>
          <w:bCs/>
          <w:lang w:val="et-EE"/>
        </w:rPr>
        <w:t>Statistikaameti (SA) andmetel oli 2025. aasta lõpus veiseid 234,1 tuhat, neist piimalehmi 84,8 tuhat. Võrreldes eelnenud aastaga oli piimalehmi 2 000 võrra rohkem. SA andmetel toodeti Eestis 2025. aastal piima 969 tuhat tonni (+3%). Keskmine piimatoodang lehma kohta kasvas 2025. aastal eelmise aastaga võrreldes 245 kg võrra, tasemele 11 595 kg. 2025. aastal kasvas esmaostjatele tarnitud toorpiima kogus 2 tuhat tonni ja kokku tarniti piima 918,3 tuhat tonni. Piima keskmine kokkuostuhind püsis 2025. aastal suhteliselt stabiilne ja varasemate aastatega võrreldes kõrgel tasemel.</w:t>
      </w:r>
    </w:p>
    <w:p w14:paraId="414B9E92" w14:textId="77777777" w:rsidR="0053664C" w:rsidRPr="00CB1CC8" w:rsidRDefault="0053664C" w:rsidP="0053664C">
      <w:pPr>
        <w:jc w:val="both"/>
        <w:rPr>
          <w:bCs/>
          <w:lang w:val="et-EE"/>
        </w:rPr>
      </w:pPr>
    </w:p>
    <w:p w14:paraId="71932F00" w14:textId="2A2100F5" w:rsidR="0053664C" w:rsidRPr="00FF54A4" w:rsidRDefault="0053664C" w:rsidP="0053664C">
      <w:pPr>
        <w:jc w:val="both"/>
        <w:rPr>
          <w:b/>
          <w:lang w:val="et-EE"/>
        </w:rPr>
      </w:pPr>
      <w:r w:rsidRPr="00CB1CC8">
        <w:rPr>
          <w:bCs/>
          <w:lang w:val="et-EE"/>
        </w:rPr>
        <w:t>2026. aasta I poolaastal olid piimalehmade arv ja piima kogutoodang</w:t>
      </w:r>
      <w:r w:rsidR="00D10E8E">
        <w:rPr>
          <w:bCs/>
          <w:lang w:val="et-EE"/>
        </w:rPr>
        <w:t xml:space="preserve"> (0,8%)</w:t>
      </w:r>
      <w:r w:rsidRPr="00CB1CC8">
        <w:rPr>
          <w:bCs/>
          <w:lang w:val="et-EE"/>
        </w:rPr>
        <w:t xml:space="preserve"> eelmise aasta sama perioodiga võrreldes suuremad. Piima kokkuostuhind oli Eestis 2026. aasta juulis 38,2 €/100 kg (-6,3% võrreldes eelmise kuuga). </w:t>
      </w:r>
      <w:r w:rsidRPr="00FF54A4">
        <w:rPr>
          <w:b/>
          <w:lang w:val="et-EE"/>
        </w:rPr>
        <w:t>ELi keskmine piima kokkuostuhind oli alates 2025. aasta oktoobrist languses, kuid 2026. aasta juulis tõusis see esmakordselt eelmise kuuga võrreldes (+0,5%) tasemele 42 €/100 kg</w:t>
      </w:r>
      <w:r w:rsidR="00A952C2">
        <w:rPr>
          <w:b/>
          <w:lang w:val="et-EE"/>
        </w:rPr>
        <w:t>, augustis tõus jätkus 0,4% (42,22 €/100 kg)</w:t>
      </w:r>
      <w:r w:rsidRPr="00FF54A4">
        <w:rPr>
          <w:b/>
          <w:lang w:val="et-EE"/>
        </w:rPr>
        <w:t xml:space="preserve">. Eesti piima kokkuostuhind oli </w:t>
      </w:r>
      <w:r w:rsidR="00A952C2">
        <w:rPr>
          <w:b/>
          <w:lang w:val="et-EE"/>
        </w:rPr>
        <w:t>augustis 38 €/100 kg ja see jäi</w:t>
      </w:r>
      <w:r w:rsidR="00A952C2" w:rsidRPr="00FF54A4">
        <w:rPr>
          <w:b/>
          <w:lang w:val="et-EE"/>
        </w:rPr>
        <w:t xml:space="preserve"> </w:t>
      </w:r>
      <w:r w:rsidRPr="00FF54A4">
        <w:rPr>
          <w:b/>
          <w:lang w:val="et-EE"/>
        </w:rPr>
        <w:t>ELi keskmisest 10% madalam</w:t>
      </w:r>
      <w:r w:rsidR="00A952C2">
        <w:rPr>
          <w:b/>
          <w:lang w:val="et-EE"/>
        </w:rPr>
        <w:t>aks</w:t>
      </w:r>
      <w:r w:rsidR="00675C29">
        <w:rPr>
          <w:b/>
          <w:lang w:val="et-EE"/>
        </w:rPr>
        <w:t xml:space="preserve"> ja 24% madalamaks kui eelmisel aastal</w:t>
      </w:r>
      <w:r w:rsidRPr="00FF54A4">
        <w:rPr>
          <w:b/>
          <w:lang w:val="et-EE"/>
        </w:rPr>
        <w:t>.</w:t>
      </w:r>
    </w:p>
    <w:p w14:paraId="367F01F8" w14:textId="77777777" w:rsidR="0053664C" w:rsidRPr="00CB1CC8" w:rsidRDefault="0053664C" w:rsidP="0053664C">
      <w:pPr>
        <w:jc w:val="both"/>
        <w:rPr>
          <w:bCs/>
          <w:lang w:val="et-EE"/>
        </w:rPr>
      </w:pPr>
    </w:p>
    <w:p w14:paraId="417B6162" w14:textId="77777777" w:rsidR="0053664C" w:rsidRPr="00CB1CC8" w:rsidRDefault="0053664C" w:rsidP="0053664C">
      <w:pPr>
        <w:jc w:val="both"/>
        <w:rPr>
          <w:bCs/>
          <w:lang w:val="et-EE"/>
        </w:rPr>
      </w:pPr>
      <w:r w:rsidRPr="00CB1CC8">
        <w:rPr>
          <w:bCs/>
          <w:u w:val="single"/>
          <w:lang w:val="et-EE"/>
        </w:rPr>
        <w:t>Lihasektor</w:t>
      </w:r>
      <w:r w:rsidRPr="00CB1CC8">
        <w:rPr>
          <w:bCs/>
          <w:lang w:val="et-EE"/>
        </w:rPr>
        <w:t xml:space="preserve">: </w:t>
      </w:r>
    </w:p>
    <w:p w14:paraId="3553C1B9" w14:textId="77777777" w:rsidR="0053664C" w:rsidRPr="00CB1CC8" w:rsidRDefault="0053664C" w:rsidP="0053664C">
      <w:pPr>
        <w:jc w:val="both"/>
        <w:rPr>
          <w:lang w:val="et-EE"/>
        </w:rPr>
      </w:pPr>
      <w:r w:rsidRPr="00CB1CC8">
        <w:rPr>
          <w:u w:val="single"/>
          <w:lang w:val="et-EE"/>
        </w:rPr>
        <w:t>Veise- ja vasikaliha</w:t>
      </w:r>
      <w:r w:rsidRPr="00CB1CC8">
        <w:rPr>
          <w:lang w:val="et-EE"/>
        </w:rPr>
        <w:t>: SA andmetel oli 2025. aasta lõpus Eestis lihaveiseid 64,8 tuhat, mis oli 300 looma võrra enam kui eelmisel aastal. Lihaveiste osakaal veiste koguarvust oli 2025. aasta lõpus 27% ja see näitaja eelnenud aastaga võrreldes ei muutunud. Veiseliha hind oli 2025. aastal rekordiline ja see oli tõenäoliselt üks põhjus, mis peatas lihaveiste arvu vähenemise, mis oli kestnud alates 2020. aastast.</w:t>
      </w:r>
    </w:p>
    <w:p w14:paraId="38344B54" w14:textId="77777777" w:rsidR="0053664C" w:rsidRPr="00CB1CC8" w:rsidRDefault="0053664C" w:rsidP="0053664C">
      <w:pPr>
        <w:jc w:val="both"/>
        <w:rPr>
          <w:lang w:val="et-EE"/>
        </w:rPr>
      </w:pPr>
    </w:p>
    <w:p w14:paraId="693B96DE" w14:textId="77777777" w:rsidR="0053664C" w:rsidRPr="00CB1CC8" w:rsidRDefault="0053664C" w:rsidP="0053664C">
      <w:pPr>
        <w:jc w:val="both"/>
        <w:rPr>
          <w:lang w:val="et-EE"/>
        </w:rPr>
      </w:pPr>
      <w:r w:rsidRPr="00CB1CC8">
        <w:rPr>
          <w:lang w:val="et-EE"/>
        </w:rPr>
        <w:t xml:space="preserve">Tapaloomade arv oli 2025. aastal väiksem ja ka lihatootmine vähenes. Veiseliha toodeti 2025. aastal 9 993 tonni, millest lihaveiseliha moodustas 21%. Eelmise aastaga võrreldes vähenes veiseliha tootmine 15% ja lihaveiseliha tootmine 32%. </w:t>
      </w:r>
      <w:proofErr w:type="spellStart"/>
      <w:r w:rsidRPr="00CB1CC8">
        <w:rPr>
          <w:lang w:val="et-EE"/>
        </w:rPr>
        <w:t>Lihakäitlemisettevõtted</w:t>
      </w:r>
      <w:proofErr w:type="spellEnd"/>
      <w:r w:rsidRPr="00CB1CC8">
        <w:rPr>
          <w:lang w:val="et-EE"/>
        </w:rPr>
        <w:t xml:space="preserve"> ostsid 2025. aastal kokku ja väärindasid 74% tapaveistest ning see oli viimase viie aasta madalaim määr. Seega jäi veiste kokkuost 2025. aastal aastatagusega võrreldes 22% ja saadud lihakogus 23% väiksemaks. Tapaloomade arvu vähenemine ja püsiv nõudlus kasvatasid 2025. aastal veiseliha hinda. Veiseliha hind oli 2025. aastal rekordiline, olles aasta keskmisena 431 €/100 kg.</w:t>
      </w:r>
    </w:p>
    <w:p w14:paraId="08795563" w14:textId="77777777" w:rsidR="0053664C" w:rsidRPr="00CB1CC8" w:rsidRDefault="0053664C" w:rsidP="0053664C">
      <w:pPr>
        <w:jc w:val="both"/>
        <w:rPr>
          <w:lang w:val="et-EE"/>
        </w:rPr>
      </w:pPr>
    </w:p>
    <w:p w14:paraId="2E17B97C" w14:textId="77777777" w:rsidR="0053664C" w:rsidRPr="005829BF" w:rsidRDefault="0053664C" w:rsidP="0053664C">
      <w:pPr>
        <w:jc w:val="both"/>
      </w:pPr>
      <w:r w:rsidRPr="00CB1CC8">
        <w:rPr>
          <w:lang w:val="et-EE"/>
        </w:rPr>
        <w:t xml:space="preserve">Erinevalt ELi turust on Eestis veiste, sh lihaveiste arv 2026. aastal kasvanud. Põllumajandusloomade registri andmetel oli lihaveiseid 2026. aasta augustis 1,5% rohkem kui aasta tagasi. 2026. aasta I poolaastal olid veiste kokkuost (-18%) ja saadud lihakogus (-21%) aastatagusega võrreldes väiksemad. </w:t>
      </w:r>
      <w:proofErr w:type="spellStart"/>
      <w:r w:rsidRPr="005829BF">
        <w:t>Veiseliha</w:t>
      </w:r>
      <w:proofErr w:type="spellEnd"/>
      <w:r w:rsidRPr="005829BF">
        <w:t xml:space="preserve"> hind </w:t>
      </w:r>
      <w:proofErr w:type="gramStart"/>
      <w:r w:rsidRPr="005829BF">
        <w:t>on</w:t>
      </w:r>
      <w:proofErr w:type="gramEnd"/>
      <w:r w:rsidRPr="005829BF">
        <w:t xml:space="preserve"> 2026. </w:t>
      </w:r>
      <w:proofErr w:type="spellStart"/>
      <w:r w:rsidRPr="005829BF">
        <w:t>aastal</w:t>
      </w:r>
      <w:proofErr w:type="spellEnd"/>
      <w:r w:rsidRPr="005829BF">
        <w:t xml:space="preserve"> </w:t>
      </w:r>
      <w:proofErr w:type="spellStart"/>
      <w:r w:rsidRPr="005829BF">
        <w:t>olnud</w:t>
      </w:r>
      <w:proofErr w:type="spellEnd"/>
      <w:r w:rsidRPr="005829BF">
        <w:t xml:space="preserve"> </w:t>
      </w:r>
      <w:proofErr w:type="spellStart"/>
      <w:r w:rsidRPr="005829BF">
        <w:t>kõikuv</w:t>
      </w:r>
      <w:proofErr w:type="spellEnd"/>
      <w:r w:rsidRPr="005829BF">
        <w:t xml:space="preserve">, </w:t>
      </w:r>
      <w:proofErr w:type="spellStart"/>
      <w:r w:rsidRPr="005829BF">
        <w:t>kuid</w:t>
      </w:r>
      <w:proofErr w:type="spellEnd"/>
      <w:r w:rsidRPr="005829BF">
        <w:t xml:space="preserve"> </w:t>
      </w:r>
      <w:proofErr w:type="spellStart"/>
      <w:r w:rsidRPr="005829BF">
        <w:t>sarnane</w:t>
      </w:r>
      <w:proofErr w:type="spellEnd"/>
      <w:r w:rsidRPr="005829BF">
        <w:t xml:space="preserve"> 2025. </w:t>
      </w:r>
      <w:proofErr w:type="spellStart"/>
      <w:r w:rsidRPr="005829BF">
        <w:t>aasta</w:t>
      </w:r>
      <w:proofErr w:type="spellEnd"/>
      <w:r w:rsidRPr="005829BF">
        <w:t xml:space="preserve"> </w:t>
      </w:r>
      <w:proofErr w:type="spellStart"/>
      <w:r w:rsidRPr="005829BF">
        <w:t>kõrge</w:t>
      </w:r>
      <w:proofErr w:type="spellEnd"/>
      <w:r w:rsidRPr="005829BF">
        <w:t xml:space="preserve"> </w:t>
      </w:r>
      <w:proofErr w:type="spellStart"/>
      <w:r w:rsidRPr="005829BF">
        <w:t>hinnatasemega</w:t>
      </w:r>
      <w:proofErr w:type="spellEnd"/>
      <w:r w:rsidRPr="005829BF">
        <w:t xml:space="preserve">. 2026. </w:t>
      </w:r>
      <w:proofErr w:type="spellStart"/>
      <w:r w:rsidRPr="005829BF">
        <w:t>aasta</w:t>
      </w:r>
      <w:proofErr w:type="spellEnd"/>
      <w:r w:rsidRPr="005829BF">
        <w:t xml:space="preserve"> </w:t>
      </w:r>
      <w:proofErr w:type="spellStart"/>
      <w:r w:rsidRPr="005829BF">
        <w:t>juulis</w:t>
      </w:r>
      <w:proofErr w:type="spellEnd"/>
      <w:r w:rsidRPr="005829BF">
        <w:t xml:space="preserve"> </w:t>
      </w:r>
      <w:proofErr w:type="spellStart"/>
      <w:r w:rsidRPr="005829BF">
        <w:t>oli</w:t>
      </w:r>
      <w:proofErr w:type="spellEnd"/>
      <w:r w:rsidRPr="005829BF">
        <w:t xml:space="preserve"> </w:t>
      </w:r>
      <w:proofErr w:type="spellStart"/>
      <w:r w:rsidRPr="005829BF">
        <w:t>veiseliha</w:t>
      </w:r>
      <w:proofErr w:type="spellEnd"/>
      <w:r w:rsidRPr="005829BF">
        <w:t xml:space="preserve"> hind 446 €/100 kg. </w:t>
      </w:r>
      <w:proofErr w:type="spellStart"/>
      <w:r w:rsidRPr="005829BF">
        <w:t>Veiserümba</w:t>
      </w:r>
      <w:proofErr w:type="spellEnd"/>
      <w:r w:rsidRPr="005829BF">
        <w:t xml:space="preserve"> (ACZ-R3) hind </w:t>
      </w:r>
      <w:proofErr w:type="spellStart"/>
      <w:r w:rsidRPr="005829BF">
        <w:t>oli</w:t>
      </w:r>
      <w:proofErr w:type="spellEnd"/>
      <w:r w:rsidRPr="005829BF">
        <w:t xml:space="preserve"> 2026. </w:t>
      </w:r>
      <w:proofErr w:type="spellStart"/>
      <w:r w:rsidRPr="005829BF">
        <w:t>aasta</w:t>
      </w:r>
      <w:proofErr w:type="spellEnd"/>
      <w:r w:rsidRPr="005829BF">
        <w:t xml:space="preserve"> </w:t>
      </w:r>
      <w:proofErr w:type="spellStart"/>
      <w:r w:rsidRPr="005829BF">
        <w:t>augustis</w:t>
      </w:r>
      <w:proofErr w:type="spellEnd"/>
      <w:r w:rsidRPr="005829BF">
        <w:t xml:space="preserve"> </w:t>
      </w:r>
      <w:proofErr w:type="spellStart"/>
      <w:r w:rsidRPr="005829BF">
        <w:t>Eestis</w:t>
      </w:r>
      <w:proofErr w:type="spellEnd"/>
      <w:r w:rsidRPr="005829BF">
        <w:t xml:space="preserve"> 579 €/100 kg, mis </w:t>
      </w:r>
      <w:proofErr w:type="spellStart"/>
      <w:r w:rsidRPr="005829BF">
        <w:t>moodustas</w:t>
      </w:r>
      <w:proofErr w:type="spellEnd"/>
      <w:r w:rsidRPr="005829BF">
        <w:t xml:space="preserve"> 92% </w:t>
      </w:r>
      <w:proofErr w:type="spellStart"/>
      <w:r w:rsidRPr="005829BF">
        <w:t>ELi</w:t>
      </w:r>
      <w:proofErr w:type="spellEnd"/>
      <w:r w:rsidRPr="005829BF">
        <w:t xml:space="preserve"> </w:t>
      </w:r>
      <w:proofErr w:type="spellStart"/>
      <w:r w:rsidRPr="005829BF">
        <w:t>keskmisest</w:t>
      </w:r>
      <w:proofErr w:type="spellEnd"/>
      <w:r w:rsidRPr="005829BF">
        <w:t xml:space="preserve"> </w:t>
      </w:r>
      <w:proofErr w:type="spellStart"/>
      <w:r w:rsidRPr="005829BF">
        <w:t>veiseliha</w:t>
      </w:r>
      <w:proofErr w:type="spellEnd"/>
      <w:r w:rsidRPr="005829BF">
        <w:t xml:space="preserve"> </w:t>
      </w:r>
      <w:proofErr w:type="spellStart"/>
      <w:r w:rsidRPr="005829BF">
        <w:t>hinnast</w:t>
      </w:r>
      <w:proofErr w:type="spellEnd"/>
      <w:r w:rsidRPr="005829BF">
        <w:t>.</w:t>
      </w:r>
    </w:p>
    <w:p w14:paraId="5F33A708" w14:textId="77777777" w:rsidR="0053664C" w:rsidRPr="005829BF" w:rsidRDefault="0053664C" w:rsidP="0053664C">
      <w:pPr>
        <w:jc w:val="both"/>
        <w:rPr>
          <w:bCs/>
        </w:rPr>
      </w:pPr>
    </w:p>
    <w:p w14:paraId="5B9BC7B4" w14:textId="5348BB5D" w:rsidR="0053664C" w:rsidRPr="005829BF" w:rsidRDefault="0053664C" w:rsidP="0053664C">
      <w:pPr>
        <w:jc w:val="both"/>
      </w:pPr>
      <w:proofErr w:type="spellStart"/>
      <w:r w:rsidRPr="005829BF">
        <w:rPr>
          <w:u w:val="single"/>
        </w:rPr>
        <w:t>Sealiha</w:t>
      </w:r>
      <w:proofErr w:type="spellEnd"/>
      <w:r w:rsidRPr="005829BF">
        <w:t xml:space="preserve">: Eesti </w:t>
      </w:r>
      <w:proofErr w:type="spellStart"/>
      <w:r w:rsidRPr="005829BF">
        <w:t>sealiha</w:t>
      </w:r>
      <w:r w:rsidR="00CB1CC8">
        <w:t>sektoris</w:t>
      </w:r>
      <w:proofErr w:type="spellEnd"/>
      <w:r w:rsidRPr="005829BF">
        <w:t xml:space="preserve"> </w:t>
      </w:r>
      <w:proofErr w:type="spellStart"/>
      <w:r w:rsidRPr="005829BF">
        <w:t>jätkub</w:t>
      </w:r>
      <w:proofErr w:type="spellEnd"/>
      <w:r w:rsidRPr="005829BF">
        <w:t xml:space="preserve"> </w:t>
      </w:r>
      <w:proofErr w:type="spellStart"/>
      <w:r w:rsidRPr="005829BF">
        <w:t>taastumine</w:t>
      </w:r>
      <w:proofErr w:type="spellEnd"/>
      <w:r w:rsidRPr="005829BF">
        <w:t xml:space="preserve"> 2025. </w:t>
      </w:r>
      <w:proofErr w:type="spellStart"/>
      <w:r w:rsidRPr="005829BF">
        <w:t>aasta</w:t>
      </w:r>
      <w:proofErr w:type="spellEnd"/>
      <w:r w:rsidRPr="005829BF">
        <w:t xml:space="preserve"> </w:t>
      </w:r>
      <w:proofErr w:type="spellStart"/>
      <w:r w:rsidRPr="005829BF">
        <w:t>aafrika</w:t>
      </w:r>
      <w:proofErr w:type="spellEnd"/>
      <w:r w:rsidRPr="005829BF">
        <w:t xml:space="preserve"> </w:t>
      </w:r>
      <w:proofErr w:type="spellStart"/>
      <w:r w:rsidRPr="005829BF">
        <w:t>seakatku</w:t>
      </w:r>
      <w:proofErr w:type="spellEnd"/>
      <w:r w:rsidRPr="005829BF">
        <w:t xml:space="preserve"> </w:t>
      </w:r>
      <w:proofErr w:type="spellStart"/>
      <w:r w:rsidRPr="005829BF">
        <w:t>puhangust</w:t>
      </w:r>
      <w:proofErr w:type="spellEnd"/>
      <w:r w:rsidRPr="005829BF">
        <w:t xml:space="preserve">. 2025. </w:t>
      </w:r>
      <w:proofErr w:type="spellStart"/>
      <w:r w:rsidRPr="005829BF">
        <w:t>aasta</w:t>
      </w:r>
      <w:proofErr w:type="spellEnd"/>
      <w:r w:rsidRPr="005829BF">
        <w:t xml:space="preserve"> </w:t>
      </w:r>
      <w:proofErr w:type="spellStart"/>
      <w:r w:rsidRPr="005829BF">
        <w:t>suvel</w:t>
      </w:r>
      <w:proofErr w:type="spellEnd"/>
      <w:r w:rsidRPr="005829BF">
        <w:t xml:space="preserve"> </w:t>
      </w:r>
      <w:proofErr w:type="spellStart"/>
      <w:r w:rsidRPr="005829BF">
        <w:t>diagnoositi</w:t>
      </w:r>
      <w:proofErr w:type="spellEnd"/>
      <w:r w:rsidRPr="005829BF">
        <w:t xml:space="preserve"> </w:t>
      </w:r>
      <w:proofErr w:type="spellStart"/>
      <w:r w:rsidRPr="005829BF">
        <w:t>Eestis</w:t>
      </w:r>
      <w:proofErr w:type="spellEnd"/>
      <w:r w:rsidRPr="005829BF">
        <w:t xml:space="preserve"> </w:t>
      </w:r>
      <w:proofErr w:type="spellStart"/>
      <w:r w:rsidRPr="005829BF">
        <w:t>kodusigadel</w:t>
      </w:r>
      <w:proofErr w:type="spellEnd"/>
      <w:r w:rsidRPr="005829BF">
        <w:t xml:space="preserve"> </w:t>
      </w:r>
      <w:proofErr w:type="spellStart"/>
      <w:r w:rsidRPr="005829BF">
        <w:t>aafrika</w:t>
      </w:r>
      <w:proofErr w:type="spellEnd"/>
      <w:r w:rsidRPr="005829BF">
        <w:t xml:space="preserve"> </w:t>
      </w:r>
      <w:proofErr w:type="spellStart"/>
      <w:r w:rsidRPr="005829BF">
        <w:t>seakatk</w:t>
      </w:r>
      <w:proofErr w:type="spellEnd"/>
      <w:r w:rsidRPr="005829BF">
        <w:t xml:space="preserve">. </w:t>
      </w:r>
      <w:proofErr w:type="spellStart"/>
      <w:r w:rsidRPr="005829BF">
        <w:t>Üheteistkümnes</w:t>
      </w:r>
      <w:proofErr w:type="spellEnd"/>
      <w:r w:rsidRPr="005829BF">
        <w:t xml:space="preserve"> </w:t>
      </w:r>
      <w:proofErr w:type="spellStart"/>
      <w:r w:rsidRPr="005829BF">
        <w:t>taudipuhangus</w:t>
      </w:r>
      <w:proofErr w:type="spellEnd"/>
      <w:r w:rsidRPr="005829BF">
        <w:t xml:space="preserve"> </w:t>
      </w:r>
      <w:proofErr w:type="spellStart"/>
      <w:r w:rsidRPr="005829BF">
        <w:t>hukkus</w:t>
      </w:r>
      <w:proofErr w:type="spellEnd"/>
      <w:r w:rsidRPr="005829BF">
        <w:t xml:space="preserve"> </w:t>
      </w:r>
      <w:proofErr w:type="spellStart"/>
      <w:r w:rsidRPr="005829BF">
        <w:t>või</w:t>
      </w:r>
      <w:proofErr w:type="spellEnd"/>
      <w:r w:rsidRPr="005829BF">
        <w:t xml:space="preserve"> </w:t>
      </w:r>
      <w:proofErr w:type="spellStart"/>
      <w:r w:rsidRPr="005829BF">
        <w:t>hukati</w:t>
      </w:r>
      <w:proofErr w:type="spellEnd"/>
      <w:r w:rsidRPr="005829BF">
        <w:t xml:space="preserve"> </w:t>
      </w:r>
      <w:proofErr w:type="spellStart"/>
      <w:r w:rsidRPr="005829BF">
        <w:t>üle</w:t>
      </w:r>
      <w:proofErr w:type="spellEnd"/>
      <w:r w:rsidRPr="005829BF">
        <w:t xml:space="preserve"> 62 </w:t>
      </w:r>
      <w:proofErr w:type="spellStart"/>
      <w:r w:rsidRPr="005829BF">
        <w:t>tuhande</w:t>
      </w:r>
      <w:proofErr w:type="spellEnd"/>
      <w:r w:rsidRPr="005829BF">
        <w:t xml:space="preserve"> </w:t>
      </w:r>
      <w:proofErr w:type="spellStart"/>
      <w:r w:rsidRPr="005829BF">
        <w:t>kodusea</w:t>
      </w:r>
      <w:proofErr w:type="spellEnd"/>
      <w:r w:rsidRPr="005829BF">
        <w:t xml:space="preserve">. 2025. </w:t>
      </w:r>
      <w:proofErr w:type="spellStart"/>
      <w:r w:rsidRPr="005829BF">
        <w:t>aasta</w:t>
      </w:r>
      <w:proofErr w:type="spellEnd"/>
      <w:r w:rsidRPr="005829BF">
        <w:t xml:space="preserve"> </w:t>
      </w:r>
      <w:proofErr w:type="spellStart"/>
      <w:r w:rsidRPr="005829BF">
        <w:t>lõpuks</w:t>
      </w:r>
      <w:proofErr w:type="spellEnd"/>
      <w:r w:rsidRPr="005829BF">
        <w:t xml:space="preserve"> </w:t>
      </w:r>
      <w:proofErr w:type="spellStart"/>
      <w:r w:rsidRPr="005829BF">
        <w:t>oli</w:t>
      </w:r>
      <w:proofErr w:type="spellEnd"/>
      <w:r w:rsidRPr="005829BF">
        <w:t xml:space="preserve"> SA </w:t>
      </w:r>
      <w:proofErr w:type="spellStart"/>
      <w:r w:rsidRPr="005829BF">
        <w:t>andmetel</w:t>
      </w:r>
      <w:proofErr w:type="spellEnd"/>
      <w:r w:rsidRPr="005829BF">
        <w:t xml:space="preserve"> </w:t>
      </w:r>
      <w:proofErr w:type="spellStart"/>
      <w:r w:rsidRPr="005829BF">
        <w:t>sigu</w:t>
      </w:r>
      <w:proofErr w:type="spellEnd"/>
      <w:r w:rsidRPr="005829BF">
        <w:t xml:space="preserve"> 197,8 </w:t>
      </w:r>
      <w:proofErr w:type="spellStart"/>
      <w:r w:rsidRPr="005829BF">
        <w:t>tuhat</w:t>
      </w:r>
      <w:proofErr w:type="spellEnd"/>
      <w:r w:rsidRPr="005829BF">
        <w:t xml:space="preserve">, mis </w:t>
      </w:r>
      <w:proofErr w:type="spellStart"/>
      <w:r w:rsidRPr="005829BF">
        <w:t>oli</w:t>
      </w:r>
      <w:proofErr w:type="spellEnd"/>
      <w:r w:rsidRPr="005829BF">
        <w:t xml:space="preserve"> 30% </w:t>
      </w:r>
      <w:proofErr w:type="spellStart"/>
      <w:r w:rsidRPr="005829BF">
        <w:t>vähem</w:t>
      </w:r>
      <w:proofErr w:type="spellEnd"/>
      <w:r w:rsidRPr="005829BF">
        <w:t xml:space="preserve"> </w:t>
      </w:r>
      <w:proofErr w:type="spellStart"/>
      <w:r w:rsidRPr="005829BF">
        <w:t>kui</w:t>
      </w:r>
      <w:proofErr w:type="spellEnd"/>
      <w:r w:rsidRPr="005829BF">
        <w:t xml:space="preserve"> </w:t>
      </w:r>
      <w:proofErr w:type="spellStart"/>
      <w:r w:rsidRPr="005829BF">
        <w:t>aasta</w:t>
      </w:r>
      <w:proofErr w:type="spellEnd"/>
      <w:r w:rsidRPr="005829BF">
        <w:t xml:space="preserve"> </w:t>
      </w:r>
      <w:proofErr w:type="spellStart"/>
      <w:r w:rsidRPr="005829BF">
        <w:t>tagasi</w:t>
      </w:r>
      <w:proofErr w:type="spellEnd"/>
      <w:r w:rsidRPr="005829BF">
        <w:t xml:space="preserve">. </w:t>
      </w:r>
      <w:proofErr w:type="spellStart"/>
      <w:r w:rsidRPr="005829BF">
        <w:t>Emiste</w:t>
      </w:r>
      <w:proofErr w:type="spellEnd"/>
      <w:r w:rsidRPr="005829BF">
        <w:t xml:space="preserve"> </w:t>
      </w:r>
      <w:proofErr w:type="spellStart"/>
      <w:r w:rsidRPr="005829BF">
        <w:t>arv</w:t>
      </w:r>
      <w:proofErr w:type="spellEnd"/>
      <w:r w:rsidRPr="005829BF">
        <w:t xml:space="preserve"> </w:t>
      </w:r>
      <w:proofErr w:type="spellStart"/>
      <w:r w:rsidRPr="005829BF">
        <w:t>vähenes</w:t>
      </w:r>
      <w:proofErr w:type="spellEnd"/>
      <w:r w:rsidRPr="005829BF">
        <w:t xml:space="preserve"> 41%, mis </w:t>
      </w:r>
      <w:proofErr w:type="spellStart"/>
      <w:r w:rsidRPr="005829BF">
        <w:t>pani</w:t>
      </w:r>
      <w:proofErr w:type="spellEnd"/>
      <w:r w:rsidRPr="005829BF">
        <w:t xml:space="preserve"> </w:t>
      </w:r>
      <w:proofErr w:type="spellStart"/>
      <w:r w:rsidRPr="005829BF">
        <w:t>lihakäitlejad</w:t>
      </w:r>
      <w:proofErr w:type="spellEnd"/>
      <w:r w:rsidRPr="005829BF">
        <w:t xml:space="preserve"> 2025. </w:t>
      </w:r>
      <w:proofErr w:type="spellStart"/>
      <w:r w:rsidRPr="005829BF">
        <w:t>aasta</w:t>
      </w:r>
      <w:proofErr w:type="spellEnd"/>
      <w:r w:rsidRPr="005829BF">
        <w:t xml:space="preserve"> </w:t>
      </w:r>
      <w:proofErr w:type="spellStart"/>
      <w:r w:rsidRPr="005829BF">
        <w:t>lõpus</w:t>
      </w:r>
      <w:proofErr w:type="spellEnd"/>
      <w:r w:rsidRPr="005829BF">
        <w:t xml:space="preserve"> ja 2026. </w:t>
      </w:r>
      <w:proofErr w:type="spellStart"/>
      <w:r w:rsidRPr="005829BF">
        <w:t>aastal</w:t>
      </w:r>
      <w:proofErr w:type="spellEnd"/>
      <w:r w:rsidRPr="005829BF">
        <w:t xml:space="preserve"> </w:t>
      </w:r>
      <w:proofErr w:type="spellStart"/>
      <w:r w:rsidRPr="005829BF">
        <w:t>raskete</w:t>
      </w:r>
      <w:proofErr w:type="spellEnd"/>
      <w:r w:rsidRPr="005829BF">
        <w:t xml:space="preserve"> </w:t>
      </w:r>
      <w:proofErr w:type="spellStart"/>
      <w:r w:rsidRPr="005829BF">
        <w:t>valikute</w:t>
      </w:r>
      <w:proofErr w:type="spellEnd"/>
      <w:r w:rsidRPr="005829BF">
        <w:t xml:space="preserve"> </w:t>
      </w:r>
      <w:proofErr w:type="spellStart"/>
      <w:r w:rsidRPr="005829BF">
        <w:t>ette</w:t>
      </w:r>
      <w:proofErr w:type="spellEnd"/>
      <w:r w:rsidRPr="005829BF">
        <w:t xml:space="preserve">: kuni </w:t>
      </w:r>
      <w:proofErr w:type="spellStart"/>
      <w:r w:rsidRPr="005829BF">
        <w:t>karja</w:t>
      </w:r>
      <w:proofErr w:type="spellEnd"/>
      <w:r w:rsidRPr="005829BF">
        <w:t xml:space="preserve"> </w:t>
      </w:r>
      <w:proofErr w:type="spellStart"/>
      <w:r w:rsidRPr="005829BF">
        <w:t>taastamiseni</w:t>
      </w:r>
      <w:proofErr w:type="spellEnd"/>
      <w:r w:rsidRPr="005829BF">
        <w:t xml:space="preserve"> </w:t>
      </w:r>
      <w:proofErr w:type="spellStart"/>
      <w:r w:rsidRPr="005829BF">
        <w:t>tuleb</w:t>
      </w:r>
      <w:proofErr w:type="spellEnd"/>
      <w:r w:rsidRPr="005829BF">
        <w:t xml:space="preserve"> </w:t>
      </w:r>
      <w:proofErr w:type="spellStart"/>
      <w:r w:rsidRPr="005829BF">
        <w:t>turuosa</w:t>
      </w:r>
      <w:proofErr w:type="spellEnd"/>
      <w:r w:rsidRPr="005829BF">
        <w:t xml:space="preserve"> </w:t>
      </w:r>
      <w:proofErr w:type="spellStart"/>
      <w:r w:rsidRPr="005829BF">
        <w:t>säilitamiseks</w:t>
      </w:r>
      <w:proofErr w:type="spellEnd"/>
      <w:r w:rsidRPr="005829BF">
        <w:t xml:space="preserve"> </w:t>
      </w:r>
      <w:proofErr w:type="spellStart"/>
      <w:r w:rsidRPr="005829BF">
        <w:t>importida</w:t>
      </w:r>
      <w:proofErr w:type="spellEnd"/>
      <w:r w:rsidRPr="005829BF">
        <w:t xml:space="preserve"> </w:t>
      </w:r>
      <w:proofErr w:type="spellStart"/>
      <w:r w:rsidRPr="005829BF">
        <w:t>võõrdepõrsaid</w:t>
      </w:r>
      <w:proofErr w:type="spellEnd"/>
      <w:r w:rsidRPr="005829BF">
        <w:t xml:space="preserve"> </w:t>
      </w:r>
      <w:proofErr w:type="spellStart"/>
      <w:r w:rsidRPr="005829BF">
        <w:t>või</w:t>
      </w:r>
      <w:proofErr w:type="spellEnd"/>
      <w:r w:rsidRPr="005829BF">
        <w:t xml:space="preserve"> </w:t>
      </w:r>
      <w:proofErr w:type="spellStart"/>
      <w:r w:rsidRPr="005829BF">
        <w:t>tapaloomi</w:t>
      </w:r>
      <w:proofErr w:type="spellEnd"/>
      <w:r w:rsidRPr="005829BF">
        <w:t xml:space="preserve"> </w:t>
      </w:r>
      <w:proofErr w:type="spellStart"/>
      <w:r w:rsidRPr="005829BF">
        <w:t>või</w:t>
      </w:r>
      <w:proofErr w:type="spellEnd"/>
      <w:r w:rsidRPr="005829BF">
        <w:t xml:space="preserve"> </w:t>
      </w:r>
      <w:proofErr w:type="spellStart"/>
      <w:r w:rsidRPr="005829BF">
        <w:t>leppida</w:t>
      </w:r>
      <w:proofErr w:type="spellEnd"/>
      <w:r w:rsidRPr="005829BF">
        <w:t xml:space="preserve"> </w:t>
      </w:r>
      <w:proofErr w:type="spellStart"/>
      <w:r w:rsidRPr="005829BF">
        <w:t>turuosa</w:t>
      </w:r>
      <w:proofErr w:type="spellEnd"/>
      <w:r w:rsidRPr="005829BF">
        <w:t xml:space="preserve"> </w:t>
      </w:r>
      <w:proofErr w:type="spellStart"/>
      <w:r w:rsidRPr="005829BF">
        <w:t>kaotamisega</w:t>
      </w:r>
      <w:proofErr w:type="spellEnd"/>
      <w:r w:rsidRPr="005829BF">
        <w:t>.</w:t>
      </w:r>
    </w:p>
    <w:p w14:paraId="39952F4C" w14:textId="77777777" w:rsidR="0053664C" w:rsidRPr="005829BF" w:rsidRDefault="0053664C" w:rsidP="0053664C">
      <w:pPr>
        <w:jc w:val="both"/>
      </w:pPr>
    </w:p>
    <w:p w14:paraId="02493084" w14:textId="77777777" w:rsidR="0053664C" w:rsidRPr="005829BF" w:rsidRDefault="0053664C" w:rsidP="0053664C">
      <w:pPr>
        <w:jc w:val="both"/>
      </w:pPr>
      <w:proofErr w:type="spellStart"/>
      <w:r w:rsidRPr="005829BF">
        <w:t>Tapaloomade</w:t>
      </w:r>
      <w:proofErr w:type="spellEnd"/>
      <w:r w:rsidRPr="005829BF">
        <w:t xml:space="preserve"> </w:t>
      </w:r>
      <w:proofErr w:type="spellStart"/>
      <w:r w:rsidRPr="005829BF">
        <w:t>arv</w:t>
      </w:r>
      <w:proofErr w:type="spellEnd"/>
      <w:r w:rsidRPr="005829BF">
        <w:t xml:space="preserve"> </w:t>
      </w:r>
      <w:proofErr w:type="spellStart"/>
      <w:r w:rsidRPr="005829BF">
        <w:t>oli</w:t>
      </w:r>
      <w:proofErr w:type="spellEnd"/>
      <w:r w:rsidRPr="005829BF">
        <w:t xml:space="preserve"> 2025. </w:t>
      </w:r>
      <w:proofErr w:type="spellStart"/>
      <w:r w:rsidRPr="005829BF">
        <w:t>aastal</w:t>
      </w:r>
      <w:proofErr w:type="spellEnd"/>
      <w:r w:rsidRPr="005829BF">
        <w:t xml:space="preserve"> </w:t>
      </w:r>
      <w:proofErr w:type="spellStart"/>
      <w:r w:rsidRPr="005829BF">
        <w:t>väiksem</w:t>
      </w:r>
      <w:proofErr w:type="spellEnd"/>
      <w:r w:rsidRPr="005829BF">
        <w:t xml:space="preserve"> ja </w:t>
      </w:r>
      <w:proofErr w:type="spellStart"/>
      <w:r w:rsidRPr="005829BF">
        <w:t>sealiha</w:t>
      </w:r>
      <w:proofErr w:type="spellEnd"/>
      <w:r w:rsidRPr="005829BF">
        <w:t xml:space="preserve"> </w:t>
      </w:r>
      <w:proofErr w:type="spellStart"/>
      <w:r w:rsidRPr="005829BF">
        <w:t>tootmine</w:t>
      </w:r>
      <w:proofErr w:type="spellEnd"/>
      <w:r w:rsidRPr="005829BF">
        <w:t xml:space="preserve"> </w:t>
      </w:r>
      <w:proofErr w:type="spellStart"/>
      <w:r w:rsidRPr="005829BF">
        <w:t>vähenes</w:t>
      </w:r>
      <w:proofErr w:type="spellEnd"/>
      <w:r w:rsidRPr="005829BF">
        <w:t xml:space="preserve">. </w:t>
      </w:r>
      <w:proofErr w:type="spellStart"/>
      <w:r w:rsidRPr="005829BF">
        <w:t>Sealiha</w:t>
      </w:r>
      <w:proofErr w:type="spellEnd"/>
      <w:r w:rsidRPr="005829BF">
        <w:t xml:space="preserve"> </w:t>
      </w:r>
      <w:proofErr w:type="spellStart"/>
      <w:r w:rsidRPr="005829BF">
        <w:t>toodeti</w:t>
      </w:r>
      <w:proofErr w:type="spellEnd"/>
      <w:r w:rsidRPr="005829BF">
        <w:t xml:space="preserve"> 40 739 </w:t>
      </w:r>
      <w:proofErr w:type="spellStart"/>
      <w:r w:rsidRPr="005829BF">
        <w:t>tonni</w:t>
      </w:r>
      <w:proofErr w:type="spellEnd"/>
      <w:r w:rsidRPr="005829BF">
        <w:t xml:space="preserve">. </w:t>
      </w:r>
      <w:proofErr w:type="spellStart"/>
      <w:r w:rsidRPr="005829BF">
        <w:t>Tegevusloaga</w:t>
      </w:r>
      <w:proofErr w:type="spellEnd"/>
      <w:r w:rsidRPr="005829BF">
        <w:t xml:space="preserve"> </w:t>
      </w:r>
      <w:proofErr w:type="spellStart"/>
      <w:r w:rsidRPr="005829BF">
        <w:t>lihakäitlemisettevõtetes</w:t>
      </w:r>
      <w:proofErr w:type="spellEnd"/>
      <w:r w:rsidRPr="005829BF">
        <w:t xml:space="preserve"> tapeti 2025. </w:t>
      </w:r>
      <w:proofErr w:type="spellStart"/>
      <w:r w:rsidRPr="005829BF">
        <w:t>aastal</w:t>
      </w:r>
      <w:proofErr w:type="spellEnd"/>
      <w:r w:rsidRPr="005829BF">
        <w:t xml:space="preserve"> 488,6 </w:t>
      </w:r>
      <w:proofErr w:type="spellStart"/>
      <w:r w:rsidRPr="005829BF">
        <w:t>tuhat</w:t>
      </w:r>
      <w:proofErr w:type="spellEnd"/>
      <w:r w:rsidRPr="005829BF">
        <w:t xml:space="preserve"> </w:t>
      </w:r>
      <w:proofErr w:type="spellStart"/>
      <w:r w:rsidRPr="005829BF">
        <w:t>siga</w:t>
      </w:r>
      <w:proofErr w:type="spellEnd"/>
      <w:r w:rsidRPr="005829BF">
        <w:t xml:space="preserve">, mis </w:t>
      </w:r>
      <w:proofErr w:type="spellStart"/>
      <w:r w:rsidRPr="005829BF">
        <w:t>oli</w:t>
      </w:r>
      <w:proofErr w:type="spellEnd"/>
      <w:r w:rsidRPr="005829BF">
        <w:t xml:space="preserve"> 4% </w:t>
      </w:r>
      <w:proofErr w:type="spellStart"/>
      <w:r w:rsidRPr="005829BF">
        <w:t>vähem</w:t>
      </w:r>
      <w:proofErr w:type="spellEnd"/>
      <w:r w:rsidRPr="005829BF">
        <w:t xml:space="preserve"> </w:t>
      </w:r>
      <w:proofErr w:type="spellStart"/>
      <w:r w:rsidRPr="005829BF">
        <w:t>kui</w:t>
      </w:r>
      <w:proofErr w:type="spellEnd"/>
      <w:r w:rsidRPr="005829BF">
        <w:t xml:space="preserve"> </w:t>
      </w:r>
      <w:proofErr w:type="spellStart"/>
      <w:r w:rsidRPr="005829BF">
        <w:t>eelmisel</w:t>
      </w:r>
      <w:proofErr w:type="spellEnd"/>
      <w:r w:rsidRPr="005829BF">
        <w:t xml:space="preserve"> </w:t>
      </w:r>
      <w:proofErr w:type="spellStart"/>
      <w:r w:rsidRPr="005829BF">
        <w:t>aastal</w:t>
      </w:r>
      <w:proofErr w:type="spellEnd"/>
      <w:r w:rsidRPr="005829BF">
        <w:t xml:space="preserve">, </w:t>
      </w:r>
      <w:proofErr w:type="spellStart"/>
      <w:r w:rsidRPr="005829BF">
        <w:t>ning</w:t>
      </w:r>
      <w:proofErr w:type="spellEnd"/>
      <w:r w:rsidRPr="005829BF">
        <w:t xml:space="preserve"> </w:t>
      </w:r>
      <w:proofErr w:type="spellStart"/>
      <w:r w:rsidRPr="005829BF">
        <w:t>neist</w:t>
      </w:r>
      <w:proofErr w:type="spellEnd"/>
      <w:r w:rsidRPr="005829BF">
        <w:t xml:space="preserve"> 88% </w:t>
      </w:r>
      <w:proofErr w:type="spellStart"/>
      <w:r w:rsidRPr="005829BF">
        <w:t>väärindati</w:t>
      </w:r>
      <w:proofErr w:type="spellEnd"/>
      <w:r w:rsidRPr="005829BF">
        <w:t xml:space="preserve"> </w:t>
      </w:r>
      <w:proofErr w:type="spellStart"/>
      <w:r w:rsidRPr="005829BF">
        <w:t>lihatööstustes</w:t>
      </w:r>
      <w:proofErr w:type="spellEnd"/>
      <w:r w:rsidRPr="005829BF">
        <w:t xml:space="preserve">. </w:t>
      </w:r>
      <w:proofErr w:type="spellStart"/>
      <w:r w:rsidRPr="005829BF">
        <w:t>Seega</w:t>
      </w:r>
      <w:proofErr w:type="spellEnd"/>
      <w:r w:rsidRPr="005829BF">
        <w:t xml:space="preserve"> </w:t>
      </w:r>
      <w:proofErr w:type="spellStart"/>
      <w:r w:rsidRPr="005829BF">
        <w:t>olid</w:t>
      </w:r>
      <w:proofErr w:type="spellEnd"/>
      <w:r w:rsidRPr="005829BF">
        <w:t xml:space="preserve"> 2025. </w:t>
      </w:r>
      <w:proofErr w:type="spellStart"/>
      <w:r w:rsidRPr="005829BF">
        <w:t>aastal</w:t>
      </w:r>
      <w:proofErr w:type="spellEnd"/>
      <w:r w:rsidRPr="005829BF">
        <w:t xml:space="preserve"> </w:t>
      </w:r>
      <w:proofErr w:type="spellStart"/>
      <w:r w:rsidRPr="005829BF">
        <w:t>kokkuostetud</w:t>
      </w:r>
      <w:proofErr w:type="spellEnd"/>
      <w:r w:rsidRPr="005829BF">
        <w:t xml:space="preserve"> </w:t>
      </w:r>
      <w:proofErr w:type="spellStart"/>
      <w:r w:rsidRPr="005829BF">
        <w:t>sigade</w:t>
      </w:r>
      <w:proofErr w:type="spellEnd"/>
      <w:r w:rsidRPr="005829BF">
        <w:t xml:space="preserve"> </w:t>
      </w:r>
      <w:proofErr w:type="spellStart"/>
      <w:r w:rsidRPr="005829BF">
        <w:t>arv</w:t>
      </w:r>
      <w:proofErr w:type="spellEnd"/>
      <w:r w:rsidRPr="005829BF">
        <w:t xml:space="preserve"> ja </w:t>
      </w:r>
      <w:proofErr w:type="spellStart"/>
      <w:r w:rsidRPr="005829BF">
        <w:t>saadud</w:t>
      </w:r>
      <w:proofErr w:type="spellEnd"/>
      <w:r w:rsidRPr="005829BF">
        <w:t xml:space="preserve"> </w:t>
      </w:r>
      <w:proofErr w:type="spellStart"/>
      <w:r w:rsidRPr="005829BF">
        <w:t>lihakogus</w:t>
      </w:r>
      <w:proofErr w:type="spellEnd"/>
      <w:r w:rsidRPr="005829BF">
        <w:t xml:space="preserve"> 10% </w:t>
      </w:r>
      <w:proofErr w:type="spellStart"/>
      <w:r w:rsidRPr="005829BF">
        <w:t>väiksemad</w:t>
      </w:r>
      <w:proofErr w:type="spellEnd"/>
      <w:r w:rsidRPr="005829BF">
        <w:t xml:space="preserve">. 2025. </w:t>
      </w:r>
      <w:proofErr w:type="spellStart"/>
      <w:r w:rsidRPr="005829BF">
        <w:t>aasta</w:t>
      </w:r>
      <w:proofErr w:type="spellEnd"/>
      <w:r w:rsidRPr="005829BF">
        <w:t xml:space="preserve"> </w:t>
      </w:r>
      <w:proofErr w:type="spellStart"/>
      <w:r w:rsidRPr="005829BF">
        <w:t>keskmiseks</w:t>
      </w:r>
      <w:proofErr w:type="spellEnd"/>
      <w:r w:rsidRPr="005829BF">
        <w:t xml:space="preserve"> </w:t>
      </w:r>
      <w:proofErr w:type="spellStart"/>
      <w:r w:rsidRPr="005829BF">
        <w:t>sealiha</w:t>
      </w:r>
      <w:proofErr w:type="spellEnd"/>
      <w:r w:rsidRPr="005829BF">
        <w:t xml:space="preserve"> </w:t>
      </w:r>
      <w:proofErr w:type="spellStart"/>
      <w:r w:rsidRPr="005829BF">
        <w:t>kokkuostuhinnaks</w:t>
      </w:r>
      <w:proofErr w:type="spellEnd"/>
      <w:r w:rsidRPr="005829BF">
        <w:t xml:space="preserve"> </w:t>
      </w:r>
      <w:proofErr w:type="spellStart"/>
      <w:r w:rsidRPr="005829BF">
        <w:t>kujunes</w:t>
      </w:r>
      <w:proofErr w:type="spellEnd"/>
      <w:r w:rsidRPr="005829BF">
        <w:t xml:space="preserve"> 1 822 €/t, mis </w:t>
      </w:r>
      <w:proofErr w:type="spellStart"/>
      <w:r w:rsidRPr="005829BF">
        <w:t>oli</w:t>
      </w:r>
      <w:proofErr w:type="spellEnd"/>
      <w:r w:rsidRPr="005829BF">
        <w:t xml:space="preserve"> </w:t>
      </w:r>
      <w:proofErr w:type="spellStart"/>
      <w:r w:rsidRPr="005829BF">
        <w:t>aastatagusega</w:t>
      </w:r>
      <w:proofErr w:type="spellEnd"/>
      <w:r w:rsidRPr="005829BF">
        <w:t xml:space="preserve"> </w:t>
      </w:r>
      <w:proofErr w:type="spellStart"/>
      <w:r w:rsidRPr="005829BF">
        <w:t>võrreldes</w:t>
      </w:r>
      <w:proofErr w:type="spellEnd"/>
      <w:r w:rsidRPr="005829BF">
        <w:t xml:space="preserve"> 10% </w:t>
      </w:r>
      <w:proofErr w:type="spellStart"/>
      <w:r w:rsidRPr="005829BF">
        <w:t>madalam</w:t>
      </w:r>
      <w:proofErr w:type="spellEnd"/>
      <w:r w:rsidRPr="005829BF">
        <w:t>.</w:t>
      </w:r>
    </w:p>
    <w:p w14:paraId="3B062AF3" w14:textId="77777777" w:rsidR="0053664C" w:rsidRPr="005829BF" w:rsidRDefault="0053664C" w:rsidP="0053664C">
      <w:pPr>
        <w:jc w:val="both"/>
      </w:pPr>
    </w:p>
    <w:p w14:paraId="4CD6EF8D" w14:textId="77777777" w:rsidR="0053664C" w:rsidRDefault="0053664C" w:rsidP="0053664C">
      <w:pPr>
        <w:jc w:val="both"/>
      </w:pPr>
      <w:proofErr w:type="spellStart"/>
      <w:r w:rsidRPr="005829BF">
        <w:t>Sigade</w:t>
      </w:r>
      <w:proofErr w:type="spellEnd"/>
      <w:r w:rsidRPr="005829BF">
        <w:t xml:space="preserve"> </w:t>
      </w:r>
      <w:proofErr w:type="spellStart"/>
      <w:r w:rsidRPr="005829BF">
        <w:t>arv</w:t>
      </w:r>
      <w:proofErr w:type="spellEnd"/>
      <w:r w:rsidRPr="005829BF">
        <w:t xml:space="preserve"> </w:t>
      </w:r>
      <w:proofErr w:type="spellStart"/>
      <w:r w:rsidRPr="005829BF">
        <w:t>ei</w:t>
      </w:r>
      <w:proofErr w:type="spellEnd"/>
      <w:r w:rsidRPr="005829BF">
        <w:t xml:space="preserve"> </w:t>
      </w:r>
      <w:proofErr w:type="spellStart"/>
      <w:r w:rsidRPr="005829BF">
        <w:t>olnud</w:t>
      </w:r>
      <w:proofErr w:type="spellEnd"/>
      <w:r w:rsidRPr="005829BF">
        <w:t xml:space="preserve"> 2026. </w:t>
      </w:r>
      <w:proofErr w:type="spellStart"/>
      <w:r w:rsidRPr="005829BF">
        <w:t>aasta</w:t>
      </w:r>
      <w:proofErr w:type="spellEnd"/>
      <w:r w:rsidRPr="005829BF">
        <w:t xml:space="preserve"> I </w:t>
      </w:r>
      <w:proofErr w:type="spellStart"/>
      <w:r w:rsidRPr="005829BF">
        <w:t>poolaasta</w:t>
      </w:r>
      <w:proofErr w:type="spellEnd"/>
      <w:r w:rsidRPr="005829BF">
        <w:t xml:space="preserve"> </w:t>
      </w:r>
      <w:proofErr w:type="spellStart"/>
      <w:r w:rsidRPr="005829BF">
        <w:t>lõpuks</w:t>
      </w:r>
      <w:proofErr w:type="spellEnd"/>
      <w:r w:rsidRPr="005829BF">
        <w:t xml:space="preserve"> </w:t>
      </w:r>
      <w:proofErr w:type="spellStart"/>
      <w:r w:rsidRPr="005829BF">
        <w:t>taastunud</w:t>
      </w:r>
      <w:proofErr w:type="spellEnd"/>
      <w:r w:rsidRPr="005829BF">
        <w:t xml:space="preserve"> ja </w:t>
      </w:r>
      <w:proofErr w:type="spellStart"/>
      <w:r w:rsidRPr="005829BF">
        <w:t>oli</w:t>
      </w:r>
      <w:proofErr w:type="spellEnd"/>
      <w:r w:rsidRPr="005829BF">
        <w:t xml:space="preserve"> </w:t>
      </w:r>
      <w:proofErr w:type="spellStart"/>
      <w:r w:rsidRPr="005829BF">
        <w:t>aastatagusega</w:t>
      </w:r>
      <w:proofErr w:type="spellEnd"/>
      <w:r w:rsidRPr="005829BF">
        <w:t xml:space="preserve"> </w:t>
      </w:r>
      <w:proofErr w:type="spellStart"/>
      <w:r w:rsidRPr="005829BF">
        <w:t>võrreldes</w:t>
      </w:r>
      <w:proofErr w:type="spellEnd"/>
      <w:r w:rsidRPr="005829BF">
        <w:t xml:space="preserve"> </w:t>
      </w:r>
      <w:proofErr w:type="spellStart"/>
      <w:r w:rsidRPr="005829BF">
        <w:t>oluliselt</w:t>
      </w:r>
      <w:proofErr w:type="spellEnd"/>
      <w:r w:rsidRPr="005829BF">
        <w:t xml:space="preserve"> </w:t>
      </w:r>
      <w:proofErr w:type="spellStart"/>
      <w:r w:rsidRPr="005829BF">
        <w:t>väiksem</w:t>
      </w:r>
      <w:proofErr w:type="spellEnd"/>
      <w:r w:rsidRPr="005829BF">
        <w:t xml:space="preserve">. 2026. </w:t>
      </w:r>
      <w:proofErr w:type="spellStart"/>
      <w:r w:rsidRPr="005829BF">
        <w:t>aasta</w:t>
      </w:r>
      <w:proofErr w:type="spellEnd"/>
      <w:r w:rsidRPr="005829BF">
        <w:t xml:space="preserve"> I </w:t>
      </w:r>
      <w:proofErr w:type="spellStart"/>
      <w:r w:rsidRPr="005829BF">
        <w:t>poolaastal</w:t>
      </w:r>
      <w:proofErr w:type="spellEnd"/>
      <w:r w:rsidRPr="005829BF">
        <w:t xml:space="preserve"> </w:t>
      </w:r>
      <w:proofErr w:type="spellStart"/>
      <w:r w:rsidRPr="005829BF">
        <w:t>olid</w:t>
      </w:r>
      <w:proofErr w:type="spellEnd"/>
      <w:r w:rsidRPr="005829BF">
        <w:t xml:space="preserve"> </w:t>
      </w:r>
      <w:proofErr w:type="spellStart"/>
      <w:r w:rsidRPr="005829BF">
        <w:t>sigade</w:t>
      </w:r>
      <w:proofErr w:type="spellEnd"/>
      <w:r w:rsidRPr="005829BF">
        <w:t xml:space="preserve"> </w:t>
      </w:r>
      <w:proofErr w:type="spellStart"/>
      <w:r w:rsidRPr="005829BF">
        <w:t>kokkuost</w:t>
      </w:r>
      <w:proofErr w:type="spellEnd"/>
      <w:r w:rsidRPr="005829BF">
        <w:t xml:space="preserve"> (-24%) ja </w:t>
      </w:r>
      <w:proofErr w:type="spellStart"/>
      <w:r w:rsidRPr="005829BF">
        <w:t>saadud</w:t>
      </w:r>
      <w:proofErr w:type="spellEnd"/>
      <w:r w:rsidRPr="005829BF">
        <w:t xml:space="preserve"> </w:t>
      </w:r>
      <w:proofErr w:type="spellStart"/>
      <w:r w:rsidRPr="005829BF">
        <w:t>lihakogus</w:t>
      </w:r>
      <w:proofErr w:type="spellEnd"/>
      <w:r w:rsidRPr="005829BF">
        <w:t xml:space="preserve"> (-36%) </w:t>
      </w:r>
      <w:proofErr w:type="spellStart"/>
      <w:r w:rsidRPr="005829BF">
        <w:t>aastatagusega</w:t>
      </w:r>
      <w:proofErr w:type="spellEnd"/>
      <w:r w:rsidRPr="005829BF">
        <w:t xml:space="preserve"> </w:t>
      </w:r>
      <w:proofErr w:type="spellStart"/>
      <w:r w:rsidRPr="005829BF">
        <w:t>võrreldes</w:t>
      </w:r>
      <w:proofErr w:type="spellEnd"/>
      <w:r w:rsidRPr="005829BF">
        <w:t xml:space="preserve"> </w:t>
      </w:r>
      <w:proofErr w:type="spellStart"/>
      <w:r w:rsidRPr="005829BF">
        <w:t>väiksemad</w:t>
      </w:r>
      <w:proofErr w:type="spellEnd"/>
      <w:r w:rsidRPr="005829BF">
        <w:t xml:space="preserve">. </w:t>
      </w:r>
      <w:proofErr w:type="spellStart"/>
      <w:r w:rsidRPr="005829BF">
        <w:t>Sealiha</w:t>
      </w:r>
      <w:proofErr w:type="spellEnd"/>
      <w:r w:rsidRPr="005829BF">
        <w:t xml:space="preserve"> hind on alates 2025. </w:t>
      </w:r>
      <w:proofErr w:type="spellStart"/>
      <w:r w:rsidRPr="005829BF">
        <w:t>aasta</w:t>
      </w:r>
      <w:proofErr w:type="spellEnd"/>
      <w:r w:rsidRPr="005829BF">
        <w:t xml:space="preserve"> </w:t>
      </w:r>
      <w:proofErr w:type="spellStart"/>
      <w:r w:rsidRPr="005829BF">
        <w:t>suvest</w:t>
      </w:r>
      <w:proofErr w:type="spellEnd"/>
      <w:r w:rsidRPr="005829BF">
        <w:t xml:space="preserve"> </w:t>
      </w:r>
      <w:proofErr w:type="spellStart"/>
      <w:r w:rsidRPr="005829BF">
        <w:t>olnud</w:t>
      </w:r>
      <w:proofErr w:type="spellEnd"/>
      <w:r w:rsidRPr="005829BF">
        <w:t xml:space="preserve"> </w:t>
      </w:r>
      <w:proofErr w:type="spellStart"/>
      <w:r w:rsidRPr="005829BF">
        <w:t>languses</w:t>
      </w:r>
      <w:proofErr w:type="spellEnd"/>
      <w:r w:rsidRPr="005829BF">
        <w:t xml:space="preserve"> ja </w:t>
      </w:r>
      <w:proofErr w:type="spellStart"/>
      <w:r w:rsidRPr="005829BF">
        <w:t>oli</w:t>
      </w:r>
      <w:proofErr w:type="spellEnd"/>
      <w:r w:rsidRPr="005829BF">
        <w:t xml:space="preserve"> 2026. </w:t>
      </w:r>
      <w:proofErr w:type="spellStart"/>
      <w:r w:rsidRPr="005829BF">
        <w:t>aasta</w:t>
      </w:r>
      <w:proofErr w:type="spellEnd"/>
      <w:r w:rsidRPr="005829BF">
        <w:t xml:space="preserve"> </w:t>
      </w:r>
      <w:proofErr w:type="spellStart"/>
      <w:r w:rsidRPr="005829BF">
        <w:t>juulis</w:t>
      </w:r>
      <w:proofErr w:type="spellEnd"/>
      <w:r w:rsidRPr="005829BF">
        <w:t xml:space="preserve"> 144 €/100 kg. </w:t>
      </w:r>
      <w:proofErr w:type="spellStart"/>
      <w:r w:rsidRPr="005829BF">
        <w:t>Searümba</w:t>
      </w:r>
      <w:proofErr w:type="spellEnd"/>
      <w:r w:rsidRPr="005829BF">
        <w:t xml:space="preserve"> (E-</w:t>
      </w:r>
      <w:proofErr w:type="spellStart"/>
      <w:r w:rsidRPr="005829BF">
        <w:t>klass</w:t>
      </w:r>
      <w:proofErr w:type="spellEnd"/>
      <w:r w:rsidRPr="005829BF">
        <w:t xml:space="preserve">) hind </w:t>
      </w:r>
      <w:proofErr w:type="spellStart"/>
      <w:r w:rsidRPr="005829BF">
        <w:t>oli</w:t>
      </w:r>
      <w:proofErr w:type="spellEnd"/>
      <w:r w:rsidRPr="005829BF">
        <w:t xml:space="preserve"> 2026. </w:t>
      </w:r>
      <w:proofErr w:type="spellStart"/>
      <w:r w:rsidRPr="005829BF">
        <w:t>aasta</w:t>
      </w:r>
      <w:proofErr w:type="spellEnd"/>
      <w:r w:rsidRPr="005829BF">
        <w:t xml:space="preserve"> </w:t>
      </w:r>
      <w:proofErr w:type="spellStart"/>
      <w:r w:rsidRPr="005829BF">
        <w:t>juulis</w:t>
      </w:r>
      <w:proofErr w:type="spellEnd"/>
      <w:r w:rsidRPr="005829BF">
        <w:t xml:space="preserve"> </w:t>
      </w:r>
      <w:proofErr w:type="spellStart"/>
      <w:r w:rsidRPr="005829BF">
        <w:t>Eestis</w:t>
      </w:r>
      <w:proofErr w:type="spellEnd"/>
      <w:r w:rsidRPr="005829BF">
        <w:t xml:space="preserve"> 151 €/100 kg, mis </w:t>
      </w:r>
      <w:proofErr w:type="spellStart"/>
      <w:r w:rsidRPr="005829BF">
        <w:t>moodustas</w:t>
      </w:r>
      <w:proofErr w:type="spellEnd"/>
      <w:r w:rsidRPr="005829BF">
        <w:t xml:space="preserve"> 99,6% </w:t>
      </w:r>
      <w:proofErr w:type="spellStart"/>
      <w:r w:rsidRPr="005829BF">
        <w:t>ELi</w:t>
      </w:r>
      <w:proofErr w:type="spellEnd"/>
      <w:r w:rsidRPr="005829BF">
        <w:t xml:space="preserve"> </w:t>
      </w:r>
      <w:proofErr w:type="spellStart"/>
      <w:r w:rsidRPr="005829BF">
        <w:t>keskmisest</w:t>
      </w:r>
      <w:proofErr w:type="spellEnd"/>
      <w:r w:rsidRPr="005829BF">
        <w:t xml:space="preserve"> </w:t>
      </w:r>
      <w:proofErr w:type="spellStart"/>
      <w:r w:rsidRPr="005829BF">
        <w:t>sealiha</w:t>
      </w:r>
      <w:proofErr w:type="spellEnd"/>
      <w:r w:rsidRPr="005829BF">
        <w:t xml:space="preserve"> </w:t>
      </w:r>
      <w:proofErr w:type="spellStart"/>
      <w:r w:rsidRPr="005829BF">
        <w:t>hinnast</w:t>
      </w:r>
      <w:proofErr w:type="spellEnd"/>
      <w:r w:rsidRPr="005829BF">
        <w:t>.</w:t>
      </w:r>
    </w:p>
    <w:p w14:paraId="4D762714" w14:textId="77777777" w:rsidR="00CB1CC8" w:rsidRDefault="00CB1CC8" w:rsidP="0053664C">
      <w:pPr>
        <w:jc w:val="both"/>
      </w:pPr>
    </w:p>
    <w:p w14:paraId="29C9B6C4" w14:textId="76660577" w:rsidR="00CB1CC8" w:rsidRPr="00FF54A4" w:rsidRDefault="00CB1CC8" w:rsidP="0053664C">
      <w:pPr>
        <w:jc w:val="both"/>
        <w:rPr>
          <w:b/>
          <w:bCs/>
        </w:rPr>
      </w:pPr>
      <w:proofErr w:type="spellStart"/>
      <w:r w:rsidRPr="00FF54A4">
        <w:rPr>
          <w:b/>
          <w:bCs/>
        </w:rPr>
        <w:t>Sealiha</w:t>
      </w:r>
      <w:proofErr w:type="spellEnd"/>
      <w:r w:rsidRPr="00FF54A4">
        <w:rPr>
          <w:b/>
          <w:bCs/>
        </w:rPr>
        <w:t xml:space="preserve"> </w:t>
      </w:r>
      <w:proofErr w:type="spellStart"/>
      <w:r w:rsidRPr="00FF54A4">
        <w:rPr>
          <w:b/>
          <w:bCs/>
        </w:rPr>
        <w:t>sektori</w:t>
      </w:r>
      <w:proofErr w:type="spellEnd"/>
      <w:r w:rsidRPr="00FF54A4">
        <w:rPr>
          <w:b/>
          <w:bCs/>
        </w:rPr>
        <w:t xml:space="preserve"> </w:t>
      </w:r>
      <w:proofErr w:type="spellStart"/>
      <w:r w:rsidRPr="00FF54A4">
        <w:rPr>
          <w:b/>
          <w:bCs/>
        </w:rPr>
        <w:t>majanduslik</w:t>
      </w:r>
      <w:proofErr w:type="spellEnd"/>
      <w:r w:rsidRPr="00FF54A4">
        <w:rPr>
          <w:b/>
          <w:bCs/>
        </w:rPr>
        <w:t xml:space="preserve"> </w:t>
      </w:r>
      <w:proofErr w:type="spellStart"/>
      <w:r w:rsidRPr="00FF54A4">
        <w:rPr>
          <w:b/>
          <w:bCs/>
        </w:rPr>
        <w:t>olukord</w:t>
      </w:r>
      <w:proofErr w:type="spellEnd"/>
      <w:r w:rsidRPr="00FF54A4">
        <w:rPr>
          <w:b/>
          <w:bCs/>
        </w:rPr>
        <w:t xml:space="preserve"> on </w:t>
      </w:r>
      <w:proofErr w:type="spellStart"/>
      <w:r w:rsidRPr="00FF54A4">
        <w:rPr>
          <w:b/>
          <w:bCs/>
        </w:rPr>
        <w:t>muutunud</w:t>
      </w:r>
      <w:proofErr w:type="spellEnd"/>
      <w:r w:rsidRPr="00FF54A4">
        <w:rPr>
          <w:b/>
          <w:bCs/>
        </w:rPr>
        <w:t xml:space="preserve"> </w:t>
      </w:r>
      <w:proofErr w:type="spellStart"/>
      <w:r w:rsidRPr="00FF54A4">
        <w:rPr>
          <w:b/>
          <w:bCs/>
        </w:rPr>
        <w:t>kriitiliseks</w:t>
      </w:r>
      <w:proofErr w:type="spellEnd"/>
      <w:r w:rsidR="00AE2328">
        <w:rPr>
          <w:b/>
          <w:bCs/>
        </w:rPr>
        <w:t>,</w:t>
      </w:r>
      <w:r w:rsidRPr="00FF54A4">
        <w:rPr>
          <w:b/>
          <w:bCs/>
        </w:rPr>
        <w:t xml:space="preserve"> kuna </w:t>
      </w:r>
      <w:proofErr w:type="spellStart"/>
      <w:r w:rsidRPr="00FF54A4">
        <w:rPr>
          <w:b/>
          <w:bCs/>
        </w:rPr>
        <w:t>sealiha</w:t>
      </w:r>
      <w:proofErr w:type="spellEnd"/>
      <w:r w:rsidRPr="00FF54A4">
        <w:rPr>
          <w:b/>
          <w:bCs/>
        </w:rPr>
        <w:t xml:space="preserve"> </w:t>
      </w:r>
      <w:proofErr w:type="spellStart"/>
      <w:r w:rsidRPr="00FF54A4">
        <w:rPr>
          <w:b/>
          <w:bCs/>
        </w:rPr>
        <w:t>hinnatase</w:t>
      </w:r>
      <w:proofErr w:type="spellEnd"/>
      <w:r w:rsidRPr="00FF54A4">
        <w:rPr>
          <w:b/>
          <w:bCs/>
        </w:rPr>
        <w:t xml:space="preserve"> on </w:t>
      </w:r>
      <w:proofErr w:type="spellStart"/>
      <w:r w:rsidRPr="00FF54A4">
        <w:rPr>
          <w:b/>
          <w:bCs/>
        </w:rPr>
        <w:t>olnud</w:t>
      </w:r>
      <w:proofErr w:type="spellEnd"/>
      <w:r w:rsidRPr="00FF54A4">
        <w:rPr>
          <w:b/>
          <w:bCs/>
        </w:rPr>
        <w:t xml:space="preserve"> </w:t>
      </w:r>
      <w:proofErr w:type="spellStart"/>
      <w:r w:rsidRPr="00FF54A4">
        <w:rPr>
          <w:b/>
          <w:bCs/>
        </w:rPr>
        <w:t>madalam</w:t>
      </w:r>
      <w:proofErr w:type="spellEnd"/>
      <w:r w:rsidRPr="00FF54A4">
        <w:rPr>
          <w:b/>
          <w:bCs/>
        </w:rPr>
        <w:t xml:space="preserve"> </w:t>
      </w:r>
      <w:proofErr w:type="spellStart"/>
      <w:r w:rsidRPr="00FF54A4">
        <w:rPr>
          <w:b/>
          <w:bCs/>
        </w:rPr>
        <w:t>nii</w:t>
      </w:r>
      <w:proofErr w:type="spellEnd"/>
      <w:r w:rsidRPr="00FF54A4">
        <w:rPr>
          <w:b/>
          <w:bCs/>
        </w:rPr>
        <w:t xml:space="preserve"> </w:t>
      </w:r>
      <w:proofErr w:type="spellStart"/>
      <w:r w:rsidRPr="00FF54A4">
        <w:rPr>
          <w:b/>
          <w:bCs/>
        </w:rPr>
        <w:t>eelmise</w:t>
      </w:r>
      <w:proofErr w:type="spellEnd"/>
      <w:r w:rsidRPr="00FF54A4">
        <w:rPr>
          <w:b/>
          <w:bCs/>
        </w:rPr>
        <w:t xml:space="preserve"> </w:t>
      </w:r>
      <w:proofErr w:type="spellStart"/>
      <w:r w:rsidR="00BC027B" w:rsidRPr="00FF54A4">
        <w:rPr>
          <w:b/>
          <w:bCs/>
        </w:rPr>
        <w:t>aasta</w:t>
      </w:r>
      <w:proofErr w:type="spellEnd"/>
      <w:r w:rsidR="00BC027B" w:rsidRPr="00FF54A4">
        <w:rPr>
          <w:b/>
          <w:bCs/>
        </w:rPr>
        <w:t xml:space="preserve"> </w:t>
      </w:r>
      <w:proofErr w:type="spellStart"/>
      <w:r w:rsidRPr="00FF54A4">
        <w:rPr>
          <w:b/>
          <w:bCs/>
        </w:rPr>
        <w:t>kui</w:t>
      </w:r>
      <w:proofErr w:type="spellEnd"/>
      <w:r w:rsidRPr="00FF54A4">
        <w:rPr>
          <w:b/>
          <w:bCs/>
        </w:rPr>
        <w:t xml:space="preserve"> ka 2021</w:t>
      </w:r>
      <w:r w:rsidR="00AE2328">
        <w:rPr>
          <w:b/>
          <w:bCs/>
        </w:rPr>
        <w:t>.</w:t>
      </w:r>
      <w:r w:rsidRPr="00FF54A4">
        <w:rPr>
          <w:b/>
          <w:bCs/>
        </w:rPr>
        <w:t>-2025</w:t>
      </w:r>
      <w:r w:rsidR="00AE2328">
        <w:rPr>
          <w:b/>
          <w:bCs/>
        </w:rPr>
        <w:t>.</w:t>
      </w:r>
      <w:r w:rsidRPr="00FF54A4">
        <w:rPr>
          <w:b/>
          <w:bCs/>
        </w:rPr>
        <w:t xml:space="preserve"> a </w:t>
      </w:r>
      <w:proofErr w:type="spellStart"/>
      <w:r w:rsidRPr="00FF54A4">
        <w:rPr>
          <w:b/>
          <w:bCs/>
        </w:rPr>
        <w:t>keskmisest</w:t>
      </w:r>
      <w:proofErr w:type="spellEnd"/>
      <w:r w:rsidRPr="00FF54A4">
        <w:rPr>
          <w:b/>
          <w:bCs/>
        </w:rPr>
        <w:t xml:space="preserve"> </w:t>
      </w:r>
      <w:proofErr w:type="spellStart"/>
      <w:r w:rsidRPr="00FF54A4">
        <w:rPr>
          <w:b/>
          <w:bCs/>
        </w:rPr>
        <w:t>hinnast</w:t>
      </w:r>
      <w:proofErr w:type="spellEnd"/>
      <w:r w:rsidRPr="00FF54A4">
        <w:rPr>
          <w:b/>
          <w:bCs/>
        </w:rPr>
        <w:t xml:space="preserve">, </w:t>
      </w:r>
      <w:proofErr w:type="spellStart"/>
      <w:r w:rsidRPr="00FF54A4">
        <w:rPr>
          <w:b/>
          <w:bCs/>
        </w:rPr>
        <w:t>samas</w:t>
      </w:r>
      <w:proofErr w:type="spellEnd"/>
      <w:r w:rsidRPr="00FF54A4">
        <w:rPr>
          <w:b/>
          <w:bCs/>
        </w:rPr>
        <w:t xml:space="preserve"> </w:t>
      </w:r>
      <w:proofErr w:type="spellStart"/>
      <w:r w:rsidRPr="00FF54A4">
        <w:rPr>
          <w:b/>
          <w:bCs/>
        </w:rPr>
        <w:t>tootmiskulud</w:t>
      </w:r>
      <w:proofErr w:type="spellEnd"/>
      <w:r w:rsidRPr="00FF54A4">
        <w:rPr>
          <w:b/>
          <w:bCs/>
        </w:rPr>
        <w:t xml:space="preserve"> (</w:t>
      </w:r>
      <w:proofErr w:type="spellStart"/>
      <w:r w:rsidRPr="00FF54A4">
        <w:rPr>
          <w:b/>
          <w:bCs/>
        </w:rPr>
        <w:t>sööt</w:t>
      </w:r>
      <w:proofErr w:type="spellEnd"/>
      <w:r w:rsidRPr="00FF54A4">
        <w:rPr>
          <w:b/>
          <w:bCs/>
        </w:rPr>
        <w:t xml:space="preserve">, </w:t>
      </w:r>
      <w:proofErr w:type="spellStart"/>
      <w:r w:rsidRPr="00FF54A4">
        <w:rPr>
          <w:b/>
          <w:bCs/>
        </w:rPr>
        <w:t>energia</w:t>
      </w:r>
      <w:proofErr w:type="spellEnd"/>
      <w:r w:rsidR="00BC027B" w:rsidRPr="00FF54A4">
        <w:rPr>
          <w:b/>
          <w:bCs/>
        </w:rPr>
        <w:t xml:space="preserve">, </w:t>
      </w:r>
      <w:proofErr w:type="spellStart"/>
      <w:r w:rsidR="00BC027B" w:rsidRPr="00FF54A4">
        <w:rPr>
          <w:b/>
          <w:bCs/>
        </w:rPr>
        <w:t>tööjõud</w:t>
      </w:r>
      <w:proofErr w:type="spellEnd"/>
      <w:r w:rsidRPr="00FF54A4">
        <w:rPr>
          <w:b/>
          <w:bCs/>
        </w:rPr>
        <w:t xml:space="preserve"> </w:t>
      </w:r>
      <w:proofErr w:type="spellStart"/>
      <w:r w:rsidRPr="00FF54A4">
        <w:rPr>
          <w:b/>
          <w:bCs/>
        </w:rPr>
        <w:t>jm</w:t>
      </w:r>
      <w:proofErr w:type="spellEnd"/>
      <w:r w:rsidRPr="00FF54A4">
        <w:rPr>
          <w:b/>
          <w:bCs/>
        </w:rPr>
        <w:t xml:space="preserve">) on </w:t>
      </w:r>
      <w:proofErr w:type="spellStart"/>
      <w:r w:rsidRPr="00FF54A4">
        <w:rPr>
          <w:b/>
          <w:bCs/>
        </w:rPr>
        <w:t>kasvanud</w:t>
      </w:r>
      <w:proofErr w:type="spellEnd"/>
      <w:r w:rsidRPr="00FF54A4">
        <w:rPr>
          <w:b/>
          <w:bCs/>
        </w:rPr>
        <w:t xml:space="preserve">. </w:t>
      </w:r>
      <w:proofErr w:type="spellStart"/>
      <w:r w:rsidRPr="00FF54A4">
        <w:rPr>
          <w:b/>
          <w:bCs/>
        </w:rPr>
        <w:t>Sealihasektori</w:t>
      </w:r>
      <w:proofErr w:type="spellEnd"/>
      <w:r w:rsidRPr="00FF54A4">
        <w:rPr>
          <w:b/>
          <w:bCs/>
        </w:rPr>
        <w:t xml:space="preserve"> </w:t>
      </w:r>
      <w:proofErr w:type="spellStart"/>
      <w:r w:rsidRPr="00FF54A4">
        <w:rPr>
          <w:b/>
          <w:bCs/>
        </w:rPr>
        <w:t>majanduslikule</w:t>
      </w:r>
      <w:proofErr w:type="spellEnd"/>
      <w:r w:rsidRPr="00FF54A4">
        <w:rPr>
          <w:b/>
          <w:bCs/>
        </w:rPr>
        <w:t xml:space="preserve"> </w:t>
      </w:r>
      <w:proofErr w:type="spellStart"/>
      <w:r w:rsidRPr="00FF54A4">
        <w:rPr>
          <w:b/>
          <w:bCs/>
        </w:rPr>
        <w:t>olukorrale</w:t>
      </w:r>
      <w:proofErr w:type="spellEnd"/>
      <w:r w:rsidRPr="00FF54A4">
        <w:rPr>
          <w:b/>
          <w:bCs/>
        </w:rPr>
        <w:t xml:space="preserve"> </w:t>
      </w:r>
      <w:proofErr w:type="spellStart"/>
      <w:r w:rsidRPr="00FF54A4">
        <w:rPr>
          <w:b/>
          <w:bCs/>
        </w:rPr>
        <w:t>annab</w:t>
      </w:r>
      <w:proofErr w:type="spellEnd"/>
      <w:r w:rsidRPr="00FF54A4">
        <w:rPr>
          <w:b/>
          <w:bCs/>
        </w:rPr>
        <w:t xml:space="preserve"> </w:t>
      </w:r>
      <w:proofErr w:type="spellStart"/>
      <w:r w:rsidRPr="00FF54A4">
        <w:rPr>
          <w:b/>
          <w:bCs/>
        </w:rPr>
        <w:t>kiirhinnangu</w:t>
      </w:r>
      <w:proofErr w:type="spellEnd"/>
      <w:r w:rsidRPr="00FF54A4">
        <w:rPr>
          <w:b/>
          <w:bCs/>
        </w:rPr>
        <w:t xml:space="preserve"> </w:t>
      </w:r>
      <w:proofErr w:type="spellStart"/>
      <w:r w:rsidRPr="00FF54A4">
        <w:rPr>
          <w:b/>
          <w:bCs/>
        </w:rPr>
        <w:t>sealiha</w:t>
      </w:r>
      <w:proofErr w:type="spellEnd"/>
      <w:r w:rsidRPr="00FF54A4">
        <w:rPr>
          <w:b/>
          <w:bCs/>
        </w:rPr>
        <w:t xml:space="preserve"> ja </w:t>
      </w:r>
      <w:proofErr w:type="spellStart"/>
      <w:r w:rsidRPr="00FF54A4">
        <w:rPr>
          <w:b/>
          <w:bCs/>
        </w:rPr>
        <w:t>söödaodra</w:t>
      </w:r>
      <w:proofErr w:type="spellEnd"/>
      <w:r w:rsidRPr="00FF54A4">
        <w:rPr>
          <w:b/>
          <w:bCs/>
        </w:rPr>
        <w:t xml:space="preserve"> </w:t>
      </w:r>
      <w:proofErr w:type="spellStart"/>
      <w:r w:rsidRPr="00FF54A4">
        <w:rPr>
          <w:b/>
          <w:bCs/>
        </w:rPr>
        <w:t>hinna</w:t>
      </w:r>
      <w:proofErr w:type="spellEnd"/>
      <w:r w:rsidRPr="00FF54A4">
        <w:rPr>
          <w:b/>
          <w:bCs/>
        </w:rPr>
        <w:t xml:space="preserve"> </w:t>
      </w:r>
      <w:proofErr w:type="spellStart"/>
      <w:r w:rsidRPr="00FF54A4">
        <w:rPr>
          <w:b/>
          <w:bCs/>
        </w:rPr>
        <w:t>suhe</w:t>
      </w:r>
      <w:proofErr w:type="spellEnd"/>
      <w:r w:rsidRPr="00FF54A4">
        <w:rPr>
          <w:b/>
          <w:bCs/>
        </w:rPr>
        <w:t xml:space="preserve">, mis alates </w:t>
      </w:r>
      <w:proofErr w:type="spellStart"/>
      <w:r w:rsidRPr="00FF54A4">
        <w:rPr>
          <w:b/>
          <w:bCs/>
        </w:rPr>
        <w:t>juulist</w:t>
      </w:r>
      <w:proofErr w:type="spellEnd"/>
      <w:r w:rsidRPr="00FF54A4">
        <w:rPr>
          <w:b/>
          <w:bCs/>
        </w:rPr>
        <w:t xml:space="preserve"> on 8. </w:t>
      </w:r>
      <w:proofErr w:type="spellStart"/>
      <w:r w:rsidR="00675C29">
        <w:rPr>
          <w:b/>
          <w:bCs/>
        </w:rPr>
        <w:t>Olukorda</w:t>
      </w:r>
      <w:proofErr w:type="spellEnd"/>
      <w:r w:rsidR="00675C29">
        <w:rPr>
          <w:b/>
          <w:bCs/>
        </w:rPr>
        <w:t xml:space="preserve"> </w:t>
      </w:r>
      <w:proofErr w:type="spellStart"/>
      <w:r w:rsidR="00675C29">
        <w:rPr>
          <w:b/>
          <w:bCs/>
        </w:rPr>
        <w:t>peetakse</w:t>
      </w:r>
      <w:proofErr w:type="spellEnd"/>
      <w:r w:rsidR="00675C29">
        <w:rPr>
          <w:b/>
          <w:bCs/>
        </w:rPr>
        <w:t xml:space="preserve"> </w:t>
      </w:r>
      <w:proofErr w:type="spellStart"/>
      <w:r w:rsidR="00675C29">
        <w:rPr>
          <w:b/>
          <w:bCs/>
        </w:rPr>
        <w:t>heaks</w:t>
      </w:r>
      <w:proofErr w:type="spellEnd"/>
      <w:r w:rsidR="00675C29">
        <w:rPr>
          <w:b/>
          <w:bCs/>
        </w:rPr>
        <w:t xml:space="preserve"> </w:t>
      </w:r>
      <w:proofErr w:type="spellStart"/>
      <w:r w:rsidR="00675C29">
        <w:rPr>
          <w:b/>
          <w:bCs/>
        </w:rPr>
        <w:t>kui</w:t>
      </w:r>
      <w:proofErr w:type="spellEnd"/>
      <w:r w:rsidR="00675C29">
        <w:rPr>
          <w:b/>
          <w:bCs/>
        </w:rPr>
        <w:t xml:space="preserve"> </w:t>
      </w:r>
      <w:proofErr w:type="spellStart"/>
      <w:r w:rsidR="00675C29">
        <w:rPr>
          <w:b/>
          <w:bCs/>
        </w:rPr>
        <w:t>näitaja</w:t>
      </w:r>
      <w:proofErr w:type="spellEnd"/>
      <w:r w:rsidR="00675C29">
        <w:rPr>
          <w:b/>
          <w:bCs/>
        </w:rPr>
        <w:t xml:space="preserve"> on 10</w:t>
      </w:r>
      <w:r w:rsidR="00AE2328">
        <w:rPr>
          <w:b/>
          <w:bCs/>
        </w:rPr>
        <w:t>;</w:t>
      </w:r>
      <w:r w:rsidR="00675C29">
        <w:rPr>
          <w:b/>
          <w:bCs/>
        </w:rPr>
        <w:t xml:space="preserve"> </w:t>
      </w:r>
      <w:proofErr w:type="spellStart"/>
      <w:r w:rsidR="00675C29">
        <w:rPr>
          <w:b/>
          <w:bCs/>
        </w:rPr>
        <w:t>kui</w:t>
      </w:r>
      <w:proofErr w:type="spellEnd"/>
      <w:r w:rsidR="00675C29">
        <w:rPr>
          <w:b/>
          <w:bCs/>
        </w:rPr>
        <w:t xml:space="preserve"> </w:t>
      </w:r>
      <w:proofErr w:type="spellStart"/>
      <w:r w:rsidR="00675C29">
        <w:rPr>
          <w:b/>
          <w:bCs/>
        </w:rPr>
        <w:t>näitaja</w:t>
      </w:r>
      <w:proofErr w:type="spellEnd"/>
      <w:r w:rsidRPr="00FF54A4">
        <w:rPr>
          <w:b/>
          <w:bCs/>
        </w:rPr>
        <w:t xml:space="preserve"> on 6-7, </w:t>
      </w:r>
      <w:proofErr w:type="spellStart"/>
      <w:r w:rsidRPr="00FF54A4">
        <w:rPr>
          <w:b/>
          <w:bCs/>
        </w:rPr>
        <w:t>siis</w:t>
      </w:r>
      <w:proofErr w:type="spellEnd"/>
      <w:r w:rsidRPr="00FF54A4">
        <w:rPr>
          <w:b/>
          <w:bCs/>
        </w:rPr>
        <w:t xml:space="preserve"> on </w:t>
      </w:r>
      <w:proofErr w:type="spellStart"/>
      <w:r w:rsidRPr="00FF54A4">
        <w:rPr>
          <w:b/>
          <w:bCs/>
        </w:rPr>
        <w:t>sektor</w:t>
      </w:r>
      <w:proofErr w:type="spellEnd"/>
      <w:r w:rsidRPr="00FF54A4">
        <w:rPr>
          <w:b/>
          <w:bCs/>
        </w:rPr>
        <w:t xml:space="preserve"> </w:t>
      </w:r>
      <w:proofErr w:type="spellStart"/>
      <w:r w:rsidRPr="00FF54A4">
        <w:rPr>
          <w:b/>
          <w:bCs/>
        </w:rPr>
        <w:t>raskustes</w:t>
      </w:r>
      <w:proofErr w:type="spellEnd"/>
      <w:r w:rsidRPr="00FF54A4">
        <w:rPr>
          <w:b/>
          <w:bCs/>
        </w:rPr>
        <w:t xml:space="preserve">. </w:t>
      </w:r>
      <w:proofErr w:type="spellStart"/>
      <w:r w:rsidR="00BC027B" w:rsidRPr="00FF54A4">
        <w:rPr>
          <w:b/>
          <w:bCs/>
        </w:rPr>
        <w:t>H</w:t>
      </w:r>
      <w:r w:rsidRPr="00FF54A4">
        <w:rPr>
          <w:b/>
          <w:bCs/>
        </w:rPr>
        <w:t>innasuhe</w:t>
      </w:r>
      <w:proofErr w:type="spellEnd"/>
      <w:r w:rsidRPr="00FF54A4">
        <w:rPr>
          <w:b/>
          <w:bCs/>
        </w:rPr>
        <w:t xml:space="preserve"> 8 </w:t>
      </w:r>
      <w:proofErr w:type="spellStart"/>
      <w:r w:rsidR="00BC027B" w:rsidRPr="00FF54A4">
        <w:rPr>
          <w:b/>
          <w:bCs/>
        </w:rPr>
        <w:t>näitab</w:t>
      </w:r>
      <w:proofErr w:type="spellEnd"/>
      <w:r w:rsidR="00BC027B" w:rsidRPr="00FF54A4">
        <w:rPr>
          <w:b/>
          <w:bCs/>
        </w:rPr>
        <w:t xml:space="preserve">, et </w:t>
      </w:r>
      <w:proofErr w:type="spellStart"/>
      <w:r w:rsidR="00BC027B" w:rsidRPr="00FF54A4">
        <w:rPr>
          <w:b/>
          <w:bCs/>
        </w:rPr>
        <w:t>sealiha</w:t>
      </w:r>
      <w:proofErr w:type="spellEnd"/>
      <w:r w:rsidR="00BC027B" w:rsidRPr="00FF54A4">
        <w:rPr>
          <w:b/>
          <w:bCs/>
        </w:rPr>
        <w:t xml:space="preserve"> </w:t>
      </w:r>
      <w:proofErr w:type="spellStart"/>
      <w:r w:rsidR="00BC027B" w:rsidRPr="00FF54A4">
        <w:rPr>
          <w:b/>
          <w:bCs/>
        </w:rPr>
        <w:t>müügihind</w:t>
      </w:r>
      <w:proofErr w:type="spellEnd"/>
      <w:r w:rsidR="00BC027B" w:rsidRPr="00FF54A4">
        <w:rPr>
          <w:b/>
          <w:bCs/>
        </w:rPr>
        <w:t xml:space="preserve"> </w:t>
      </w:r>
      <w:proofErr w:type="spellStart"/>
      <w:r w:rsidR="00BC027B" w:rsidRPr="00FF54A4">
        <w:rPr>
          <w:b/>
          <w:bCs/>
        </w:rPr>
        <w:t>ei</w:t>
      </w:r>
      <w:proofErr w:type="spellEnd"/>
      <w:r w:rsidR="00BC027B" w:rsidRPr="00FF54A4">
        <w:rPr>
          <w:b/>
          <w:bCs/>
        </w:rPr>
        <w:t xml:space="preserve"> </w:t>
      </w:r>
      <w:proofErr w:type="spellStart"/>
      <w:r w:rsidR="00BC027B" w:rsidRPr="00FF54A4">
        <w:rPr>
          <w:b/>
          <w:bCs/>
        </w:rPr>
        <w:t>pruugi</w:t>
      </w:r>
      <w:proofErr w:type="spellEnd"/>
      <w:r w:rsidR="00BC027B" w:rsidRPr="00FF54A4">
        <w:rPr>
          <w:b/>
          <w:bCs/>
        </w:rPr>
        <w:t xml:space="preserve"> </w:t>
      </w:r>
      <w:proofErr w:type="spellStart"/>
      <w:r w:rsidR="00BC027B" w:rsidRPr="00FF54A4">
        <w:rPr>
          <w:b/>
          <w:bCs/>
        </w:rPr>
        <w:t>ära</w:t>
      </w:r>
      <w:proofErr w:type="spellEnd"/>
      <w:r w:rsidR="00BC027B" w:rsidRPr="00FF54A4">
        <w:rPr>
          <w:b/>
          <w:bCs/>
        </w:rPr>
        <w:t xml:space="preserve"> </w:t>
      </w:r>
      <w:proofErr w:type="spellStart"/>
      <w:r w:rsidR="00BC027B" w:rsidRPr="00FF54A4">
        <w:rPr>
          <w:b/>
          <w:bCs/>
        </w:rPr>
        <w:t>katta</w:t>
      </w:r>
      <w:proofErr w:type="spellEnd"/>
      <w:r w:rsidR="00BC027B" w:rsidRPr="00FF54A4">
        <w:rPr>
          <w:b/>
          <w:bCs/>
        </w:rPr>
        <w:t xml:space="preserve"> </w:t>
      </w:r>
      <w:proofErr w:type="spellStart"/>
      <w:r w:rsidR="00BC027B" w:rsidRPr="00FF54A4">
        <w:rPr>
          <w:b/>
          <w:bCs/>
        </w:rPr>
        <w:t>tootmise</w:t>
      </w:r>
      <w:proofErr w:type="spellEnd"/>
      <w:r w:rsidR="00BC027B" w:rsidRPr="00FF54A4">
        <w:rPr>
          <w:b/>
          <w:bCs/>
        </w:rPr>
        <w:t xml:space="preserve"> </w:t>
      </w:r>
      <w:proofErr w:type="spellStart"/>
      <w:r w:rsidR="00BC027B" w:rsidRPr="00FF54A4">
        <w:rPr>
          <w:b/>
          <w:bCs/>
        </w:rPr>
        <w:t>omahinda</w:t>
      </w:r>
      <w:proofErr w:type="spellEnd"/>
      <w:r w:rsidR="00BC027B" w:rsidRPr="00FF54A4">
        <w:rPr>
          <w:b/>
          <w:bCs/>
        </w:rPr>
        <w:t xml:space="preserve">. </w:t>
      </w:r>
      <w:proofErr w:type="spellStart"/>
      <w:r w:rsidR="00BC027B" w:rsidRPr="00FF54A4">
        <w:rPr>
          <w:b/>
          <w:bCs/>
        </w:rPr>
        <w:t>Eelmise</w:t>
      </w:r>
      <w:proofErr w:type="spellEnd"/>
      <w:r w:rsidR="00BC027B" w:rsidRPr="00FF54A4">
        <w:rPr>
          <w:b/>
          <w:bCs/>
        </w:rPr>
        <w:t xml:space="preserve"> </w:t>
      </w:r>
      <w:proofErr w:type="spellStart"/>
      <w:r w:rsidR="00BC027B" w:rsidRPr="00FF54A4">
        <w:rPr>
          <w:b/>
          <w:bCs/>
        </w:rPr>
        <w:t>aasta</w:t>
      </w:r>
      <w:proofErr w:type="spellEnd"/>
      <w:r w:rsidR="00BC027B" w:rsidRPr="00FF54A4">
        <w:rPr>
          <w:b/>
          <w:bCs/>
        </w:rPr>
        <w:t xml:space="preserve"> </w:t>
      </w:r>
      <w:proofErr w:type="spellStart"/>
      <w:r w:rsidR="00BC027B" w:rsidRPr="00FF54A4">
        <w:rPr>
          <w:b/>
          <w:bCs/>
        </w:rPr>
        <w:t>S</w:t>
      </w:r>
      <w:r w:rsidR="00FF54A4">
        <w:rPr>
          <w:b/>
          <w:bCs/>
        </w:rPr>
        <w:t>igade</w:t>
      </w:r>
      <w:proofErr w:type="spellEnd"/>
      <w:r w:rsidR="00FF54A4">
        <w:rPr>
          <w:b/>
          <w:bCs/>
        </w:rPr>
        <w:t xml:space="preserve"> </w:t>
      </w:r>
      <w:proofErr w:type="spellStart"/>
      <w:r w:rsidR="00FF54A4">
        <w:rPr>
          <w:b/>
          <w:bCs/>
        </w:rPr>
        <w:t>Aafrika</w:t>
      </w:r>
      <w:proofErr w:type="spellEnd"/>
      <w:r w:rsidR="00FF54A4">
        <w:rPr>
          <w:b/>
          <w:bCs/>
        </w:rPr>
        <w:t xml:space="preserve"> </w:t>
      </w:r>
      <w:proofErr w:type="spellStart"/>
      <w:r w:rsidR="00FF54A4">
        <w:rPr>
          <w:b/>
          <w:bCs/>
        </w:rPr>
        <w:t>katku</w:t>
      </w:r>
      <w:proofErr w:type="spellEnd"/>
      <w:r w:rsidR="00BC027B" w:rsidRPr="00FF54A4">
        <w:rPr>
          <w:b/>
          <w:bCs/>
        </w:rPr>
        <w:t xml:space="preserve"> </w:t>
      </w:r>
      <w:proofErr w:type="spellStart"/>
      <w:r w:rsidR="00BC027B" w:rsidRPr="00FF54A4">
        <w:rPr>
          <w:b/>
          <w:bCs/>
        </w:rPr>
        <w:t>kahjud</w:t>
      </w:r>
      <w:proofErr w:type="spellEnd"/>
      <w:r w:rsidR="00BC027B" w:rsidRPr="00FF54A4">
        <w:rPr>
          <w:b/>
          <w:bCs/>
        </w:rPr>
        <w:t xml:space="preserve"> ja </w:t>
      </w:r>
      <w:proofErr w:type="spellStart"/>
      <w:r w:rsidR="00BC027B" w:rsidRPr="00FF54A4">
        <w:rPr>
          <w:b/>
          <w:bCs/>
        </w:rPr>
        <w:t>sellel</w:t>
      </w:r>
      <w:proofErr w:type="spellEnd"/>
      <w:r w:rsidR="00BC027B" w:rsidRPr="00FF54A4">
        <w:rPr>
          <w:b/>
          <w:bCs/>
        </w:rPr>
        <w:t xml:space="preserve"> </w:t>
      </w:r>
      <w:proofErr w:type="spellStart"/>
      <w:r w:rsidR="00BC027B" w:rsidRPr="00FF54A4">
        <w:rPr>
          <w:b/>
          <w:bCs/>
        </w:rPr>
        <w:t>aastal</w:t>
      </w:r>
      <w:proofErr w:type="spellEnd"/>
      <w:r w:rsidR="00BC027B" w:rsidRPr="00FF54A4">
        <w:rPr>
          <w:b/>
          <w:bCs/>
        </w:rPr>
        <w:t xml:space="preserve"> </w:t>
      </w:r>
      <w:proofErr w:type="spellStart"/>
      <w:r w:rsidR="00BC027B" w:rsidRPr="00FF54A4">
        <w:rPr>
          <w:b/>
          <w:bCs/>
        </w:rPr>
        <w:t>jätkunud</w:t>
      </w:r>
      <w:proofErr w:type="spellEnd"/>
      <w:r w:rsidR="00BC027B" w:rsidRPr="00FF54A4">
        <w:rPr>
          <w:b/>
          <w:bCs/>
        </w:rPr>
        <w:t xml:space="preserve"> </w:t>
      </w:r>
      <w:proofErr w:type="spellStart"/>
      <w:r w:rsidR="00BC027B" w:rsidRPr="00FF54A4">
        <w:rPr>
          <w:b/>
          <w:bCs/>
        </w:rPr>
        <w:t>madal</w:t>
      </w:r>
      <w:proofErr w:type="spellEnd"/>
      <w:r w:rsidR="00BC027B" w:rsidRPr="00FF54A4">
        <w:rPr>
          <w:b/>
          <w:bCs/>
        </w:rPr>
        <w:t xml:space="preserve"> </w:t>
      </w:r>
      <w:proofErr w:type="spellStart"/>
      <w:r w:rsidR="00BC027B" w:rsidRPr="00FF54A4">
        <w:rPr>
          <w:b/>
          <w:bCs/>
        </w:rPr>
        <w:t>turuhind</w:t>
      </w:r>
      <w:proofErr w:type="spellEnd"/>
      <w:r w:rsidR="00BC027B" w:rsidRPr="00FF54A4">
        <w:rPr>
          <w:b/>
          <w:bCs/>
        </w:rPr>
        <w:t xml:space="preserve"> on </w:t>
      </w:r>
      <w:proofErr w:type="spellStart"/>
      <w:r w:rsidR="00BC027B" w:rsidRPr="00FF54A4">
        <w:rPr>
          <w:b/>
          <w:bCs/>
        </w:rPr>
        <w:t>viinud</w:t>
      </w:r>
      <w:proofErr w:type="spellEnd"/>
      <w:r w:rsidR="00BC027B" w:rsidRPr="00FF54A4">
        <w:rPr>
          <w:b/>
          <w:bCs/>
        </w:rPr>
        <w:t xml:space="preserve"> </w:t>
      </w:r>
      <w:proofErr w:type="spellStart"/>
      <w:r w:rsidR="00BC027B" w:rsidRPr="00FF54A4">
        <w:rPr>
          <w:b/>
          <w:bCs/>
        </w:rPr>
        <w:t>ettevõtete</w:t>
      </w:r>
      <w:proofErr w:type="spellEnd"/>
      <w:r w:rsidR="00BC027B" w:rsidRPr="00FF54A4">
        <w:rPr>
          <w:b/>
          <w:bCs/>
        </w:rPr>
        <w:t xml:space="preserve"> </w:t>
      </w:r>
      <w:proofErr w:type="spellStart"/>
      <w:r w:rsidR="00BC027B" w:rsidRPr="00FF54A4">
        <w:rPr>
          <w:b/>
          <w:bCs/>
        </w:rPr>
        <w:t>konkurentisvõime</w:t>
      </w:r>
      <w:proofErr w:type="spellEnd"/>
      <w:r w:rsidR="00BC027B" w:rsidRPr="00FF54A4">
        <w:rPr>
          <w:b/>
          <w:bCs/>
        </w:rPr>
        <w:t xml:space="preserve"> </w:t>
      </w:r>
      <w:proofErr w:type="spellStart"/>
      <w:r w:rsidR="00BC027B" w:rsidRPr="00FF54A4">
        <w:rPr>
          <w:b/>
          <w:bCs/>
        </w:rPr>
        <w:t>kriitiliseks</w:t>
      </w:r>
      <w:proofErr w:type="spellEnd"/>
      <w:r w:rsidR="00BC027B" w:rsidRPr="00FF54A4">
        <w:rPr>
          <w:b/>
          <w:bCs/>
        </w:rPr>
        <w:t xml:space="preserve"> ja </w:t>
      </w:r>
      <w:proofErr w:type="spellStart"/>
      <w:r w:rsidR="00BC027B" w:rsidRPr="00FF54A4">
        <w:rPr>
          <w:b/>
          <w:bCs/>
        </w:rPr>
        <w:t>sealihaga</w:t>
      </w:r>
      <w:proofErr w:type="spellEnd"/>
      <w:r w:rsidR="00BC027B" w:rsidRPr="00FF54A4">
        <w:rPr>
          <w:b/>
          <w:bCs/>
        </w:rPr>
        <w:t xml:space="preserve"> </w:t>
      </w:r>
      <w:proofErr w:type="spellStart"/>
      <w:r w:rsidR="00BC027B" w:rsidRPr="00FF54A4">
        <w:rPr>
          <w:b/>
          <w:bCs/>
        </w:rPr>
        <w:t>isevarustatus</w:t>
      </w:r>
      <w:proofErr w:type="spellEnd"/>
      <w:r w:rsidR="00BC027B" w:rsidRPr="00FF54A4">
        <w:rPr>
          <w:b/>
          <w:bCs/>
        </w:rPr>
        <w:t xml:space="preserve"> on </w:t>
      </w:r>
      <w:proofErr w:type="spellStart"/>
      <w:r w:rsidR="00BC027B" w:rsidRPr="00FF54A4">
        <w:rPr>
          <w:b/>
          <w:bCs/>
        </w:rPr>
        <w:t>langenud</w:t>
      </w:r>
      <w:proofErr w:type="spellEnd"/>
      <w:r w:rsidR="00BC027B" w:rsidRPr="00FF54A4">
        <w:rPr>
          <w:b/>
          <w:bCs/>
        </w:rPr>
        <w:t xml:space="preserve"> </w:t>
      </w:r>
      <w:proofErr w:type="spellStart"/>
      <w:r w:rsidR="00BC027B" w:rsidRPr="00FF54A4">
        <w:rPr>
          <w:b/>
          <w:bCs/>
        </w:rPr>
        <w:t>sektori</w:t>
      </w:r>
      <w:proofErr w:type="spellEnd"/>
      <w:r w:rsidR="00BC027B" w:rsidRPr="00FF54A4">
        <w:rPr>
          <w:b/>
          <w:bCs/>
        </w:rPr>
        <w:t xml:space="preserve"> </w:t>
      </w:r>
      <w:proofErr w:type="spellStart"/>
      <w:r w:rsidR="00BC027B" w:rsidRPr="00FF54A4">
        <w:rPr>
          <w:b/>
          <w:bCs/>
        </w:rPr>
        <w:t>hinnangul</w:t>
      </w:r>
      <w:proofErr w:type="spellEnd"/>
      <w:r w:rsidR="00BC027B" w:rsidRPr="00FF54A4">
        <w:rPr>
          <w:b/>
          <w:bCs/>
        </w:rPr>
        <w:t xml:space="preserve"> 63% </w:t>
      </w:r>
      <w:proofErr w:type="spellStart"/>
      <w:r w:rsidR="00BC027B" w:rsidRPr="00FF54A4">
        <w:rPr>
          <w:b/>
          <w:bCs/>
        </w:rPr>
        <w:t>tasemele</w:t>
      </w:r>
      <w:proofErr w:type="spellEnd"/>
      <w:r w:rsidR="00BC027B" w:rsidRPr="00FF54A4">
        <w:rPr>
          <w:b/>
          <w:bCs/>
        </w:rPr>
        <w:t xml:space="preserve">. </w:t>
      </w:r>
      <w:proofErr w:type="spellStart"/>
      <w:r w:rsidR="00BC027B" w:rsidRPr="00FF54A4">
        <w:rPr>
          <w:b/>
          <w:bCs/>
        </w:rPr>
        <w:t>Seega</w:t>
      </w:r>
      <w:proofErr w:type="spellEnd"/>
      <w:r w:rsidR="00BC027B" w:rsidRPr="00FF54A4">
        <w:rPr>
          <w:b/>
          <w:bCs/>
        </w:rPr>
        <w:t xml:space="preserve"> on </w:t>
      </w:r>
      <w:proofErr w:type="spellStart"/>
      <w:r w:rsidR="00BC027B" w:rsidRPr="00FF54A4">
        <w:rPr>
          <w:b/>
          <w:bCs/>
        </w:rPr>
        <w:t>sealiha</w:t>
      </w:r>
      <w:proofErr w:type="spellEnd"/>
      <w:r w:rsidR="00BC027B" w:rsidRPr="00FF54A4">
        <w:rPr>
          <w:b/>
          <w:bCs/>
        </w:rPr>
        <w:t xml:space="preserve"> </w:t>
      </w:r>
      <w:proofErr w:type="spellStart"/>
      <w:r w:rsidR="00BC027B" w:rsidRPr="00FF54A4">
        <w:rPr>
          <w:b/>
          <w:bCs/>
        </w:rPr>
        <w:t>impordisõltuvus</w:t>
      </w:r>
      <w:proofErr w:type="spellEnd"/>
      <w:r w:rsidR="00BC027B" w:rsidRPr="00FF54A4">
        <w:rPr>
          <w:b/>
          <w:bCs/>
        </w:rPr>
        <w:t xml:space="preserve"> </w:t>
      </w:r>
      <w:proofErr w:type="spellStart"/>
      <w:r w:rsidR="00BC027B" w:rsidRPr="00FF54A4">
        <w:rPr>
          <w:b/>
          <w:bCs/>
        </w:rPr>
        <w:t>suurenenud</w:t>
      </w:r>
      <w:proofErr w:type="spellEnd"/>
      <w:r w:rsidR="00BC027B" w:rsidRPr="00FF54A4">
        <w:rPr>
          <w:b/>
          <w:bCs/>
        </w:rPr>
        <w:t xml:space="preserve"> ja </w:t>
      </w:r>
      <w:proofErr w:type="spellStart"/>
      <w:r w:rsidR="00BC027B" w:rsidRPr="00FF54A4">
        <w:rPr>
          <w:b/>
          <w:bCs/>
        </w:rPr>
        <w:t>toidujulgeolek</w:t>
      </w:r>
      <w:proofErr w:type="spellEnd"/>
      <w:r w:rsidR="00BC027B" w:rsidRPr="00FF54A4">
        <w:rPr>
          <w:b/>
          <w:bCs/>
        </w:rPr>
        <w:t xml:space="preserve"> </w:t>
      </w:r>
      <w:proofErr w:type="spellStart"/>
      <w:r w:rsidR="00BC027B" w:rsidRPr="00FF54A4">
        <w:rPr>
          <w:b/>
          <w:bCs/>
        </w:rPr>
        <w:t>nõrgenenud</w:t>
      </w:r>
      <w:proofErr w:type="spellEnd"/>
      <w:r w:rsidR="00BC027B" w:rsidRPr="00FF54A4">
        <w:rPr>
          <w:b/>
          <w:bCs/>
        </w:rPr>
        <w:t>.</w:t>
      </w:r>
    </w:p>
    <w:p w14:paraId="6CB0C585" w14:textId="77777777" w:rsidR="0053664C" w:rsidRPr="00BC027B" w:rsidRDefault="0053664C" w:rsidP="0053664C">
      <w:pPr>
        <w:jc w:val="both"/>
        <w:rPr>
          <w:u w:val="single"/>
        </w:rPr>
      </w:pPr>
    </w:p>
    <w:p w14:paraId="5496733B" w14:textId="77777777" w:rsidR="0053664C" w:rsidRPr="005829BF" w:rsidRDefault="0053664C" w:rsidP="0053664C">
      <w:pPr>
        <w:jc w:val="both"/>
      </w:pPr>
      <w:proofErr w:type="spellStart"/>
      <w:r w:rsidRPr="005829BF">
        <w:rPr>
          <w:u w:val="single"/>
        </w:rPr>
        <w:t>Munad</w:t>
      </w:r>
      <w:proofErr w:type="spellEnd"/>
      <w:r w:rsidRPr="005829BF">
        <w:t xml:space="preserve">: </w:t>
      </w:r>
      <w:proofErr w:type="spellStart"/>
      <w:r w:rsidRPr="005829BF">
        <w:t>Maailma</w:t>
      </w:r>
      <w:proofErr w:type="spellEnd"/>
      <w:r w:rsidRPr="005829BF">
        <w:t xml:space="preserve"> </w:t>
      </w:r>
      <w:proofErr w:type="spellStart"/>
      <w:r w:rsidRPr="005829BF">
        <w:t>suurim</w:t>
      </w:r>
      <w:proofErr w:type="spellEnd"/>
      <w:r w:rsidRPr="005829BF">
        <w:t xml:space="preserve"> </w:t>
      </w:r>
      <w:proofErr w:type="spellStart"/>
      <w:r w:rsidRPr="005829BF">
        <w:t>munatootja</w:t>
      </w:r>
      <w:proofErr w:type="spellEnd"/>
      <w:r w:rsidRPr="005829BF">
        <w:t xml:space="preserve"> on </w:t>
      </w:r>
      <w:proofErr w:type="spellStart"/>
      <w:r w:rsidRPr="005829BF">
        <w:t>jätkuvalt</w:t>
      </w:r>
      <w:proofErr w:type="spellEnd"/>
      <w:r w:rsidRPr="005829BF">
        <w:t xml:space="preserve"> </w:t>
      </w:r>
      <w:proofErr w:type="spellStart"/>
      <w:r w:rsidRPr="005829BF">
        <w:t>Hiina</w:t>
      </w:r>
      <w:proofErr w:type="spellEnd"/>
      <w:r w:rsidRPr="005829BF">
        <w:t xml:space="preserve"> (</w:t>
      </w:r>
      <w:proofErr w:type="spellStart"/>
      <w:r w:rsidRPr="005829BF">
        <w:t>umbes</w:t>
      </w:r>
      <w:proofErr w:type="spellEnd"/>
      <w:r w:rsidRPr="005829BF">
        <w:t xml:space="preserve"> 40% </w:t>
      </w:r>
      <w:proofErr w:type="spellStart"/>
      <w:r w:rsidRPr="005829BF">
        <w:t>kogu</w:t>
      </w:r>
      <w:proofErr w:type="spellEnd"/>
      <w:r w:rsidRPr="005829BF">
        <w:t xml:space="preserve"> </w:t>
      </w:r>
      <w:proofErr w:type="spellStart"/>
      <w:r w:rsidRPr="005829BF">
        <w:t>toodangust</w:t>
      </w:r>
      <w:proofErr w:type="spellEnd"/>
      <w:r w:rsidRPr="005829BF">
        <w:t xml:space="preserve">), </w:t>
      </w:r>
      <w:proofErr w:type="spellStart"/>
      <w:r w:rsidRPr="005829BF">
        <w:t>järgnevad</w:t>
      </w:r>
      <w:proofErr w:type="spellEnd"/>
      <w:r w:rsidRPr="005829BF">
        <w:t xml:space="preserve"> USA ja India. EL </w:t>
      </w:r>
      <w:proofErr w:type="spellStart"/>
      <w:r w:rsidRPr="005829BF">
        <w:t>toodab</w:t>
      </w:r>
      <w:proofErr w:type="spellEnd"/>
      <w:r w:rsidRPr="005829BF">
        <w:t xml:space="preserve"> </w:t>
      </w:r>
      <w:proofErr w:type="spellStart"/>
      <w:r w:rsidRPr="005829BF">
        <w:t>aastas</w:t>
      </w:r>
      <w:proofErr w:type="spellEnd"/>
      <w:r w:rsidRPr="005829BF">
        <w:t xml:space="preserve"> </w:t>
      </w:r>
      <w:proofErr w:type="spellStart"/>
      <w:r w:rsidRPr="005829BF">
        <w:t>mune</w:t>
      </w:r>
      <w:proofErr w:type="spellEnd"/>
      <w:r w:rsidRPr="005829BF">
        <w:t xml:space="preserve"> </w:t>
      </w:r>
      <w:proofErr w:type="spellStart"/>
      <w:r w:rsidRPr="005829BF">
        <w:t>umbes</w:t>
      </w:r>
      <w:proofErr w:type="spellEnd"/>
      <w:r w:rsidRPr="005829BF">
        <w:t xml:space="preserve"> 6,6 </w:t>
      </w:r>
      <w:proofErr w:type="spellStart"/>
      <w:r w:rsidRPr="005829BF">
        <w:t>mln</w:t>
      </w:r>
      <w:proofErr w:type="spellEnd"/>
      <w:r w:rsidRPr="005829BF">
        <w:t xml:space="preserve"> </w:t>
      </w:r>
      <w:proofErr w:type="spellStart"/>
      <w:r w:rsidRPr="005829BF">
        <w:t>tonni</w:t>
      </w:r>
      <w:proofErr w:type="spellEnd"/>
      <w:r w:rsidRPr="005829BF">
        <w:t xml:space="preserve">. </w:t>
      </w:r>
      <w:proofErr w:type="spellStart"/>
      <w:r w:rsidRPr="005829BF">
        <w:t>ELi</w:t>
      </w:r>
      <w:proofErr w:type="spellEnd"/>
      <w:r w:rsidRPr="005829BF">
        <w:t xml:space="preserve"> </w:t>
      </w:r>
      <w:proofErr w:type="spellStart"/>
      <w:r w:rsidRPr="005829BF">
        <w:t>peamised</w:t>
      </w:r>
      <w:proofErr w:type="spellEnd"/>
      <w:r w:rsidRPr="005829BF">
        <w:t xml:space="preserve"> </w:t>
      </w:r>
      <w:proofErr w:type="spellStart"/>
      <w:r w:rsidRPr="005829BF">
        <w:t>tootjad</w:t>
      </w:r>
      <w:proofErr w:type="spellEnd"/>
      <w:r w:rsidRPr="005829BF">
        <w:t xml:space="preserve"> on </w:t>
      </w:r>
      <w:proofErr w:type="spellStart"/>
      <w:r w:rsidRPr="005829BF">
        <w:t>Prantsusmaa</w:t>
      </w:r>
      <w:proofErr w:type="spellEnd"/>
      <w:r w:rsidRPr="005829BF">
        <w:t xml:space="preserve">, </w:t>
      </w:r>
      <w:proofErr w:type="spellStart"/>
      <w:r w:rsidRPr="005829BF">
        <w:t>Saksamaa</w:t>
      </w:r>
      <w:proofErr w:type="spellEnd"/>
      <w:r w:rsidRPr="005829BF">
        <w:t xml:space="preserve"> ja Poola.</w:t>
      </w:r>
    </w:p>
    <w:p w14:paraId="787418A4" w14:textId="77777777" w:rsidR="0053664C" w:rsidRPr="005829BF" w:rsidRDefault="0053664C" w:rsidP="0053664C">
      <w:pPr>
        <w:jc w:val="both"/>
      </w:pPr>
    </w:p>
    <w:p w14:paraId="2ACF7846" w14:textId="77777777" w:rsidR="0053664C" w:rsidRPr="005829BF" w:rsidRDefault="0053664C" w:rsidP="0053664C">
      <w:pPr>
        <w:jc w:val="both"/>
      </w:pPr>
      <w:r w:rsidRPr="005829BF">
        <w:t xml:space="preserve">2025. </w:t>
      </w:r>
      <w:proofErr w:type="spellStart"/>
      <w:r w:rsidRPr="005829BF">
        <w:t>aastal</w:t>
      </w:r>
      <w:proofErr w:type="spellEnd"/>
      <w:r w:rsidRPr="005829BF">
        <w:t xml:space="preserve"> </w:t>
      </w:r>
      <w:proofErr w:type="spellStart"/>
      <w:r w:rsidRPr="005829BF">
        <w:t>toodeti</w:t>
      </w:r>
      <w:proofErr w:type="spellEnd"/>
      <w:r w:rsidRPr="005829BF">
        <w:t xml:space="preserve"> 36,1% </w:t>
      </w:r>
      <w:proofErr w:type="spellStart"/>
      <w:r w:rsidRPr="005829BF">
        <w:t>ELi</w:t>
      </w:r>
      <w:proofErr w:type="spellEnd"/>
      <w:r w:rsidRPr="005829BF">
        <w:t xml:space="preserve"> </w:t>
      </w:r>
      <w:proofErr w:type="spellStart"/>
      <w:r w:rsidRPr="005829BF">
        <w:t>munadest</w:t>
      </w:r>
      <w:proofErr w:type="spellEnd"/>
      <w:r w:rsidRPr="005829BF">
        <w:t xml:space="preserve"> </w:t>
      </w:r>
      <w:proofErr w:type="spellStart"/>
      <w:r w:rsidRPr="005829BF">
        <w:t>täiustatud</w:t>
      </w:r>
      <w:proofErr w:type="spellEnd"/>
      <w:r w:rsidRPr="005829BF">
        <w:t xml:space="preserve"> </w:t>
      </w:r>
      <w:proofErr w:type="spellStart"/>
      <w:r w:rsidRPr="005829BF">
        <w:t>puurides</w:t>
      </w:r>
      <w:proofErr w:type="spellEnd"/>
      <w:r w:rsidRPr="005829BF">
        <w:t xml:space="preserve">, 40,7% </w:t>
      </w:r>
      <w:proofErr w:type="spellStart"/>
      <w:r w:rsidRPr="005829BF">
        <w:t>lindlates</w:t>
      </w:r>
      <w:proofErr w:type="spellEnd"/>
      <w:r w:rsidRPr="005829BF">
        <w:t xml:space="preserve">, 16,6% </w:t>
      </w:r>
      <w:proofErr w:type="spellStart"/>
      <w:r w:rsidRPr="005829BF">
        <w:t>vabapidamisel</w:t>
      </w:r>
      <w:proofErr w:type="spellEnd"/>
      <w:r w:rsidRPr="005829BF">
        <w:t xml:space="preserve"> ja 6,6% </w:t>
      </w:r>
      <w:proofErr w:type="spellStart"/>
      <w:r w:rsidRPr="005829BF">
        <w:t>mahetootmises</w:t>
      </w:r>
      <w:proofErr w:type="spellEnd"/>
      <w:r w:rsidRPr="005829BF">
        <w:t xml:space="preserve">. Samal </w:t>
      </w:r>
      <w:proofErr w:type="spellStart"/>
      <w:r w:rsidRPr="005829BF">
        <w:t>aastal</w:t>
      </w:r>
      <w:proofErr w:type="spellEnd"/>
      <w:r w:rsidRPr="005829BF">
        <w:t xml:space="preserve"> </w:t>
      </w:r>
      <w:proofErr w:type="spellStart"/>
      <w:r w:rsidRPr="005829BF">
        <w:t>oli</w:t>
      </w:r>
      <w:proofErr w:type="spellEnd"/>
      <w:r w:rsidRPr="005829BF">
        <w:t xml:space="preserve"> </w:t>
      </w:r>
      <w:proofErr w:type="spellStart"/>
      <w:r w:rsidRPr="005829BF">
        <w:t>ELis</w:t>
      </w:r>
      <w:proofErr w:type="spellEnd"/>
      <w:r w:rsidRPr="005829BF">
        <w:t xml:space="preserve"> </w:t>
      </w:r>
      <w:proofErr w:type="spellStart"/>
      <w:r w:rsidRPr="005829BF">
        <w:t>kokku</w:t>
      </w:r>
      <w:proofErr w:type="spellEnd"/>
      <w:r w:rsidRPr="005829BF">
        <w:t xml:space="preserve"> 397,6 </w:t>
      </w:r>
      <w:proofErr w:type="spellStart"/>
      <w:r w:rsidRPr="005829BF">
        <w:t>mln</w:t>
      </w:r>
      <w:proofErr w:type="spellEnd"/>
      <w:r w:rsidRPr="005829BF">
        <w:t xml:space="preserve"> </w:t>
      </w:r>
      <w:proofErr w:type="spellStart"/>
      <w:r w:rsidRPr="005829BF">
        <w:t>munakana</w:t>
      </w:r>
      <w:proofErr w:type="spellEnd"/>
      <w:r w:rsidRPr="005829BF">
        <w:t xml:space="preserve">. </w:t>
      </w:r>
      <w:proofErr w:type="spellStart"/>
      <w:r w:rsidRPr="005829BF">
        <w:t>Maailmaturul</w:t>
      </w:r>
      <w:proofErr w:type="spellEnd"/>
      <w:r w:rsidRPr="005829BF">
        <w:t xml:space="preserve"> on </w:t>
      </w:r>
      <w:proofErr w:type="spellStart"/>
      <w:r w:rsidRPr="005829BF">
        <w:t>munade</w:t>
      </w:r>
      <w:proofErr w:type="spellEnd"/>
      <w:r w:rsidRPr="005829BF">
        <w:t xml:space="preserve"> hind </w:t>
      </w:r>
      <w:proofErr w:type="spellStart"/>
      <w:r w:rsidRPr="005829BF">
        <w:t>kõrgeim</w:t>
      </w:r>
      <w:proofErr w:type="spellEnd"/>
      <w:r w:rsidRPr="005829BF">
        <w:t xml:space="preserve"> </w:t>
      </w:r>
      <w:proofErr w:type="spellStart"/>
      <w:r w:rsidRPr="005829BF">
        <w:t>ELis</w:t>
      </w:r>
      <w:proofErr w:type="spellEnd"/>
      <w:r w:rsidRPr="005829BF">
        <w:t xml:space="preserve"> (292 €/100 kg), </w:t>
      </w:r>
      <w:proofErr w:type="spellStart"/>
      <w:r w:rsidRPr="005829BF">
        <w:t>järgnevad</w:t>
      </w:r>
      <w:proofErr w:type="spellEnd"/>
      <w:r w:rsidRPr="005829BF">
        <w:t xml:space="preserve"> </w:t>
      </w:r>
      <w:proofErr w:type="spellStart"/>
      <w:r w:rsidRPr="005829BF">
        <w:t>Brasiilia</w:t>
      </w:r>
      <w:proofErr w:type="spellEnd"/>
      <w:r w:rsidRPr="005829BF">
        <w:t xml:space="preserve"> (141 €/100 kg) ja India (77 €/100 kg). </w:t>
      </w:r>
      <w:proofErr w:type="spellStart"/>
      <w:r w:rsidRPr="005829BF">
        <w:t>Madalaim</w:t>
      </w:r>
      <w:proofErr w:type="spellEnd"/>
      <w:r w:rsidRPr="005829BF">
        <w:t xml:space="preserve"> </w:t>
      </w:r>
      <w:proofErr w:type="spellStart"/>
      <w:r w:rsidRPr="005829BF">
        <w:t>munade</w:t>
      </w:r>
      <w:proofErr w:type="spellEnd"/>
      <w:r w:rsidRPr="005829BF">
        <w:t xml:space="preserve"> hind on USAs (62 €/100 kg).</w:t>
      </w:r>
    </w:p>
    <w:p w14:paraId="7445E719" w14:textId="77777777" w:rsidR="0053664C" w:rsidRPr="005829BF" w:rsidRDefault="0053664C" w:rsidP="0053664C">
      <w:pPr>
        <w:jc w:val="both"/>
      </w:pPr>
    </w:p>
    <w:p w14:paraId="38BFA9D6" w14:textId="77777777" w:rsidR="0053664C" w:rsidRPr="005829BF" w:rsidRDefault="0053664C" w:rsidP="0053664C">
      <w:pPr>
        <w:jc w:val="both"/>
      </w:pPr>
      <w:r w:rsidRPr="005829BF">
        <w:t xml:space="preserve">2026. </w:t>
      </w:r>
      <w:proofErr w:type="spellStart"/>
      <w:r w:rsidRPr="005829BF">
        <w:t>aasta</w:t>
      </w:r>
      <w:proofErr w:type="spellEnd"/>
      <w:r w:rsidRPr="005829BF">
        <w:t xml:space="preserve"> 20. </w:t>
      </w:r>
      <w:proofErr w:type="spellStart"/>
      <w:r w:rsidRPr="005829BF">
        <w:t>nädala</w:t>
      </w:r>
      <w:proofErr w:type="spellEnd"/>
      <w:r w:rsidRPr="005829BF">
        <w:t xml:space="preserve"> </w:t>
      </w:r>
      <w:proofErr w:type="spellStart"/>
      <w:r w:rsidRPr="005829BF">
        <w:t>andmete</w:t>
      </w:r>
      <w:proofErr w:type="spellEnd"/>
      <w:r w:rsidRPr="005829BF">
        <w:t xml:space="preserve"> </w:t>
      </w:r>
      <w:proofErr w:type="spellStart"/>
      <w:r w:rsidRPr="005829BF">
        <w:t>kohaselt</w:t>
      </w:r>
      <w:proofErr w:type="spellEnd"/>
      <w:r w:rsidRPr="005829BF">
        <w:t xml:space="preserve"> on </w:t>
      </w:r>
      <w:proofErr w:type="spellStart"/>
      <w:r w:rsidRPr="005829BF">
        <w:t>munade</w:t>
      </w:r>
      <w:proofErr w:type="spellEnd"/>
      <w:r w:rsidRPr="005829BF">
        <w:t xml:space="preserve"> </w:t>
      </w:r>
      <w:proofErr w:type="spellStart"/>
      <w:r w:rsidRPr="005829BF">
        <w:t>hinnad</w:t>
      </w:r>
      <w:proofErr w:type="spellEnd"/>
      <w:r w:rsidRPr="005829BF">
        <w:t xml:space="preserve"> </w:t>
      </w:r>
      <w:proofErr w:type="spellStart"/>
      <w:r w:rsidRPr="005829BF">
        <w:t>kõikide</w:t>
      </w:r>
      <w:proofErr w:type="spellEnd"/>
      <w:r w:rsidRPr="005829BF">
        <w:t xml:space="preserve"> </w:t>
      </w:r>
      <w:proofErr w:type="spellStart"/>
      <w:r w:rsidRPr="005829BF">
        <w:t>pidamisviiside</w:t>
      </w:r>
      <w:proofErr w:type="spellEnd"/>
      <w:r w:rsidRPr="005829BF">
        <w:t xml:space="preserve"> </w:t>
      </w:r>
      <w:proofErr w:type="spellStart"/>
      <w:r w:rsidRPr="005829BF">
        <w:t>puhul</w:t>
      </w:r>
      <w:proofErr w:type="spellEnd"/>
      <w:r w:rsidRPr="005829BF">
        <w:t xml:space="preserve"> </w:t>
      </w:r>
      <w:proofErr w:type="spellStart"/>
      <w:r w:rsidRPr="005829BF">
        <w:t>tõusnud</w:t>
      </w:r>
      <w:proofErr w:type="spellEnd"/>
      <w:r w:rsidRPr="005829BF">
        <w:t xml:space="preserve"> </w:t>
      </w:r>
      <w:proofErr w:type="spellStart"/>
      <w:r w:rsidRPr="005829BF">
        <w:t>võrreldes</w:t>
      </w:r>
      <w:proofErr w:type="spellEnd"/>
      <w:r w:rsidRPr="005829BF">
        <w:t xml:space="preserve"> </w:t>
      </w:r>
      <w:proofErr w:type="spellStart"/>
      <w:r w:rsidRPr="005829BF">
        <w:t>eelmise</w:t>
      </w:r>
      <w:proofErr w:type="spellEnd"/>
      <w:r w:rsidRPr="005829BF">
        <w:t xml:space="preserve"> </w:t>
      </w:r>
      <w:proofErr w:type="spellStart"/>
      <w:r w:rsidRPr="005829BF">
        <w:t>aasta</w:t>
      </w:r>
      <w:proofErr w:type="spellEnd"/>
      <w:r w:rsidRPr="005829BF">
        <w:t xml:space="preserve"> </w:t>
      </w:r>
      <w:proofErr w:type="spellStart"/>
      <w:r w:rsidRPr="005829BF">
        <w:t>sama</w:t>
      </w:r>
      <w:proofErr w:type="spellEnd"/>
      <w:r w:rsidRPr="005829BF">
        <w:t xml:space="preserve"> </w:t>
      </w:r>
      <w:proofErr w:type="spellStart"/>
      <w:r w:rsidRPr="005829BF">
        <w:t>ajaga</w:t>
      </w:r>
      <w:proofErr w:type="spellEnd"/>
      <w:r w:rsidRPr="005829BF">
        <w:t xml:space="preserve">. </w:t>
      </w:r>
      <w:proofErr w:type="spellStart"/>
      <w:r w:rsidRPr="005829BF">
        <w:t>Kõige</w:t>
      </w:r>
      <w:proofErr w:type="spellEnd"/>
      <w:r w:rsidRPr="005829BF">
        <w:t xml:space="preserve"> </w:t>
      </w:r>
      <w:proofErr w:type="spellStart"/>
      <w:r w:rsidRPr="005829BF">
        <w:t>rohkem</w:t>
      </w:r>
      <w:proofErr w:type="spellEnd"/>
      <w:r w:rsidRPr="005829BF">
        <w:t xml:space="preserve"> on hind </w:t>
      </w:r>
      <w:proofErr w:type="spellStart"/>
      <w:r w:rsidRPr="005829BF">
        <w:t>tõusnud</w:t>
      </w:r>
      <w:proofErr w:type="spellEnd"/>
      <w:r w:rsidRPr="005829BF">
        <w:t xml:space="preserve"> </w:t>
      </w:r>
      <w:proofErr w:type="spellStart"/>
      <w:r w:rsidRPr="005829BF">
        <w:t>lindlas</w:t>
      </w:r>
      <w:proofErr w:type="spellEnd"/>
      <w:r w:rsidRPr="005829BF">
        <w:t xml:space="preserve"> </w:t>
      </w:r>
      <w:proofErr w:type="spellStart"/>
      <w:r w:rsidRPr="005829BF">
        <w:t>peetavate</w:t>
      </w:r>
      <w:proofErr w:type="spellEnd"/>
      <w:r w:rsidRPr="005829BF">
        <w:t xml:space="preserve"> </w:t>
      </w:r>
      <w:proofErr w:type="spellStart"/>
      <w:r w:rsidRPr="005829BF">
        <w:t>kanade</w:t>
      </w:r>
      <w:proofErr w:type="spellEnd"/>
      <w:r w:rsidRPr="005829BF">
        <w:t xml:space="preserve"> </w:t>
      </w:r>
      <w:proofErr w:type="spellStart"/>
      <w:r w:rsidRPr="005829BF">
        <w:t>munadel</w:t>
      </w:r>
      <w:proofErr w:type="spellEnd"/>
      <w:r w:rsidRPr="005829BF">
        <w:t xml:space="preserve"> (+8%) ja </w:t>
      </w:r>
      <w:proofErr w:type="spellStart"/>
      <w:r w:rsidRPr="005829BF">
        <w:t>kõige</w:t>
      </w:r>
      <w:proofErr w:type="spellEnd"/>
      <w:r w:rsidRPr="005829BF">
        <w:t xml:space="preserve"> </w:t>
      </w:r>
      <w:proofErr w:type="spellStart"/>
      <w:r w:rsidRPr="005829BF">
        <w:t>vähem</w:t>
      </w:r>
      <w:proofErr w:type="spellEnd"/>
      <w:r w:rsidRPr="005829BF">
        <w:t xml:space="preserve"> </w:t>
      </w:r>
      <w:proofErr w:type="spellStart"/>
      <w:r w:rsidRPr="005829BF">
        <w:t>täiustatud</w:t>
      </w:r>
      <w:proofErr w:type="spellEnd"/>
      <w:r w:rsidRPr="005829BF">
        <w:t xml:space="preserve"> </w:t>
      </w:r>
      <w:proofErr w:type="spellStart"/>
      <w:r w:rsidRPr="005829BF">
        <w:t>puurides</w:t>
      </w:r>
      <w:proofErr w:type="spellEnd"/>
      <w:r w:rsidRPr="005829BF">
        <w:t xml:space="preserve"> </w:t>
      </w:r>
      <w:proofErr w:type="spellStart"/>
      <w:r w:rsidRPr="005829BF">
        <w:t>peetavate</w:t>
      </w:r>
      <w:proofErr w:type="spellEnd"/>
      <w:r w:rsidRPr="005829BF">
        <w:t xml:space="preserve"> </w:t>
      </w:r>
      <w:proofErr w:type="spellStart"/>
      <w:r w:rsidRPr="005829BF">
        <w:t>kanade</w:t>
      </w:r>
      <w:proofErr w:type="spellEnd"/>
      <w:r w:rsidRPr="005829BF">
        <w:t xml:space="preserve"> </w:t>
      </w:r>
      <w:proofErr w:type="spellStart"/>
      <w:r w:rsidRPr="005829BF">
        <w:t>munadel</w:t>
      </w:r>
      <w:proofErr w:type="spellEnd"/>
      <w:r w:rsidRPr="005829BF">
        <w:t xml:space="preserve"> (+5,5%). Seni </w:t>
      </w:r>
      <w:proofErr w:type="gramStart"/>
      <w:r w:rsidRPr="005829BF">
        <w:t>on</w:t>
      </w:r>
      <w:proofErr w:type="gramEnd"/>
      <w:r w:rsidRPr="005829BF">
        <w:t xml:space="preserve"> 2026. </w:t>
      </w:r>
      <w:proofErr w:type="spellStart"/>
      <w:r w:rsidRPr="005829BF">
        <w:t>aastal</w:t>
      </w:r>
      <w:proofErr w:type="spellEnd"/>
      <w:r w:rsidRPr="005829BF">
        <w:t xml:space="preserve"> </w:t>
      </w:r>
      <w:proofErr w:type="spellStart"/>
      <w:r w:rsidRPr="005829BF">
        <w:t>olnud</w:t>
      </w:r>
      <w:proofErr w:type="spellEnd"/>
      <w:r w:rsidRPr="005829BF">
        <w:t xml:space="preserve"> </w:t>
      </w:r>
      <w:proofErr w:type="spellStart"/>
      <w:r w:rsidRPr="005829BF">
        <w:t>munade</w:t>
      </w:r>
      <w:proofErr w:type="spellEnd"/>
      <w:r w:rsidRPr="005829BF">
        <w:t xml:space="preserve"> </w:t>
      </w:r>
      <w:proofErr w:type="spellStart"/>
      <w:r w:rsidRPr="005829BF">
        <w:t>hinnad</w:t>
      </w:r>
      <w:proofErr w:type="spellEnd"/>
      <w:r w:rsidRPr="005829BF">
        <w:t xml:space="preserve"> </w:t>
      </w:r>
      <w:proofErr w:type="spellStart"/>
      <w:r w:rsidRPr="005829BF">
        <w:t>kõrgemad</w:t>
      </w:r>
      <w:proofErr w:type="spellEnd"/>
      <w:r w:rsidRPr="005829BF">
        <w:t xml:space="preserve"> </w:t>
      </w:r>
      <w:proofErr w:type="spellStart"/>
      <w:r w:rsidRPr="005829BF">
        <w:t>kui</w:t>
      </w:r>
      <w:proofErr w:type="spellEnd"/>
      <w:r w:rsidRPr="005829BF">
        <w:t xml:space="preserve"> 2025. </w:t>
      </w:r>
      <w:proofErr w:type="spellStart"/>
      <w:r w:rsidRPr="005829BF">
        <w:t>aastal</w:t>
      </w:r>
      <w:proofErr w:type="spellEnd"/>
      <w:r w:rsidRPr="005829BF">
        <w:t xml:space="preserve">. </w:t>
      </w:r>
      <w:proofErr w:type="spellStart"/>
      <w:r w:rsidRPr="005829BF">
        <w:t>Munade</w:t>
      </w:r>
      <w:proofErr w:type="spellEnd"/>
      <w:r w:rsidRPr="005829BF">
        <w:t xml:space="preserve"> </w:t>
      </w:r>
      <w:proofErr w:type="spellStart"/>
      <w:r w:rsidRPr="005829BF">
        <w:t>hinda</w:t>
      </w:r>
      <w:proofErr w:type="spellEnd"/>
      <w:r w:rsidRPr="005829BF">
        <w:t xml:space="preserve"> </w:t>
      </w:r>
      <w:proofErr w:type="spellStart"/>
      <w:r w:rsidRPr="005829BF">
        <w:t>mõjutavad</w:t>
      </w:r>
      <w:proofErr w:type="spellEnd"/>
      <w:r w:rsidRPr="005829BF">
        <w:t xml:space="preserve"> </w:t>
      </w:r>
      <w:proofErr w:type="spellStart"/>
      <w:r w:rsidRPr="005829BF">
        <w:t>sisendihinnad</w:t>
      </w:r>
      <w:proofErr w:type="spellEnd"/>
      <w:r w:rsidRPr="005829BF">
        <w:t xml:space="preserve">, mis on alates </w:t>
      </w:r>
      <w:proofErr w:type="spellStart"/>
      <w:r w:rsidRPr="005829BF">
        <w:t>veebruarist</w:t>
      </w:r>
      <w:proofErr w:type="spellEnd"/>
      <w:r w:rsidRPr="005829BF">
        <w:t xml:space="preserve"> </w:t>
      </w:r>
      <w:proofErr w:type="spellStart"/>
      <w:r w:rsidRPr="005829BF">
        <w:t>tõusnud</w:t>
      </w:r>
      <w:proofErr w:type="spellEnd"/>
      <w:r w:rsidRPr="005829BF">
        <w:t xml:space="preserve">. </w:t>
      </w:r>
      <w:proofErr w:type="spellStart"/>
      <w:r w:rsidRPr="005829BF">
        <w:t>Samuti</w:t>
      </w:r>
      <w:proofErr w:type="spellEnd"/>
      <w:r w:rsidRPr="005829BF">
        <w:t xml:space="preserve"> </w:t>
      </w:r>
      <w:proofErr w:type="spellStart"/>
      <w:r w:rsidRPr="005829BF">
        <w:t>mõjutavad</w:t>
      </w:r>
      <w:proofErr w:type="spellEnd"/>
      <w:r w:rsidRPr="005829BF">
        <w:t xml:space="preserve"> </w:t>
      </w:r>
      <w:proofErr w:type="spellStart"/>
      <w:r w:rsidRPr="005829BF">
        <w:t>hinda</w:t>
      </w:r>
      <w:proofErr w:type="spellEnd"/>
      <w:r w:rsidRPr="005829BF">
        <w:t xml:space="preserve"> import </w:t>
      </w:r>
      <w:proofErr w:type="spellStart"/>
      <w:r w:rsidRPr="005829BF">
        <w:t>kolmandatest</w:t>
      </w:r>
      <w:proofErr w:type="spellEnd"/>
      <w:r w:rsidRPr="005829BF">
        <w:t xml:space="preserve"> </w:t>
      </w:r>
      <w:proofErr w:type="spellStart"/>
      <w:r w:rsidRPr="005829BF">
        <w:t>riikidest</w:t>
      </w:r>
      <w:proofErr w:type="spellEnd"/>
      <w:r w:rsidRPr="005829BF">
        <w:t xml:space="preserve"> ja </w:t>
      </w:r>
      <w:proofErr w:type="spellStart"/>
      <w:r w:rsidRPr="005829BF">
        <w:t>linnugripi</w:t>
      </w:r>
      <w:proofErr w:type="spellEnd"/>
      <w:r w:rsidRPr="005829BF">
        <w:t xml:space="preserve"> </w:t>
      </w:r>
      <w:proofErr w:type="spellStart"/>
      <w:r w:rsidRPr="005829BF">
        <w:t>puhangud</w:t>
      </w:r>
      <w:proofErr w:type="spellEnd"/>
      <w:r w:rsidRPr="005829BF">
        <w:t>.</w:t>
      </w:r>
    </w:p>
    <w:p w14:paraId="75F4DD49" w14:textId="77777777" w:rsidR="0053664C" w:rsidRPr="005829BF" w:rsidRDefault="0053664C" w:rsidP="0053664C">
      <w:pPr>
        <w:jc w:val="both"/>
      </w:pPr>
    </w:p>
    <w:p w14:paraId="2BE3450B" w14:textId="77777777" w:rsidR="0053664C" w:rsidRPr="005829BF" w:rsidRDefault="0053664C" w:rsidP="0053664C">
      <w:pPr>
        <w:jc w:val="both"/>
      </w:pPr>
      <w:proofErr w:type="spellStart"/>
      <w:r w:rsidRPr="005829BF">
        <w:t>Ukrainast</w:t>
      </w:r>
      <w:proofErr w:type="spellEnd"/>
      <w:r w:rsidRPr="005829BF">
        <w:t xml:space="preserve"> </w:t>
      </w:r>
      <w:proofErr w:type="spellStart"/>
      <w:r w:rsidRPr="005829BF">
        <w:t>imporditud</w:t>
      </w:r>
      <w:proofErr w:type="spellEnd"/>
      <w:r w:rsidRPr="005829BF">
        <w:t xml:space="preserve"> </w:t>
      </w:r>
      <w:proofErr w:type="spellStart"/>
      <w:r w:rsidRPr="005829BF">
        <w:t>munade</w:t>
      </w:r>
      <w:proofErr w:type="spellEnd"/>
      <w:r w:rsidRPr="005829BF">
        <w:t xml:space="preserve"> </w:t>
      </w:r>
      <w:proofErr w:type="spellStart"/>
      <w:r w:rsidRPr="005829BF">
        <w:t>kogus</w:t>
      </w:r>
      <w:proofErr w:type="spellEnd"/>
      <w:r w:rsidRPr="005829BF">
        <w:t xml:space="preserve"> </w:t>
      </w:r>
      <w:proofErr w:type="spellStart"/>
      <w:r w:rsidRPr="005829BF">
        <w:t>oli</w:t>
      </w:r>
      <w:proofErr w:type="spellEnd"/>
      <w:r w:rsidRPr="005829BF">
        <w:t xml:space="preserve"> kuni 4. </w:t>
      </w:r>
      <w:proofErr w:type="spellStart"/>
      <w:r w:rsidRPr="005829BF">
        <w:t>maini</w:t>
      </w:r>
      <w:proofErr w:type="spellEnd"/>
      <w:r w:rsidRPr="005829BF">
        <w:t xml:space="preserve"> 2026. </w:t>
      </w:r>
      <w:proofErr w:type="spellStart"/>
      <w:r w:rsidRPr="005829BF">
        <w:t>aastal</w:t>
      </w:r>
      <w:proofErr w:type="spellEnd"/>
      <w:r w:rsidRPr="005829BF">
        <w:t xml:space="preserve"> 44 691 t. </w:t>
      </w:r>
      <w:proofErr w:type="spellStart"/>
      <w:r w:rsidRPr="005829BF">
        <w:t>Perioodil</w:t>
      </w:r>
      <w:proofErr w:type="spellEnd"/>
      <w:r w:rsidRPr="005829BF">
        <w:t xml:space="preserve"> 01.10.2025–07.05.2026 </w:t>
      </w:r>
      <w:proofErr w:type="spellStart"/>
      <w:r w:rsidRPr="005829BF">
        <w:t>oli</w:t>
      </w:r>
      <w:proofErr w:type="spellEnd"/>
      <w:r w:rsidRPr="005829BF">
        <w:t xml:space="preserve"> </w:t>
      </w:r>
      <w:proofErr w:type="spellStart"/>
      <w:r w:rsidRPr="005829BF">
        <w:t>ELis</w:t>
      </w:r>
      <w:proofErr w:type="spellEnd"/>
      <w:r w:rsidRPr="005829BF">
        <w:t xml:space="preserve"> 727 </w:t>
      </w:r>
      <w:proofErr w:type="spellStart"/>
      <w:r w:rsidRPr="005829BF">
        <w:t>linnugripi</w:t>
      </w:r>
      <w:proofErr w:type="spellEnd"/>
      <w:r w:rsidRPr="005829BF">
        <w:t xml:space="preserve"> </w:t>
      </w:r>
      <w:proofErr w:type="spellStart"/>
      <w:r w:rsidRPr="005829BF">
        <w:t>haiguspuhangut</w:t>
      </w:r>
      <w:proofErr w:type="spellEnd"/>
      <w:r w:rsidRPr="005829BF">
        <w:t xml:space="preserve">, </w:t>
      </w:r>
      <w:proofErr w:type="spellStart"/>
      <w:r w:rsidRPr="005829BF">
        <w:t>millest</w:t>
      </w:r>
      <w:proofErr w:type="spellEnd"/>
      <w:r w:rsidRPr="005829BF">
        <w:t xml:space="preserve"> </w:t>
      </w:r>
      <w:proofErr w:type="spellStart"/>
      <w:r w:rsidRPr="005829BF">
        <w:t>enamik</w:t>
      </w:r>
      <w:proofErr w:type="spellEnd"/>
      <w:r w:rsidRPr="005829BF">
        <w:t xml:space="preserve"> </w:t>
      </w:r>
      <w:proofErr w:type="spellStart"/>
      <w:r w:rsidRPr="005829BF">
        <w:t>leidis</w:t>
      </w:r>
      <w:proofErr w:type="spellEnd"/>
      <w:r w:rsidRPr="005829BF">
        <w:t xml:space="preserve"> </w:t>
      </w:r>
      <w:proofErr w:type="spellStart"/>
      <w:r w:rsidRPr="005829BF">
        <w:t>aset</w:t>
      </w:r>
      <w:proofErr w:type="spellEnd"/>
      <w:r w:rsidRPr="005829BF">
        <w:t xml:space="preserve"> Poolas (41% </w:t>
      </w:r>
      <w:proofErr w:type="spellStart"/>
      <w:r w:rsidRPr="005829BF">
        <w:t>lindudest</w:t>
      </w:r>
      <w:proofErr w:type="spellEnd"/>
      <w:r w:rsidRPr="005829BF">
        <w:t xml:space="preserve">), </w:t>
      </w:r>
      <w:proofErr w:type="spellStart"/>
      <w:r w:rsidRPr="005829BF">
        <w:t>Itaalias</w:t>
      </w:r>
      <w:proofErr w:type="spellEnd"/>
      <w:r w:rsidRPr="005829BF">
        <w:t xml:space="preserve"> (12%) ja </w:t>
      </w:r>
      <w:proofErr w:type="spellStart"/>
      <w:r w:rsidRPr="005829BF">
        <w:t>Saksamaal</w:t>
      </w:r>
      <w:proofErr w:type="spellEnd"/>
      <w:r w:rsidRPr="005829BF">
        <w:t xml:space="preserve"> (9%).</w:t>
      </w:r>
    </w:p>
    <w:p w14:paraId="7D2E2C80" w14:textId="77777777" w:rsidR="0053664C" w:rsidRPr="005829BF" w:rsidRDefault="0053664C" w:rsidP="0053664C">
      <w:pPr>
        <w:jc w:val="both"/>
      </w:pPr>
    </w:p>
    <w:p w14:paraId="48DC89B7" w14:textId="77777777" w:rsidR="0053664C" w:rsidRPr="005829BF" w:rsidRDefault="0053664C" w:rsidP="0053664C">
      <w:pPr>
        <w:jc w:val="both"/>
      </w:pPr>
      <w:r w:rsidRPr="005829BF">
        <w:t xml:space="preserve">Kui </w:t>
      </w:r>
      <w:proofErr w:type="spellStart"/>
      <w:r w:rsidRPr="005829BF">
        <w:t>võrrelda</w:t>
      </w:r>
      <w:proofErr w:type="spellEnd"/>
      <w:r w:rsidRPr="005829BF">
        <w:t xml:space="preserve"> 2025. ja 2026. </w:t>
      </w:r>
      <w:proofErr w:type="spellStart"/>
      <w:r w:rsidRPr="005829BF">
        <w:t>aasta</w:t>
      </w:r>
      <w:proofErr w:type="spellEnd"/>
      <w:r w:rsidRPr="005829BF">
        <w:t xml:space="preserve"> </w:t>
      </w:r>
      <w:proofErr w:type="spellStart"/>
      <w:r w:rsidRPr="005829BF">
        <w:t>maikuud</w:t>
      </w:r>
      <w:proofErr w:type="spellEnd"/>
      <w:r w:rsidRPr="005829BF">
        <w:t xml:space="preserve">, on </w:t>
      </w:r>
      <w:proofErr w:type="spellStart"/>
      <w:r w:rsidRPr="005829BF">
        <w:t>Eestis</w:t>
      </w:r>
      <w:proofErr w:type="spellEnd"/>
      <w:r w:rsidRPr="005829BF">
        <w:t xml:space="preserve"> </w:t>
      </w:r>
      <w:proofErr w:type="spellStart"/>
      <w:r w:rsidRPr="005829BF">
        <w:t>kanamunade</w:t>
      </w:r>
      <w:proofErr w:type="spellEnd"/>
      <w:r w:rsidRPr="005829BF">
        <w:t xml:space="preserve"> </w:t>
      </w:r>
      <w:proofErr w:type="spellStart"/>
      <w:r w:rsidRPr="005829BF">
        <w:t>kaalutud</w:t>
      </w:r>
      <w:proofErr w:type="spellEnd"/>
      <w:r w:rsidRPr="005829BF">
        <w:t xml:space="preserve"> </w:t>
      </w:r>
      <w:proofErr w:type="spellStart"/>
      <w:r w:rsidRPr="005829BF">
        <w:t>keskmised</w:t>
      </w:r>
      <w:proofErr w:type="spellEnd"/>
      <w:r w:rsidRPr="005829BF">
        <w:t xml:space="preserve"> </w:t>
      </w:r>
      <w:proofErr w:type="spellStart"/>
      <w:r w:rsidRPr="005829BF">
        <w:t>tootjahinnad</w:t>
      </w:r>
      <w:proofErr w:type="spellEnd"/>
      <w:r w:rsidRPr="005829BF">
        <w:t xml:space="preserve"> (€/10 </w:t>
      </w:r>
      <w:proofErr w:type="spellStart"/>
      <w:r w:rsidRPr="005829BF">
        <w:t>tk</w:t>
      </w:r>
      <w:proofErr w:type="spellEnd"/>
      <w:r w:rsidRPr="005829BF">
        <w:t xml:space="preserve">, </w:t>
      </w:r>
      <w:proofErr w:type="spellStart"/>
      <w:r w:rsidRPr="005829BF">
        <w:t>käibemaksuta</w:t>
      </w:r>
      <w:proofErr w:type="spellEnd"/>
      <w:r w:rsidRPr="005829BF">
        <w:t xml:space="preserve">) </w:t>
      </w:r>
      <w:proofErr w:type="spellStart"/>
      <w:r w:rsidRPr="005829BF">
        <w:t>tõusnud</w:t>
      </w:r>
      <w:proofErr w:type="spellEnd"/>
      <w:r w:rsidRPr="005829BF">
        <w:t xml:space="preserve"> </w:t>
      </w:r>
      <w:proofErr w:type="spellStart"/>
      <w:r w:rsidRPr="005829BF">
        <w:t>puurikanade</w:t>
      </w:r>
      <w:proofErr w:type="spellEnd"/>
      <w:r w:rsidRPr="005829BF">
        <w:t xml:space="preserve"> </w:t>
      </w:r>
      <w:proofErr w:type="spellStart"/>
      <w:r w:rsidRPr="005829BF">
        <w:t>munadel</w:t>
      </w:r>
      <w:proofErr w:type="spellEnd"/>
      <w:r w:rsidRPr="005829BF">
        <w:t xml:space="preserve"> (+11,4%) ja </w:t>
      </w:r>
      <w:proofErr w:type="spellStart"/>
      <w:r w:rsidRPr="005829BF">
        <w:t>lindlas</w:t>
      </w:r>
      <w:proofErr w:type="spellEnd"/>
      <w:r w:rsidRPr="005829BF">
        <w:t xml:space="preserve"> </w:t>
      </w:r>
      <w:proofErr w:type="spellStart"/>
      <w:r w:rsidRPr="005829BF">
        <w:t>peetavate</w:t>
      </w:r>
      <w:proofErr w:type="spellEnd"/>
      <w:r w:rsidRPr="005829BF">
        <w:t xml:space="preserve"> </w:t>
      </w:r>
      <w:proofErr w:type="spellStart"/>
      <w:r w:rsidRPr="005829BF">
        <w:t>kanade</w:t>
      </w:r>
      <w:proofErr w:type="spellEnd"/>
      <w:r w:rsidRPr="005829BF">
        <w:t xml:space="preserve"> </w:t>
      </w:r>
      <w:proofErr w:type="spellStart"/>
      <w:r w:rsidRPr="005829BF">
        <w:t>munadel</w:t>
      </w:r>
      <w:proofErr w:type="spellEnd"/>
      <w:r w:rsidRPr="005829BF">
        <w:t xml:space="preserve"> (+6,1%), </w:t>
      </w:r>
      <w:proofErr w:type="spellStart"/>
      <w:r w:rsidRPr="005829BF">
        <w:t>kuid</w:t>
      </w:r>
      <w:proofErr w:type="spellEnd"/>
      <w:r w:rsidRPr="005829BF">
        <w:t xml:space="preserve"> </w:t>
      </w:r>
      <w:proofErr w:type="spellStart"/>
      <w:r w:rsidRPr="005829BF">
        <w:t>vabapidamisel</w:t>
      </w:r>
      <w:proofErr w:type="spellEnd"/>
      <w:r w:rsidRPr="005829BF">
        <w:t xml:space="preserve"> </w:t>
      </w:r>
      <w:proofErr w:type="spellStart"/>
      <w:r w:rsidRPr="005829BF">
        <w:t>peetavate</w:t>
      </w:r>
      <w:proofErr w:type="spellEnd"/>
      <w:r w:rsidRPr="005829BF">
        <w:t xml:space="preserve"> </w:t>
      </w:r>
      <w:proofErr w:type="spellStart"/>
      <w:r w:rsidRPr="005829BF">
        <w:t>kanade</w:t>
      </w:r>
      <w:proofErr w:type="spellEnd"/>
      <w:r w:rsidRPr="005829BF">
        <w:t xml:space="preserve"> </w:t>
      </w:r>
      <w:proofErr w:type="spellStart"/>
      <w:r w:rsidRPr="005829BF">
        <w:t>munadel</w:t>
      </w:r>
      <w:proofErr w:type="spellEnd"/>
      <w:r w:rsidRPr="005829BF">
        <w:t xml:space="preserve"> </w:t>
      </w:r>
      <w:proofErr w:type="spellStart"/>
      <w:r w:rsidRPr="005829BF">
        <w:t>langenud</w:t>
      </w:r>
      <w:proofErr w:type="spellEnd"/>
      <w:r w:rsidRPr="005829BF">
        <w:t xml:space="preserve"> (-0,1%).</w:t>
      </w:r>
    </w:p>
    <w:p w14:paraId="4F9C1FB3" w14:textId="77777777" w:rsidR="0053664C" w:rsidRPr="005829BF" w:rsidRDefault="0053664C" w:rsidP="0053664C">
      <w:pPr>
        <w:jc w:val="both"/>
      </w:pPr>
    </w:p>
    <w:p w14:paraId="21D22655" w14:textId="77777777" w:rsidR="0053664C" w:rsidRPr="005829BF" w:rsidRDefault="0053664C" w:rsidP="0053664C">
      <w:pPr>
        <w:jc w:val="both"/>
        <w:rPr>
          <w:lang w:val="et-EE"/>
        </w:rPr>
      </w:pPr>
      <w:proofErr w:type="spellStart"/>
      <w:r w:rsidRPr="005829BF">
        <w:rPr>
          <w:u w:val="single"/>
        </w:rPr>
        <w:t>Aiandussektor</w:t>
      </w:r>
      <w:proofErr w:type="spellEnd"/>
      <w:r w:rsidRPr="005829BF">
        <w:t xml:space="preserve">: </w:t>
      </w:r>
      <w:r w:rsidRPr="005829BF">
        <w:rPr>
          <w:lang w:val="et-EE"/>
        </w:rPr>
        <w:t>Köögiviljade uue saagi tootjahinnad on madalamad kui 2025. aastal. Eestis oli augustis valge peakapsa hind 0,30 €/kg, mis oli 32% madalam kui juulis ja 32% madalam kui 2025. aasta juulis.</w:t>
      </w:r>
    </w:p>
    <w:p w14:paraId="3547AE79" w14:textId="77777777" w:rsidR="0053664C" w:rsidRPr="005829BF" w:rsidRDefault="0053664C" w:rsidP="0053664C">
      <w:pPr>
        <w:jc w:val="both"/>
        <w:rPr>
          <w:lang w:val="et-EE"/>
        </w:rPr>
      </w:pPr>
    </w:p>
    <w:p w14:paraId="161544A7" w14:textId="77777777" w:rsidR="0053664C" w:rsidRPr="005829BF" w:rsidRDefault="0053664C" w:rsidP="0053664C">
      <w:pPr>
        <w:jc w:val="both"/>
        <w:rPr>
          <w:lang w:val="et-EE"/>
        </w:rPr>
      </w:pPr>
      <w:r w:rsidRPr="005829BF">
        <w:rPr>
          <w:lang w:val="et-EE"/>
        </w:rPr>
        <w:t>Kevad oli Eestis väga soe ja kuiv: sademeid oli keskmiselt 65 mm ehk 59% normist. Hilisemad sademed leevendasid kuivust ning taimekasvuhooaeg kujunes pigem niiskeks. Öökülmakahjustusi oli sel aastal vähe, miinuskraade esines peamiselt Ida- ja Lõuna-Eestis 6. ja 8. mai öösel.</w:t>
      </w:r>
    </w:p>
    <w:p w14:paraId="44CE885C" w14:textId="77777777" w:rsidR="0053664C" w:rsidRPr="005829BF" w:rsidRDefault="0053664C" w:rsidP="0053664C">
      <w:pPr>
        <w:jc w:val="both"/>
        <w:rPr>
          <w:lang w:val="et-EE"/>
        </w:rPr>
      </w:pPr>
    </w:p>
    <w:p w14:paraId="48F76FDE" w14:textId="77777777" w:rsidR="0053664C" w:rsidRPr="005829BF" w:rsidRDefault="0053664C" w:rsidP="0053664C">
      <w:pPr>
        <w:jc w:val="both"/>
        <w:rPr>
          <w:lang w:val="et-EE"/>
        </w:rPr>
      </w:pPr>
      <w:r w:rsidRPr="005829BF">
        <w:rPr>
          <w:lang w:val="et-EE"/>
        </w:rPr>
        <w:t>Normist külmem 2025/2026. aasta talv põhjustas talvekahjustusi vaarika- ja luuviljaliste istandikes. Mõnes vaarikaistandikus ulatus kahjustus 100%-</w:t>
      </w:r>
      <w:proofErr w:type="spellStart"/>
      <w:r w:rsidRPr="005829BF">
        <w:rPr>
          <w:lang w:val="et-EE"/>
        </w:rPr>
        <w:t>ni</w:t>
      </w:r>
      <w:proofErr w:type="spellEnd"/>
      <w:r w:rsidRPr="005829BF">
        <w:rPr>
          <w:lang w:val="et-EE"/>
        </w:rPr>
        <w:t>. Ploomipuudel esines samuti tugevaid talvekahjustusi ning paljudes aedades on suve jooksul olnud puude väljalangemist.</w:t>
      </w:r>
    </w:p>
    <w:p w14:paraId="5F9CE6F2" w14:textId="77777777" w:rsidR="0053664C" w:rsidRPr="005829BF" w:rsidRDefault="0053664C" w:rsidP="0053664C">
      <w:pPr>
        <w:jc w:val="both"/>
        <w:rPr>
          <w:lang w:val="et-EE"/>
        </w:rPr>
      </w:pPr>
    </w:p>
    <w:p w14:paraId="578B7023" w14:textId="77777777" w:rsidR="0053664C" w:rsidRPr="005829BF" w:rsidRDefault="0053664C" w:rsidP="0053664C">
      <w:pPr>
        <w:jc w:val="both"/>
        <w:rPr>
          <w:lang w:val="et-EE"/>
        </w:rPr>
      </w:pPr>
      <w:r w:rsidRPr="005829BF">
        <w:rPr>
          <w:lang w:val="et-EE"/>
        </w:rPr>
        <w:t>Luuviljaliste saagikust vähendasid talvekahjustused, jahe kevad, vähene tolmeldajate arv ning luuviljaliste mädaniku levik. Maguskirsside kvaliteeti kahjustasid valmimise ajal tugevad vihmasajud, mis põhjustasid viljade lõhenemist. Ploomidel, eriti hilistel sortidel, oli saagikadu kohati 30–50%. Kokkuvõttes oli luuviljaliste saagikus keskpärane.</w:t>
      </w:r>
    </w:p>
    <w:p w14:paraId="129E09C3" w14:textId="77777777" w:rsidR="0053664C" w:rsidRPr="005829BF" w:rsidRDefault="0053664C" w:rsidP="0053664C">
      <w:pPr>
        <w:jc w:val="both"/>
        <w:rPr>
          <w:lang w:val="et-EE"/>
        </w:rPr>
      </w:pPr>
    </w:p>
    <w:p w14:paraId="1B59DC6A" w14:textId="77777777" w:rsidR="0053664C" w:rsidRPr="005829BF" w:rsidRDefault="0053664C" w:rsidP="0053664C">
      <w:pPr>
        <w:jc w:val="both"/>
        <w:rPr>
          <w:lang w:val="et-EE"/>
        </w:rPr>
      </w:pPr>
      <w:r w:rsidRPr="005829BF">
        <w:rPr>
          <w:lang w:val="et-EE"/>
        </w:rPr>
        <w:t>Õuna- ja pirnipuude õitsemine oli rohke, kuid saaki vähendas suvine rahe. Lisaks esines palju kärntõbe ja mädanikke, mistõttu on taliõunte säilivus tõenäoliselt halb ja kvaliteetseid õunu vähe.</w:t>
      </w:r>
    </w:p>
    <w:p w14:paraId="6D822070" w14:textId="77777777" w:rsidR="0053664C" w:rsidRPr="005829BF" w:rsidRDefault="0053664C" w:rsidP="0053664C">
      <w:pPr>
        <w:jc w:val="both"/>
        <w:rPr>
          <w:lang w:val="et-EE"/>
        </w:rPr>
      </w:pPr>
    </w:p>
    <w:p w14:paraId="61697EFC" w14:textId="77777777" w:rsidR="0053664C" w:rsidRPr="005829BF" w:rsidRDefault="0053664C" w:rsidP="0053664C">
      <w:pPr>
        <w:jc w:val="both"/>
        <w:rPr>
          <w:lang w:val="et-EE"/>
        </w:rPr>
      </w:pPr>
      <w:r w:rsidRPr="005829BF">
        <w:rPr>
          <w:lang w:val="et-EE"/>
        </w:rPr>
        <w:t>Maasikasaak oli keskpärane või veidi kehvem. Suurt kahju põhjustas hahkhallitus, ka istandikes, kus taimekaitsetööd tehti õigeaegselt. Talvitunud istandikes oli kahju suurem; näiteks sordi ’</w:t>
      </w:r>
      <w:proofErr w:type="spellStart"/>
      <w:r w:rsidRPr="005829BF">
        <w:rPr>
          <w:lang w:val="et-EE"/>
        </w:rPr>
        <w:t>Falco</w:t>
      </w:r>
      <w:proofErr w:type="spellEnd"/>
      <w:r w:rsidRPr="005829BF">
        <w:rPr>
          <w:lang w:val="et-EE"/>
        </w:rPr>
        <w:t>’ puhul võis saagikadu ulatuda 50%-</w:t>
      </w:r>
      <w:proofErr w:type="spellStart"/>
      <w:r w:rsidRPr="005829BF">
        <w:rPr>
          <w:lang w:val="et-EE"/>
        </w:rPr>
        <w:t>ni</w:t>
      </w:r>
      <w:proofErr w:type="spellEnd"/>
      <w:r w:rsidRPr="005829BF">
        <w:rPr>
          <w:lang w:val="et-EE"/>
        </w:rPr>
        <w:t xml:space="preserve">. </w:t>
      </w:r>
      <w:proofErr w:type="spellStart"/>
      <w:r w:rsidRPr="005829BF">
        <w:rPr>
          <w:lang w:val="et-EE"/>
        </w:rPr>
        <w:t>Frigotaimede</w:t>
      </w:r>
      <w:proofErr w:type="spellEnd"/>
      <w:r w:rsidRPr="005829BF">
        <w:rPr>
          <w:lang w:val="et-EE"/>
        </w:rPr>
        <w:t xml:space="preserve"> istandikud said vähem kahjustada.</w:t>
      </w:r>
    </w:p>
    <w:p w14:paraId="3550D522" w14:textId="77777777" w:rsidR="0053664C" w:rsidRPr="005829BF" w:rsidRDefault="0053664C" w:rsidP="0053664C">
      <w:pPr>
        <w:jc w:val="both"/>
        <w:rPr>
          <w:lang w:val="et-EE"/>
        </w:rPr>
      </w:pPr>
    </w:p>
    <w:p w14:paraId="27397765" w14:textId="77777777" w:rsidR="0053664C" w:rsidRPr="005829BF" w:rsidRDefault="0053664C" w:rsidP="0053664C">
      <w:pPr>
        <w:jc w:val="both"/>
        <w:rPr>
          <w:lang w:val="et-EE"/>
        </w:rPr>
      </w:pPr>
      <w:r w:rsidRPr="005829BF">
        <w:rPr>
          <w:lang w:val="et-EE"/>
        </w:rPr>
        <w:t>Musta sõstra saaki vähendasid talvekülm, kevadised öökülmad ning pikk ja jahe õitsemisaeg. Mõnes istandikus oli kahjustus peaaegu täielik. Paljude sortide saak jäi eelmisele aastale alla, kuid üksikute külmakindlamate sortide saagikus oli hea. Punase sõstra saak oli keskpärane.</w:t>
      </w:r>
    </w:p>
    <w:p w14:paraId="6AC824A6" w14:textId="77777777" w:rsidR="0053664C" w:rsidRPr="005829BF" w:rsidRDefault="0053664C" w:rsidP="0053664C">
      <w:pPr>
        <w:jc w:val="both"/>
        <w:rPr>
          <w:lang w:val="et-EE"/>
        </w:rPr>
      </w:pPr>
    </w:p>
    <w:p w14:paraId="1BA07271" w14:textId="77777777" w:rsidR="0053664C" w:rsidRPr="005829BF" w:rsidRDefault="0053664C" w:rsidP="0053664C">
      <w:pPr>
        <w:jc w:val="both"/>
        <w:rPr>
          <w:lang w:val="et-EE"/>
        </w:rPr>
      </w:pPr>
      <w:r w:rsidRPr="005829BF">
        <w:rPr>
          <w:u w:val="single"/>
          <w:lang w:val="et-EE"/>
        </w:rPr>
        <w:t>Kartul</w:t>
      </w:r>
      <w:r w:rsidRPr="005829BF">
        <w:rPr>
          <w:lang w:val="et-EE"/>
        </w:rPr>
        <w:t>: Kartulituru olukord ELis on keeruline, kuna kasvupind suurenes 2025. aastal ja saadi rekordsaak, mistõttu pakkumine ületab nõudluse ning kartuli hind ELis on ajalooliselt madalal tasemel — kohati isegi negatiivne, mistõttu kartulit antakse söödaks. ELi kartulituru olukorra tasakaalustumine võtab aega vähemalt ühe või kaks hooaega.</w:t>
      </w:r>
    </w:p>
    <w:p w14:paraId="755322DA" w14:textId="77777777" w:rsidR="0053664C" w:rsidRPr="005829BF" w:rsidRDefault="0053664C" w:rsidP="0053664C">
      <w:pPr>
        <w:jc w:val="both"/>
        <w:rPr>
          <w:lang w:val="et-EE"/>
        </w:rPr>
      </w:pPr>
    </w:p>
    <w:p w14:paraId="116D022E" w14:textId="77777777" w:rsidR="0053664C" w:rsidRPr="005829BF" w:rsidRDefault="0053664C" w:rsidP="0053664C">
      <w:pPr>
        <w:jc w:val="both"/>
      </w:pPr>
      <w:r w:rsidRPr="005829BF">
        <w:t xml:space="preserve">Madal hind ja </w:t>
      </w:r>
      <w:proofErr w:type="spellStart"/>
      <w:r w:rsidRPr="005829BF">
        <w:t>ülepakkumine</w:t>
      </w:r>
      <w:proofErr w:type="spellEnd"/>
      <w:r w:rsidRPr="005829BF">
        <w:t xml:space="preserve"> </w:t>
      </w:r>
      <w:proofErr w:type="spellStart"/>
      <w:r w:rsidRPr="005829BF">
        <w:t>ELi</w:t>
      </w:r>
      <w:proofErr w:type="spellEnd"/>
      <w:r w:rsidRPr="005829BF">
        <w:t xml:space="preserve"> </w:t>
      </w:r>
      <w:proofErr w:type="spellStart"/>
      <w:r w:rsidRPr="005829BF">
        <w:t>siseturul</w:t>
      </w:r>
      <w:proofErr w:type="spellEnd"/>
      <w:r w:rsidRPr="005829BF">
        <w:t xml:space="preserve"> on </w:t>
      </w:r>
      <w:proofErr w:type="spellStart"/>
      <w:r w:rsidRPr="005829BF">
        <w:t>viinud</w:t>
      </w:r>
      <w:proofErr w:type="spellEnd"/>
      <w:r w:rsidRPr="005829BF">
        <w:t xml:space="preserve"> alla ka </w:t>
      </w:r>
      <w:proofErr w:type="spellStart"/>
      <w:r w:rsidRPr="005829BF">
        <w:t>kohaliku</w:t>
      </w:r>
      <w:proofErr w:type="spellEnd"/>
      <w:r w:rsidRPr="005829BF">
        <w:t xml:space="preserve"> </w:t>
      </w:r>
      <w:proofErr w:type="spellStart"/>
      <w:r w:rsidRPr="005829BF">
        <w:t>kartuli</w:t>
      </w:r>
      <w:proofErr w:type="spellEnd"/>
      <w:r w:rsidRPr="005829BF">
        <w:t xml:space="preserve"> </w:t>
      </w:r>
      <w:proofErr w:type="spellStart"/>
      <w:r w:rsidRPr="005829BF">
        <w:t>hinna</w:t>
      </w:r>
      <w:proofErr w:type="spellEnd"/>
      <w:r w:rsidRPr="005829BF">
        <w:t xml:space="preserve">. </w:t>
      </w:r>
      <w:proofErr w:type="spellStart"/>
      <w:r w:rsidRPr="005829BF">
        <w:t>Eestis</w:t>
      </w:r>
      <w:proofErr w:type="spellEnd"/>
      <w:r w:rsidRPr="005829BF">
        <w:t xml:space="preserve"> </w:t>
      </w:r>
      <w:proofErr w:type="spellStart"/>
      <w:r w:rsidRPr="005829BF">
        <w:t>oli</w:t>
      </w:r>
      <w:proofErr w:type="spellEnd"/>
      <w:r w:rsidRPr="005829BF">
        <w:t xml:space="preserve"> </w:t>
      </w:r>
      <w:proofErr w:type="spellStart"/>
      <w:r w:rsidRPr="005829BF">
        <w:t>kartuli</w:t>
      </w:r>
      <w:proofErr w:type="spellEnd"/>
      <w:r w:rsidRPr="005829BF">
        <w:t xml:space="preserve"> </w:t>
      </w:r>
      <w:proofErr w:type="spellStart"/>
      <w:r w:rsidRPr="005829BF">
        <w:t>kasvupind</w:t>
      </w:r>
      <w:proofErr w:type="spellEnd"/>
      <w:r w:rsidRPr="005829BF">
        <w:t xml:space="preserve"> 2026. </w:t>
      </w:r>
      <w:proofErr w:type="spellStart"/>
      <w:r w:rsidRPr="005829BF">
        <w:t>aastal</w:t>
      </w:r>
      <w:proofErr w:type="spellEnd"/>
      <w:r w:rsidRPr="005829BF">
        <w:t xml:space="preserve"> 3 151 ha (-0,5% </w:t>
      </w:r>
      <w:proofErr w:type="spellStart"/>
      <w:r w:rsidRPr="005829BF">
        <w:t>võrreldes</w:t>
      </w:r>
      <w:proofErr w:type="spellEnd"/>
      <w:r w:rsidRPr="005829BF">
        <w:t xml:space="preserve"> 2025. </w:t>
      </w:r>
      <w:proofErr w:type="spellStart"/>
      <w:r w:rsidRPr="005829BF">
        <w:t>aastaga</w:t>
      </w:r>
      <w:proofErr w:type="spellEnd"/>
      <w:r w:rsidRPr="005829BF">
        <w:t xml:space="preserve">). </w:t>
      </w:r>
      <w:proofErr w:type="spellStart"/>
      <w:r w:rsidRPr="005829BF">
        <w:t>Kartuli</w:t>
      </w:r>
      <w:proofErr w:type="spellEnd"/>
      <w:r w:rsidRPr="005829BF">
        <w:t xml:space="preserve"> </w:t>
      </w:r>
      <w:proofErr w:type="spellStart"/>
      <w:r w:rsidRPr="005829BF">
        <w:t>uue</w:t>
      </w:r>
      <w:proofErr w:type="spellEnd"/>
      <w:r w:rsidRPr="005829BF">
        <w:t xml:space="preserve"> </w:t>
      </w:r>
      <w:proofErr w:type="spellStart"/>
      <w:r w:rsidRPr="005829BF">
        <w:t>saagi</w:t>
      </w:r>
      <w:proofErr w:type="spellEnd"/>
      <w:r w:rsidRPr="005829BF">
        <w:t xml:space="preserve"> </w:t>
      </w:r>
      <w:proofErr w:type="spellStart"/>
      <w:r w:rsidRPr="005829BF">
        <w:t>tootjahind</w:t>
      </w:r>
      <w:proofErr w:type="spellEnd"/>
      <w:r w:rsidRPr="005829BF">
        <w:t xml:space="preserve"> </w:t>
      </w:r>
      <w:proofErr w:type="spellStart"/>
      <w:r w:rsidRPr="005829BF">
        <w:t>oli</w:t>
      </w:r>
      <w:proofErr w:type="spellEnd"/>
      <w:r w:rsidRPr="005829BF">
        <w:t xml:space="preserve"> </w:t>
      </w:r>
      <w:proofErr w:type="spellStart"/>
      <w:r w:rsidRPr="005829BF">
        <w:t>juulis</w:t>
      </w:r>
      <w:proofErr w:type="spellEnd"/>
      <w:r w:rsidRPr="005829BF">
        <w:t xml:space="preserve"> 0,32 €/kg, mis </w:t>
      </w:r>
      <w:proofErr w:type="spellStart"/>
      <w:r w:rsidRPr="005829BF">
        <w:t>oli</w:t>
      </w:r>
      <w:proofErr w:type="spellEnd"/>
      <w:r w:rsidRPr="005829BF">
        <w:t xml:space="preserve"> </w:t>
      </w:r>
      <w:proofErr w:type="spellStart"/>
      <w:r w:rsidRPr="005829BF">
        <w:t>küll</w:t>
      </w:r>
      <w:proofErr w:type="spellEnd"/>
      <w:r w:rsidRPr="005829BF">
        <w:t xml:space="preserve"> </w:t>
      </w:r>
      <w:proofErr w:type="spellStart"/>
      <w:r w:rsidRPr="005829BF">
        <w:t>kõrgem</w:t>
      </w:r>
      <w:proofErr w:type="spellEnd"/>
      <w:r w:rsidRPr="005829BF">
        <w:t xml:space="preserve"> </w:t>
      </w:r>
      <w:proofErr w:type="spellStart"/>
      <w:r w:rsidRPr="005829BF">
        <w:t>kui</w:t>
      </w:r>
      <w:proofErr w:type="spellEnd"/>
      <w:r w:rsidRPr="005829BF">
        <w:t xml:space="preserve"> </w:t>
      </w:r>
      <w:proofErr w:type="spellStart"/>
      <w:r w:rsidRPr="005829BF">
        <w:t>aasta</w:t>
      </w:r>
      <w:proofErr w:type="spellEnd"/>
      <w:r w:rsidRPr="005829BF">
        <w:t xml:space="preserve"> </w:t>
      </w:r>
      <w:proofErr w:type="spellStart"/>
      <w:r w:rsidRPr="005829BF">
        <w:t>tagasi</w:t>
      </w:r>
      <w:proofErr w:type="spellEnd"/>
      <w:r w:rsidRPr="005829BF">
        <w:t xml:space="preserve">, </w:t>
      </w:r>
      <w:proofErr w:type="spellStart"/>
      <w:r w:rsidRPr="005829BF">
        <w:t>kuid</w:t>
      </w:r>
      <w:proofErr w:type="spellEnd"/>
      <w:r w:rsidRPr="005829BF">
        <w:t xml:space="preserve"> juba </w:t>
      </w:r>
      <w:proofErr w:type="spellStart"/>
      <w:r w:rsidRPr="005829BF">
        <w:t>augustis</w:t>
      </w:r>
      <w:proofErr w:type="spellEnd"/>
      <w:r w:rsidRPr="005829BF">
        <w:t xml:space="preserve"> </w:t>
      </w:r>
      <w:proofErr w:type="spellStart"/>
      <w:r w:rsidRPr="005829BF">
        <w:t>langes</w:t>
      </w:r>
      <w:proofErr w:type="spellEnd"/>
      <w:r w:rsidRPr="005829BF">
        <w:t xml:space="preserve"> </w:t>
      </w:r>
      <w:proofErr w:type="spellStart"/>
      <w:r w:rsidRPr="005829BF">
        <w:t>tootjahind</w:t>
      </w:r>
      <w:proofErr w:type="spellEnd"/>
      <w:r w:rsidRPr="005829BF">
        <w:t xml:space="preserve"> 0,25 €/kg </w:t>
      </w:r>
      <w:proofErr w:type="spellStart"/>
      <w:r w:rsidRPr="005829BF">
        <w:t>tasemele</w:t>
      </w:r>
      <w:proofErr w:type="spellEnd"/>
      <w:r w:rsidRPr="005829BF">
        <w:t xml:space="preserve">, mis on 26% </w:t>
      </w:r>
      <w:proofErr w:type="spellStart"/>
      <w:r w:rsidRPr="005829BF">
        <w:t>madalam</w:t>
      </w:r>
      <w:proofErr w:type="spellEnd"/>
      <w:r w:rsidRPr="005829BF">
        <w:t xml:space="preserve"> </w:t>
      </w:r>
      <w:proofErr w:type="spellStart"/>
      <w:r w:rsidRPr="005829BF">
        <w:t>kui</w:t>
      </w:r>
      <w:proofErr w:type="spellEnd"/>
      <w:r w:rsidRPr="005829BF">
        <w:t xml:space="preserve"> </w:t>
      </w:r>
      <w:proofErr w:type="spellStart"/>
      <w:r w:rsidRPr="005829BF">
        <w:t>eelmise</w:t>
      </w:r>
      <w:proofErr w:type="spellEnd"/>
      <w:r w:rsidRPr="005829BF">
        <w:t xml:space="preserve"> </w:t>
      </w:r>
      <w:proofErr w:type="spellStart"/>
      <w:r w:rsidRPr="005829BF">
        <w:t>aasta</w:t>
      </w:r>
      <w:proofErr w:type="spellEnd"/>
      <w:r w:rsidRPr="005829BF">
        <w:t xml:space="preserve"> </w:t>
      </w:r>
      <w:proofErr w:type="spellStart"/>
      <w:r w:rsidRPr="005829BF">
        <w:t>augustis</w:t>
      </w:r>
      <w:proofErr w:type="spellEnd"/>
      <w:r w:rsidRPr="005829BF">
        <w:t>.</w:t>
      </w:r>
    </w:p>
    <w:p w14:paraId="1314B747" w14:textId="62A61C1B" w:rsidR="005008A6" w:rsidRPr="005829BF" w:rsidRDefault="005008A6" w:rsidP="0053664C">
      <w:pPr>
        <w:jc w:val="both"/>
        <w:rPr>
          <w:bCs/>
        </w:rPr>
      </w:pPr>
    </w:p>
    <w:p w14:paraId="573B9D4E" w14:textId="77777777" w:rsidR="005921CF" w:rsidRPr="005829BF" w:rsidRDefault="005921CF" w:rsidP="005921CF">
      <w:pPr>
        <w:rPr>
          <w:b/>
          <w:bCs/>
          <w:lang w:val="et-EE"/>
        </w:rPr>
      </w:pPr>
      <w:r w:rsidRPr="005829BF">
        <w:rPr>
          <w:b/>
          <w:bCs/>
          <w:lang w:val="et-EE"/>
        </w:rPr>
        <w:t>Eesti põhisõnumid:</w:t>
      </w:r>
    </w:p>
    <w:p w14:paraId="0ED47473" w14:textId="77777777" w:rsidR="00857ECC" w:rsidRPr="005829BF" w:rsidRDefault="00857ECC" w:rsidP="00857ECC">
      <w:pPr>
        <w:pStyle w:val="ListParagraph"/>
        <w:numPr>
          <w:ilvl w:val="0"/>
          <w:numId w:val="20"/>
        </w:numPr>
        <w:rPr>
          <w:szCs w:val="24"/>
          <w:lang w:val="et-EE"/>
        </w:rPr>
      </w:pPr>
      <w:r w:rsidRPr="005829BF">
        <w:rPr>
          <w:szCs w:val="24"/>
          <w:lang w:val="et-EE"/>
        </w:rPr>
        <w:t>Täname komisjoni ülevaate eest ja võtame informatsiooni teadmiseks.</w:t>
      </w:r>
    </w:p>
    <w:p w14:paraId="1AFF9AF1" w14:textId="0F33429F" w:rsidR="006C2830" w:rsidRDefault="00857ECC" w:rsidP="002962B8">
      <w:pPr>
        <w:pStyle w:val="ListParagraph"/>
        <w:numPr>
          <w:ilvl w:val="0"/>
          <w:numId w:val="20"/>
        </w:numPr>
        <w:rPr>
          <w:szCs w:val="24"/>
          <w:lang w:val="et-EE"/>
        </w:rPr>
      </w:pPr>
      <w:r w:rsidRPr="005829BF">
        <w:rPr>
          <w:szCs w:val="24"/>
          <w:lang w:val="et-EE"/>
        </w:rPr>
        <w:t>Piimaturu olukord on keeruline</w:t>
      </w:r>
      <w:r w:rsidR="00E56538">
        <w:rPr>
          <w:szCs w:val="24"/>
          <w:lang w:val="et-EE"/>
        </w:rPr>
        <w:t xml:space="preserve">. </w:t>
      </w:r>
      <w:r w:rsidRPr="005829BF">
        <w:rPr>
          <w:szCs w:val="24"/>
          <w:lang w:val="et-EE"/>
        </w:rPr>
        <w:t>Seetõttu peame oluliseks, et Euroopa Komisjon jälgiks turul toimuvat järjest suurema tähelepanuga ja oleks valmis vajadusel sekkuma.</w:t>
      </w:r>
    </w:p>
    <w:p w14:paraId="2E1694D8" w14:textId="77777777" w:rsidR="005829BF" w:rsidRPr="005829BF" w:rsidRDefault="005829BF" w:rsidP="005829BF">
      <w:pPr>
        <w:pStyle w:val="ListParagraph"/>
        <w:numPr>
          <w:ilvl w:val="0"/>
          <w:numId w:val="20"/>
        </w:numPr>
        <w:rPr>
          <w:szCs w:val="24"/>
          <w:lang w:val="et-EE" w:eastAsia="et-EE"/>
        </w:rPr>
      </w:pPr>
      <w:r>
        <w:t>Eesti soovib juhtida tähelepanu sealihasektori raskele olukorrale ning ootab Euroopa Komisjonilt lahendusi.</w:t>
      </w:r>
    </w:p>
    <w:p w14:paraId="1FF5D4E7" w14:textId="77777777" w:rsidR="005829BF" w:rsidRPr="005829BF" w:rsidRDefault="005829BF" w:rsidP="005829BF">
      <w:pPr>
        <w:pStyle w:val="ListParagraph"/>
        <w:ind w:left="360"/>
        <w:rPr>
          <w:szCs w:val="24"/>
          <w:lang w:val="et-EE"/>
        </w:rPr>
      </w:pPr>
    </w:p>
    <w:p w14:paraId="5E14593D" w14:textId="2A1FF556" w:rsidR="006C2830" w:rsidRPr="0034539F" w:rsidRDefault="006C2830" w:rsidP="0034539F">
      <w:pPr>
        <w:rPr>
          <w:b/>
          <w:bCs/>
          <w:u w:val="single"/>
          <w:lang w:val="et-EE"/>
        </w:rPr>
      </w:pPr>
      <w:r w:rsidRPr="0034539F">
        <w:rPr>
          <w:b/>
          <w:bCs/>
          <w:kern w:val="1"/>
          <w:u w:val="single"/>
          <w:lang w:val="et-EE" w:eastAsia="zh-CN" w:bidi="hi-IN"/>
        </w:rPr>
        <w:t>Ü</w:t>
      </w:r>
      <w:r w:rsidR="0034539F">
        <w:rPr>
          <w:b/>
          <w:bCs/>
          <w:kern w:val="1"/>
          <w:u w:val="single"/>
          <w:lang w:val="et-EE" w:eastAsia="zh-CN" w:bidi="hi-IN"/>
        </w:rPr>
        <w:t>hine põllumajanduspoliitika</w:t>
      </w:r>
      <w:r w:rsidR="00D50004">
        <w:rPr>
          <w:b/>
          <w:bCs/>
          <w:kern w:val="1"/>
          <w:u w:val="single"/>
          <w:lang w:val="et-EE" w:eastAsia="zh-CN" w:bidi="hi-IN"/>
        </w:rPr>
        <w:t xml:space="preserve"> (ÜPP)</w:t>
      </w:r>
    </w:p>
    <w:p w14:paraId="4DB06B34" w14:textId="77777777" w:rsidR="006C2830" w:rsidRPr="00436756" w:rsidRDefault="006C2830" w:rsidP="006C2830">
      <w:pPr>
        <w:pStyle w:val="Default"/>
        <w:jc w:val="both"/>
        <w:rPr>
          <w:b/>
          <w:bCs/>
        </w:rPr>
      </w:pPr>
    </w:p>
    <w:p w14:paraId="146BF86F" w14:textId="77777777" w:rsidR="0012337B" w:rsidRPr="000E5414" w:rsidRDefault="0012337B" w:rsidP="0012337B">
      <w:pPr>
        <w:pStyle w:val="Default"/>
        <w:jc w:val="both"/>
      </w:pPr>
      <w:r w:rsidRPr="000E5414">
        <w:rPr>
          <w:b/>
          <w:bCs/>
        </w:rPr>
        <w:t>Päevakorrapunkti</w:t>
      </w:r>
      <w:r w:rsidRPr="000E5414">
        <w:t xml:space="preserve"> </w:t>
      </w:r>
      <w:r w:rsidRPr="000E5414">
        <w:rPr>
          <w:b/>
          <w:bCs/>
        </w:rPr>
        <w:t>eesmärk:</w:t>
      </w:r>
      <w:r w:rsidRPr="000E5414">
        <w:t xml:space="preserve"> </w:t>
      </w:r>
      <w:r>
        <w:t xml:space="preserve">poliitiline arutelu. </w:t>
      </w:r>
    </w:p>
    <w:p w14:paraId="0D2676CB" w14:textId="77777777" w:rsidR="0012337B" w:rsidRPr="000E5414" w:rsidRDefault="0012337B" w:rsidP="0012337B">
      <w:pPr>
        <w:rPr>
          <w:lang w:val="et-EE"/>
        </w:rPr>
      </w:pPr>
    </w:p>
    <w:p w14:paraId="472D3F62" w14:textId="77777777" w:rsidR="00EF11BA" w:rsidRPr="00503382" w:rsidRDefault="00EF11BA" w:rsidP="00EF11BA">
      <w:pPr>
        <w:jc w:val="both"/>
        <w:rPr>
          <w:bCs/>
          <w:lang w:val="et-EE"/>
        </w:rPr>
      </w:pPr>
      <w:r w:rsidRPr="000E5414">
        <w:rPr>
          <w:b/>
          <w:bCs/>
          <w:lang w:val="et-EE"/>
        </w:rPr>
        <w:t xml:space="preserve">Sisu lühikokkuvõte: </w:t>
      </w:r>
      <w:r w:rsidRPr="00503382">
        <w:rPr>
          <w:lang w:val="et-EE"/>
        </w:rPr>
        <w:t>Komisjon esitas 16. juulil 2025 ÜPP 2028+ määruse ettepanek</w:t>
      </w:r>
      <w:r>
        <w:rPr>
          <w:lang w:val="et-EE"/>
        </w:rPr>
        <w:t>u</w:t>
      </w:r>
      <w:r>
        <w:rPr>
          <w:rStyle w:val="FootnoteReference"/>
          <w:lang w:val="et-EE"/>
        </w:rPr>
        <w:footnoteReference w:id="2"/>
      </w:r>
      <w:r w:rsidRPr="00503382">
        <w:rPr>
          <w:lang w:val="et-EE"/>
        </w:rPr>
        <w:t xml:space="preserve">, millega kehtestatakse liidu toetuse rakendamise tingimused aastateks 2028–2034. </w:t>
      </w:r>
      <w:r w:rsidRPr="00503382">
        <w:rPr>
          <w:bCs/>
          <w:lang w:val="et-EE"/>
        </w:rPr>
        <w:t>ÜPP 2028+ määruse eesmärk on luua lihtsam ja paindlikum poliitikaraamistik, sh kindlustada põllumajandustootjate sissetulekuid, parandada toetuste sihistamist, edendada põlvkondade vahetust, toetada riskijuhtimist ja vastupanuvõimet ning tasakaalustada ühiseid reegleid kliima-, keskkonna- ja loomade heaolu meetmetega. Komisjoni ettepanekutega lõimiti ÜPP ka riigiplaani (NRPP) raamistikku, et tugevdada sünergiat teiste liidu fondidega ning jaotada rahastust eri poliitikavaldkondade vahel tõhusamalt ja paindlikumalt.</w:t>
      </w:r>
    </w:p>
    <w:p w14:paraId="76601F9F" w14:textId="77777777" w:rsidR="00546B41" w:rsidRDefault="00546B41" w:rsidP="00EF11BA">
      <w:pPr>
        <w:jc w:val="both"/>
        <w:rPr>
          <w:bCs/>
          <w:lang w:val="et-EE"/>
        </w:rPr>
      </w:pPr>
    </w:p>
    <w:p w14:paraId="2DE55BBC" w14:textId="7AB1142E" w:rsidR="00EF11BA" w:rsidRPr="00AA41CC" w:rsidRDefault="00EF11BA" w:rsidP="00EF11BA">
      <w:pPr>
        <w:jc w:val="both"/>
        <w:rPr>
          <w:bCs/>
          <w:lang w:val="et-EE"/>
        </w:rPr>
      </w:pPr>
      <w:r w:rsidRPr="00AA41CC">
        <w:rPr>
          <w:bCs/>
          <w:lang w:val="et-EE"/>
        </w:rPr>
        <w:t>Töö</w:t>
      </w:r>
      <w:r>
        <w:rPr>
          <w:bCs/>
          <w:lang w:val="et-EE"/>
        </w:rPr>
        <w:t>d</w:t>
      </w:r>
      <w:r w:rsidRPr="00AA41CC">
        <w:rPr>
          <w:bCs/>
          <w:lang w:val="et-EE"/>
        </w:rPr>
        <w:t xml:space="preserve"> ÜPP 2028+ määruse ettepanekuga </w:t>
      </w:r>
      <w:r>
        <w:rPr>
          <w:bCs/>
          <w:lang w:val="et-EE"/>
        </w:rPr>
        <w:t xml:space="preserve">tehti </w:t>
      </w:r>
      <w:r w:rsidRPr="00AA41CC">
        <w:rPr>
          <w:bCs/>
          <w:lang w:val="et-EE"/>
        </w:rPr>
        <w:t>Taani</w:t>
      </w:r>
      <w:r>
        <w:rPr>
          <w:bCs/>
          <w:lang w:val="et-EE"/>
        </w:rPr>
        <w:t xml:space="preserve"> ja</w:t>
      </w:r>
      <w:r w:rsidRPr="00AA41CC">
        <w:rPr>
          <w:bCs/>
          <w:lang w:val="et-EE"/>
        </w:rPr>
        <w:t xml:space="preserve"> Küprose</w:t>
      </w:r>
      <w:r>
        <w:rPr>
          <w:bCs/>
          <w:lang w:val="et-EE"/>
        </w:rPr>
        <w:t xml:space="preserve"> eesistumise </w:t>
      </w:r>
      <w:proofErr w:type="spellStart"/>
      <w:r>
        <w:rPr>
          <w:bCs/>
          <w:lang w:val="et-EE"/>
        </w:rPr>
        <w:t>ajal</w:t>
      </w:r>
      <w:r w:rsidRPr="00AA41CC">
        <w:rPr>
          <w:bCs/>
          <w:lang w:val="et-EE"/>
        </w:rPr>
        <w:t>ja</w:t>
      </w:r>
      <w:proofErr w:type="spellEnd"/>
      <w:r w:rsidRPr="00AA41CC">
        <w:rPr>
          <w:bCs/>
          <w:lang w:val="et-EE"/>
        </w:rPr>
        <w:t xml:space="preserve"> </w:t>
      </w:r>
      <w:r>
        <w:rPr>
          <w:bCs/>
          <w:lang w:val="et-EE"/>
        </w:rPr>
        <w:t>see jätkub</w:t>
      </w:r>
      <w:r w:rsidRPr="00AA41CC">
        <w:rPr>
          <w:bCs/>
          <w:lang w:val="et-EE"/>
        </w:rPr>
        <w:t xml:space="preserve"> Iirimaa eesistumise ajal. Aruteludes vaadati läbi määruse tehnilised üksikasjad ning keskenduti muu hulgas mõistetele „põllumajandustootja“, „aktiivne põllumajandustootja“ ja „toetuskõlblik hektar“.</w:t>
      </w:r>
    </w:p>
    <w:p w14:paraId="52FCF990" w14:textId="77777777" w:rsidR="00EF11BA" w:rsidRPr="00AA41CC" w:rsidRDefault="00EF11BA" w:rsidP="00EF11BA">
      <w:pPr>
        <w:jc w:val="both"/>
        <w:rPr>
          <w:bCs/>
          <w:lang w:val="et-EE"/>
        </w:rPr>
      </w:pPr>
      <w:r w:rsidRPr="00AA41CC">
        <w:rPr>
          <w:bCs/>
          <w:lang w:val="et-EE"/>
        </w:rPr>
        <w:t xml:space="preserve">Iirimaa eesistumise aja </w:t>
      </w:r>
      <w:r>
        <w:rPr>
          <w:bCs/>
          <w:lang w:val="et-EE"/>
        </w:rPr>
        <w:t>alguses</w:t>
      </w:r>
      <w:r w:rsidRPr="00AA41CC">
        <w:rPr>
          <w:bCs/>
          <w:lang w:val="et-EE"/>
        </w:rPr>
        <w:t xml:space="preserve"> toimusid 2026. aasta suvel mitu töörühma kohtumist ning kahepoolsed kohtumised kõigi liikmesriikidega. Liikmesriigid esitasid ka kirjalikke ettepanekuid määruse sõnastuse parandamiseks.</w:t>
      </w:r>
    </w:p>
    <w:p w14:paraId="43E42C8D" w14:textId="77777777" w:rsidR="00546B41" w:rsidRDefault="00546B41" w:rsidP="00EF11BA">
      <w:pPr>
        <w:jc w:val="both"/>
        <w:rPr>
          <w:bCs/>
          <w:lang w:val="et-EE"/>
        </w:rPr>
      </w:pPr>
    </w:p>
    <w:p w14:paraId="4DFEE0FA" w14:textId="3336443A" w:rsidR="00EF11BA" w:rsidRPr="00AA41CC" w:rsidRDefault="00EF11BA" w:rsidP="00EF11BA">
      <w:pPr>
        <w:jc w:val="both"/>
        <w:rPr>
          <w:bCs/>
          <w:lang w:val="et-EE"/>
        </w:rPr>
      </w:pPr>
      <w:r w:rsidRPr="00AA41CC">
        <w:rPr>
          <w:bCs/>
          <w:lang w:val="et-EE"/>
        </w:rPr>
        <w:t>Arutelud aitasid välja selgitada peamised poliitilised ja tehnilised murekohad. Kõige rohkem räägiti sellest, kuidas leida tasakaal ühiste ELi reeglite ja liikmesriikide paindlikkuse vahel. Samuti arutati sissetulekutoetusi, lihtsustamist, noorte põllumajandustootjate toetamist, riskijuhtimist ning kliima- ja keskkonnanõudeid. Liikmesriigid rõhutasid, et tuleb vähendada nii põllumajandustootjate kui ka ametiasutuste halduskoormust, tagada õiguskindlus ning arvestada paremini riikide erinevate põllumajandustingimuste ja prioriteetidega.</w:t>
      </w:r>
    </w:p>
    <w:p w14:paraId="506B9728" w14:textId="77777777" w:rsidR="00546B41" w:rsidRDefault="00546B41" w:rsidP="00EF11BA">
      <w:pPr>
        <w:jc w:val="both"/>
        <w:rPr>
          <w:bCs/>
          <w:lang w:val="et-EE"/>
        </w:rPr>
      </w:pPr>
    </w:p>
    <w:p w14:paraId="4609C497" w14:textId="775D46A1" w:rsidR="00EF11BA" w:rsidRPr="00AA41CC" w:rsidRDefault="00EF11BA" w:rsidP="00EF11BA">
      <w:pPr>
        <w:jc w:val="both"/>
        <w:rPr>
          <w:bCs/>
          <w:lang w:val="et-EE"/>
        </w:rPr>
      </w:pPr>
      <w:r w:rsidRPr="00AA41CC">
        <w:rPr>
          <w:bCs/>
          <w:lang w:val="et-EE"/>
        </w:rPr>
        <w:t>Liikmesriikide ettepanekute ja komisjoniga peetud arutelude põhjal töötas Iirimaa eesistujariik välja muudetud sõnastusi. Nende eesmärk on muuta määruse tekst selgemaks, lahendada liikmesriikide tõstatatud murekohti ning valmistada ette järgmised arutelud.</w:t>
      </w:r>
      <w:r>
        <w:rPr>
          <w:bCs/>
          <w:lang w:val="et-EE"/>
        </w:rPr>
        <w:t xml:space="preserve"> </w:t>
      </w:r>
      <w:r w:rsidRPr="00AA41CC">
        <w:rPr>
          <w:bCs/>
          <w:lang w:val="et-EE"/>
        </w:rPr>
        <w:t>Iirimaa eesistujariik on kompromissteksti koostamisel keskendunud eelkõige järgmisele:</w:t>
      </w:r>
    </w:p>
    <w:p w14:paraId="7FC7B2AA" w14:textId="77777777" w:rsidR="00EF11BA" w:rsidRDefault="00EF11BA" w:rsidP="00EF11BA">
      <w:pPr>
        <w:pStyle w:val="ListParagraph"/>
        <w:numPr>
          <w:ilvl w:val="0"/>
          <w:numId w:val="45"/>
        </w:numPr>
        <w:rPr>
          <w:bCs/>
          <w:lang w:val="et-EE"/>
        </w:rPr>
      </w:pPr>
      <w:r w:rsidRPr="00AA41CC">
        <w:rPr>
          <w:bCs/>
          <w:lang w:val="et-EE"/>
        </w:rPr>
        <w:t>sissetulekutoetuste ja pensionile jäämisega seotud sätete läbivaatamine, et need arvestaksid paremini liikmesriikide erinevaid põllumajandusolusid;</w:t>
      </w:r>
    </w:p>
    <w:p w14:paraId="2B1E0D7C" w14:textId="77777777" w:rsidR="00EF11BA" w:rsidRDefault="00EF11BA" w:rsidP="00EF11BA">
      <w:pPr>
        <w:pStyle w:val="ListParagraph"/>
        <w:numPr>
          <w:ilvl w:val="0"/>
          <w:numId w:val="45"/>
        </w:numPr>
        <w:rPr>
          <w:bCs/>
          <w:lang w:val="et-EE"/>
        </w:rPr>
      </w:pPr>
      <w:r w:rsidRPr="00AA41CC">
        <w:rPr>
          <w:bCs/>
          <w:lang w:val="et-EE"/>
        </w:rPr>
        <w:t xml:space="preserve">põlvkondade </w:t>
      </w:r>
      <w:r>
        <w:rPr>
          <w:bCs/>
          <w:lang w:val="et-EE"/>
        </w:rPr>
        <w:t>uuenemise</w:t>
      </w:r>
      <w:r w:rsidRPr="00AA41CC">
        <w:rPr>
          <w:bCs/>
          <w:lang w:val="et-EE"/>
        </w:rPr>
        <w:t xml:space="preserve"> toetamise paindlikumaks muutmine, sh noorte põllumajandustootjate alustamise ja ettevõtete üleandmise toetamine;</w:t>
      </w:r>
    </w:p>
    <w:p w14:paraId="3AF80CEA" w14:textId="77777777" w:rsidR="00EF11BA" w:rsidRDefault="00EF11BA" w:rsidP="00EF11BA">
      <w:pPr>
        <w:pStyle w:val="ListParagraph"/>
        <w:numPr>
          <w:ilvl w:val="0"/>
          <w:numId w:val="45"/>
        </w:numPr>
        <w:rPr>
          <w:bCs/>
          <w:lang w:val="et-EE"/>
        </w:rPr>
      </w:pPr>
      <w:r w:rsidRPr="00AA41CC">
        <w:rPr>
          <w:bCs/>
          <w:lang w:val="et-EE"/>
        </w:rPr>
        <w:t>kliima- ja keskkonnanõuete lihtsustamine ning liikmesriikidele suurema otsustusruumi andmine nende rakendamisel;</w:t>
      </w:r>
    </w:p>
    <w:p w14:paraId="59142FB1" w14:textId="77777777" w:rsidR="00EF11BA" w:rsidRDefault="00EF11BA" w:rsidP="00EF11BA">
      <w:pPr>
        <w:pStyle w:val="ListParagraph"/>
        <w:numPr>
          <w:ilvl w:val="0"/>
          <w:numId w:val="45"/>
        </w:numPr>
        <w:rPr>
          <w:bCs/>
          <w:lang w:val="et-EE"/>
        </w:rPr>
      </w:pPr>
      <w:r w:rsidRPr="00AA41CC">
        <w:rPr>
          <w:bCs/>
          <w:lang w:val="et-EE"/>
        </w:rPr>
        <w:t>riskijuhtimise reeglite täpsustamine, et põllumajandustootjatel oleks parem ligipääs riskide maandamise ja kliimamuutustega kohanemise toetustele;</w:t>
      </w:r>
    </w:p>
    <w:p w14:paraId="76768C76" w14:textId="77777777" w:rsidR="00EF11BA" w:rsidRDefault="00EF11BA" w:rsidP="00EF11BA">
      <w:pPr>
        <w:pStyle w:val="ListParagraph"/>
        <w:numPr>
          <w:ilvl w:val="0"/>
          <w:numId w:val="45"/>
        </w:numPr>
        <w:rPr>
          <w:bCs/>
          <w:lang w:val="et-EE"/>
        </w:rPr>
      </w:pPr>
      <w:r w:rsidRPr="00AA41CC">
        <w:rPr>
          <w:bCs/>
          <w:lang w:val="et-EE"/>
        </w:rPr>
        <w:t>mõistete „põllumajandustootja“, „aktiivne põllumajandustootja“ ja „toetuskõlblik hektar“ selgem määratlemine</w:t>
      </w:r>
      <w:r>
        <w:rPr>
          <w:bCs/>
          <w:lang w:val="et-EE"/>
        </w:rPr>
        <w:t xml:space="preserve">. Selleks, </w:t>
      </w:r>
      <w:r w:rsidRPr="00AA41CC">
        <w:rPr>
          <w:bCs/>
          <w:lang w:val="et-EE"/>
        </w:rPr>
        <w:t>et toetusi paremini sihtida</w:t>
      </w:r>
      <w:r>
        <w:rPr>
          <w:bCs/>
          <w:lang w:val="et-EE"/>
        </w:rPr>
        <w:t xml:space="preserve"> ning tagada samal ajal piisavalt paindlik mänguruum liikmesriikidele on kesksel kohal ka  „aktiivse põllumajandustootja“</w:t>
      </w:r>
      <w:r w:rsidRPr="00AA41CC">
        <w:rPr>
          <w:bCs/>
          <w:lang w:val="et-EE"/>
        </w:rPr>
        <w:t xml:space="preserve"> </w:t>
      </w:r>
      <w:r>
        <w:rPr>
          <w:bCs/>
          <w:lang w:val="et-EE"/>
        </w:rPr>
        <w:t>mõistega seotud vajaduste kaardistamine ja määratlemine Euroopa Liidu üleselt.</w:t>
      </w:r>
      <w:r w:rsidRPr="00AA41CC">
        <w:rPr>
          <w:bCs/>
          <w:lang w:val="et-EE"/>
        </w:rPr>
        <w:t xml:space="preserve"> </w:t>
      </w:r>
    </w:p>
    <w:p w14:paraId="3CF7920A" w14:textId="77777777" w:rsidR="00EF11BA" w:rsidRPr="00AA41CC" w:rsidRDefault="00EF11BA" w:rsidP="00EF11BA">
      <w:pPr>
        <w:rPr>
          <w:bCs/>
          <w:lang w:val="et-EE"/>
        </w:rPr>
      </w:pPr>
    </w:p>
    <w:p w14:paraId="00AA5730" w14:textId="77777777" w:rsidR="00EF11BA" w:rsidRPr="00AA41CC" w:rsidRDefault="00EF11BA" w:rsidP="00EF11BA">
      <w:pPr>
        <w:jc w:val="both"/>
        <w:rPr>
          <w:bCs/>
          <w:lang w:val="et-EE"/>
        </w:rPr>
      </w:pPr>
      <w:r w:rsidRPr="00AA41CC">
        <w:rPr>
          <w:bCs/>
          <w:lang w:val="et-EE"/>
        </w:rPr>
        <w:t>Eesistujariik sai liikmesriikidelt ka küsimusi, mida tuleb arutada laiemas formaadis. Need puudutavad näiteks ELi pikaajalist eelarvet.</w:t>
      </w:r>
      <w:r>
        <w:rPr>
          <w:bCs/>
          <w:lang w:val="et-EE"/>
        </w:rPr>
        <w:t xml:space="preserve"> 4. </w:t>
      </w:r>
      <w:r w:rsidRPr="00AA41CC">
        <w:rPr>
          <w:bCs/>
          <w:lang w:val="et-EE"/>
        </w:rPr>
        <w:t>septembril arutas eesistujariik liikmesriikidega väikestes rühmades mõningaid põllumajandusega seotud läbirääkimisküsimusi. Neid ettepanekuid praegu hinnatakse. Mitu liikmesriiki soovis lisada ka uusi toetusmeetmeid, kuid kõiki uusi ettepanekuid ei saa automaatselt ÜPP määrusesse lisada.</w:t>
      </w:r>
      <w:r>
        <w:rPr>
          <w:bCs/>
          <w:lang w:val="et-EE"/>
        </w:rPr>
        <w:t xml:space="preserve"> </w:t>
      </w:r>
      <w:r w:rsidRPr="00AA41CC">
        <w:rPr>
          <w:bCs/>
          <w:lang w:val="et-EE"/>
        </w:rPr>
        <w:t>Iirimaa eesistujariik plaanib enne 15.–16. oktoobri Euroopa Ülemkogu esitada muudetud eelarveläbirääkimiste paketi. Samal ajal jätkub ÜPP määruse tehniline läbivaatamine ja kompromisstekstide koostamine.</w:t>
      </w:r>
      <w:r>
        <w:rPr>
          <w:bCs/>
          <w:lang w:val="et-EE"/>
        </w:rPr>
        <w:t xml:space="preserve"> </w:t>
      </w:r>
      <w:r w:rsidRPr="00AA41CC">
        <w:rPr>
          <w:bCs/>
          <w:lang w:val="et-EE"/>
        </w:rPr>
        <w:t xml:space="preserve">Eesmärk on liikuda 26.–27. oktoobri 2026 põllumajandus- ja kalandusnõukogul ÜPP määruse osalise kokkuleppe suunas. </w:t>
      </w:r>
      <w:r>
        <w:rPr>
          <w:bCs/>
          <w:lang w:val="et-EE"/>
        </w:rPr>
        <w:t xml:space="preserve">Septembrikuu nõukogu eesmärk on </w:t>
      </w:r>
      <w:r w:rsidRPr="00AA41CC">
        <w:rPr>
          <w:bCs/>
          <w:lang w:val="et-EE"/>
        </w:rPr>
        <w:t>arutada, kui kaugele on ÜPP 2028+ ettepanekutega Iirimaa eesistumise ajal jõutud.</w:t>
      </w:r>
    </w:p>
    <w:p w14:paraId="45B2C76B" w14:textId="77777777" w:rsidR="00503382" w:rsidRPr="00AA41CC" w:rsidRDefault="00503382" w:rsidP="00503382">
      <w:pPr>
        <w:jc w:val="both"/>
        <w:rPr>
          <w:bCs/>
          <w:lang w:val="et-EE"/>
        </w:rPr>
      </w:pPr>
    </w:p>
    <w:p w14:paraId="0FFC0BDE" w14:textId="77777777" w:rsidR="0012337B" w:rsidRDefault="0012337B" w:rsidP="0012337B">
      <w:pPr>
        <w:rPr>
          <w:lang w:val="et-EE"/>
        </w:rPr>
      </w:pPr>
      <w:r w:rsidRPr="00C8343E">
        <w:rPr>
          <w:b/>
          <w:bCs/>
          <w:lang w:val="et-EE"/>
        </w:rPr>
        <w:t>Eesti põhisõnumid</w:t>
      </w:r>
      <w:r w:rsidRPr="00C8343E">
        <w:rPr>
          <w:lang w:val="et-EE"/>
        </w:rPr>
        <w:t>:</w:t>
      </w:r>
    </w:p>
    <w:p w14:paraId="24463F2F" w14:textId="77777777" w:rsidR="00EF11BA" w:rsidRDefault="00EF11BA" w:rsidP="00EF11BA">
      <w:pPr>
        <w:pStyle w:val="ListParagraph"/>
        <w:numPr>
          <w:ilvl w:val="0"/>
          <w:numId w:val="48"/>
        </w:numPr>
        <w:rPr>
          <w:lang w:val="et-EE"/>
        </w:rPr>
      </w:pPr>
      <w:r w:rsidRPr="00366B35">
        <w:rPr>
          <w:lang w:val="et-EE"/>
        </w:rPr>
        <w:t>Leiame, et eesistuja kompromisstekst liigub üldiselt õiges suunas, kuna mitme</w:t>
      </w:r>
      <w:r>
        <w:rPr>
          <w:lang w:val="et-EE"/>
        </w:rPr>
        <w:t>te</w:t>
      </w:r>
      <w:r w:rsidRPr="00366B35">
        <w:rPr>
          <w:lang w:val="et-EE"/>
        </w:rPr>
        <w:t>s küsimus</w:t>
      </w:r>
      <w:r>
        <w:rPr>
          <w:lang w:val="et-EE"/>
        </w:rPr>
        <w:t>t</w:t>
      </w:r>
      <w:r w:rsidRPr="00366B35">
        <w:rPr>
          <w:lang w:val="et-EE"/>
        </w:rPr>
        <w:t>es on saavutatud mõistlik tasakaal ja paindlikkus ning säilitatud liikmesriikidele vajalik otsustusruum.</w:t>
      </w:r>
    </w:p>
    <w:p w14:paraId="35F2AB84" w14:textId="77777777" w:rsidR="00EF11BA" w:rsidRDefault="00EF11BA" w:rsidP="00EF11BA">
      <w:pPr>
        <w:pStyle w:val="ListParagraph"/>
        <w:numPr>
          <w:ilvl w:val="0"/>
          <w:numId w:val="48"/>
        </w:numPr>
        <w:rPr>
          <w:lang w:val="et-EE"/>
        </w:rPr>
      </w:pPr>
      <w:r w:rsidRPr="00366B35">
        <w:rPr>
          <w:lang w:val="et-EE"/>
        </w:rPr>
        <w:t xml:space="preserve">Tervitame lahendusi, mis vähendavad halduskoormust ja jätavad liikmesriikidele suurema paindlikkuse toetuste ja nõuete rakendamisel, näiteks </w:t>
      </w:r>
      <w:r>
        <w:rPr>
          <w:lang w:val="et-EE"/>
        </w:rPr>
        <w:t>väheneva pindalapõhise sissetulekutoetuse diferentseerimisega seotud tingimuste leevendamisel,</w:t>
      </w:r>
      <w:r w:rsidRPr="00366B35">
        <w:rPr>
          <w:lang w:val="et-EE"/>
        </w:rPr>
        <w:t xml:space="preserve"> </w:t>
      </w:r>
      <w:r>
        <w:rPr>
          <w:lang w:val="et-EE"/>
        </w:rPr>
        <w:t xml:space="preserve">samuti </w:t>
      </w:r>
      <w:r w:rsidRPr="00366B35">
        <w:rPr>
          <w:lang w:val="et-EE"/>
        </w:rPr>
        <w:t>väikepõllumajandustootjate toetuse ning looduslikust või muust piirkondlikust eripärast tingitud piirangutega alade toetuse vabatahtlik rakendamine, mis võimaldab paremini arvestada riiklikke eripärasid, põllumajandussektori olukorda ja tootjate vajadusi.</w:t>
      </w:r>
    </w:p>
    <w:p w14:paraId="39AABEB2" w14:textId="77777777" w:rsidR="00EF11BA" w:rsidRPr="00AC4F18" w:rsidRDefault="00EF11BA" w:rsidP="00EF11BA">
      <w:pPr>
        <w:pStyle w:val="ListParagraph"/>
        <w:numPr>
          <w:ilvl w:val="0"/>
          <w:numId w:val="48"/>
        </w:numPr>
        <w:rPr>
          <w:lang w:val="et-EE"/>
        </w:rPr>
      </w:pPr>
      <w:r w:rsidRPr="00AC4F18">
        <w:rPr>
          <w:lang w:val="et-EE"/>
        </w:rPr>
        <w:t>Leiame jätkuvalt, et toetuse järkjärgulise vähendamise ja toetuse piiramise reeglite kohaldamine väheneva pindalapõhise sissetulekutoetusel ning peab jääma liikmesriikidele vabatahtlikuks.</w:t>
      </w:r>
      <w:r w:rsidRPr="009C4311">
        <w:rPr>
          <w:lang w:val="et-EE"/>
        </w:rPr>
        <w:t xml:space="preserve"> </w:t>
      </w:r>
      <w:r w:rsidRPr="00AC4F18">
        <w:rPr>
          <w:lang w:val="et-EE"/>
        </w:rPr>
        <w:t xml:space="preserve">Leiame, et </w:t>
      </w:r>
      <w:proofErr w:type="spellStart"/>
      <w:r w:rsidRPr="00AC4F18">
        <w:rPr>
          <w:lang w:val="et-EE"/>
        </w:rPr>
        <w:t>DABISe</w:t>
      </w:r>
      <w:proofErr w:type="spellEnd"/>
      <w:r w:rsidRPr="00AC4F18">
        <w:rPr>
          <w:lang w:val="et-EE"/>
        </w:rPr>
        <w:t xml:space="preserve"> </w:t>
      </w:r>
      <w:r>
        <w:rPr>
          <w:lang w:val="et-EE"/>
        </w:rPr>
        <w:t>(</w:t>
      </w:r>
      <w:proofErr w:type="spellStart"/>
      <w:r w:rsidRPr="00AC4F18">
        <w:rPr>
          <w:lang w:val="et-EE"/>
        </w:rPr>
        <w:t>degressiivne</w:t>
      </w:r>
      <w:proofErr w:type="spellEnd"/>
      <w:r w:rsidRPr="00AC4F18">
        <w:rPr>
          <w:lang w:val="et-EE"/>
        </w:rPr>
        <w:t xml:space="preserve"> pindalapõhine sissetulekutoetus</w:t>
      </w:r>
      <w:r>
        <w:rPr>
          <w:lang w:val="et-EE"/>
        </w:rPr>
        <w:t xml:space="preserve">) </w:t>
      </w:r>
      <w:r w:rsidRPr="00AC4F18">
        <w:rPr>
          <w:lang w:val="et-EE"/>
        </w:rPr>
        <w:t>minimaalne keskmine toetuse määr hektari kohta peaks olema oluliselt madalam kui välja pakutud 130€/ha kohta või siis üldse vabatahtlik.</w:t>
      </w:r>
    </w:p>
    <w:p w14:paraId="66628109" w14:textId="77777777" w:rsidR="00EF11BA" w:rsidRPr="00366B35" w:rsidRDefault="00EF11BA" w:rsidP="00EF11BA">
      <w:pPr>
        <w:pStyle w:val="ListParagraph"/>
        <w:numPr>
          <w:ilvl w:val="0"/>
          <w:numId w:val="48"/>
        </w:numPr>
        <w:rPr>
          <w:lang w:val="et-EE"/>
        </w:rPr>
      </w:pPr>
      <w:r w:rsidRPr="00366B35">
        <w:rPr>
          <w:lang w:val="et-EE"/>
        </w:rPr>
        <w:t xml:space="preserve">Leiame, et „aktiivse põllumajandustootja“ mõiste määratlemine ja rakendamine peaks jääma </w:t>
      </w:r>
      <w:r>
        <w:rPr>
          <w:lang w:val="et-EE"/>
        </w:rPr>
        <w:t>vabatahtlikuks, et</w:t>
      </w:r>
      <w:r w:rsidRPr="00366B35">
        <w:rPr>
          <w:lang w:val="et-EE"/>
        </w:rPr>
        <w:t xml:space="preserve"> liikmesriikidel</w:t>
      </w:r>
      <w:r>
        <w:rPr>
          <w:lang w:val="et-EE"/>
        </w:rPr>
        <w:t xml:space="preserve">  oleks</w:t>
      </w:r>
      <w:r w:rsidRPr="00366B35">
        <w:rPr>
          <w:lang w:val="et-EE"/>
        </w:rPr>
        <w:t xml:space="preserve"> piisavalt paindlik</w:t>
      </w:r>
      <w:r>
        <w:rPr>
          <w:lang w:val="et-EE"/>
        </w:rPr>
        <w:t>kust ise otsustada selle rakendamise vajalikkuse üle</w:t>
      </w:r>
      <w:r w:rsidRPr="00366B35">
        <w:rPr>
          <w:lang w:val="et-EE"/>
        </w:rPr>
        <w:t>.</w:t>
      </w:r>
    </w:p>
    <w:p w14:paraId="6BFD3652" w14:textId="77777777" w:rsidR="00EF11BA" w:rsidRPr="00366B35" w:rsidRDefault="00EF11BA" w:rsidP="00EF11BA">
      <w:pPr>
        <w:pStyle w:val="ListParagraph"/>
        <w:numPr>
          <w:ilvl w:val="0"/>
          <w:numId w:val="48"/>
        </w:numPr>
        <w:rPr>
          <w:lang w:val="et-EE"/>
        </w:rPr>
      </w:pPr>
      <w:r w:rsidRPr="00366B35">
        <w:rPr>
          <w:lang w:val="et-EE"/>
        </w:rPr>
        <w:t>Täiendavat paindlikkust on vaja ka keskkonna- ja kliimasekkumiste kavandamisel ja rakendamisel, et liikmesriigid saaksid valida oma oludele sobivaimad lahendused.</w:t>
      </w:r>
    </w:p>
    <w:p w14:paraId="4D708F97" w14:textId="77777777" w:rsidR="0012337B" w:rsidRDefault="0012337B" w:rsidP="0012337B">
      <w:pPr>
        <w:rPr>
          <w:lang w:val="et-EE"/>
        </w:rPr>
      </w:pPr>
    </w:p>
    <w:p w14:paraId="79CAA278" w14:textId="3830F49C" w:rsidR="007F1F87" w:rsidRDefault="0012337B" w:rsidP="00266BD7">
      <w:pPr>
        <w:widowControl w:val="0"/>
        <w:autoSpaceDE w:val="0"/>
        <w:autoSpaceDN w:val="0"/>
        <w:adjustRightInd w:val="0"/>
        <w:jc w:val="both"/>
        <w:rPr>
          <w:i/>
          <w:iCs/>
          <w:lang w:val="et-EE"/>
        </w:rPr>
      </w:pPr>
      <w:r w:rsidRPr="000E5414">
        <w:rPr>
          <w:i/>
          <w:iCs/>
          <w:lang w:val="et-EE"/>
        </w:rPr>
        <w:t>Eesti lähtub järgmis</w:t>
      </w:r>
      <w:r>
        <w:rPr>
          <w:i/>
          <w:iCs/>
          <w:lang w:val="et-EE"/>
        </w:rPr>
        <w:t>t</w:t>
      </w:r>
      <w:r w:rsidRPr="000E5414">
        <w:rPr>
          <w:i/>
          <w:iCs/>
          <w:lang w:val="et-EE"/>
        </w:rPr>
        <w:t>est seisukohtadest: Vabariigi Valitsuse 11. detsembril 2025. a istungil ja Riigikogu Euroopa Liidu asjade komisjoni 23. jaanuari 2026. a istungil heaks kiidetud Eesti seisukohad Euroopa Liidu ühise põllumajanduspoliitika, ühise turukorralduse poliitika ja koolikavade ettepanekute kohta eelarveperioodil 2028–2034;</w:t>
      </w:r>
      <w:r>
        <w:rPr>
          <w:i/>
          <w:iCs/>
          <w:lang w:val="et-EE"/>
        </w:rPr>
        <w:t xml:space="preserve"> </w:t>
      </w:r>
      <w:r w:rsidRPr="000E5414">
        <w:rPr>
          <w:i/>
          <w:iCs/>
          <w:lang w:val="et-EE"/>
        </w:rPr>
        <w:t>Eesti Euroopa Liidu poliitika prioritee</w:t>
      </w:r>
      <w:r>
        <w:rPr>
          <w:i/>
          <w:iCs/>
          <w:lang w:val="et-EE"/>
        </w:rPr>
        <w:t>d</w:t>
      </w:r>
      <w:r w:rsidRPr="000E5414">
        <w:rPr>
          <w:i/>
          <w:iCs/>
          <w:lang w:val="et-EE"/>
        </w:rPr>
        <w:t>id 2025–2027, mis on heaks kiidetud Vabariigi Valitsuse 19. juuni 2025. aasta istungil</w:t>
      </w:r>
      <w:r>
        <w:rPr>
          <w:i/>
          <w:iCs/>
          <w:lang w:val="et-EE"/>
        </w:rPr>
        <w:t xml:space="preserve"> ning Vabariigi Valitsuse 27. novembril 2025. a istungil ja Riigikogu Euroopa Liidu asjade komisjoni 4. detsembri 2025. a istungil heaks kiidetud </w:t>
      </w:r>
      <w:r w:rsidRPr="00802B3F">
        <w:rPr>
          <w:i/>
          <w:iCs/>
          <w:lang w:val="et-EE"/>
        </w:rPr>
        <w:t>Eesti seisukohad Euroopa Liidu pikaajalise eelarve aastateks 2028–2034 kohta</w:t>
      </w:r>
      <w:r>
        <w:rPr>
          <w:i/>
          <w:iCs/>
          <w:lang w:val="et-EE"/>
        </w:rPr>
        <w:t>.</w:t>
      </w:r>
      <w:r w:rsidRPr="000E5414">
        <w:rPr>
          <w:i/>
          <w:iCs/>
          <w:lang w:val="et-EE"/>
        </w:rPr>
        <w:t xml:space="preserve"> </w:t>
      </w:r>
    </w:p>
    <w:p w14:paraId="71182515" w14:textId="77777777" w:rsidR="000E7DFB" w:rsidRDefault="000E7DFB" w:rsidP="00266BD7">
      <w:pPr>
        <w:widowControl w:val="0"/>
        <w:autoSpaceDE w:val="0"/>
        <w:autoSpaceDN w:val="0"/>
        <w:adjustRightInd w:val="0"/>
        <w:jc w:val="both"/>
        <w:rPr>
          <w:i/>
          <w:iCs/>
          <w:lang w:val="et-EE"/>
        </w:rPr>
      </w:pPr>
    </w:p>
    <w:p w14:paraId="0CA39F99" w14:textId="6F7230AE" w:rsidR="000E7DFB" w:rsidRPr="000E7DFB" w:rsidRDefault="000E7DFB" w:rsidP="00266BD7">
      <w:pPr>
        <w:widowControl w:val="0"/>
        <w:autoSpaceDE w:val="0"/>
        <w:autoSpaceDN w:val="0"/>
        <w:adjustRightInd w:val="0"/>
        <w:jc w:val="both"/>
        <w:rPr>
          <w:b/>
          <w:bCs/>
          <w:lang w:val="et-EE"/>
        </w:rPr>
      </w:pPr>
      <w:r w:rsidRPr="000E7DFB">
        <w:rPr>
          <w:b/>
          <w:bCs/>
          <w:lang w:val="et-EE"/>
        </w:rPr>
        <w:t>KALANDUS</w:t>
      </w:r>
    </w:p>
    <w:p w14:paraId="524DA874" w14:textId="77777777" w:rsidR="007F1F87" w:rsidRDefault="007F1F87" w:rsidP="007F1F87">
      <w:pPr>
        <w:rPr>
          <w:b/>
          <w:bCs/>
          <w:u w:val="single"/>
          <w:lang w:val="et-EE"/>
        </w:rPr>
      </w:pPr>
    </w:p>
    <w:p w14:paraId="0494C9E5" w14:textId="77777777" w:rsidR="0045105E" w:rsidRPr="009B51EC" w:rsidRDefault="0045105E" w:rsidP="0045105E">
      <w:pPr>
        <w:jc w:val="both"/>
        <w:rPr>
          <w:b/>
          <w:bCs/>
          <w:u w:val="single"/>
          <w:lang w:val="et-EE"/>
        </w:rPr>
      </w:pPr>
      <w:r w:rsidRPr="009B51EC">
        <w:rPr>
          <w:b/>
          <w:bCs/>
          <w:u w:val="single"/>
          <w:lang w:val="et-EE"/>
        </w:rPr>
        <w:t>Euroopa Parlamendi ja nõukogu määrus (EL), millega kehtestatakse tingimused määruses (EL) [riikliku ja piirkondliku partnerluse fond] sätestatud riikliku ja piirkondliku partnerluse fondi raames ühise kalanduspoliitika, Euroopa ookeanipakti ning liidu merenduspoliitika ja vesiviljeluspoliitika jaoks antava liidu toetuse rakendamiseks ajavahemikul 2028–2034 (CFP) (COM(2025) 559)</w:t>
      </w:r>
    </w:p>
    <w:p w14:paraId="6074A496" w14:textId="77777777" w:rsidR="007C5E86" w:rsidRDefault="007C5E86" w:rsidP="007C5E86">
      <w:pPr>
        <w:jc w:val="both"/>
        <w:rPr>
          <w:b/>
          <w:bCs/>
          <w:u w:val="single"/>
          <w:lang w:val="et-EE"/>
        </w:rPr>
      </w:pPr>
    </w:p>
    <w:p w14:paraId="75DB0912" w14:textId="7F274C36" w:rsidR="007C5E86" w:rsidRPr="000C2E99" w:rsidRDefault="007C5E86" w:rsidP="007C5E86">
      <w:pPr>
        <w:jc w:val="both"/>
        <w:rPr>
          <w:bCs/>
          <w:u w:val="single"/>
          <w:lang w:val="et-EE"/>
        </w:rPr>
      </w:pPr>
      <w:r w:rsidRPr="000C2E99">
        <w:rPr>
          <w:b/>
          <w:lang w:val="et-EE" w:eastAsia="et-EE"/>
        </w:rPr>
        <w:t>Päevakorrapunkti eesmärk:</w:t>
      </w:r>
      <w:r w:rsidRPr="000C2E99">
        <w:rPr>
          <w:bCs/>
          <w:lang w:val="et-EE" w:eastAsia="et-EE"/>
        </w:rPr>
        <w:t xml:space="preserve"> </w:t>
      </w:r>
      <w:r>
        <w:rPr>
          <w:bCs/>
          <w:lang w:val="et-EE" w:eastAsia="et-EE"/>
        </w:rPr>
        <w:t>osalise üldise lähenemisviisi kokku</w:t>
      </w:r>
      <w:r w:rsidR="0068421A">
        <w:rPr>
          <w:bCs/>
          <w:lang w:val="et-EE" w:eastAsia="et-EE"/>
        </w:rPr>
        <w:t xml:space="preserve"> </w:t>
      </w:r>
      <w:r>
        <w:rPr>
          <w:bCs/>
          <w:lang w:val="et-EE" w:eastAsia="et-EE"/>
        </w:rPr>
        <w:t>leppimine.</w:t>
      </w:r>
    </w:p>
    <w:p w14:paraId="6EF7FE08" w14:textId="77777777" w:rsidR="007C5E86" w:rsidRPr="000C2E99" w:rsidRDefault="007C5E86" w:rsidP="007C5E86">
      <w:pPr>
        <w:jc w:val="both"/>
        <w:rPr>
          <w:bCs/>
          <w:lang w:val="et-EE"/>
        </w:rPr>
      </w:pPr>
    </w:p>
    <w:p w14:paraId="4A54B622" w14:textId="77777777" w:rsidR="00831C69" w:rsidRPr="00831C69" w:rsidRDefault="007C5E86" w:rsidP="00831C69">
      <w:pPr>
        <w:widowControl w:val="0"/>
        <w:spacing w:after="100"/>
        <w:jc w:val="both"/>
        <w:rPr>
          <w:rFonts w:eastAsiaTheme="minorHAnsi"/>
          <w:bCs/>
          <w:lang w:val="et-EE" w:eastAsia="et-EE" w:bidi="ar-SA"/>
        </w:rPr>
      </w:pPr>
      <w:r w:rsidRPr="00223120">
        <w:rPr>
          <w:rFonts w:eastAsiaTheme="minorHAnsi"/>
          <w:b/>
          <w:lang w:val="et-EE" w:eastAsia="et-EE" w:bidi="ar-SA"/>
        </w:rPr>
        <w:t xml:space="preserve">Sisu lühikokkuvõte: </w:t>
      </w:r>
      <w:r w:rsidR="00831C69" w:rsidRPr="00831C69">
        <w:rPr>
          <w:rFonts w:eastAsiaTheme="minorHAnsi"/>
          <w:bCs/>
          <w:lang w:val="et-EE" w:eastAsia="et-EE" w:bidi="ar-SA"/>
        </w:rPr>
        <w:t>Komisjon esitas 16. juulil 2025 järgmise perioodi 2028–2034 mitmeaastase finantsraamistiku (MFF) osana õigusettepaneku liidu toetuse rakendamise tingimuste kohta ühise kalanduspoliitika, Euroopa ookeanipakti ning liidu merendus- ja vesiviljeluspoliitika rakendamiseks  riikliku ja piirkondliku partnerlusfondi (MFF riigiplaani) raames.</w:t>
      </w:r>
    </w:p>
    <w:p w14:paraId="2EDC06FA" w14:textId="77777777" w:rsidR="00831C69" w:rsidRPr="00831C69" w:rsidRDefault="00831C69" w:rsidP="00831C69">
      <w:pPr>
        <w:widowControl w:val="0"/>
        <w:spacing w:after="100"/>
        <w:jc w:val="both"/>
        <w:rPr>
          <w:rFonts w:eastAsiaTheme="minorHAnsi"/>
          <w:bCs/>
          <w:lang w:val="et-EE" w:eastAsia="et-EE" w:bidi="ar-SA"/>
        </w:rPr>
      </w:pPr>
      <w:r w:rsidRPr="00831C69">
        <w:rPr>
          <w:rFonts w:eastAsiaTheme="minorHAnsi"/>
          <w:bCs/>
          <w:lang w:val="et-EE" w:eastAsia="et-EE" w:bidi="ar-SA"/>
        </w:rPr>
        <w:t>Iirimaa eesistumise ajal on eelnõu kompromissteksti mõnes osas meile sobivas suunas täiendatud, sealhulgas on lisatud kalalaevastiku toetamise abikõlblikkuse kriteeriumid. Samas on eelnõusse lisatud sätteid, mis võivad tekitada rakendusprobleeme või on ebaproportsionaalselt piiravad ning mille sõnastust tuleb õigusselguse tagamiseks täiendada.</w:t>
      </w:r>
    </w:p>
    <w:p w14:paraId="264B8FCC" w14:textId="77777777" w:rsidR="00831C69" w:rsidRPr="00831C69" w:rsidRDefault="00831C69" w:rsidP="00831C69">
      <w:pPr>
        <w:widowControl w:val="0"/>
        <w:spacing w:after="100"/>
        <w:jc w:val="both"/>
        <w:rPr>
          <w:rFonts w:eastAsiaTheme="minorHAnsi"/>
          <w:bCs/>
          <w:lang w:val="et-EE" w:eastAsia="et-EE" w:bidi="ar-SA"/>
        </w:rPr>
      </w:pPr>
      <w:r w:rsidRPr="00831C69">
        <w:rPr>
          <w:rFonts w:eastAsiaTheme="minorHAnsi"/>
          <w:bCs/>
          <w:lang w:val="et-EE" w:eastAsia="et-EE" w:bidi="ar-SA"/>
        </w:rPr>
        <w:t xml:space="preserve">Kalandus- ja vesiviljelussektori toetuste andmise tingimused on reguleeritud kalanduse spetsiifilise määruse alusel ning ühine kalanduspoliitika ja selle rakendusraamistik juba sisaldavad põhjalikke keskkonna-, kontrolli- ja </w:t>
      </w:r>
      <w:proofErr w:type="spellStart"/>
      <w:r w:rsidRPr="00831C69">
        <w:rPr>
          <w:rFonts w:eastAsiaTheme="minorHAnsi"/>
          <w:bCs/>
          <w:lang w:val="et-EE" w:eastAsia="et-EE" w:bidi="ar-SA"/>
        </w:rPr>
        <w:t>kestlikkusnõudeid</w:t>
      </w:r>
      <w:proofErr w:type="spellEnd"/>
      <w:r w:rsidRPr="00831C69">
        <w:rPr>
          <w:rFonts w:eastAsiaTheme="minorHAnsi"/>
          <w:bCs/>
          <w:lang w:val="et-EE" w:eastAsia="et-EE" w:bidi="ar-SA"/>
        </w:rPr>
        <w:t xml:space="preserve">. Seepärast soovime, et õigusselguse eesmärgil sätestatakse eelnõus , et selle määruse alusel tehtud investeeringud on kooskõlas tulemusraamistiku “ei kahjusta oluliselt” (“Do No </w:t>
      </w:r>
      <w:proofErr w:type="spellStart"/>
      <w:r w:rsidRPr="00831C69">
        <w:rPr>
          <w:rFonts w:eastAsiaTheme="minorHAnsi"/>
          <w:bCs/>
          <w:lang w:val="et-EE" w:eastAsia="et-EE" w:bidi="ar-SA"/>
        </w:rPr>
        <w:t>Significant</w:t>
      </w:r>
      <w:proofErr w:type="spellEnd"/>
      <w:r w:rsidRPr="00831C69">
        <w:rPr>
          <w:rFonts w:eastAsiaTheme="minorHAnsi"/>
          <w:bCs/>
          <w:lang w:val="et-EE" w:eastAsia="et-EE" w:bidi="ar-SA"/>
        </w:rPr>
        <w:t xml:space="preserve"> </w:t>
      </w:r>
      <w:proofErr w:type="spellStart"/>
      <w:r w:rsidRPr="00831C69">
        <w:rPr>
          <w:rFonts w:eastAsiaTheme="minorHAnsi"/>
          <w:bCs/>
          <w:lang w:val="et-EE" w:eastAsia="et-EE" w:bidi="ar-SA"/>
        </w:rPr>
        <w:t>Harm</w:t>
      </w:r>
      <w:proofErr w:type="spellEnd"/>
      <w:r w:rsidRPr="00831C69">
        <w:rPr>
          <w:rFonts w:eastAsiaTheme="minorHAnsi"/>
          <w:bCs/>
          <w:lang w:val="et-EE" w:eastAsia="et-EE" w:bidi="ar-SA"/>
        </w:rPr>
        <w:t xml:space="preserve">” ehk DNSH) põhimõttega. Me ei toeta täiendava „ei kahjust oluliselt põhimõtte“ hindamise kohustuse sisse viimist meetmete osas, mille tingimused on selles määruses ammendavalt sätestatud. Leiame, et see suurendab põhjendamatult toetuse saajate ja riigi halduskoormust. </w:t>
      </w:r>
    </w:p>
    <w:p w14:paraId="3BD84B9E" w14:textId="77777777" w:rsidR="00831C69" w:rsidRPr="00831C69" w:rsidRDefault="00831C69" w:rsidP="00831C69">
      <w:pPr>
        <w:widowControl w:val="0"/>
        <w:spacing w:after="100"/>
        <w:jc w:val="both"/>
        <w:rPr>
          <w:rFonts w:eastAsiaTheme="minorHAnsi"/>
          <w:bCs/>
          <w:lang w:val="et-EE" w:eastAsia="et-EE" w:bidi="ar-SA"/>
        </w:rPr>
      </w:pPr>
    </w:p>
    <w:p w14:paraId="73D9C350" w14:textId="2D1A32FE" w:rsidR="00831C69" w:rsidRPr="00831C69" w:rsidRDefault="00831C69" w:rsidP="00831C69">
      <w:pPr>
        <w:widowControl w:val="0"/>
        <w:spacing w:after="100"/>
        <w:jc w:val="both"/>
        <w:rPr>
          <w:rFonts w:eastAsiaTheme="minorHAnsi"/>
          <w:bCs/>
          <w:lang w:val="et-EE" w:eastAsia="et-EE" w:bidi="ar-SA"/>
        </w:rPr>
      </w:pPr>
      <w:r w:rsidRPr="00831C69">
        <w:rPr>
          <w:rFonts w:eastAsiaTheme="minorHAnsi"/>
          <w:bCs/>
          <w:lang w:val="et-EE" w:eastAsia="et-EE" w:bidi="ar-SA"/>
        </w:rPr>
        <w:t>Eelnõus on püügivõimsusega seotud erireegleid võrreldes kehtiva finantsperioodi reeglitega (EMKVF määrus)  laiendatud ka nendele investeeringutele, mis kalalaeva püügivõimsust (kW ja GT) ei mõjuta</w:t>
      </w:r>
      <w:r>
        <w:rPr>
          <w:rFonts w:eastAsiaTheme="minorHAnsi"/>
          <w:bCs/>
          <w:lang w:val="et-EE" w:eastAsia="et-EE" w:bidi="ar-SA"/>
        </w:rPr>
        <w:t xml:space="preserve"> ning</w:t>
      </w:r>
      <w:r w:rsidRPr="00831C69">
        <w:rPr>
          <w:rFonts w:eastAsiaTheme="minorHAnsi"/>
          <w:bCs/>
          <w:lang w:val="et-EE" w:eastAsia="et-EE" w:bidi="ar-SA"/>
        </w:rPr>
        <w:t xml:space="preserve"> nende investeeringute keskkonnamõju puudub või on positiivne. Sellised investeeringud on näiteks seotud kontrolli ja järelevalve seadmete paigaldamisega kalalaevadele (nt kaamerad, mootori võimsuse </w:t>
      </w:r>
      <w:proofErr w:type="spellStart"/>
      <w:r w:rsidRPr="00831C69">
        <w:rPr>
          <w:rFonts w:eastAsiaTheme="minorHAnsi"/>
          <w:bCs/>
          <w:lang w:val="et-EE" w:eastAsia="et-EE" w:bidi="ar-SA"/>
        </w:rPr>
        <w:t>jälgmisseadmed</w:t>
      </w:r>
      <w:proofErr w:type="spellEnd"/>
      <w:r w:rsidRPr="00831C69">
        <w:rPr>
          <w:rFonts w:eastAsiaTheme="minorHAnsi"/>
          <w:bCs/>
          <w:lang w:val="et-EE" w:eastAsia="et-EE" w:bidi="ar-SA"/>
        </w:rPr>
        <w:t xml:space="preserve">, asukoha </w:t>
      </w:r>
      <w:proofErr w:type="spellStart"/>
      <w:r w:rsidRPr="00831C69">
        <w:rPr>
          <w:rFonts w:eastAsiaTheme="minorHAnsi"/>
          <w:bCs/>
          <w:lang w:val="et-EE" w:eastAsia="et-EE" w:bidi="ar-SA"/>
        </w:rPr>
        <w:t>jälgmisseadmed</w:t>
      </w:r>
      <w:proofErr w:type="spellEnd"/>
      <w:r w:rsidRPr="00831C69">
        <w:rPr>
          <w:rFonts w:eastAsiaTheme="minorHAnsi"/>
          <w:bCs/>
          <w:lang w:val="et-EE" w:eastAsia="et-EE" w:bidi="ar-SA"/>
        </w:rPr>
        <w:t>), töötingimuste ja ohutuse parandamisega ilma kalalaeva kogumahutavust suurendamata jne. Liikmesriigid hindavad igal aastal laevastikuaruandes kalalaevastiku segmentide püügivõimsuse ja püügivõimaluste tasakaalu ning esitavad aruande komisjonile, kes hindab liikmesriikide esitatud teavet ja annab selle kohta tagasisidet. Kehtivas EMKVF määruses on laevastikusegmendi tasakaaluaruande</w:t>
      </w:r>
      <w:r>
        <w:rPr>
          <w:rFonts w:eastAsiaTheme="minorHAnsi"/>
          <w:bCs/>
          <w:lang w:val="et-EE" w:eastAsia="et-EE" w:bidi="ar-SA"/>
        </w:rPr>
        <w:t xml:space="preserve"> </w:t>
      </w:r>
      <w:r w:rsidRPr="00831C69">
        <w:rPr>
          <w:rFonts w:eastAsiaTheme="minorHAnsi"/>
          <w:bCs/>
          <w:lang w:val="et-EE" w:eastAsia="et-EE" w:bidi="ar-SA"/>
        </w:rPr>
        <w:t xml:space="preserve">nõue seotud konkreetsete tegevustega, millel on otsene või potentsiaalne seos püügivõimsusega, kuid eelnõu sõnastus muudab tasakaaluaruande üldiseks toetuskõlblikkuse tingimuseks. Investeeringuteks toetuse andmise sidumine laevastikusegmendi üldise tasakaaluhinnanguga on senisest lähenemisest rangem ja suurendab halduskoormust, ilma et see annaks lisaväärtust kalavarude säästlikule majandamisele. </w:t>
      </w:r>
    </w:p>
    <w:p w14:paraId="605C9C00" w14:textId="0426C8E1" w:rsidR="003076D8" w:rsidRDefault="003076D8" w:rsidP="00831C69">
      <w:pPr>
        <w:widowControl w:val="0"/>
        <w:spacing w:after="100"/>
        <w:jc w:val="both"/>
        <w:rPr>
          <w:b/>
          <w:bCs/>
          <w:lang w:val="et-EE"/>
        </w:rPr>
      </w:pPr>
    </w:p>
    <w:p w14:paraId="4779A688" w14:textId="77777777" w:rsidR="003076D8" w:rsidRPr="00EF2166" w:rsidRDefault="003076D8" w:rsidP="003076D8">
      <w:pPr>
        <w:rPr>
          <w:lang w:val="et-EE"/>
        </w:rPr>
      </w:pPr>
      <w:r w:rsidRPr="00C8343E">
        <w:rPr>
          <w:b/>
          <w:bCs/>
          <w:lang w:val="et-EE"/>
        </w:rPr>
        <w:t>Eesti põhisõnumid</w:t>
      </w:r>
      <w:r w:rsidRPr="00C8343E">
        <w:rPr>
          <w:lang w:val="et-EE"/>
        </w:rPr>
        <w:t>:</w:t>
      </w:r>
    </w:p>
    <w:p w14:paraId="6D5C7711" w14:textId="77777777" w:rsidR="00851E5D" w:rsidRPr="006F69FC" w:rsidRDefault="00851E5D" w:rsidP="00851E5D">
      <w:pPr>
        <w:pStyle w:val="ListParagraph"/>
        <w:numPr>
          <w:ilvl w:val="0"/>
          <w:numId w:val="51"/>
        </w:numPr>
        <w:spacing w:after="160"/>
        <w:ind w:left="360"/>
        <w:rPr>
          <w:szCs w:val="24"/>
        </w:rPr>
      </w:pPr>
      <w:r w:rsidRPr="006F69FC">
        <w:rPr>
          <w:szCs w:val="24"/>
        </w:rPr>
        <w:t xml:space="preserve">Kuigi </w:t>
      </w:r>
      <w:r w:rsidRPr="006F69FC">
        <w:rPr>
          <w:szCs w:val="24"/>
          <w:lang w:eastAsia="zh-CN"/>
        </w:rPr>
        <w:t>ühise kalanduspoliitika rahastamise määruse</w:t>
      </w:r>
      <w:r w:rsidRPr="006F69FC">
        <w:rPr>
          <w:szCs w:val="24"/>
        </w:rPr>
        <w:t xml:space="preserve"> kompromisstekstis ei ole kõikides osades saavutatud Eesti eesmärke, saame kompromissi nimel nõustuda nõukogu osalise üldise lähenemise kokkuleppimisega. </w:t>
      </w:r>
    </w:p>
    <w:p w14:paraId="435EAE47" w14:textId="77777777" w:rsidR="0098088D" w:rsidRDefault="00851E5D" w:rsidP="0098088D">
      <w:pPr>
        <w:pStyle w:val="ListParagraph"/>
        <w:numPr>
          <w:ilvl w:val="0"/>
          <w:numId w:val="51"/>
        </w:numPr>
        <w:ind w:left="360"/>
        <w:rPr>
          <w:szCs w:val="24"/>
        </w:rPr>
      </w:pPr>
      <w:r w:rsidRPr="006F69FC">
        <w:rPr>
          <w:szCs w:val="24"/>
        </w:rPr>
        <w:t>Eesti võib nõukogu osalise üldise lähenemisviisi hääletamisel jääda vastu</w:t>
      </w:r>
      <w:r>
        <w:rPr>
          <w:szCs w:val="24"/>
        </w:rPr>
        <w:t xml:space="preserve"> või erapooletuks</w:t>
      </w:r>
      <w:r w:rsidRPr="006F69FC">
        <w:rPr>
          <w:szCs w:val="24"/>
        </w:rPr>
        <w:t>, kui määruse kompromissteksti</w:t>
      </w:r>
      <w:r>
        <w:rPr>
          <w:szCs w:val="24"/>
        </w:rPr>
        <w:t xml:space="preserve"> jäävad</w:t>
      </w:r>
      <w:r w:rsidRPr="006F69FC">
        <w:rPr>
          <w:szCs w:val="24"/>
        </w:rPr>
        <w:t xml:space="preserve"> sätted, mis seavad kalavarude kaitse eesmärgi</w:t>
      </w:r>
      <w:r>
        <w:rPr>
          <w:szCs w:val="24"/>
        </w:rPr>
        <w:t xml:space="preserve"> saavutamiseks</w:t>
      </w:r>
      <w:r w:rsidRPr="006F69FC">
        <w:rPr>
          <w:szCs w:val="24"/>
        </w:rPr>
        <w:t xml:space="preserve"> ebaproportsionaalselt koormavad ja kalalaevastiku uuendamist tõkestavad piirangud. </w:t>
      </w:r>
    </w:p>
    <w:p w14:paraId="16F9EDF6" w14:textId="69081D82" w:rsidR="0098088D" w:rsidRPr="0098088D" w:rsidRDefault="00851E5D" w:rsidP="0098088D">
      <w:pPr>
        <w:pStyle w:val="ListParagraph"/>
        <w:numPr>
          <w:ilvl w:val="0"/>
          <w:numId w:val="54"/>
        </w:numPr>
        <w:rPr>
          <w:szCs w:val="24"/>
        </w:rPr>
      </w:pPr>
      <w:r w:rsidRPr="00851E5D">
        <w:rPr>
          <w:lang w:eastAsia="zh-CN"/>
        </w:rPr>
        <w:t xml:space="preserve">Leiame, et määruses sätestatud meetmete rahastamise tingimused on piisavad selleks, et täita „ei kahjusta oluliselt“ põhimõtteid. </w:t>
      </w:r>
    </w:p>
    <w:p w14:paraId="76BAD616" w14:textId="69CF7732" w:rsidR="00851E5D" w:rsidRPr="0098088D" w:rsidRDefault="00851E5D" w:rsidP="0098088D">
      <w:pPr>
        <w:pStyle w:val="ListParagraph"/>
        <w:numPr>
          <w:ilvl w:val="0"/>
          <w:numId w:val="54"/>
        </w:numPr>
        <w:rPr>
          <w:szCs w:val="24"/>
        </w:rPr>
      </w:pPr>
      <w:r w:rsidRPr="00851E5D">
        <w:rPr>
          <w:lang w:eastAsia="zh-CN"/>
        </w:rPr>
        <w:t>Samuti leiame, et püügivõimsusega seotud erireegleid ei pea kohaldama nendele kalalaevastiku investeeringutele, millel keskkonnamõju puudub või on positiivne.</w:t>
      </w:r>
    </w:p>
    <w:p w14:paraId="4798E130" w14:textId="77777777" w:rsidR="00851E5D" w:rsidRDefault="00851E5D" w:rsidP="007C5E86">
      <w:pPr>
        <w:autoSpaceDE w:val="0"/>
        <w:autoSpaceDN w:val="0"/>
        <w:adjustRightInd w:val="0"/>
        <w:jc w:val="both"/>
        <w:textAlignment w:val="baseline"/>
        <w:rPr>
          <w:bCs/>
          <w:i/>
          <w:iCs/>
          <w:kern w:val="1"/>
          <w:lang w:val="et-EE" w:eastAsia="zh-CN"/>
        </w:rPr>
      </w:pPr>
    </w:p>
    <w:p w14:paraId="58B3B703" w14:textId="5E85A1B1" w:rsidR="007C5E86" w:rsidRPr="00CD15BE" w:rsidRDefault="007C5E86" w:rsidP="007C5E86">
      <w:pPr>
        <w:autoSpaceDE w:val="0"/>
        <w:autoSpaceDN w:val="0"/>
        <w:adjustRightInd w:val="0"/>
        <w:jc w:val="both"/>
        <w:textAlignment w:val="baseline"/>
        <w:rPr>
          <w:kern w:val="1"/>
          <w:lang w:val="et-EE" w:eastAsia="zh-CN" w:bidi="hi-IN"/>
        </w:rPr>
      </w:pPr>
      <w:r w:rsidRPr="00CD15BE">
        <w:rPr>
          <w:bCs/>
          <w:i/>
          <w:iCs/>
          <w:kern w:val="1"/>
          <w:lang w:val="et-EE" w:eastAsia="zh-CN"/>
        </w:rPr>
        <w:t xml:space="preserve">Eesti lähtub </w:t>
      </w:r>
      <w:r w:rsidR="00B47719" w:rsidRPr="00B65668">
        <w:rPr>
          <w:i/>
          <w:iCs/>
          <w:kern w:val="1"/>
          <w:lang w:val="et-EE" w:eastAsia="zh-CN" w:bidi="hi-IN"/>
        </w:rPr>
        <w:t>19. juunil 2025. a. Vabariigi Valitsuse poolt heaks kiidetud</w:t>
      </w:r>
      <w:r w:rsidR="00B47719" w:rsidRPr="00B65668">
        <w:rPr>
          <w:i/>
          <w:iCs/>
          <w:lang w:val="et-EE"/>
        </w:rPr>
        <w:t xml:space="preserve"> Eesti Euroopa Liidu poliitika prioriteetidest aastateks 2025−2027 ning </w:t>
      </w:r>
      <w:r w:rsidRPr="0091224C">
        <w:rPr>
          <w:bCs/>
          <w:i/>
          <w:iCs/>
          <w:kern w:val="1"/>
          <w:lang w:val="et-EE" w:eastAsia="zh-CN"/>
        </w:rPr>
        <w:t>Vabariigi Valitsuses 16. detsembril 2025.</w:t>
      </w:r>
      <w:r w:rsidR="00D4536B">
        <w:rPr>
          <w:bCs/>
          <w:i/>
          <w:iCs/>
          <w:kern w:val="1"/>
          <w:lang w:val="et-EE" w:eastAsia="zh-CN"/>
        </w:rPr>
        <w:t xml:space="preserve"> </w:t>
      </w:r>
      <w:r w:rsidRPr="0091224C">
        <w:rPr>
          <w:bCs/>
          <w:i/>
          <w:iCs/>
          <w:kern w:val="1"/>
          <w:lang w:val="et-EE" w:eastAsia="zh-CN"/>
        </w:rPr>
        <w:t>a heaks kiidetud ja 23. jaanuaril 2026. a Riigikogu Euroopa Liidu asjade komisjoni poolt kinnitatud Eesti seisukoh</w:t>
      </w:r>
      <w:r>
        <w:rPr>
          <w:bCs/>
          <w:i/>
          <w:iCs/>
          <w:kern w:val="1"/>
          <w:lang w:val="et-EE" w:eastAsia="zh-CN"/>
        </w:rPr>
        <w:t>tadest</w:t>
      </w:r>
      <w:r w:rsidRPr="0091224C">
        <w:rPr>
          <w:bCs/>
          <w:i/>
          <w:iCs/>
          <w:kern w:val="1"/>
          <w:lang w:val="et-EE" w:eastAsia="zh-CN"/>
        </w:rPr>
        <w:t xml:space="preserve">  määruse „Euroopa Parlamendi ja nõukogu määrus (EL), millega kehtestatakse tingimused määruses (EL) [riikliku ja piirkondliku partnerluse fond] sätestatud riikliku ja piirkondliku partnerluse fondi raames ühise kalanduspoliitika, Euroopa ookeanipakti ning liidu merenduspoliitika ja vesiviljeluspoliitika jaoks antava liidu toetuse rakendamiseks ajavahemikul 2028–2034“ eelnõu kohta</w:t>
      </w:r>
      <w:r w:rsidR="00A30C94">
        <w:rPr>
          <w:bCs/>
          <w:i/>
          <w:iCs/>
          <w:kern w:val="1"/>
          <w:lang w:val="et-EE" w:eastAsia="zh-CN"/>
        </w:rPr>
        <w:t>.</w:t>
      </w:r>
    </w:p>
    <w:p w14:paraId="0180C71C" w14:textId="77777777" w:rsidR="007C5E86" w:rsidRDefault="007C5E86" w:rsidP="007C5E86">
      <w:pPr>
        <w:autoSpaceDE w:val="0"/>
        <w:autoSpaceDN w:val="0"/>
        <w:adjustRightInd w:val="0"/>
        <w:spacing w:line="276" w:lineRule="auto"/>
        <w:jc w:val="both"/>
        <w:textAlignment w:val="baseline"/>
        <w:rPr>
          <w:b/>
          <w:kern w:val="1"/>
          <w:lang w:val="et-EE" w:eastAsia="zh-CN" w:bidi="hi-IN"/>
        </w:rPr>
      </w:pPr>
    </w:p>
    <w:p w14:paraId="4463288E" w14:textId="77777777" w:rsidR="007C5E86" w:rsidRPr="0003734E" w:rsidRDefault="007C5E86" w:rsidP="007C5E86">
      <w:pPr>
        <w:autoSpaceDE w:val="0"/>
        <w:autoSpaceDN w:val="0"/>
        <w:adjustRightInd w:val="0"/>
        <w:spacing w:line="276" w:lineRule="auto"/>
        <w:jc w:val="both"/>
        <w:textAlignment w:val="baseline"/>
        <w:rPr>
          <w:b/>
          <w:kern w:val="1"/>
          <w:u w:val="single"/>
          <w:lang w:val="et-EE" w:eastAsia="zh-CN" w:bidi="hi-IN"/>
        </w:rPr>
      </w:pPr>
      <w:r w:rsidRPr="0003734E">
        <w:rPr>
          <w:b/>
          <w:kern w:val="1"/>
          <w:u w:val="single"/>
          <w:lang w:val="et-EE" w:eastAsia="zh-CN" w:bidi="hi-IN"/>
        </w:rPr>
        <w:t>Määrus, millega muudetakse Euroopa Merendus-, Kalandus- ja Vesiviljelusfond</w:t>
      </w:r>
    </w:p>
    <w:p w14:paraId="2B17AFF2" w14:textId="77777777" w:rsidR="007C5E86" w:rsidRDefault="007C5E86" w:rsidP="007C5E86">
      <w:pPr>
        <w:autoSpaceDE w:val="0"/>
        <w:autoSpaceDN w:val="0"/>
        <w:adjustRightInd w:val="0"/>
        <w:spacing w:line="276" w:lineRule="auto"/>
        <w:jc w:val="both"/>
        <w:textAlignment w:val="baseline"/>
        <w:rPr>
          <w:b/>
          <w:kern w:val="1"/>
          <w:lang w:val="et-EE" w:eastAsia="zh-CN" w:bidi="hi-IN"/>
        </w:rPr>
      </w:pPr>
    </w:p>
    <w:p w14:paraId="46C5AC7B" w14:textId="21A3C2F5" w:rsidR="007C5E86" w:rsidRPr="0003734E" w:rsidRDefault="007C5E86" w:rsidP="007C5E86">
      <w:pPr>
        <w:autoSpaceDE w:val="0"/>
        <w:autoSpaceDN w:val="0"/>
        <w:adjustRightInd w:val="0"/>
        <w:spacing w:line="276" w:lineRule="auto"/>
        <w:jc w:val="both"/>
        <w:textAlignment w:val="baseline"/>
        <w:rPr>
          <w:bCs/>
          <w:kern w:val="1"/>
          <w:lang w:val="et-EE" w:eastAsia="zh-CN" w:bidi="hi-IN"/>
        </w:rPr>
      </w:pPr>
      <w:r>
        <w:rPr>
          <w:b/>
          <w:kern w:val="1"/>
          <w:lang w:val="et-EE" w:eastAsia="zh-CN" w:bidi="hi-IN"/>
        </w:rPr>
        <w:t xml:space="preserve">Päevakorrapunkti eesmärk: </w:t>
      </w:r>
      <w:r w:rsidRPr="0003734E">
        <w:rPr>
          <w:bCs/>
          <w:kern w:val="1"/>
          <w:lang w:val="et-EE" w:eastAsia="zh-CN" w:bidi="hi-IN"/>
        </w:rPr>
        <w:t>poliitiline arutelu.</w:t>
      </w:r>
    </w:p>
    <w:p w14:paraId="2876D529" w14:textId="77777777" w:rsidR="007C5E86" w:rsidRDefault="007C5E86" w:rsidP="007C5E86">
      <w:pPr>
        <w:autoSpaceDE w:val="0"/>
        <w:autoSpaceDN w:val="0"/>
        <w:adjustRightInd w:val="0"/>
        <w:spacing w:line="276" w:lineRule="auto"/>
        <w:jc w:val="both"/>
        <w:textAlignment w:val="baseline"/>
        <w:rPr>
          <w:b/>
          <w:kern w:val="1"/>
          <w:lang w:val="et-EE" w:eastAsia="zh-CN" w:bidi="hi-IN"/>
        </w:rPr>
      </w:pPr>
    </w:p>
    <w:p w14:paraId="71DC3DA3" w14:textId="36A3E222" w:rsidR="007C5E86" w:rsidRDefault="007C5E86" w:rsidP="008E62D3">
      <w:pPr>
        <w:autoSpaceDE w:val="0"/>
        <w:autoSpaceDN w:val="0"/>
        <w:adjustRightInd w:val="0"/>
        <w:jc w:val="both"/>
        <w:textAlignment w:val="baseline"/>
        <w:rPr>
          <w:b/>
          <w:lang w:val="et-EE"/>
        </w:rPr>
      </w:pPr>
      <w:r w:rsidRPr="00E906FE">
        <w:rPr>
          <w:b/>
          <w:lang w:val="et-EE"/>
        </w:rPr>
        <w:t>Sisu lühikokkuvõt</w:t>
      </w:r>
      <w:r>
        <w:rPr>
          <w:b/>
          <w:lang w:val="et-EE"/>
        </w:rPr>
        <w:t xml:space="preserve">e: </w:t>
      </w:r>
    </w:p>
    <w:p w14:paraId="29359BD0" w14:textId="77597EA3" w:rsidR="007C5E86" w:rsidRPr="008E60D8" w:rsidRDefault="008E62D3" w:rsidP="008E62D3">
      <w:pPr>
        <w:autoSpaceDE w:val="0"/>
        <w:autoSpaceDN w:val="0"/>
        <w:adjustRightInd w:val="0"/>
        <w:jc w:val="both"/>
        <w:textAlignment w:val="baseline"/>
        <w:rPr>
          <w:bCs/>
          <w:kern w:val="1"/>
          <w:lang w:val="et-EE" w:eastAsia="zh-CN" w:bidi="hi-IN"/>
        </w:rPr>
      </w:pPr>
      <w:r>
        <w:rPr>
          <w:bCs/>
          <w:kern w:val="1"/>
          <w:lang w:val="et-EE" w:eastAsia="zh-CN" w:bidi="hi-IN"/>
        </w:rPr>
        <w:t>Liikmesriigid</w:t>
      </w:r>
      <w:r w:rsidR="004771EF">
        <w:rPr>
          <w:bCs/>
          <w:kern w:val="1"/>
          <w:lang w:val="et-EE" w:eastAsia="zh-CN" w:bidi="hi-IN"/>
        </w:rPr>
        <w:t>,</w:t>
      </w:r>
      <w:r>
        <w:rPr>
          <w:bCs/>
          <w:kern w:val="1"/>
          <w:lang w:val="et-EE" w:eastAsia="zh-CN" w:bidi="hi-IN"/>
        </w:rPr>
        <w:t xml:space="preserve"> sealhulgas Eesti </w:t>
      </w:r>
      <w:r w:rsidR="004771EF">
        <w:rPr>
          <w:bCs/>
          <w:kern w:val="1"/>
          <w:lang w:val="et-EE" w:eastAsia="zh-CN" w:bidi="hi-IN"/>
        </w:rPr>
        <w:t>on</w:t>
      </w:r>
      <w:r>
        <w:rPr>
          <w:bCs/>
          <w:kern w:val="1"/>
          <w:lang w:val="et-EE" w:eastAsia="zh-CN" w:bidi="hi-IN"/>
        </w:rPr>
        <w:t xml:space="preserve"> korduvalt </w:t>
      </w:r>
      <w:r w:rsidR="004771EF">
        <w:rPr>
          <w:bCs/>
          <w:kern w:val="1"/>
          <w:lang w:val="et-EE" w:eastAsia="zh-CN" w:bidi="hi-IN"/>
        </w:rPr>
        <w:t xml:space="preserve">juhtinud </w:t>
      </w:r>
      <w:r>
        <w:rPr>
          <w:bCs/>
          <w:kern w:val="1"/>
          <w:lang w:val="et-EE" w:eastAsia="zh-CN" w:bidi="hi-IN"/>
        </w:rPr>
        <w:t xml:space="preserve">tähelepanu vajadusele </w:t>
      </w:r>
      <w:r w:rsidRPr="008E62D3">
        <w:rPr>
          <w:bCs/>
          <w:kern w:val="1"/>
          <w:lang w:val="et-EE" w:eastAsia="zh-CN" w:bidi="hi-IN"/>
        </w:rPr>
        <w:t xml:space="preserve">lihtsustada ja muuta </w:t>
      </w:r>
      <w:r w:rsidR="00494B35" w:rsidRPr="00494B35">
        <w:rPr>
          <w:bCs/>
          <w:lang w:val="et-EE"/>
        </w:rPr>
        <w:t>Euroopa Merendus-, Kalandus- ja Vesiviljelusfondi</w:t>
      </w:r>
      <w:r w:rsidRPr="008E62D3">
        <w:rPr>
          <w:bCs/>
          <w:kern w:val="1"/>
          <w:lang w:val="et-EE" w:eastAsia="zh-CN" w:bidi="hi-IN"/>
        </w:rPr>
        <w:t xml:space="preserve"> määrust, et eemaldada kalalaevade püügivõimsuse ja toetuste abikõlblikkusega seotud ebavajalikud piirangud. Kehtivad reeglid takistavad investeeringuid energiatõhusamatesse ja ohutumatesse laevadesse, põlvkondade vahetust ning finantsinstrumentide kasutamist. </w:t>
      </w:r>
      <w:r>
        <w:rPr>
          <w:bCs/>
          <w:kern w:val="1"/>
          <w:lang w:val="et-EE" w:eastAsia="zh-CN" w:bidi="hi-IN"/>
        </w:rPr>
        <w:t>Oleme toetanud</w:t>
      </w:r>
      <w:r w:rsidRPr="008E62D3">
        <w:rPr>
          <w:bCs/>
          <w:kern w:val="1"/>
          <w:lang w:val="et-EE" w:eastAsia="zh-CN" w:bidi="hi-IN"/>
        </w:rPr>
        <w:t xml:space="preserve"> laevastiku haldamise reegli</w:t>
      </w:r>
      <w:r>
        <w:rPr>
          <w:bCs/>
          <w:kern w:val="1"/>
          <w:lang w:val="et-EE" w:eastAsia="zh-CN" w:bidi="hi-IN"/>
        </w:rPr>
        <w:t>te</w:t>
      </w:r>
      <w:r w:rsidRPr="008E62D3">
        <w:rPr>
          <w:bCs/>
          <w:kern w:val="1"/>
          <w:lang w:val="et-EE" w:eastAsia="zh-CN" w:bidi="hi-IN"/>
        </w:rPr>
        <w:t xml:space="preserve"> </w:t>
      </w:r>
      <w:r>
        <w:rPr>
          <w:bCs/>
          <w:kern w:val="1"/>
          <w:lang w:val="et-EE" w:eastAsia="zh-CN" w:bidi="hi-IN"/>
        </w:rPr>
        <w:t>üle vaatamist</w:t>
      </w:r>
      <w:r w:rsidR="004771EF">
        <w:rPr>
          <w:bCs/>
          <w:kern w:val="1"/>
          <w:lang w:val="et-EE" w:eastAsia="zh-CN" w:bidi="hi-IN"/>
        </w:rPr>
        <w:t>,</w:t>
      </w:r>
      <w:r w:rsidRPr="008E62D3">
        <w:rPr>
          <w:bCs/>
          <w:kern w:val="1"/>
          <w:lang w:val="et-EE" w:eastAsia="zh-CN" w:bidi="hi-IN"/>
        </w:rPr>
        <w:t xml:space="preserve"> </w:t>
      </w:r>
      <w:r>
        <w:rPr>
          <w:bCs/>
          <w:kern w:val="1"/>
          <w:lang w:val="et-EE" w:eastAsia="zh-CN" w:bidi="hi-IN"/>
        </w:rPr>
        <w:t>k</w:t>
      </w:r>
      <w:r w:rsidRPr="008E62D3">
        <w:rPr>
          <w:bCs/>
          <w:kern w:val="1"/>
          <w:lang w:val="et-EE" w:eastAsia="zh-CN" w:bidi="hi-IN"/>
        </w:rPr>
        <w:t xml:space="preserve">una kalavarude säästlik kasutamine on tagatud eelkõige kvootide ja püügivahendite piirangutega. Määruse kiire muutmine võimaldaks paremini kasutada </w:t>
      </w:r>
      <w:r w:rsidR="004B6004">
        <w:rPr>
          <w:bCs/>
          <w:kern w:val="1"/>
          <w:lang w:val="et-EE" w:eastAsia="zh-CN" w:bidi="hi-IN"/>
        </w:rPr>
        <w:t>käesoleva finantsperioodi</w:t>
      </w:r>
      <w:r w:rsidRPr="008E62D3">
        <w:rPr>
          <w:bCs/>
          <w:kern w:val="1"/>
          <w:lang w:val="et-EE" w:eastAsia="zh-CN" w:bidi="hi-IN"/>
        </w:rPr>
        <w:t xml:space="preserve"> vahende</w:t>
      </w:r>
      <w:r w:rsidR="004B6004">
        <w:rPr>
          <w:bCs/>
          <w:kern w:val="1"/>
          <w:lang w:val="et-EE" w:eastAsia="zh-CN" w:bidi="hi-IN"/>
        </w:rPr>
        <w:t>id</w:t>
      </w:r>
      <w:r w:rsidRPr="008E62D3">
        <w:rPr>
          <w:bCs/>
          <w:kern w:val="1"/>
          <w:lang w:val="et-EE" w:eastAsia="zh-CN" w:bidi="hi-IN"/>
        </w:rPr>
        <w:t xml:space="preserve"> ning toetada sektori</w:t>
      </w:r>
      <w:r w:rsidR="00494B35">
        <w:rPr>
          <w:bCs/>
          <w:kern w:val="1"/>
          <w:lang w:val="et-EE" w:eastAsia="zh-CN" w:bidi="hi-IN"/>
        </w:rPr>
        <w:t>t</w:t>
      </w:r>
      <w:r w:rsidR="001F0C1A">
        <w:rPr>
          <w:bCs/>
          <w:kern w:val="1"/>
          <w:lang w:val="et-EE" w:eastAsia="zh-CN" w:bidi="hi-IN"/>
        </w:rPr>
        <w:t>.</w:t>
      </w:r>
    </w:p>
    <w:p w14:paraId="08A74F4F" w14:textId="77777777" w:rsidR="007C5E86" w:rsidRDefault="007C5E86" w:rsidP="007C5E86">
      <w:pPr>
        <w:autoSpaceDE w:val="0"/>
        <w:autoSpaceDN w:val="0"/>
        <w:adjustRightInd w:val="0"/>
        <w:spacing w:line="276" w:lineRule="auto"/>
        <w:jc w:val="both"/>
        <w:textAlignment w:val="baseline"/>
        <w:rPr>
          <w:b/>
          <w:kern w:val="1"/>
          <w:lang w:val="et-EE" w:eastAsia="zh-CN" w:bidi="hi-IN"/>
        </w:rPr>
      </w:pPr>
    </w:p>
    <w:p w14:paraId="159A4DE3" w14:textId="77777777" w:rsidR="007C5E86" w:rsidRDefault="007C5E86" w:rsidP="007C5E86">
      <w:pPr>
        <w:jc w:val="both"/>
        <w:rPr>
          <w:b/>
          <w:lang w:val="et-EE"/>
        </w:rPr>
      </w:pPr>
      <w:r w:rsidRPr="00E906FE">
        <w:rPr>
          <w:b/>
          <w:lang w:val="et-EE"/>
        </w:rPr>
        <w:t xml:space="preserve">Eesti põhisõnumid: </w:t>
      </w:r>
    </w:p>
    <w:p w14:paraId="29B6844E" w14:textId="77777777" w:rsidR="00DF1C69" w:rsidRPr="00284D85" w:rsidRDefault="00DF1C69" w:rsidP="00DF1C69">
      <w:pPr>
        <w:pStyle w:val="ListParagraph"/>
        <w:numPr>
          <w:ilvl w:val="0"/>
          <w:numId w:val="42"/>
        </w:numPr>
        <w:autoSpaceDE w:val="0"/>
        <w:autoSpaceDN w:val="0"/>
        <w:adjustRightInd w:val="0"/>
        <w:rPr>
          <w:bCs/>
          <w:lang w:val="et-EE" w:eastAsia="et-EE"/>
        </w:rPr>
      </w:pPr>
      <w:r w:rsidRPr="00284D85">
        <w:rPr>
          <w:bCs/>
          <w:lang w:val="et-EE" w:eastAsia="et-EE"/>
        </w:rPr>
        <w:t>Euroopa Liidu energiasüsteemi ümberkujundamisel on vajalik vaadata üle ELi</w:t>
      </w:r>
      <w:r w:rsidRPr="00284D85">
        <w:rPr>
          <w:bCs/>
          <w:lang w:val="et-EE"/>
        </w:rPr>
        <w:t xml:space="preserve"> ühise kalanduspoliitika laevastiku haldamise osa ja kaotada ebavajalikud piirangud seal, kus kalavarude säästlik kasutamine on tagatud lubatud väljapüügimahtude piiramise teel või kus kalapüük toimub lubatud passiivpüüniste arvu piires. </w:t>
      </w:r>
      <w:r w:rsidRPr="00284D85">
        <w:rPr>
          <w:bCs/>
          <w:lang w:val="et-EE" w:eastAsia="et-EE"/>
        </w:rPr>
        <w:t xml:space="preserve"> </w:t>
      </w:r>
    </w:p>
    <w:p w14:paraId="5BAABC2E" w14:textId="77777777" w:rsidR="007C5E86" w:rsidRPr="00547B77" w:rsidRDefault="007C5E86" w:rsidP="007C5E86">
      <w:pPr>
        <w:pStyle w:val="ListParagraph"/>
        <w:numPr>
          <w:ilvl w:val="0"/>
          <w:numId w:val="42"/>
        </w:numPr>
        <w:autoSpaceDE w:val="0"/>
        <w:autoSpaceDN w:val="0"/>
        <w:adjustRightInd w:val="0"/>
        <w:textAlignment w:val="baseline"/>
        <w:rPr>
          <w:bCs/>
          <w:kern w:val="1"/>
          <w:lang w:val="et-EE" w:eastAsia="zh-CN" w:bidi="hi-IN"/>
        </w:rPr>
      </w:pPr>
      <w:r w:rsidRPr="00547B77">
        <w:rPr>
          <w:bCs/>
          <w:kern w:val="1"/>
          <w:lang w:val="et-EE" w:eastAsia="zh-CN" w:bidi="hi-IN"/>
        </w:rPr>
        <w:t xml:space="preserve">Peame vajalikuks Euroopa Liidu kalapüügilaevastiku uuendamise rahaliste stiimulite olemasolu, mis aitaksid suurendada ettevõtjate majanduslikku kindlustunnet. </w:t>
      </w:r>
    </w:p>
    <w:p w14:paraId="40020BD3" w14:textId="77777777" w:rsidR="007C5E86" w:rsidRPr="00547B77" w:rsidRDefault="007C5E86" w:rsidP="007C5E86">
      <w:pPr>
        <w:pStyle w:val="ListParagraph"/>
        <w:numPr>
          <w:ilvl w:val="0"/>
          <w:numId w:val="42"/>
        </w:numPr>
        <w:autoSpaceDE w:val="0"/>
        <w:autoSpaceDN w:val="0"/>
        <w:adjustRightInd w:val="0"/>
        <w:textAlignment w:val="baseline"/>
        <w:rPr>
          <w:bCs/>
          <w:kern w:val="1"/>
          <w:lang w:val="et-EE" w:eastAsia="zh-CN" w:bidi="hi-IN"/>
        </w:rPr>
      </w:pPr>
      <w:r w:rsidRPr="00547B77">
        <w:rPr>
          <w:bCs/>
          <w:kern w:val="1"/>
          <w:lang w:val="et-EE" w:eastAsia="zh-CN" w:bidi="hi-IN"/>
        </w:rPr>
        <w:t xml:space="preserve">Stiimulid peavad võimaldama tõhusamal tehnoloogial põhineva tehnika kasutamist ja tehnika asendamist puhtamatel energiaallikatel põhinevaga, mis tooks kaasa struktuursed muudatused kalapüügisektoris. On vajalik muuta Euroopa Merendus-, Kalandus- ja Vesiviljelusfondi alusmäärust selliselt, et rahastamisvahendite kaudu antava abiga oleks võimalik seda soodustada. </w:t>
      </w:r>
    </w:p>
    <w:p w14:paraId="298C72B3" w14:textId="77777777" w:rsidR="007C5E86" w:rsidRDefault="007C5E86" w:rsidP="007C5E86">
      <w:pPr>
        <w:autoSpaceDE w:val="0"/>
        <w:autoSpaceDN w:val="0"/>
        <w:adjustRightInd w:val="0"/>
        <w:jc w:val="both"/>
        <w:textAlignment w:val="baseline"/>
        <w:rPr>
          <w:b/>
          <w:kern w:val="1"/>
          <w:lang w:val="et-EE" w:eastAsia="zh-CN" w:bidi="hi-IN"/>
        </w:rPr>
      </w:pPr>
    </w:p>
    <w:p w14:paraId="0C18F6BA" w14:textId="3DC1BACD" w:rsidR="007C5E86" w:rsidRPr="0091224C" w:rsidRDefault="007C5E86" w:rsidP="007C5E86">
      <w:pPr>
        <w:jc w:val="both"/>
        <w:rPr>
          <w:i/>
          <w:iCs/>
          <w:lang w:val="et-EE" w:eastAsia="ar-SA"/>
        </w:rPr>
      </w:pPr>
      <w:r w:rsidRPr="0091224C">
        <w:rPr>
          <w:i/>
          <w:iCs/>
          <w:lang w:val="et-EE" w:eastAsia="ar-SA"/>
        </w:rPr>
        <w:t>Eesti lähtub Vabariigi Valitsuse 4. mail 2023. a heaks kiidetud ning 19. mail 2023.</w:t>
      </w:r>
      <w:r w:rsidR="001E5CD9">
        <w:rPr>
          <w:i/>
          <w:iCs/>
          <w:lang w:val="et-EE" w:eastAsia="ar-SA"/>
        </w:rPr>
        <w:t xml:space="preserve"> </w:t>
      </w:r>
      <w:r w:rsidRPr="0091224C">
        <w:rPr>
          <w:i/>
          <w:iCs/>
          <w:lang w:val="et-EE" w:eastAsia="ar-SA"/>
        </w:rPr>
        <w:t>a Riigikogu Euroopa Liidu asjade komisjoni poolt kinnitatud Eesti seisukohtadest Euroopa Komisjoni teatiste Euroopa Liidu kalandus- ja vesiviljelussektori energiasüsteemi ümberkujundamine, ühine kalanduspoliitika praegu ja tulevikus ning mereökosüsteemide kaitsmise ja taastamise tegevuskava kohta</w:t>
      </w:r>
      <w:r>
        <w:rPr>
          <w:i/>
          <w:iCs/>
          <w:lang w:val="et-EE" w:eastAsia="ar-SA"/>
        </w:rPr>
        <w:t>.</w:t>
      </w:r>
    </w:p>
    <w:p w14:paraId="34BDEBCD" w14:textId="77777777" w:rsidR="007C5E86" w:rsidRPr="00223120" w:rsidRDefault="007C5E86" w:rsidP="007C5E86">
      <w:pPr>
        <w:autoSpaceDE w:val="0"/>
        <w:autoSpaceDN w:val="0"/>
        <w:adjustRightInd w:val="0"/>
        <w:spacing w:line="276" w:lineRule="auto"/>
        <w:jc w:val="both"/>
        <w:textAlignment w:val="baseline"/>
        <w:rPr>
          <w:b/>
          <w:kern w:val="1"/>
          <w:lang w:val="et-EE" w:eastAsia="zh-CN" w:bidi="hi-IN"/>
        </w:rPr>
      </w:pPr>
    </w:p>
    <w:p w14:paraId="750BF415" w14:textId="0C3E8724" w:rsidR="007C5E86" w:rsidRPr="003C1804" w:rsidRDefault="007C5E86" w:rsidP="007C5E86">
      <w:pPr>
        <w:rPr>
          <w:rFonts w:eastAsiaTheme="minorHAnsi"/>
          <w:b/>
          <w:u w:val="single"/>
          <w:lang w:val="et-EE" w:eastAsia="et-EE" w:bidi="ar-SA"/>
        </w:rPr>
      </w:pPr>
      <w:r w:rsidRPr="003C1804">
        <w:rPr>
          <w:rFonts w:eastAsiaTheme="minorHAnsi"/>
          <w:b/>
          <w:u w:val="single"/>
          <w:lang w:val="et-EE" w:eastAsia="et-EE" w:bidi="ar-SA"/>
        </w:rPr>
        <w:t>EL</w:t>
      </w:r>
      <w:r>
        <w:rPr>
          <w:rFonts w:eastAsiaTheme="minorHAnsi"/>
          <w:b/>
          <w:u w:val="single"/>
          <w:lang w:val="et-EE" w:eastAsia="et-EE" w:bidi="ar-SA"/>
        </w:rPr>
        <w:t>-U</w:t>
      </w:r>
      <w:r w:rsidRPr="003C1804">
        <w:rPr>
          <w:rFonts w:eastAsiaTheme="minorHAnsi"/>
          <w:b/>
          <w:u w:val="single"/>
          <w:lang w:val="et-EE" w:eastAsia="et-EE" w:bidi="ar-SA"/>
        </w:rPr>
        <w:t>K: iga-aastased konsultatsioonid 202</w:t>
      </w:r>
      <w:r w:rsidR="007F1DB6">
        <w:rPr>
          <w:rFonts w:eastAsiaTheme="minorHAnsi"/>
          <w:b/>
          <w:u w:val="single"/>
          <w:lang w:val="et-EE" w:eastAsia="et-EE" w:bidi="ar-SA"/>
        </w:rPr>
        <w:t>7</w:t>
      </w:r>
      <w:r w:rsidRPr="003C1804">
        <w:rPr>
          <w:rFonts w:eastAsiaTheme="minorHAnsi"/>
          <w:b/>
          <w:u w:val="single"/>
          <w:lang w:val="et-EE" w:eastAsia="et-EE" w:bidi="ar-SA"/>
        </w:rPr>
        <w:t>. aasta kalapüügivõimaluste üle</w:t>
      </w:r>
    </w:p>
    <w:p w14:paraId="669FB6F2" w14:textId="77777777" w:rsidR="007C5E86" w:rsidRDefault="007C5E86" w:rsidP="007C5E86">
      <w:pPr>
        <w:rPr>
          <w:rFonts w:eastAsiaTheme="minorHAnsi"/>
          <w:b/>
          <w:lang w:val="et-EE" w:eastAsia="et-EE" w:bidi="ar-SA"/>
        </w:rPr>
      </w:pPr>
    </w:p>
    <w:p w14:paraId="183A62B8" w14:textId="5D79E2CE" w:rsidR="007C5E86" w:rsidRDefault="007C5E86" w:rsidP="007C5E86">
      <w:pPr>
        <w:autoSpaceDE w:val="0"/>
        <w:autoSpaceDN w:val="0"/>
        <w:adjustRightInd w:val="0"/>
        <w:jc w:val="both"/>
        <w:rPr>
          <w:rFonts w:eastAsia="Calibri"/>
          <w:color w:val="000000"/>
          <w:lang w:val="et-EE" w:eastAsia="en-US" w:bidi="ar-SA"/>
        </w:rPr>
      </w:pPr>
      <w:r w:rsidRPr="00E906FE">
        <w:rPr>
          <w:b/>
          <w:lang w:val="et-EE"/>
        </w:rPr>
        <w:t>Päevakorrapunkti</w:t>
      </w:r>
      <w:r w:rsidRPr="00E906FE">
        <w:rPr>
          <w:rFonts w:eastAsia="Calibri"/>
          <w:bCs/>
          <w:i/>
          <w:lang w:val="et-EE" w:eastAsia="en-US" w:bidi="ar-SA"/>
        </w:rPr>
        <w:t xml:space="preserve"> </w:t>
      </w:r>
      <w:r w:rsidRPr="00E906FE">
        <w:rPr>
          <w:b/>
          <w:lang w:val="et-EE"/>
        </w:rPr>
        <w:t>eesmärk</w:t>
      </w:r>
      <w:r w:rsidRPr="00E906FE">
        <w:rPr>
          <w:rFonts w:eastAsia="Calibri"/>
          <w:b/>
          <w:bCs/>
          <w:lang w:val="et-EE" w:eastAsia="en-US" w:bidi="ar-SA"/>
        </w:rPr>
        <w:t>:</w:t>
      </w:r>
      <w:r w:rsidRPr="00E906FE">
        <w:rPr>
          <w:rFonts w:eastAsia="Calibri"/>
          <w:color w:val="000000"/>
          <w:lang w:val="et-EE" w:eastAsia="en-US" w:bidi="ar-SA"/>
        </w:rPr>
        <w:t xml:space="preserve"> </w:t>
      </w:r>
      <w:r>
        <w:rPr>
          <w:rFonts w:eastAsia="Calibri"/>
          <w:color w:val="000000"/>
          <w:lang w:val="et-EE" w:eastAsia="en-US" w:bidi="ar-SA"/>
        </w:rPr>
        <w:t xml:space="preserve">poliitiline arutelu. </w:t>
      </w:r>
    </w:p>
    <w:p w14:paraId="12E9E98A" w14:textId="77777777" w:rsidR="007C5E86" w:rsidRPr="00E906FE" w:rsidRDefault="007C5E86" w:rsidP="007C5E86">
      <w:pPr>
        <w:autoSpaceDE w:val="0"/>
        <w:autoSpaceDN w:val="0"/>
        <w:adjustRightInd w:val="0"/>
        <w:jc w:val="both"/>
        <w:rPr>
          <w:rFonts w:eastAsia="Calibri"/>
          <w:bCs/>
          <w:lang w:val="et-EE" w:eastAsia="en-US" w:bidi="ar-SA"/>
        </w:rPr>
      </w:pPr>
    </w:p>
    <w:p w14:paraId="32B10B8E" w14:textId="77777777" w:rsidR="007C5E86" w:rsidRPr="00013C68" w:rsidRDefault="007C5E86" w:rsidP="007C5E86">
      <w:pPr>
        <w:jc w:val="both"/>
        <w:rPr>
          <w:lang w:val="et-EE"/>
        </w:rPr>
      </w:pPr>
      <w:r w:rsidRPr="00E906FE">
        <w:rPr>
          <w:b/>
          <w:lang w:val="et-EE"/>
        </w:rPr>
        <w:t xml:space="preserve">Sisu lühikokkuvõte: </w:t>
      </w:r>
      <w:r w:rsidRPr="00013C68">
        <w:rPr>
          <w:lang w:val="et-EE"/>
        </w:rPr>
        <w:t xml:space="preserve">Vastavalt kaubandus- ja koostöölepingule toimuvad Euroopa Liidu ja Ühendkuningriigi vahel iga-aastased kalandusläbirääkimised, mille käigus pannakse </w:t>
      </w:r>
      <w:r>
        <w:rPr>
          <w:lang w:val="et-EE"/>
        </w:rPr>
        <w:t xml:space="preserve">paika </w:t>
      </w:r>
      <w:r w:rsidRPr="00013C68">
        <w:rPr>
          <w:lang w:val="et-EE"/>
        </w:rPr>
        <w:t>Euroopa Liidu ja Ühendkuningrii</w:t>
      </w:r>
      <w:r>
        <w:rPr>
          <w:lang w:val="et-EE"/>
        </w:rPr>
        <w:t>gi</w:t>
      </w:r>
      <w:r w:rsidRPr="00013C68">
        <w:rPr>
          <w:lang w:val="et-EE"/>
        </w:rPr>
        <w:t xml:space="preserve"> ühiselt majandatavate kalavarude lubatud saagid ja kvoodid. Põhjamerel ja Atlandi ookeanil on selliseid varusid ligikaudu 100</w:t>
      </w:r>
      <w:r w:rsidRPr="00E14CE6">
        <w:rPr>
          <w:lang w:val="et-EE"/>
        </w:rPr>
        <w:t xml:space="preserve">. Eesti </w:t>
      </w:r>
      <w:r>
        <w:rPr>
          <w:lang w:val="et-EE"/>
        </w:rPr>
        <w:t>kalalaevad kõnealuste varude püügiga aktiivselt ei tegele. Jälgime</w:t>
      </w:r>
      <w:r w:rsidRPr="00E14CE6">
        <w:rPr>
          <w:lang w:val="et-EE"/>
        </w:rPr>
        <w:t xml:space="preserve"> Euroopa Liidu ja Ühendkuningriigi vahelisi kalandusläbirääkimisi Euroopa Nõukogu kalanduse</w:t>
      </w:r>
      <w:r w:rsidRPr="009655FA">
        <w:rPr>
          <w:lang w:val="et-EE"/>
        </w:rPr>
        <w:t xml:space="preserve"> ja Ühendkuningrii</w:t>
      </w:r>
      <w:r>
        <w:rPr>
          <w:lang w:val="et-EE"/>
        </w:rPr>
        <w:t>gi</w:t>
      </w:r>
      <w:r w:rsidRPr="009655FA">
        <w:rPr>
          <w:lang w:val="et-EE"/>
        </w:rPr>
        <w:t xml:space="preserve"> töögruppide tasandil.</w:t>
      </w:r>
    </w:p>
    <w:p w14:paraId="4D1517CF" w14:textId="77777777" w:rsidR="007C5E86" w:rsidRDefault="007C5E86" w:rsidP="007C5E86">
      <w:pPr>
        <w:jc w:val="both"/>
        <w:rPr>
          <w:b/>
          <w:lang w:val="et-EE"/>
        </w:rPr>
      </w:pPr>
    </w:p>
    <w:p w14:paraId="3D3F3624" w14:textId="77777777" w:rsidR="007C5E86" w:rsidRDefault="007C5E86" w:rsidP="007C5E86">
      <w:pPr>
        <w:jc w:val="both"/>
        <w:rPr>
          <w:b/>
          <w:lang w:val="et-EE"/>
        </w:rPr>
      </w:pPr>
      <w:r w:rsidRPr="00E906FE">
        <w:rPr>
          <w:b/>
          <w:lang w:val="et-EE"/>
        </w:rPr>
        <w:t xml:space="preserve">Eesti põhisõnumid: </w:t>
      </w:r>
    </w:p>
    <w:p w14:paraId="3D0CEA08" w14:textId="77777777" w:rsidR="007C5E86" w:rsidRPr="009655FA" w:rsidRDefault="007C5E86" w:rsidP="007C5E86">
      <w:pPr>
        <w:pStyle w:val="ListParagraph"/>
        <w:numPr>
          <w:ilvl w:val="0"/>
          <w:numId w:val="41"/>
        </w:numPr>
        <w:rPr>
          <w:lang w:val="et-EE"/>
        </w:rPr>
      </w:pPr>
      <w:r w:rsidRPr="0004535B">
        <w:rPr>
          <w:lang w:val="et-EE"/>
        </w:rPr>
        <w:t xml:space="preserve">Eestil kõnealuste varude püügihuvi pole, läbirääkimiste käigus tehtavad otsused Eesti kalandust ei mõjuta. </w:t>
      </w:r>
    </w:p>
    <w:p w14:paraId="337AFE69" w14:textId="77777777" w:rsidR="007C5E86" w:rsidRDefault="007C5E86" w:rsidP="007C5E86">
      <w:pPr>
        <w:jc w:val="both"/>
        <w:rPr>
          <w:i/>
          <w:lang w:val="et-EE"/>
        </w:rPr>
      </w:pPr>
    </w:p>
    <w:p w14:paraId="107EE341" w14:textId="28ED482C" w:rsidR="007C5E86" w:rsidRPr="003C1804" w:rsidRDefault="007C5E86" w:rsidP="007C5E86">
      <w:pPr>
        <w:rPr>
          <w:rFonts w:eastAsiaTheme="minorHAnsi"/>
          <w:b/>
          <w:u w:val="single"/>
          <w:lang w:val="et-EE" w:eastAsia="et-EE" w:bidi="ar-SA"/>
        </w:rPr>
      </w:pPr>
      <w:r w:rsidRPr="003C1804">
        <w:rPr>
          <w:rFonts w:eastAsiaTheme="minorHAnsi"/>
          <w:b/>
          <w:u w:val="single"/>
          <w:lang w:val="et-EE" w:eastAsia="et-EE" w:bidi="ar-SA"/>
        </w:rPr>
        <w:t>EL ja Norra ning rannikuriigid: iga-aastased konsultatsioonid 202</w:t>
      </w:r>
      <w:r w:rsidR="00BC67C2">
        <w:rPr>
          <w:rFonts w:eastAsiaTheme="minorHAnsi"/>
          <w:b/>
          <w:u w:val="single"/>
          <w:lang w:val="et-EE" w:eastAsia="et-EE" w:bidi="ar-SA"/>
        </w:rPr>
        <w:t>7</w:t>
      </w:r>
      <w:r w:rsidRPr="003C1804">
        <w:rPr>
          <w:rFonts w:eastAsiaTheme="minorHAnsi"/>
          <w:b/>
          <w:u w:val="single"/>
          <w:lang w:val="et-EE" w:eastAsia="et-EE" w:bidi="ar-SA"/>
        </w:rPr>
        <w:t>. aasta kohta</w:t>
      </w:r>
    </w:p>
    <w:p w14:paraId="6EE0F7AC" w14:textId="77777777" w:rsidR="007C5E86" w:rsidRPr="00E906FE" w:rsidRDefault="007C5E86" w:rsidP="007C5E86">
      <w:pPr>
        <w:widowControl w:val="0"/>
        <w:autoSpaceDE w:val="0"/>
        <w:autoSpaceDN w:val="0"/>
        <w:adjustRightInd w:val="0"/>
        <w:jc w:val="both"/>
        <w:rPr>
          <w:b/>
          <w:lang w:val="et-EE"/>
        </w:rPr>
      </w:pPr>
    </w:p>
    <w:p w14:paraId="478A7121" w14:textId="7210ABBB" w:rsidR="007C5E86" w:rsidRDefault="007C5E86" w:rsidP="007C5E86">
      <w:pPr>
        <w:autoSpaceDE w:val="0"/>
        <w:autoSpaceDN w:val="0"/>
        <w:adjustRightInd w:val="0"/>
        <w:jc w:val="both"/>
        <w:rPr>
          <w:rFonts w:eastAsia="Calibri"/>
          <w:color w:val="000000"/>
          <w:lang w:val="et-EE" w:eastAsia="en-US" w:bidi="ar-SA"/>
        </w:rPr>
      </w:pPr>
      <w:r w:rsidRPr="00E906FE">
        <w:rPr>
          <w:b/>
          <w:lang w:val="et-EE"/>
        </w:rPr>
        <w:t>Päevakorrapunkti</w:t>
      </w:r>
      <w:r w:rsidRPr="00E906FE">
        <w:rPr>
          <w:rFonts w:eastAsia="Calibri"/>
          <w:bCs/>
          <w:i/>
          <w:lang w:val="et-EE" w:eastAsia="en-US" w:bidi="ar-SA"/>
        </w:rPr>
        <w:t xml:space="preserve"> </w:t>
      </w:r>
      <w:r w:rsidRPr="00E906FE">
        <w:rPr>
          <w:b/>
          <w:lang w:val="et-EE"/>
        </w:rPr>
        <w:t>eesmärk</w:t>
      </w:r>
      <w:r w:rsidRPr="00E906FE">
        <w:rPr>
          <w:rFonts w:eastAsia="Calibri"/>
          <w:b/>
          <w:bCs/>
          <w:lang w:val="et-EE" w:eastAsia="en-US" w:bidi="ar-SA"/>
        </w:rPr>
        <w:t>:</w:t>
      </w:r>
      <w:r w:rsidRPr="00E906FE">
        <w:rPr>
          <w:rFonts w:eastAsia="Calibri"/>
          <w:color w:val="000000"/>
          <w:lang w:val="et-EE" w:eastAsia="en-US" w:bidi="ar-SA"/>
        </w:rPr>
        <w:t xml:space="preserve"> </w:t>
      </w:r>
      <w:r>
        <w:rPr>
          <w:rFonts w:eastAsia="Calibri"/>
          <w:color w:val="000000"/>
          <w:lang w:val="et-EE" w:eastAsia="en-US" w:bidi="ar-SA"/>
        </w:rPr>
        <w:t xml:space="preserve">poliitiline arutelu. </w:t>
      </w:r>
    </w:p>
    <w:p w14:paraId="2522CB58" w14:textId="77777777" w:rsidR="007C5E86" w:rsidRPr="00E906FE" w:rsidRDefault="007C5E86" w:rsidP="007C5E86">
      <w:pPr>
        <w:autoSpaceDE w:val="0"/>
        <w:autoSpaceDN w:val="0"/>
        <w:adjustRightInd w:val="0"/>
        <w:jc w:val="both"/>
        <w:rPr>
          <w:rFonts w:eastAsia="Calibri"/>
          <w:bCs/>
          <w:lang w:val="et-EE" w:eastAsia="en-US" w:bidi="ar-SA"/>
        </w:rPr>
      </w:pPr>
    </w:p>
    <w:p w14:paraId="42DFA5F7" w14:textId="78A1F5B8" w:rsidR="007C5E86" w:rsidRPr="00013C68" w:rsidRDefault="007C5E86" w:rsidP="007C5E86">
      <w:pPr>
        <w:suppressAutoHyphens/>
        <w:ind w:right="-2"/>
        <w:jc w:val="both"/>
        <w:rPr>
          <w:bCs/>
          <w:lang w:val="et-EE" w:eastAsia="ar-SA"/>
        </w:rPr>
      </w:pPr>
      <w:bookmarkStart w:id="3" w:name="_Hlk176853525"/>
      <w:r w:rsidRPr="00E906FE">
        <w:rPr>
          <w:b/>
          <w:lang w:val="et-EE"/>
        </w:rPr>
        <w:t xml:space="preserve">Sisu lühikokkuvõte: </w:t>
      </w:r>
      <w:bookmarkEnd w:id="3"/>
      <w:r>
        <w:rPr>
          <w:lang w:val="et-EE"/>
        </w:rPr>
        <w:t>P</w:t>
      </w:r>
      <w:r w:rsidRPr="00A62EA9">
        <w:rPr>
          <w:lang w:val="et-EE"/>
        </w:rPr>
        <w:t>äevakorrapunkti raames puudutavad Eestit EL-Norra püügivõimaluste läbirääkimised, nn kaldariikide läbirääkimistega Eestil puutumust pole.</w:t>
      </w:r>
      <w:r>
        <w:rPr>
          <w:b/>
          <w:lang w:val="et-EE"/>
        </w:rPr>
        <w:t xml:space="preserve"> </w:t>
      </w:r>
      <w:r w:rsidRPr="00013C68">
        <w:rPr>
          <w:bCs/>
          <w:lang w:val="et-EE" w:eastAsia="ar-SA"/>
        </w:rPr>
        <w:t>Euroopa Liidu-Norra kalandusleping kuulub ühise kalanduspoliitika laiemasse kohaldamisalasse. See on aluseks kalandussuhetele piirkondades, kus varusid majandatakse ühiselt koos Norraga, et edendada mere bioloogiliste ressursside säästvat kasutamist, majandamist ja kaitset kooskõlas ühise kalanduspoliitika eesmärkide ja hea haldustava põhimõtetega. Seni kehtinud  kalandusleping Euroopa Liidu ja Norra Kuningriigi vahel sõlmiti 1980.</w:t>
      </w:r>
      <w:r w:rsidR="00BC24F7">
        <w:rPr>
          <w:bCs/>
          <w:lang w:val="et-EE" w:eastAsia="ar-SA"/>
        </w:rPr>
        <w:t xml:space="preserve"> </w:t>
      </w:r>
      <w:r w:rsidRPr="00013C68">
        <w:rPr>
          <w:bCs/>
          <w:lang w:val="et-EE" w:eastAsia="ar-SA"/>
        </w:rPr>
        <w:t xml:space="preserve">a ning </w:t>
      </w:r>
      <w:r>
        <w:rPr>
          <w:bCs/>
          <w:lang w:val="et-EE" w:eastAsia="ar-SA"/>
        </w:rPr>
        <w:t xml:space="preserve">kuigi osapooled on </w:t>
      </w:r>
      <w:r w:rsidRPr="00013C68">
        <w:rPr>
          <w:bCs/>
          <w:lang w:val="et-EE" w:eastAsia="ar-SA"/>
        </w:rPr>
        <w:t>uue kalandusleppe läbirääkimis</w:t>
      </w:r>
      <w:r>
        <w:rPr>
          <w:bCs/>
          <w:lang w:val="et-EE" w:eastAsia="ar-SA"/>
        </w:rPr>
        <w:t xml:space="preserve">te suhtes huvi üles näidanud, pole </w:t>
      </w:r>
      <w:r w:rsidRPr="00013C68">
        <w:rPr>
          <w:bCs/>
          <w:lang w:val="et-EE" w:eastAsia="ar-SA"/>
        </w:rPr>
        <w:t>praktikas korralik</w:t>
      </w:r>
      <w:r>
        <w:rPr>
          <w:bCs/>
          <w:lang w:val="et-EE" w:eastAsia="ar-SA"/>
        </w:rPr>
        <w:t>ke</w:t>
      </w:r>
      <w:r w:rsidRPr="00013C68">
        <w:rPr>
          <w:bCs/>
          <w:lang w:val="et-EE" w:eastAsia="ar-SA"/>
        </w:rPr>
        <w:t xml:space="preserve"> läbirääkimis</w:t>
      </w:r>
      <w:r>
        <w:rPr>
          <w:bCs/>
          <w:lang w:val="et-EE" w:eastAsia="ar-SA"/>
        </w:rPr>
        <w:t>i</w:t>
      </w:r>
      <w:r w:rsidRPr="00013C68">
        <w:rPr>
          <w:bCs/>
          <w:lang w:val="et-EE" w:eastAsia="ar-SA"/>
        </w:rPr>
        <w:t xml:space="preserve"> siiski toimuma hakanud, kuna EL</w:t>
      </w:r>
      <w:r>
        <w:rPr>
          <w:bCs/>
          <w:lang w:val="et-EE" w:eastAsia="ar-SA"/>
        </w:rPr>
        <w:t>i</w:t>
      </w:r>
      <w:r w:rsidRPr="00013C68">
        <w:rPr>
          <w:bCs/>
          <w:lang w:val="et-EE" w:eastAsia="ar-SA"/>
        </w:rPr>
        <w:t xml:space="preserve"> ja </w:t>
      </w:r>
      <w:r>
        <w:rPr>
          <w:bCs/>
          <w:lang w:val="et-EE" w:eastAsia="ar-SA"/>
        </w:rPr>
        <w:t>Norra</w:t>
      </w:r>
      <w:r w:rsidRPr="00013C68">
        <w:rPr>
          <w:bCs/>
          <w:lang w:val="et-EE" w:eastAsia="ar-SA"/>
        </w:rPr>
        <w:t xml:space="preserve"> vahel on viimas</w:t>
      </w:r>
      <w:r>
        <w:rPr>
          <w:bCs/>
          <w:lang w:val="et-EE" w:eastAsia="ar-SA"/>
        </w:rPr>
        <w:t>te aastate</w:t>
      </w:r>
      <w:r w:rsidRPr="00013C68">
        <w:rPr>
          <w:bCs/>
          <w:lang w:val="et-EE" w:eastAsia="ar-SA"/>
        </w:rPr>
        <w:t xml:space="preserve"> jooksul mitmeid teravaid kalandusprobleeme, mis pole seni lahend</w:t>
      </w:r>
      <w:r>
        <w:rPr>
          <w:bCs/>
          <w:lang w:val="et-EE" w:eastAsia="ar-SA"/>
        </w:rPr>
        <w:t>atud</w:t>
      </w:r>
      <w:r w:rsidRPr="00013C68">
        <w:rPr>
          <w:bCs/>
          <w:lang w:val="et-EE" w:eastAsia="ar-SA"/>
        </w:rPr>
        <w:t xml:space="preserve">. </w:t>
      </w:r>
    </w:p>
    <w:p w14:paraId="18EEDB03" w14:textId="77777777" w:rsidR="007C5E86" w:rsidRDefault="007C5E86" w:rsidP="007C5E86">
      <w:pPr>
        <w:jc w:val="both"/>
        <w:rPr>
          <w:lang w:val="et-EE"/>
        </w:rPr>
      </w:pPr>
    </w:p>
    <w:p w14:paraId="1E54B33F" w14:textId="0BBC983E" w:rsidR="007C5E86" w:rsidRPr="00013C68" w:rsidRDefault="007C5E86" w:rsidP="007C5E86">
      <w:pPr>
        <w:jc w:val="both"/>
        <w:rPr>
          <w:kern w:val="2"/>
          <w:lang w:val="et-EE"/>
        </w:rPr>
      </w:pPr>
      <w:r w:rsidRPr="00013C68">
        <w:rPr>
          <w:lang w:val="et-EE"/>
        </w:rPr>
        <w:t xml:space="preserve">Eesti koostas uue leppe läbirääkimiste suhtes oma seisukohad, et kaitsta Eesti erihuvisid saamaks juurdepääsu Norra majandusvööndi ja Jan Mayeni vetele oma Teravmägede kreveti püügipäevade (377 päeva) kasutamiseks. Üks </w:t>
      </w:r>
      <w:r>
        <w:rPr>
          <w:lang w:val="et-EE"/>
        </w:rPr>
        <w:t xml:space="preserve">EL-Norra </w:t>
      </w:r>
      <w:r w:rsidRPr="00013C68">
        <w:rPr>
          <w:lang w:val="et-EE"/>
        </w:rPr>
        <w:t>lepingu oluline osa on kalapüügivõimaluste vahetamine.</w:t>
      </w:r>
      <w:r w:rsidRPr="00013C68">
        <w:rPr>
          <w:kern w:val="2"/>
          <w:lang w:val="et-EE"/>
        </w:rPr>
        <w:t xml:space="preserve"> Näiteks umbes pool Euroopa Liidu Ida-Gröönimaa krevetikvoodist läheb iga-aastaselt Euroopa Liidu ja Norra püügivõimaluste vahetusse, mille tulemusel </w:t>
      </w:r>
      <w:r>
        <w:rPr>
          <w:kern w:val="2"/>
          <w:lang w:val="et-EE"/>
        </w:rPr>
        <w:t xml:space="preserve">saab </w:t>
      </w:r>
      <w:r w:rsidRPr="00013C68">
        <w:rPr>
          <w:kern w:val="2"/>
          <w:lang w:val="et-EE"/>
        </w:rPr>
        <w:t xml:space="preserve">Norra krevetipüügi võimalused Ida-Gröönimaal. </w:t>
      </w:r>
      <w:r w:rsidR="00D04CE7">
        <w:rPr>
          <w:kern w:val="2"/>
          <w:lang w:val="et-EE"/>
        </w:rPr>
        <w:t xml:space="preserve">Teine pool jääb EL liikmesriikidele, kelle omavaheliste vahetuste tulemusena saavad ka Eesti </w:t>
      </w:r>
      <w:proofErr w:type="spellStart"/>
      <w:r w:rsidR="00D04CE7">
        <w:rPr>
          <w:kern w:val="2"/>
          <w:lang w:val="et-EE"/>
        </w:rPr>
        <w:t>kaugpüügilaevad</w:t>
      </w:r>
      <w:proofErr w:type="spellEnd"/>
      <w:r w:rsidR="00D04CE7">
        <w:rPr>
          <w:kern w:val="2"/>
          <w:lang w:val="et-EE"/>
        </w:rPr>
        <w:t xml:space="preserve"> osa kvoodist endale kasutamiseks. </w:t>
      </w:r>
    </w:p>
    <w:p w14:paraId="326D315C" w14:textId="77777777" w:rsidR="007C5E86" w:rsidRPr="00013C68" w:rsidRDefault="007C5E86" w:rsidP="007C5E86">
      <w:pPr>
        <w:tabs>
          <w:tab w:val="left" w:pos="567"/>
        </w:tabs>
        <w:suppressAutoHyphens/>
        <w:ind w:right="-2"/>
        <w:jc w:val="both"/>
        <w:rPr>
          <w:lang w:val="et-EE"/>
        </w:rPr>
      </w:pPr>
    </w:p>
    <w:p w14:paraId="220B561D" w14:textId="77777777" w:rsidR="007C5E86" w:rsidRPr="007C1EC3" w:rsidRDefault="007C5E86" w:rsidP="007C5E86">
      <w:pPr>
        <w:tabs>
          <w:tab w:val="left" w:pos="567"/>
        </w:tabs>
        <w:suppressAutoHyphens/>
        <w:ind w:right="-2"/>
        <w:jc w:val="both"/>
        <w:rPr>
          <w:kern w:val="2"/>
          <w:lang w:val="et-EE"/>
        </w:rPr>
      </w:pPr>
      <w:r w:rsidRPr="00013C68">
        <w:rPr>
          <w:lang w:val="et-EE"/>
        </w:rPr>
        <w:t>Nõukogu istungil toimub arvamuste vahetus järgmise aasta püügivõimaluste vahetamise kohta Norra ja kaldariikidega. Arutelu eesmärk on</w:t>
      </w:r>
      <w:r>
        <w:rPr>
          <w:lang w:val="et-EE"/>
        </w:rPr>
        <w:t xml:space="preserve"> </w:t>
      </w:r>
      <w:r w:rsidRPr="00013C68">
        <w:rPr>
          <w:lang w:val="et-EE"/>
        </w:rPr>
        <w:t xml:space="preserve">valmistada läbirääkimisteks ette Euroopa Liidu seisukoht. </w:t>
      </w:r>
      <w:r w:rsidRPr="00013C68">
        <w:rPr>
          <w:kern w:val="2"/>
          <w:lang w:val="et-EE"/>
        </w:rPr>
        <w:t xml:space="preserve">Pärast nõukogus toimunud arutelu koostab ja edastab Euroopa Komisjon asjakohased eelnõud Euroopa Liidu </w:t>
      </w:r>
      <w:proofErr w:type="spellStart"/>
      <w:r w:rsidRPr="00013C68">
        <w:rPr>
          <w:kern w:val="2"/>
          <w:lang w:val="et-EE"/>
        </w:rPr>
        <w:t>ühispositsiooni</w:t>
      </w:r>
      <w:proofErr w:type="spellEnd"/>
      <w:r w:rsidRPr="00013C68">
        <w:rPr>
          <w:kern w:val="2"/>
          <w:lang w:val="et-EE"/>
        </w:rPr>
        <w:t xml:space="preserve"> kohta.</w:t>
      </w:r>
      <w:r>
        <w:rPr>
          <w:kern w:val="2"/>
          <w:lang w:val="et-EE"/>
        </w:rPr>
        <w:t xml:space="preserve"> </w:t>
      </w:r>
      <w:r w:rsidRPr="00013C68">
        <w:rPr>
          <w:kern w:val="2"/>
          <w:lang w:val="et-EE"/>
        </w:rPr>
        <w:t xml:space="preserve">Euroopa Liidu-Norra läbirääkimised ja nn kaldariikide läbirääkimised toimuvad mitmes voorus kuni detsembri lõpuni. </w:t>
      </w:r>
    </w:p>
    <w:p w14:paraId="27F35926" w14:textId="77777777" w:rsidR="007C5E86" w:rsidRDefault="007C5E86" w:rsidP="007C5E86">
      <w:pPr>
        <w:jc w:val="both"/>
        <w:rPr>
          <w:b/>
          <w:lang w:val="et-EE"/>
        </w:rPr>
      </w:pPr>
    </w:p>
    <w:p w14:paraId="3DAFCCA3" w14:textId="77777777" w:rsidR="007C5E86" w:rsidRPr="00D234AC" w:rsidRDefault="007C5E86" w:rsidP="007C5E86">
      <w:pPr>
        <w:widowControl w:val="0"/>
        <w:autoSpaceDE w:val="0"/>
        <w:autoSpaceDN w:val="0"/>
        <w:adjustRightInd w:val="0"/>
        <w:jc w:val="both"/>
        <w:rPr>
          <w:b/>
          <w:lang w:val="et-EE"/>
        </w:rPr>
      </w:pPr>
      <w:bookmarkStart w:id="4" w:name="_Hlk177116770"/>
      <w:r w:rsidRPr="00D234AC">
        <w:rPr>
          <w:b/>
          <w:lang w:val="et-EE"/>
        </w:rPr>
        <w:t xml:space="preserve">Eesti põhisõnumid: </w:t>
      </w:r>
    </w:p>
    <w:p w14:paraId="1C4A6E25" w14:textId="77777777" w:rsidR="007C5E86" w:rsidRDefault="007C5E86" w:rsidP="007C5E86">
      <w:pPr>
        <w:pStyle w:val="ListParagraph"/>
        <w:numPr>
          <w:ilvl w:val="0"/>
          <w:numId w:val="41"/>
        </w:numPr>
        <w:rPr>
          <w:lang w:val="et-EE" w:eastAsia="et-EE"/>
        </w:rPr>
      </w:pPr>
      <w:r>
        <w:rPr>
          <w:kern w:val="2"/>
          <w:lang w:val="et-EE"/>
        </w:rPr>
        <w:t xml:space="preserve">Eesti Euroopa Liidu ja Norra püügivõimaluste vahetuse käigus Norralt püügivõimalusi ei saa. Seetõttu on oluline jälgida, et Norrale ei antaks suurel hulgal neid püügivõimalusi, mida Eesti kasutab (Ida-Gröönimaa krevett). </w:t>
      </w:r>
    </w:p>
    <w:p w14:paraId="6E704E9D" w14:textId="77777777" w:rsidR="007C5E86" w:rsidRPr="00D234AC" w:rsidRDefault="007C5E86" w:rsidP="007C5E86">
      <w:pPr>
        <w:pStyle w:val="ListParagraph"/>
        <w:numPr>
          <w:ilvl w:val="0"/>
          <w:numId w:val="41"/>
        </w:numPr>
        <w:rPr>
          <w:lang w:val="et-EE" w:eastAsia="et-EE"/>
        </w:rPr>
      </w:pPr>
      <w:r>
        <w:rPr>
          <w:lang w:val="et-EE" w:eastAsia="et-EE"/>
        </w:rPr>
        <w:t xml:space="preserve">Euroopa Liidu ja Norra püügivõimaluste vahetuse läbirääkimistel tuleks jälgida, et Norrale antavate püügivõimaluste paketti panustaksid eelkõige need, kes vahetustest ka ise püügivõimalusi saavad.  </w:t>
      </w:r>
    </w:p>
    <w:p w14:paraId="6584E0AF" w14:textId="77777777" w:rsidR="007C5E86" w:rsidRPr="00D234AC" w:rsidRDefault="007C5E86" w:rsidP="007C5E86">
      <w:pPr>
        <w:pStyle w:val="ListParagraph"/>
        <w:numPr>
          <w:ilvl w:val="0"/>
          <w:numId w:val="41"/>
        </w:numPr>
        <w:rPr>
          <w:lang w:val="et-EE" w:eastAsia="et-EE"/>
        </w:rPr>
      </w:pPr>
      <w:r w:rsidRPr="00D234AC">
        <w:rPr>
          <w:lang w:val="et-EE" w:eastAsia="et-EE"/>
        </w:rPr>
        <w:t xml:space="preserve">Läbirääkimiste edukuse huvides on oluline, et liikmesriigid leiaksid </w:t>
      </w:r>
      <w:proofErr w:type="spellStart"/>
      <w:r w:rsidRPr="00D234AC">
        <w:rPr>
          <w:lang w:val="et-EE" w:eastAsia="et-EE"/>
        </w:rPr>
        <w:t>ühispositsiooni</w:t>
      </w:r>
      <w:proofErr w:type="spellEnd"/>
      <w:r w:rsidRPr="00D234AC">
        <w:rPr>
          <w:lang w:val="et-EE" w:eastAsia="et-EE"/>
        </w:rPr>
        <w:t xml:space="preserve"> võimalikult vara sügise jooksul. </w:t>
      </w:r>
    </w:p>
    <w:p w14:paraId="35AC78F5" w14:textId="77777777" w:rsidR="007C5E86" w:rsidRPr="00D234AC" w:rsidRDefault="007C5E86" w:rsidP="007C5E86">
      <w:pPr>
        <w:pStyle w:val="ListParagraph"/>
        <w:numPr>
          <w:ilvl w:val="0"/>
          <w:numId w:val="41"/>
        </w:numPr>
        <w:rPr>
          <w:lang w:val="et-EE" w:eastAsia="et-EE"/>
        </w:rPr>
      </w:pPr>
      <w:r w:rsidRPr="00D234AC">
        <w:rPr>
          <w:lang w:val="et-EE" w:eastAsia="et-EE"/>
        </w:rPr>
        <w:t xml:space="preserve">ELi poolt vahetuskaubana pakutavateks kvootideks sobivad vaid sellised, mille puhul on vastav toetav teadussoovitus olemas. Muuhulgas tähendab see seda, et EL ei peaks pakkuma püügivõimalusi, mis jäävad kaugemasse tulevikku ehk kvoote nn ette ära lubama olukorras, kus vastava püügihooaja jaoks teadussoovitust veel pole. </w:t>
      </w:r>
    </w:p>
    <w:p w14:paraId="34A9319C" w14:textId="77777777" w:rsidR="007C5E86" w:rsidRPr="006E1974" w:rsidRDefault="007C5E86" w:rsidP="007C5E86">
      <w:pPr>
        <w:pStyle w:val="ListParagraph"/>
        <w:numPr>
          <w:ilvl w:val="0"/>
          <w:numId w:val="41"/>
        </w:numPr>
        <w:rPr>
          <w:lang w:val="et-EE" w:eastAsia="et-EE"/>
        </w:rPr>
      </w:pPr>
      <w:r w:rsidRPr="00D234AC">
        <w:rPr>
          <w:lang w:val="et-EE" w:eastAsia="et-EE"/>
        </w:rPr>
        <w:t>Lisaks tuleb jälgida, et 2022. aasta aprillis sõlmitud Euroopa Liidu ja Norra vaheline poliitiline kokkulepe ja</w:t>
      </w:r>
      <w:r w:rsidRPr="006E1974">
        <w:rPr>
          <w:lang w:val="et-EE" w:eastAsia="et-EE"/>
        </w:rPr>
        <w:t xml:space="preserve"> iga-aastased kvoodivahetuste arutelud püsiksid võimalikult lahus. </w:t>
      </w:r>
    </w:p>
    <w:p w14:paraId="59E10902" w14:textId="77777777" w:rsidR="007C5E86" w:rsidRPr="006E1974" w:rsidRDefault="007C5E86" w:rsidP="007C5E86">
      <w:pPr>
        <w:pStyle w:val="ListParagraph"/>
        <w:rPr>
          <w:lang w:val="et-EE" w:eastAsia="et-EE"/>
        </w:rPr>
      </w:pPr>
    </w:p>
    <w:p w14:paraId="29237BAD" w14:textId="52FFF657" w:rsidR="007C5E86" w:rsidRPr="0004535B" w:rsidRDefault="007C5E86" w:rsidP="007C5E86">
      <w:pPr>
        <w:jc w:val="both"/>
        <w:rPr>
          <w:i/>
          <w:iCs/>
          <w:kern w:val="2"/>
          <w:lang w:val="et-EE"/>
        </w:rPr>
      </w:pPr>
      <w:r w:rsidRPr="0004535B">
        <w:rPr>
          <w:i/>
          <w:iCs/>
          <w:kern w:val="2"/>
          <w:lang w:val="et-EE"/>
        </w:rPr>
        <w:t xml:space="preserve">Eesti lähtub oma seisukohtades Euroopa Liidu ja Norra Kuningriigi vahelise kalanduslepingute läbirääkimiste ajaks koostatud seisukohtadest, </w:t>
      </w:r>
      <w:bookmarkStart w:id="5" w:name="_Hlk177110627"/>
      <w:r w:rsidRPr="0004535B">
        <w:rPr>
          <w:i/>
          <w:iCs/>
          <w:kern w:val="2"/>
          <w:lang w:val="et-EE"/>
        </w:rPr>
        <w:t>mis kiideti heaks 11.</w:t>
      </w:r>
      <w:r w:rsidR="00D4536B">
        <w:rPr>
          <w:i/>
          <w:iCs/>
          <w:kern w:val="2"/>
          <w:lang w:val="et-EE"/>
        </w:rPr>
        <w:t xml:space="preserve"> veebruari </w:t>
      </w:r>
      <w:r w:rsidRPr="0004535B">
        <w:rPr>
          <w:i/>
          <w:iCs/>
          <w:kern w:val="2"/>
          <w:lang w:val="et-EE"/>
        </w:rPr>
        <w:t>2021</w:t>
      </w:r>
      <w:r w:rsidR="00D4536B">
        <w:rPr>
          <w:i/>
          <w:iCs/>
          <w:kern w:val="2"/>
          <w:lang w:val="et-EE"/>
        </w:rPr>
        <w:t>. a</w:t>
      </w:r>
      <w:r w:rsidRPr="0004535B">
        <w:rPr>
          <w:i/>
          <w:iCs/>
          <w:kern w:val="2"/>
          <w:lang w:val="et-EE"/>
        </w:rPr>
        <w:t xml:space="preserve"> Vabariigi Valitsuse istungil</w:t>
      </w:r>
      <w:r>
        <w:rPr>
          <w:i/>
          <w:iCs/>
          <w:kern w:val="2"/>
          <w:lang w:val="et-EE"/>
        </w:rPr>
        <w:t xml:space="preserve"> ning kinnitati 19.</w:t>
      </w:r>
      <w:r w:rsidR="00D4536B">
        <w:rPr>
          <w:i/>
          <w:iCs/>
          <w:kern w:val="2"/>
          <w:lang w:val="et-EE"/>
        </w:rPr>
        <w:t xml:space="preserve"> veebruari </w:t>
      </w:r>
      <w:r>
        <w:rPr>
          <w:i/>
          <w:iCs/>
          <w:kern w:val="2"/>
          <w:lang w:val="et-EE"/>
        </w:rPr>
        <w:t>2021</w:t>
      </w:r>
      <w:r w:rsidR="00D4536B">
        <w:rPr>
          <w:i/>
          <w:iCs/>
          <w:kern w:val="2"/>
          <w:lang w:val="et-EE"/>
        </w:rPr>
        <w:t>. a</w:t>
      </w:r>
      <w:r>
        <w:rPr>
          <w:i/>
          <w:iCs/>
          <w:kern w:val="2"/>
          <w:lang w:val="et-EE"/>
        </w:rPr>
        <w:t xml:space="preserve"> Riigikogu Euroopa Liidu asjade komisjoni istungil</w:t>
      </w:r>
      <w:r w:rsidRPr="0004535B">
        <w:rPr>
          <w:i/>
          <w:iCs/>
          <w:kern w:val="2"/>
          <w:lang w:val="et-EE"/>
        </w:rPr>
        <w:t xml:space="preserve">. </w:t>
      </w:r>
    </w:p>
    <w:bookmarkEnd w:id="4"/>
    <w:bookmarkEnd w:id="5"/>
    <w:p w14:paraId="514C6F8B" w14:textId="77777777" w:rsidR="007C5E86" w:rsidRDefault="007C5E86" w:rsidP="007C5E86">
      <w:pPr>
        <w:autoSpaceDE w:val="0"/>
        <w:autoSpaceDN w:val="0"/>
        <w:adjustRightInd w:val="0"/>
        <w:spacing w:line="276" w:lineRule="auto"/>
        <w:jc w:val="both"/>
        <w:textAlignment w:val="baseline"/>
        <w:rPr>
          <w:b/>
          <w:kern w:val="1"/>
          <w:lang w:val="et-EE" w:eastAsia="zh-CN" w:bidi="hi-IN"/>
        </w:rPr>
      </w:pPr>
    </w:p>
    <w:p w14:paraId="7C5FFD36" w14:textId="77777777" w:rsidR="007C5E86" w:rsidRPr="007663F5" w:rsidRDefault="007C5E86" w:rsidP="007C5E86">
      <w:pPr>
        <w:autoSpaceDE w:val="0"/>
        <w:autoSpaceDN w:val="0"/>
        <w:adjustRightInd w:val="0"/>
        <w:spacing w:line="276" w:lineRule="auto"/>
        <w:jc w:val="both"/>
        <w:textAlignment w:val="baseline"/>
        <w:rPr>
          <w:kern w:val="1"/>
          <w:lang w:val="et-EE" w:eastAsia="zh-CN" w:bidi="hi-IN"/>
        </w:rPr>
      </w:pPr>
    </w:p>
    <w:p w14:paraId="2189179D" w14:textId="77777777" w:rsidR="007C5E86" w:rsidRPr="00436756" w:rsidRDefault="007C5E86" w:rsidP="007F1F87">
      <w:pPr>
        <w:rPr>
          <w:b/>
          <w:bCs/>
          <w:u w:val="single"/>
          <w:lang w:val="et-EE"/>
        </w:rPr>
      </w:pPr>
    </w:p>
    <w:bookmarkEnd w:id="1"/>
    <w:p w14:paraId="2C280758" w14:textId="77777777" w:rsidR="001B585D" w:rsidRPr="00744E37" w:rsidRDefault="001B585D" w:rsidP="00744E37">
      <w:pPr>
        <w:pStyle w:val="ListParagraph"/>
        <w:ind w:left="360"/>
        <w:rPr>
          <w:lang w:val="et-EE"/>
        </w:rPr>
      </w:pPr>
    </w:p>
    <w:sectPr w:rsidR="001B585D" w:rsidRPr="00744E37" w:rsidSect="00500FF0">
      <w:footerReference w:type="default" r:id="rId13"/>
      <w:headerReference w:type="first" r:id="rId14"/>
      <w:footerReference w:type="first" r:id="rId15"/>
      <w:pgSz w:w="11907" w:h="16840" w:code="9"/>
      <w:pgMar w:top="62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1EC0B" w14:textId="77777777" w:rsidR="005B3CDE" w:rsidRDefault="005B3CDE" w:rsidP="007A1327">
      <w:r>
        <w:separator/>
      </w:r>
    </w:p>
  </w:endnote>
  <w:endnote w:type="continuationSeparator" w:id="0">
    <w:p w14:paraId="2E345585" w14:textId="77777777" w:rsidR="005B3CDE" w:rsidRDefault="005B3CDE" w:rsidP="007A1327">
      <w:r>
        <w:continuationSeparator/>
      </w:r>
    </w:p>
  </w:endnote>
  <w:endnote w:type="continuationNotice" w:id="1">
    <w:p w14:paraId="260528EB" w14:textId="77777777" w:rsidR="005B3CDE" w:rsidRDefault="005B3C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009858"/>
      <w:docPartObj>
        <w:docPartGallery w:val="Page Numbers (Bottom of Page)"/>
        <w:docPartUnique/>
      </w:docPartObj>
    </w:sdtPr>
    <w:sdtEndPr/>
    <w:sdtContent>
      <w:p w14:paraId="76B8E150" w14:textId="17440BF0" w:rsidR="008C4FAB" w:rsidRDefault="008C4FAB">
        <w:pPr>
          <w:pStyle w:val="Footer"/>
          <w:jc w:val="center"/>
        </w:pPr>
        <w:r>
          <w:fldChar w:fldCharType="begin"/>
        </w:r>
        <w:r>
          <w:instrText>PAGE   \* MERGEFORMAT</w:instrText>
        </w:r>
        <w:r>
          <w:fldChar w:fldCharType="separate"/>
        </w:r>
        <w:r w:rsidR="00854BDB">
          <w:rPr>
            <w:noProof/>
          </w:rPr>
          <w:t>3</w:t>
        </w:r>
        <w:r>
          <w:fldChar w:fldCharType="end"/>
        </w:r>
      </w:p>
    </w:sdtContent>
  </w:sdt>
  <w:p w14:paraId="2DA8A6EF" w14:textId="77777777" w:rsidR="008C4FAB" w:rsidRDefault="008C4F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436752"/>
      <w:docPartObj>
        <w:docPartGallery w:val="Page Numbers (Bottom of Page)"/>
        <w:docPartUnique/>
      </w:docPartObj>
    </w:sdtPr>
    <w:sdtEndPr/>
    <w:sdtContent>
      <w:p w14:paraId="42A39D7D" w14:textId="67A1E36C" w:rsidR="008C4FAB" w:rsidRDefault="008C4FAB" w:rsidP="006E5D8A">
        <w:pPr>
          <w:pStyle w:val="Footer"/>
          <w:jc w:val="center"/>
        </w:pPr>
        <w:r>
          <w:fldChar w:fldCharType="begin"/>
        </w:r>
        <w:r>
          <w:instrText>PAGE   \* MERGEFORMAT</w:instrText>
        </w:r>
        <w:r>
          <w:fldChar w:fldCharType="separate"/>
        </w:r>
        <w:r w:rsidR="00854BDB" w:rsidRPr="00854BDB">
          <w:rPr>
            <w:noProof/>
            <w:lang w:val="et-EE"/>
          </w:rPr>
          <w:t>1</w:t>
        </w:r>
        <w:r>
          <w:fldChar w:fldCharType="end"/>
        </w:r>
      </w:p>
    </w:sdtContent>
  </w:sdt>
  <w:p w14:paraId="6B7513F1" w14:textId="77777777" w:rsidR="008C4FAB" w:rsidRDefault="008C4F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4FC7F" w14:textId="77777777" w:rsidR="005B3CDE" w:rsidRDefault="005B3CDE" w:rsidP="007A1327">
      <w:r>
        <w:separator/>
      </w:r>
    </w:p>
  </w:footnote>
  <w:footnote w:type="continuationSeparator" w:id="0">
    <w:p w14:paraId="0EB203B2" w14:textId="77777777" w:rsidR="005B3CDE" w:rsidRDefault="005B3CDE" w:rsidP="007A1327">
      <w:r>
        <w:continuationSeparator/>
      </w:r>
    </w:p>
  </w:footnote>
  <w:footnote w:type="continuationNotice" w:id="1">
    <w:p w14:paraId="028A5E0A" w14:textId="77777777" w:rsidR="005B3CDE" w:rsidRDefault="005B3CDE"/>
  </w:footnote>
  <w:footnote w:id="2">
    <w:p w14:paraId="21DF7FD7" w14:textId="77777777" w:rsidR="00EF11BA" w:rsidRPr="00503382" w:rsidRDefault="00EF11BA" w:rsidP="00EF11BA">
      <w:pPr>
        <w:pStyle w:val="FootnoteText"/>
        <w:rPr>
          <w:lang w:val="et-EE"/>
        </w:rPr>
      </w:pPr>
      <w:r>
        <w:rPr>
          <w:rStyle w:val="FootnoteReference"/>
        </w:rPr>
        <w:footnoteRef/>
      </w:r>
      <w:r w:rsidRPr="00503382">
        <w:rPr>
          <w:lang w:val="fr-FR"/>
        </w:rPr>
        <w:t xml:space="preserve"> </w:t>
      </w:r>
      <w:hyperlink r:id="rId1" w:history="1">
        <w:r w:rsidRPr="00503382">
          <w:rPr>
            <w:rStyle w:val="Hyperlink"/>
            <w:lang w:val="fr-FR"/>
          </w:rPr>
          <w:t>EUR-Lex - 52025PC0560 - EN - EUR-Lex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B2857" w14:textId="77777777" w:rsidR="008C4FAB" w:rsidRDefault="008C4FAB" w:rsidP="00D4477D">
    <w:pPr>
      <w:pStyle w:val="Standard"/>
      <w:jc w:val="right"/>
      <w:rPr>
        <w:sz w:val="20"/>
      </w:rPr>
    </w:pPr>
    <w:r>
      <w:rPr>
        <w:sz w:val="20"/>
      </w:rPr>
      <w:t>.</w:t>
    </w:r>
  </w:p>
  <w:p w14:paraId="5D679481" w14:textId="77777777" w:rsidR="008C4FAB" w:rsidRPr="00D4477D" w:rsidRDefault="008C4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43C3"/>
    <w:multiLevelType w:val="multilevel"/>
    <w:tmpl w:val="AACAA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06D51"/>
    <w:multiLevelType w:val="hybridMultilevel"/>
    <w:tmpl w:val="8A882E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372A8B"/>
    <w:multiLevelType w:val="hybridMultilevel"/>
    <w:tmpl w:val="079C4C4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5E49FF"/>
    <w:multiLevelType w:val="hybridMultilevel"/>
    <w:tmpl w:val="ED743386"/>
    <w:lvl w:ilvl="0" w:tplc="04250003">
      <w:start w:val="1"/>
      <w:numFmt w:val="bullet"/>
      <w:lvlText w:val="o"/>
      <w:lvlJc w:val="left"/>
      <w:pPr>
        <w:ind w:left="1080" w:hanging="360"/>
      </w:pPr>
      <w:rPr>
        <w:rFonts w:ascii="Courier New" w:hAnsi="Courier New" w:cs="Courier New"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 w15:restartNumberingAfterBreak="0">
    <w:nsid w:val="0FA13E9A"/>
    <w:multiLevelType w:val="hybridMultilevel"/>
    <w:tmpl w:val="555888A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1E52873"/>
    <w:multiLevelType w:val="multilevel"/>
    <w:tmpl w:val="04547F5A"/>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31E23BC"/>
    <w:multiLevelType w:val="singleLevel"/>
    <w:tmpl w:val="E9D07EDA"/>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991771A"/>
    <w:multiLevelType w:val="hybridMultilevel"/>
    <w:tmpl w:val="D10E7FF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9" w15:restartNumberingAfterBreak="0">
    <w:nsid w:val="1B606C4A"/>
    <w:multiLevelType w:val="singleLevel"/>
    <w:tmpl w:val="F968B8FA"/>
    <w:name w:val="Dash 4"/>
    <w:lvl w:ilvl="0">
      <w:start w:val="1"/>
      <w:numFmt w:val="bullet"/>
      <w:lvlRestart w:val="0"/>
      <w:pStyle w:val="Dash4"/>
      <w:lvlText w:val="–"/>
      <w:lvlJc w:val="left"/>
      <w:pPr>
        <w:tabs>
          <w:tab w:val="num" w:pos="2835"/>
        </w:tabs>
        <w:ind w:left="2835" w:hanging="567"/>
      </w:pPr>
    </w:lvl>
  </w:abstractNum>
  <w:abstractNum w:abstractNumId="10" w15:restartNumberingAfterBreak="0">
    <w:nsid w:val="1D21347E"/>
    <w:multiLevelType w:val="hybridMultilevel"/>
    <w:tmpl w:val="2DB6FA3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0965D7C"/>
    <w:multiLevelType w:val="hybridMultilevel"/>
    <w:tmpl w:val="2E38908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15327E2"/>
    <w:multiLevelType w:val="singleLevel"/>
    <w:tmpl w:val="5C5E034C"/>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3" w15:restartNumberingAfterBreak="0">
    <w:nsid w:val="227C2A08"/>
    <w:multiLevelType w:val="hybridMultilevel"/>
    <w:tmpl w:val="67E0910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22B70593"/>
    <w:multiLevelType w:val="hybridMultilevel"/>
    <w:tmpl w:val="5AA25652"/>
    <w:lvl w:ilvl="0" w:tplc="FB8E378E">
      <w:start w:val="1"/>
      <w:numFmt w:val="bullet"/>
      <w:pStyle w:val="Snum"/>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6247C62"/>
    <w:multiLevelType w:val="hybridMultilevel"/>
    <w:tmpl w:val="1E82A53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6" w15:restartNumberingAfterBreak="0">
    <w:nsid w:val="270A74E5"/>
    <w:multiLevelType w:val="hybridMultilevel"/>
    <w:tmpl w:val="FC20E5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94500DD"/>
    <w:multiLevelType w:val="hybridMultilevel"/>
    <w:tmpl w:val="7C7060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2B1037FD"/>
    <w:multiLevelType w:val="multilevel"/>
    <w:tmpl w:val="80B6434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140E3B"/>
    <w:multiLevelType w:val="singleLevel"/>
    <w:tmpl w:val="A78C1CA0"/>
    <w:name w:val="Dash 2"/>
    <w:lvl w:ilvl="0">
      <w:start w:val="1"/>
      <w:numFmt w:val="bullet"/>
      <w:lvlRestart w:val="0"/>
      <w:pStyle w:val="Dash2"/>
      <w:lvlText w:val="–"/>
      <w:lvlJc w:val="left"/>
      <w:pPr>
        <w:tabs>
          <w:tab w:val="num" w:pos="1701"/>
        </w:tabs>
        <w:ind w:left="1701" w:hanging="567"/>
      </w:pPr>
    </w:lvl>
  </w:abstractNum>
  <w:abstractNum w:abstractNumId="20" w15:restartNumberingAfterBreak="0">
    <w:nsid w:val="2F296E77"/>
    <w:multiLevelType w:val="multilevel"/>
    <w:tmpl w:val="1B96AD68"/>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1" w15:restartNumberingAfterBreak="0">
    <w:nsid w:val="2F534F5E"/>
    <w:multiLevelType w:val="hybridMultilevel"/>
    <w:tmpl w:val="9F8664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2FA641C9"/>
    <w:multiLevelType w:val="hybridMultilevel"/>
    <w:tmpl w:val="DD76784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3" w15:restartNumberingAfterBreak="0">
    <w:nsid w:val="31733D5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192121"/>
    <w:multiLevelType w:val="hybridMultilevel"/>
    <w:tmpl w:val="75221FE4"/>
    <w:lvl w:ilvl="0" w:tplc="04250001">
      <w:start w:val="20"/>
      <w:numFmt w:val="bullet"/>
      <w:lvlText w:val=""/>
      <w:lvlJc w:val="left"/>
      <w:pPr>
        <w:ind w:left="360" w:hanging="360"/>
      </w:pPr>
      <w:rPr>
        <w:rFonts w:ascii="Symbol" w:eastAsia="Times New Roman" w:hAnsi="Symbol"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5" w15:restartNumberingAfterBreak="0">
    <w:nsid w:val="38A602DD"/>
    <w:multiLevelType w:val="multilevel"/>
    <w:tmpl w:val="954AA234"/>
    <w:name w:val="Heading IVX"/>
    <w:lvl w:ilvl="0">
      <w:start w:val="1"/>
      <w:numFmt w:val="upperRoman"/>
      <w:lvlRestart w:val="0"/>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D1C21E4"/>
    <w:multiLevelType w:val="singleLevel"/>
    <w:tmpl w:val="455E9DFC"/>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7" w15:restartNumberingAfterBreak="0">
    <w:nsid w:val="3DFF1557"/>
    <w:multiLevelType w:val="multilevel"/>
    <w:tmpl w:val="9834A11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FBA1253"/>
    <w:multiLevelType w:val="hybridMultilevel"/>
    <w:tmpl w:val="CDF81BEA"/>
    <w:lvl w:ilvl="0" w:tplc="FFFFFFFF">
      <w:start w:val="1"/>
      <w:numFmt w:val="decimal"/>
      <w:lvlText w:val="%1."/>
      <w:lvlJc w:val="left"/>
      <w:pPr>
        <w:ind w:left="36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3FD35560"/>
    <w:multiLevelType w:val="singleLevel"/>
    <w:tmpl w:val="17E041BC"/>
    <w:name w:val="Dash Equal 4"/>
    <w:lvl w:ilvl="0">
      <w:start w:val="1"/>
      <w:numFmt w:val="bullet"/>
      <w:lvlRestart w:val="0"/>
      <w:pStyle w:val="DashEqual4"/>
      <w:lvlText w:val="="/>
      <w:lvlJc w:val="left"/>
      <w:pPr>
        <w:tabs>
          <w:tab w:val="num" w:pos="2835"/>
        </w:tabs>
        <w:ind w:left="2835" w:hanging="567"/>
      </w:pPr>
    </w:lvl>
  </w:abstractNum>
  <w:abstractNum w:abstractNumId="30" w15:restartNumberingAfterBreak="0">
    <w:nsid w:val="459F35A7"/>
    <w:multiLevelType w:val="multilevel"/>
    <w:tmpl w:val="17F6BA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8261F77"/>
    <w:multiLevelType w:val="hybridMultilevel"/>
    <w:tmpl w:val="B7721DB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2" w15:restartNumberingAfterBreak="0">
    <w:nsid w:val="4DCC621E"/>
    <w:multiLevelType w:val="singleLevel"/>
    <w:tmpl w:val="2CD8C9DC"/>
    <w:name w:val="Dash Equal 1"/>
    <w:lvl w:ilvl="0">
      <w:start w:val="1"/>
      <w:numFmt w:val="bullet"/>
      <w:lvlRestart w:val="0"/>
      <w:pStyle w:val="DashEqual1"/>
      <w:lvlText w:val="="/>
      <w:lvlJc w:val="left"/>
      <w:pPr>
        <w:tabs>
          <w:tab w:val="num" w:pos="1134"/>
        </w:tabs>
        <w:ind w:left="1134" w:hanging="567"/>
      </w:pPr>
    </w:lvl>
  </w:abstractNum>
  <w:abstractNum w:abstractNumId="33" w15:restartNumberingAfterBreak="0">
    <w:nsid w:val="4F1937E7"/>
    <w:multiLevelType w:val="hybridMultilevel"/>
    <w:tmpl w:val="6838AD8A"/>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4" w15:restartNumberingAfterBreak="0">
    <w:nsid w:val="4F733E77"/>
    <w:multiLevelType w:val="hybridMultilevel"/>
    <w:tmpl w:val="20747DF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4F786750"/>
    <w:multiLevelType w:val="hybridMultilevel"/>
    <w:tmpl w:val="7E7CC0F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4FE70774"/>
    <w:multiLevelType w:val="singleLevel"/>
    <w:tmpl w:val="DB9EBC56"/>
    <w:name w:val="Dash 0"/>
    <w:lvl w:ilvl="0">
      <w:start w:val="1"/>
      <w:numFmt w:val="bullet"/>
      <w:lvlRestart w:val="0"/>
      <w:pStyle w:val="Dash"/>
      <w:lvlText w:val="–"/>
      <w:lvlJc w:val="left"/>
      <w:pPr>
        <w:tabs>
          <w:tab w:val="num" w:pos="567"/>
        </w:tabs>
        <w:ind w:left="567" w:hanging="567"/>
      </w:pPr>
    </w:lvl>
  </w:abstractNum>
  <w:abstractNum w:abstractNumId="37" w15:restartNumberingAfterBreak="0">
    <w:nsid w:val="50226421"/>
    <w:multiLevelType w:val="hybridMultilevel"/>
    <w:tmpl w:val="1EC602A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8" w15:restartNumberingAfterBreak="0">
    <w:nsid w:val="51A16676"/>
    <w:multiLevelType w:val="singleLevel"/>
    <w:tmpl w:val="DB12E56A"/>
    <w:name w:val="Dash Equal 2"/>
    <w:lvl w:ilvl="0">
      <w:start w:val="1"/>
      <w:numFmt w:val="bullet"/>
      <w:lvlRestart w:val="0"/>
      <w:pStyle w:val="DashEqual2"/>
      <w:lvlText w:val="="/>
      <w:lvlJc w:val="left"/>
      <w:pPr>
        <w:tabs>
          <w:tab w:val="num" w:pos="1701"/>
        </w:tabs>
        <w:ind w:left="1701" w:hanging="567"/>
      </w:pPr>
    </w:lvl>
  </w:abstractNum>
  <w:abstractNum w:abstractNumId="39" w15:restartNumberingAfterBreak="0">
    <w:nsid w:val="55457F56"/>
    <w:multiLevelType w:val="multilevel"/>
    <w:tmpl w:val="BF3AC0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54D45C1"/>
    <w:multiLevelType w:val="singleLevel"/>
    <w:tmpl w:val="6E52D2FA"/>
    <w:name w:val="Dash 3"/>
    <w:lvl w:ilvl="0">
      <w:start w:val="1"/>
      <w:numFmt w:val="bullet"/>
      <w:lvlRestart w:val="0"/>
      <w:pStyle w:val="Dash3"/>
      <w:lvlText w:val="–"/>
      <w:lvlJc w:val="left"/>
      <w:pPr>
        <w:tabs>
          <w:tab w:val="num" w:pos="2268"/>
        </w:tabs>
        <w:ind w:left="2268" w:hanging="567"/>
      </w:pPr>
    </w:lvl>
  </w:abstractNum>
  <w:abstractNum w:abstractNumId="41" w15:restartNumberingAfterBreak="0">
    <w:nsid w:val="55CC2864"/>
    <w:multiLevelType w:val="multilevel"/>
    <w:tmpl w:val="8EFA7E62"/>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67764B2"/>
    <w:multiLevelType w:val="singleLevel"/>
    <w:tmpl w:val="265C038C"/>
    <w:name w:val="Dash Equal 3"/>
    <w:lvl w:ilvl="0">
      <w:start w:val="1"/>
      <w:numFmt w:val="bullet"/>
      <w:lvlRestart w:val="0"/>
      <w:pStyle w:val="DashEqual3"/>
      <w:lvlText w:val="="/>
      <w:lvlJc w:val="left"/>
      <w:pPr>
        <w:tabs>
          <w:tab w:val="num" w:pos="2268"/>
        </w:tabs>
        <w:ind w:left="2268" w:hanging="567"/>
      </w:pPr>
    </w:lvl>
  </w:abstractNum>
  <w:abstractNum w:abstractNumId="43" w15:restartNumberingAfterBreak="0">
    <w:nsid w:val="5DED291E"/>
    <w:multiLevelType w:val="hybridMultilevel"/>
    <w:tmpl w:val="2280F1D0"/>
    <w:lvl w:ilvl="0" w:tplc="04250003">
      <w:start w:val="1"/>
      <w:numFmt w:val="bullet"/>
      <w:lvlText w:val="o"/>
      <w:lvlJc w:val="left"/>
      <w:pPr>
        <w:ind w:left="1494" w:hanging="360"/>
      </w:pPr>
      <w:rPr>
        <w:rFonts w:ascii="Courier New" w:hAnsi="Courier New" w:cs="Courier New" w:hint="default"/>
      </w:rPr>
    </w:lvl>
    <w:lvl w:ilvl="1" w:tplc="04250003" w:tentative="1">
      <w:start w:val="1"/>
      <w:numFmt w:val="bullet"/>
      <w:lvlText w:val="o"/>
      <w:lvlJc w:val="left"/>
      <w:pPr>
        <w:ind w:left="2214" w:hanging="360"/>
      </w:pPr>
      <w:rPr>
        <w:rFonts w:ascii="Courier New" w:hAnsi="Courier New" w:cs="Courier New" w:hint="default"/>
      </w:rPr>
    </w:lvl>
    <w:lvl w:ilvl="2" w:tplc="04250005" w:tentative="1">
      <w:start w:val="1"/>
      <w:numFmt w:val="bullet"/>
      <w:lvlText w:val=""/>
      <w:lvlJc w:val="left"/>
      <w:pPr>
        <w:ind w:left="2934" w:hanging="360"/>
      </w:pPr>
      <w:rPr>
        <w:rFonts w:ascii="Wingdings" w:hAnsi="Wingdings" w:hint="default"/>
      </w:rPr>
    </w:lvl>
    <w:lvl w:ilvl="3" w:tplc="04250001" w:tentative="1">
      <w:start w:val="1"/>
      <w:numFmt w:val="bullet"/>
      <w:lvlText w:val=""/>
      <w:lvlJc w:val="left"/>
      <w:pPr>
        <w:ind w:left="3654" w:hanging="360"/>
      </w:pPr>
      <w:rPr>
        <w:rFonts w:ascii="Symbol" w:hAnsi="Symbol" w:hint="default"/>
      </w:rPr>
    </w:lvl>
    <w:lvl w:ilvl="4" w:tplc="04250003" w:tentative="1">
      <w:start w:val="1"/>
      <w:numFmt w:val="bullet"/>
      <w:lvlText w:val="o"/>
      <w:lvlJc w:val="left"/>
      <w:pPr>
        <w:ind w:left="4374" w:hanging="360"/>
      </w:pPr>
      <w:rPr>
        <w:rFonts w:ascii="Courier New" w:hAnsi="Courier New" w:cs="Courier New" w:hint="default"/>
      </w:rPr>
    </w:lvl>
    <w:lvl w:ilvl="5" w:tplc="04250005" w:tentative="1">
      <w:start w:val="1"/>
      <w:numFmt w:val="bullet"/>
      <w:lvlText w:val=""/>
      <w:lvlJc w:val="left"/>
      <w:pPr>
        <w:ind w:left="5094" w:hanging="360"/>
      </w:pPr>
      <w:rPr>
        <w:rFonts w:ascii="Wingdings" w:hAnsi="Wingdings" w:hint="default"/>
      </w:rPr>
    </w:lvl>
    <w:lvl w:ilvl="6" w:tplc="04250001" w:tentative="1">
      <w:start w:val="1"/>
      <w:numFmt w:val="bullet"/>
      <w:lvlText w:val=""/>
      <w:lvlJc w:val="left"/>
      <w:pPr>
        <w:ind w:left="5814" w:hanging="360"/>
      </w:pPr>
      <w:rPr>
        <w:rFonts w:ascii="Symbol" w:hAnsi="Symbol" w:hint="default"/>
      </w:rPr>
    </w:lvl>
    <w:lvl w:ilvl="7" w:tplc="04250003" w:tentative="1">
      <w:start w:val="1"/>
      <w:numFmt w:val="bullet"/>
      <w:lvlText w:val="o"/>
      <w:lvlJc w:val="left"/>
      <w:pPr>
        <w:ind w:left="6534" w:hanging="360"/>
      </w:pPr>
      <w:rPr>
        <w:rFonts w:ascii="Courier New" w:hAnsi="Courier New" w:cs="Courier New" w:hint="default"/>
      </w:rPr>
    </w:lvl>
    <w:lvl w:ilvl="8" w:tplc="04250005" w:tentative="1">
      <w:start w:val="1"/>
      <w:numFmt w:val="bullet"/>
      <w:lvlText w:val=""/>
      <w:lvlJc w:val="left"/>
      <w:pPr>
        <w:ind w:left="7254" w:hanging="360"/>
      </w:pPr>
      <w:rPr>
        <w:rFonts w:ascii="Wingdings" w:hAnsi="Wingdings" w:hint="default"/>
      </w:rPr>
    </w:lvl>
  </w:abstractNum>
  <w:abstractNum w:abstractNumId="44" w15:restartNumberingAfterBreak="0">
    <w:nsid w:val="61444138"/>
    <w:multiLevelType w:val="hybridMultilevel"/>
    <w:tmpl w:val="840A0790"/>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3161A08"/>
    <w:multiLevelType w:val="hybridMultilevel"/>
    <w:tmpl w:val="9A18108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6" w15:restartNumberingAfterBreak="0">
    <w:nsid w:val="6BAF5CE3"/>
    <w:multiLevelType w:val="hybridMultilevel"/>
    <w:tmpl w:val="C16CECB2"/>
    <w:lvl w:ilvl="0" w:tplc="6380BD18">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6C6F3913"/>
    <w:multiLevelType w:val="singleLevel"/>
    <w:tmpl w:val="AD808DE8"/>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48" w15:restartNumberingAfterBreak="0">
    <w:nsid w:val="6E6F72BC"/>
    <w:multiLevelType w:val="multilevel"/>
    <w:tmpl w:val="D9C0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E9D4AF9"/>
    <w:multiLevelType w:val="hybridMultilevel"/>
    <w:tmpl w:val="A4CE11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15:restartNumberingAfterBreak="0">
    <w:nsid w:val="6FF14AF6"/>
    <w:multiLevelType w:val="hybridMultilevel"/>
    <w:tmpl w:val="E8689E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1" w15:restartNumberingAfterBreak="0">
    <w:nsid w:val="749F4014"/>
    <w:multiLevelType w:val="singleLevel"/>
    <w:tmpl w:val="B9CC7FE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2" w15:restartNumberingAfterBreak="0">
    <w:nsid w:val="74A41B13"/>
    <w:multiLevelType w:val="singleLevel"/>
    <w:tmpl w:val="2EC82C78"/>
    <w:name w:val="Dash 1"/>
    <w:lvl w:ilvl="0">
      <w:start w:val="1"/>
      <w:numFmt w:val="bullet"/>
      <w:lvlRestart w:val="0"/>
      <w:lvlText w:val="–"/>
      <w:lvlJc w:val="left"/>
      <w:pPr>
        <w:tabs>
          <w:tab w:val="num" w:pos="1134"/>
        </w:tabs>
        <w:ind w:left="1134" w:hanging="567"/>
      </w:pPr>
    </w:lvl>
  </w:abstractNum>
  <w:abstractNum w:abstractNumId="53" w15:restartNumberingAfterBreak="0">
    <w:nsid w:val="750A52C0"/>
    <w:multiLevelType w:val="hybridMultilevel"/>
    <w:tmpl w:val="AF108FC2"/>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4" w15:restartNumberingAfterBreak="0">
    <w:nsid w:val="75A917E3"/>
    <w:multiLevelType w:val="hybridMultilevel"/>
    <w:tmpl w:val="173004E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5" w15:restartNumberingAfterBreak="0">
    <w:nsid w:val="76F97E47"/>
    <w:multiLevelType w:val="singleLevel"/>
    <w:tmpl w:val="B61CF564"/>
    <w:name w:val="Dash Equal 0"/>
    <w:lvl w:ilvl="0">
      <w:start w:val="1"/>
      <w:numFmt w:val="bullet"/>
      <w:lvlRestart w:val="0"/>
      <w:pStyle w:val="DashEqual"/>
      <w:lvlText w:val="="/>
      <w:lvlJc w:val="left"/>
      <w:pPr>
        <w:tabs>
          <w:tab w:val="num" w:pos="567"/>
        </w:tabs>
        <w:ind w:left="567" w:hanging="567"/>
      </w:pPr>
    </w:lvl>
  </w:abstractNum>
  <w:num w:numId="1" w16cid:durableId="1407453949">
    <w:abstractNumId w:val="36"/>
  </w:num>
  <w:num w:numId="2" w16cid:durableId="1889030326">
    <w:abstractNumId w:val="19"/>
  </w:num>
  <w:num w:numId="3" w16cid:durableId="889651452">
    <w:abstractNumId w:val="40"/>
  </w:num>
  <w:num w:numId="4" w16cid:durableId="1249534901">
    <w:abstractNumId w:val="9"/>
  </w:num>
  <w:num w:numId="5" w16cid:durableId="1997612169">
    <w:abstractNumId w:val="55"/>
  </w:num>
  <w:num w:numId="6" w16cid:durableId="705301295">
    <w:abstractNumId w:val="32"/>
  </w:num>
  <w:num w:numId="7" w16cid:durableId="694236104">
    <w:abstractNumId w:val="38"/>
  </w:num>
  <w:num w:numId="8" w16cid:durableId="560680302">
    <w:abstractNumId w:val="42"/>
  </w:num>
  <w:num w:numId="9" w16cid:durableId="704208713">
    <w:abstractNumId w:val="29"/>
  </w:num>
  <w:num w:numId="10" w16cid:durableId="1370842565">
    <w:abstractNumId w:val="6"/>
  </w:num>
  <w:num w:numId="11" w16cid:durableId="1035621646">
    <w:abstractNumId w:val="47"/>
  </w:num>
  <w:num w:numId="12" w16cid:durableId="1004356175">
    <w:abstractNumId w:val="26"/>
  </w:num>
  <w:num w:numId="13" w16cid:durableId="947465813">
    <w:abstractNumId w:val="12"/>
  </w:num>
  <w:num w:numId="14" w16cid:durableId="898200665">
    <w:abstractNumId w:val="51"/>
  </w:num>
  <w:num w:numId="15" w16cid:durableId="1665744809">
    <w:abstractNumId w:val="20"/>
  </w:num>
  <w:num w:numId="16" w16cid:durableId="250117464">
    <w:abstractNumId w:val="5"/>
  </w:num>
  <w:num w:numId="17" w16cid:durableId="1615212762">
    <w:abstractNumId w:val="7"/>
  </w:num>
  <w:num w:numId="18" w16cid:durableId="1546215481">
    <w:abstractNumId w:val="14"/>
  </w:num>
  <w:num w:numId="19" w16cid:durableId="602305979">
    <w:abstractNumId w:val="33"/>
  </w:num>
  <w:num w:numId="20" w16cid:durableId="387806233">
    <w:abstractNumId w:val="24"/>
  </w:num>
  <w:num w:numId="21" w16cid:durableId="1699042665">
    <w:abstractNumId w:val="53"/>
  </w:num>
  <w:num w:numId="22" w16cid:durableId="1561863419">
    <w:abstractNumId w:val="45"/>
  </w:num>
  <w:num w:numId="23" w16cid:durableId="1052730396">
    <w:abstractNumId w:val="44"/>
  </w:num>
  <w:num w:numId="24" w16cid:durableId="340475527">
    <w:abstractNumId w:val="2"/>
  </w:num>
  <w:num w:numId="25" w16cid:durableId="2075614926">
    <w:abstractNumId w:val="0"/>
  </w:num>
  <w:num w:numId="26" w16cid:durableId="2067293546">
    <w:abstractNumId w:val="30"/>
  </w:num>
  <w:num w:numId="27" w16cid:durableId="1820613310">
    <w:abstractNumId w:val="27"/>
  </w:num>
  <w:num w:numId="28" w16cid:durableId="1360618300">
    <w:abstractNumId w:val="23"/>
  </w:num>
  <w:num w:numId="29" w16cid:durableId="752164464">
    <w:abstractNumId w:val="41"/>
  </w:num>
  <w:num w:numId="30" w16cid:durableId="1426610762">
    <w:abstractNumId w:val="13"/>
  </w:num>
  <w:num w:numId="31" w16cid:durableId="617024923">
    <w:abstractNumId w:val="22"/>
  </w:num>
  <w:num w:numId="32" w16cid:durableId="313415020">
    <w:abstractNumId w:val="10"/>
  </w:num>
  <w:num w:numId="33" w16cid:durableId="906299867">
    <w:abstractNumId w:val="28"/>
  </w:num>
  <w:num w:numId="34" w16cid:durableId="554435522">
    <w:abstractNumId w:val="37"/>
  </w:num>
  <w:num w:numId="35" w16cid:durableId="2048067530">
    <w:abstractNumId w:val="1"/>
  </w:num>
  <w:num w:numId="36" w16cid:durableId="1543782199">
    <w:abstractNumId w:val="49"/>
  </w:num>
  <w:num w:numId="37" w16cid:durableId="11147032">
    <w:abstractNumId w:val="17"/>
  </w:num>
  <w:num w:numId="38" w16cid:durableId="1664626895">
    <w:abstractNumId w:val="18"/>
  </w:num>
  <w:num w:numId="39" w16cid:durableId="449737795">
    <w:abstractNumId w:val="4"/>
  </w:num>
  <w:num w:numId="40" w16cid:durableId="1813597392">
    <w:abstractNumId w:val="16"/>
  </w:num>
  <w:num w:numId="41" w16cid:durableId="1762876656">
    <w:abstractNumId w:val="21"/>
  </w:num>
  <w:num w:numId="42" w16cid:durableId="1694961933">
    <w:abstractNumId w:val="34"/>
  </w:num>
  <w:num w:numId="43" w16cid:durableId="1530338958">
    <w:abstractNumId w:val="50"/>
  </w:num>
  <w:num w:numId="44" w16cid:durableId="1361860875">
    <w:abstractNumId w:val="35"/>
  </w:num>
  <w:num w:numId="45" w16cid:durableId="1737049990">
    <w:abstractNumId w:val="8"/>
  </w:num>
  <w:num w:numId="46" w16cid:durableId="2058384304">
    <w:abstractNumId w:val="39"/>
  </w:num>
  <w:num w:numId="47" w16cid:durableId="1863015253">
    <w:abstractNumId w:val="15"/>
  </w:num>
  <w:num w:numId="48" w16cid:durableId="1417442033">
    <w:abstractNumId w:val="31"/>
  </w:num>
  <w:num w:numId="49" w16cid:durableId="1051147823">
    <w:abstractNumId w:val="48"/>
  </w:num>
  <w:num w:numId="50" w16cid:durableId="549659185">
    <w:abstractNumId w:val="54"/>
  </w:num>
  <w:num w:numId="51" w16cid:durableId="2044208551">
    <w:abstractNumId w:val="11"/>
  </w:num>
  <w:num w:numId="52" w16cid:durableId="749736196">
    <w:abstractNumId w:val="3"/>
  </w:num>
  <w:num w:numId="53" w16cid:durableId="82648177">
    <w:abstractNumId w:val="43"/>
  </w:num>
  <w:num w:numId="54" w16cid:durableId="733628321">
    <w:abstractNumId w:val="4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list_Path" w:val="\\at100\user\WK\SEILEG\DocuWrite\Copylist"/>
    <w:docVar w:name="Council" w:val="true"/>
    <w:docVar w:name="DocuWriteMetaData" w:val="&lt;metadataset docuwriteversion=&quot;3.6.7&quot; technicalblockguid=&quot;e0696d2f-3921-4427-b3ee-cf85879c51a4&quot;&gt;_x000d__x000a_  &lt;metadata key=&quot;md_DocumentLanguages&quot; translate=&quot;false&quot;&gt;_x000d__x000a_    &lt;basicdatatypelist&gt;_x000d__x000a_      &lt;language key=&quot;EN&quot; text=&quot;EN&quot; /&gt;_x000d__x000a_    &lt;/basicdatatypelist&gt;_x000d__x000a_  &lt;/metadata&gt;_x000d__x000a_  &lt;metadata key=&quot;md_OriginalLanguages&quot; translate=&quot;false&quot;&gt;_x000d__x000a_    &lt;basicdatatypelist /&gt;_x000d__x000a_  &lt;/metadata&gt;_x000d__x000a_  &lt;metadata key=&quot;md_UniqueHeading&quot;&gt;_x000d__x000a_    &lt;basicdatatype&gt;_x000d__x000a_      &lt;heading key=&quot;uh_07&quot; text=&quot;NOTICE OF MEETING AND PROVISIONAL AGENDA&quot; /&gt;_x000d__x000a_    &lt;/basicdatatype&gt;_x000d__x000a_  &lt;/metadata&gt;_x000d__x000a_  &lt;metadata key=&quot;md_HeadingText&quot; translate=&quot;false&quot;&gt;_x000d__x000a_    &lt;headingtext text=&quot;NOTICE OF MEETING AND PROVISIONAL AGENDA&quot;&gt;_x000d__x000a_      &lt;formattedtext&gt;_x000d__x000a_        &lt;xaml text=&quot;NOTICE OF MEETING AND PROVISIONAL AGENDA&quot;&gt;&amp;lt;FlowDocument xmlns=&quot;http://schemas.microsoft.com/winfx/2006/xaml/presentation&quot;&amp;gt;&amp;lt;Paragraph&amp;gt;NOTICE OF MEETING AND PROVISIONAL AGENDA&amp;lt;/Paragraph&amp;gt;&amp;lt;/FlowDocument&amp;gt;&lt;/xaml&gt;_x000d__x000a_      &lt;/formattedtext&gt;_x000d__x000a_    &lt;/headingtext&gt;_x000d__x000a_  &lt;/metadata&gt;_x000d__x000a_  &lt;metadata key=&quot;md_DocumentGroup&quot; translate=&quot;false&quot;&gt;_x000d__x000a_    &lt;basicdatatype&gt;_x000d__x000a_      &lt;document_group key=&quot;dg_03&quot; text=&quot;COMMUNICATION&quot; /&gt;_x000d__x000a_    &lt;/basicdatatype&gt;_x000d__x000a_  &lt;/metadata&gt;_x000d__x000a_  &lt;metadata key=&quot;md_DocumentType&quot; translate=&quot;false&quot;&gt;_x000d__x000a_    &lt;basicdatatype&gt;_x000d__x000a_      &lt;doc_type key=&quot;dt_CM&quot; text=&quot;CM&quot; /&gt;_x000d__x000a_    &lt;/basicdatatype&gt;_x000d__x000a_  &lt;/metadata&gt;_x000d__x000a_  &lt;metadata key=&quot;md_InstitutionalFramework&quot;&gt;_x000d__x000a_    &lt;basicdatatype&gt;_x000d__x000a_      &lt;framework key=&quot;if_02&quot; text=&quot;Council of the European Union General Secretariat&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 translate=&quot;false&quot;&gt;_x000d__x000a_    &lt;text&gt;2015-11-27&lt;/text&gt;_x000d__x000a_  &lt;/metadata&gt;_x000d__x000a_  &lt;metadata key=&quot;md_Prefix&quot; translate=&quot;false&quot;&gt;_x000d__x000a_    &lt;text&gt;CM&lt;/text&gt;_x000d__x000a_  &lt;/metadata&gt;_x000d__x000a_  &lt;metadata key=&quot;md_DocumentNumber&quot; translate=&quot;false&quot;&gt;_x000d__x000a_    &lt;text&gt;4789&lt;/text&gt;_x000d__x000a_  &lt;/metadata&gt;_x000d__x000a_  &lt;metadata key=&quot;md_YearDocumentNumber&quot; translate=&quot;false&quot;&gt;_x000d__x000a_    &lt;text&gt;2015&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OJ CONS&lt;/text&gt;_x000d__x000a_      &lt;text&gt;AGRI&lt;/text&gt;_x000d__x000a_      &lt;text&gt;PECHE&lt;/text&gt;_x000d__x000a_    &lt;/textlist&gt;_x000d__x000a_  &lt;/metadata&gt;_x000d__x000a_  &lt;metadata key=&quot;md_Contact&quot; translate=&quot;false&quot;&gt;_x000d__x000a_    &lt;text&gt;dgb.coordination@consilium.europa.eu&lt;/text&gt;_x000d__x000a_  &lt;/metadata&gt;_x000d__x000a_  &lt;metadata key=&quot;md_ContactPhoneFax&quot; translate=&quot;false&quot;&gt;_x000d__x000a_    &lt;text&gt;32.2-281.9381/8270&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gt;_x000d__x000a_  &lt;metadata key=&quot;md_AdditionalReferences&quot; /&gt;_x000d__x000a_  &lt;metadata key=&quot;md_LEXNumber&quot; /&gt;_x000d__x000a_  &lt;metadata key=&quot;md_SousEmbargo&quot; translate=&quot;false&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MeetingInformation&quot; /&gt;_x000d__x000a_  &lt;metadata key=&quot;md_Item&quot; /&gt;_x000d__x000a_  &lt;metadata key=&quot;md_Subject&quot;&gt;_x000d__x000a_    &lt;xaml text=&quot;3437th meeting of the COUNCIL OF THE EUROPEAN UNION (Agriculture and Fisheries)&quot;&gt;&amp;lt;FlowDocument FontFamily=&quot;Arial Unicode MS&quot; FontSize=&quot;12&quot; PageWidth=&quot;329&quot; PagePadding=&quot;0,0,0,0&quot; AllowDrop=&quot;False&quot; xmlns=&quot;http://schemas.microsoft.com/winfx/2006/xaml/presentation&quot;&amp;gt;&amp;lt;Paragraph&amp;gt;3437th meeting of the COUNCIL OF THE EUROPEAN UNION&amp;lt;LineBreak /&amp;gt;&amp;lt;Run FontWeight=&quot;Bold&quot;&amp;gt;(Agriculture and Fisheries)&amp;lt;/Run&amp;gt;&amp;lt;/Paragraph&amp;gt;&amp;lt;/FlowDocument&amp;gt;&lt;/xaml&gt;_x000d__x000a_  &lt;/metadata&gt;_x000d__x000a_  &lt;metadata key=&quot;md_SubjectFootnote&quot; /&gt;_x000d__x000a_  &lt;metadata key=&quot;md_DG&quot; /&gt;_x000d__x000a_  &lt;metadata key=&quot;md_Initials&quot; /&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lt;/text&gt;_x000d__x000a_  &lt;/metadata&gt;_x000d__x000a_  &lt;metadata key=&quot;md_Rectif_Source2_Suffixes&quot; translate=&quot;false&quot;&gt;_x000d__x000a_    &lt;text&gt;&lt;/text&gt;_x000d__x000a_  &lt;/metadata&gt;_x000d__x000a_  &lt;metadata key=&quot;md_CoverPageDocWithCouncilFooter&quot; /&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true&lt;/text&gt;_x000d__x000a_  &lt;/metadata&gt;_x000d__x000a_  &lt;metadata key=&quot;md_NB2&quot; translate=&quot;false&quot;&gt;_x000d__x000a_    &lt;text&gt;true&lt;/text&gt;_x000d__x000a_  &lt;/metadata&gt;_x000d__x000a_  &lt;metadata key=&quot;md_NB3&quot; translate=&quot;false&quot;&gt;_x000d__x000a_    &lt;text&gt;true&lt;/text&gt;_x000d__x000a_  &lt;/metadata&gt;_x000d__x000a_  &lt;metadata key=&quot;md_Meetings&quot; translate=&quot;false&quot;&gt;_x000d__x000a_    &lt;meetings&gt;_x000d__x000a_      &lt;meeting date=&quot;2015-12-14T10:00:00&quot;&gt;_x000d__x000a_        &lt;meetingvenue&gt;_x000d__x000a_          &lt;basicdatatype&gt;_x000d__x000a_            &lt;meetingvenue key=&quot;mw_01&quot; text=&quot;COUNCIL JUSTUS LIPSIUS BUILDING Rue de la Loi 175, 1048 BRUSSELS&quot; /&gt;_x000d__x000a_          &lt;/basicdatatype&gt;_x000d__x000a_        &lt;/meetingvenue&gt;_x000d__x000a_      &lt;/meeting&gt;_x000d__x000a_      &lt;meeting date=&quot;2015-12-15T10:00:00&quot;&gt;_x000d__x000a_        &lt;meetingvenue&gt;_x000d__x000a_          &lt;basicdatatype&gt;_x000d__x000a_            &lt;meetingvenue key=&quot;mw_01&quot; text=&quot;COUNCIL JUSTUS LIPSIUS BUILDING Rue de la Loi 175, 1048 BRUSSELS&quot; /&gt;_x000d__x000a_          &lt;/basicdatatype&gt;_x000d__x000a_        &lt;/meetingvenue&gt;_x000d__x000a_      &lt;/meeting&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gt;_x000d__x000a_&lt;/metadataset&gt;"/>
    <w:docVar w:name="DW_AutoOpen" w:val="True"/>
    <w:docVar w:name="DW_DocType" w:val="DW_AGENDA"/>
    <w:docVar w:name="LW_DocType" w:val="DW_AGENDA"/>
    <w:docVar w:name="VSSDB_IniPath" w:val="\\at100\user\wovo\SEILEG\vss\srcsafe.ini"/>
    <w:docVar w:name="VSSDB_ProjectPath" w:val="$/DocuWrite/DOT/DW_AGENDA"/>
  </w:docVars>
  <w:rsids>
    <w:rsidRoot w:val="007A1327"/>
    <w:rsid w:val="0000005B"/>
    <w:rsid w:val="00000153"/>
    <w:rsid w:val="000002F1"/>
    <w:rsid w:val="000021B7"/>
    <w:rsid w:val="0000230D"/>
    <w:rsid w:val="00002489"/>
    <w:rsid w:val="00002C38"/>
    <w:rsid w:val="00002D1B"/>
    <w:rsid w:val="000035CB"/>
    <w:rsid w:val="00003FB4"/>
    <w:rsid w:val="0000410B"/>
    <w:rsid w:val="000053FB"/>
    <w:rsid w:val="00005CE2"/>
    <w:rsid w:val="00005FFA"/>
    <w:rsid w:val="0000654D"/>
    <w:rsid w:val="00006A5A"/>
    <w:rsid w:val="000070E2"/>
    <w:rsid w:val="00007D18"/>
    <w:rsid w:val="0001023D"/>
    <w:rsid w:val="00010B8A"/>
    <w:rsid w:val="00010C1D"/>
    <w:rsid w:val="00011018"/>
    <w:rsid w:val="00012076"/>
    <w:rsid w:val="0001299B"/>
    <w:rsid w:val="00012B13"/>
    <w:rsid w:val="0001391C"/>
    <w:rsid w:val="00013B0A"/>
    <w:rsid w:val="00013CAF"/>
    <w:rsid w:val="00014388"/>
    <w:rsid w:val="0001455E"/>
    <w:rsid w:val="000145E5"/>
    <w:rsid w:val="0001525F"/>
    <w:rsid w:val="000157E0"/>
    <w:rsid w:val="00016521"/>
    <w:rsid w:val="000167C4"/>
    <w:rsid w:val="00016A23"/>
    <w:rsid w:val="00016C7B"/>
    <w:rsid w:val="00017153"/>
    <w:rsid w:val="00020039"/>
    <w:rsid w:val="000203A5"/>
    <w:rsid w:val="000207F0"/>
    <w:rsid w:val="00020C6A"/>
    <w:rsid w:val="00020C89"/>
    <w:rsid w:val="000214A5"/>
    <w:rsid w:val="00021604"/>
    <w:rsid w:val="00021984"/>
    <w:rsid w:val="000219B9"/>
    <w:rsid w:val="00021A13"/>
    <w:rsid w:val="00021D51"/>
    <w:rsid w:val="000225AC"/>
    <w:rsid w:val="00022B08"/>
    <w:rsid w:val="00022E3D"/>
    <w:rsid w:val="00022FB4"/>
    <w:rsid w:val="00023102"/>
    <w:rsid w:val="000234E6"/>
    <w:rsid w:val="000235F7"/>
    <w:rsid w:val="0002373C"/>
    <w:rsid w:val="00023D17"/>
    <w:rsid w:val="00023D20"/>
    <w:rsid w:val="00023DC3"/>
    <w:rsid w:val="00023DDE"/>
    <w:rsid w:val="0002406D"/>
    <w:rsid w:val="00024472"/>
    <w:rsid w:val="00024790"/>
    <w:rsid w:val="00024882"/>
    <w:rsid w:val="00024EC8"/>
    <w:rsid w:val="00024FCD"/>
    <w:rsid w:val="000254F4"/>
    <w:rsid w:val="00025594"/>
    <w:rsid w:val="00025A10"/>
    <w:rsid w:val="00025A24"/>
    <w:rsid w:val="00025A92"/>
    <w:rsid w:val="00025FEB"/>
    <w:rsid w:val="000260FE"/>
    <w:rsid w:val="000261D1"/>
    <w:rsid w:val="0002684E"/>
    <w:rsid w:val="00026965"/>
    <w:rsid w:val="00026AB5"/>
    <w:rsid w:val="00026C93"/>
    <w:rsid w:val="00026DC4"/>
    <w:rsid w:val="00027023"/>
    <w:rsid w:val="000270A1"/>
    <w:rsid w:val="000271C5"/>
    <w:rsid w:val="0002742D"/>
    <w:rsid w:val="00027DF0"/>
    <w:rsid w:val="00027F93"/>
    <w:rsid w:val="000306B2"/>
    <w:rsid w:val="000308A0"/>
    <w:rsid w:val="00030B9A"/>
    <w:rsid w:val="00031012"/>
    <w:rsid w:val="000316AB"/>
    <w:rsid w:val="00031953"/>
    <w:rsid w:val="000325F3"/>
    <w:rsid w:val="0003265B"/>
    <w:rsid w:val="0003298A"/>
    <w:rsid w:val="00032F99"/>
    <w:rsid w:val="00033193"/>
    <w:rsid w:val="0003344C"/>
    <w:rsid w:val="00033857"/>
    <w:rsid w:val="00033C01"/>
    <w:rsid w:val="00033F73"/>
    <w:rsid w:val="000342C1"/>
    <w:rsid w:val="0003539D"/>
    <w:rsid w:val="00035B06"/>
    <w:rsid w:val="00035C0C"/>
    <w:rsid w:val="00035E09"/>
    <w:rsid w:val="0003627D"/>
    <w:rsid w:val="00036340"/>
    <w:rsid w:val="00036C0F"/>
    <w:rsid w:val="00036DB4"/>
    <w:rsid w:val="00037195"/>
    <w:rsid w:val="000373A7"/>
    <w:rsid w:val="000377F4"/>
    <w:rsid w:val="00037C19"/>
    <w:rsid w:val="00037CF0"/>
    <w:rsid w:val="00037F62"/>
    <w:rsid w:val="00041001"/>
    <w:rsid w:val="00041026"/>
    <w:rsid w:val="0004105C"/>
    <w:rsid w:val="000410B3"/>
    <w:rsid w:val="000413C3"/>
    <w:rsid w:val="00041DFD"/>
    <w:rsid w:val="00042857"/>
    <w:rsid w:val="00042B29"/>
    <w:rsid w:val="00042D66"/>
    <w:rsid w:val="0004331B"/>
    <w:rsid w:val="00043563"/>
    <w:rsid w:val="0004447C"/>
    <w:rsid w:val="000444DC"/>
    <w:rsid w:val="000453D7"/>
    <w:rsid w:val="0004569C"/>
    <w:rsid w:val="00046364"/>
    <w:rsid w:val="000463E8"/>
    <w:rsid w:val="00047443"/>
    <w:rsid w:val="00047C86"/>
    <w:rsid w:val="00050230"/>
    <w:rsid w:val="00051564"/>
    <w:rsid w:val="00051DBA"/>
    <w:rsid w:val="00052236"/>
    <w:rsid w:val="00052540"/>
    <w:rsid w:val="00052794"/>
    <w:rsid w:val="00052EEA"/>
    <w:rsid w:val="000535B7"/>
    <w:rsid w:val="00053824"/>
    <w:rsid w:val="00053880"/>
    <w:rsid w:val="00053F76"/>
    <w:rsid w:val="0005400C"/>
    <w:rsid w:val="00054B5E"/>
    <w:rsid w:val="000551E2"/>
    <w:rsid w:val="00055658"/>
    <w:rsid w:val="00055696"/>
    <w:rsid w:val="000568BD"/>
    <w:rsid w:val="00056996"/>
    <w:rsid w:val="00057262"/>
    <w:rsid w:val="00057951"/>
    <w:rsid w:val="000602B6"/>
    <w:rsid w:val="0006055F"/>
    <w:rsid w:val="00060804"/>
    <w:rsid w:val="00060910"/>
    <w:rsid w:val="00060C1A"/>
    <w:rsid w:val="00061458"/>
    <w:rsid w:val="0006155C"/>
    <w:rsid w:val="00061B89"/>
    <w:rsid w:val="00061EFA"/>
    <w:rsid w:val="00062BCF"/>
    <w:rsid w:val="00062BD0"/>
    <w:rsid w:val="00063067"/>
    <w:rsid w:val="00063260"/>
    <w:rsid w:val="000633A7"/>
    <w:rsid w:val="00063411"/>
    <w:rsid w:val="000642F8"/>
    <w:rsid w:val="000649BA"/>
    <w:rsid w:val="00065430"/>
    <w:rsid w:val="0006573B"/>
    <w:rsid w:val="000657D9"/>
    <w:rsid w:val="000661DA"/>
    <w:rsid w:val="000661E0"/>
    <w:rsid w:val="00066582"/>
    <w:rsid w:val="00066ABB"/>
    <w:rsid w:val="00066B00"/>
    <w:rsid w:val="00066CA5"/>
    <w:rsid w:val="00066FF2"/>
    <w:rsid w:val="0006703B"/>
    <w:rsid w:val="0006712E"/>
    <w:rsid w:val="00067150"/>
    <w:rsid w:val="000675C7"/>
    <w:rsid w:val="00067B21"/>
    <w:rsid w:val="00067DFE"/>
    <w:rsid w:val="000704AE"/>
    <w:rsid w:val="000707A5"/>
    <w:rsid w:val="00071560"/>
    <w:rsid w:val="00071AE7"/>
    <w:rsid w:val="00071E16"/>
    <w:rsid w:val="0007216C"/>
    <w:rsid w:val="00072222"/>
    <w:rsid w:val="000727DB"/>
    <w:rsid w:val="00073584"/>
    <w:rsid w:val="00073B99"/>
    <w:rsid w:val="00074195"/>
    <w:rsid w:val="000742DB"/>
    <w:rsid w:val="000744ED"/>
    <w:rsid w:val="00074515"/>
    <w:rsid w:val="000748E7"/>
    <w:rsid w:val="00074943"/>
    <w:rsid w:val="00074D3F"/>
    <w:rsid w:val="00074EA7"/>
    <w:rsid w:val="000753D6"/>
    <w:rsid w:val="000759B0"/>
    <w:rsid w:val="00075A35"/>
    <w:rsid w:val="00075CAA"/>
    <w:rsid w:val="00080EF1"/>
    <w:rsid w:val="0008210E"/>
    <w:rsid w:val="0008280D"/>
    <w:rsid w:val="00082D2C"/>
    <w:rsid w:val="0008344A"/>
    <w:rsid w:val="000836FD"/>
    <w:rsid w:val="000837BB"/>
    <w:rsid w:val="000839B4"/>
    <w:rsid w:val="00083B50"/>
    <w:rsid w:val="00083CF2"/>
    <w:rsid w:val="00083ECE"/>
    <w:rsid w:val="00083F18"/>
    <w:rsid w:val="00084004"/>
    <w:rsid w:val="00084511"/>
    <w:rsid w:val="0008463A"/>
    <w:rsid w:val="0008477D"/>
    <w:rsid w:val="00084C01"/>
    <w:rsid w:val="00084D36"/>
    <w:rsid w:val="00084DCD"/>
    <w:rsid w:val="00085139"/>
    <w:rsid w:val="00085B60"/>
    <w:rsid w:val="000865D3"/>
    <w:rsid w:val="000866FA"/>
    <w:rsid w:val="00086E76"/>
    <w:rsid w:val="0008708B"/>
    <w:rsid w:val="000875C1"/>
    <w:rsid w:val="00087D4D"/>
    <w:rsid w:val="00087DB2"/>
    <w:rsid w:val="00087EE0"/>
    <w:rsid w:val="00087FF8"/>
    <w:rsid w:val="0009027C"/>
    <w:rsid w:val="00091959"/>
    <w:rsid w:val="00092745"/>
    <w:rsid w:val="00092831"/>
    <w:rsid w:val="00092BA6"/>
    <w:rsid w:val="00092DAD"/>
    <w:rsid w:val="00092E26"/>
    <w:rsid w:val="0009314B"/>
    <w:rsid w:val="0009329A"/>
    <w:rsid w:val="000932F3"/>
    <w:rsid w:val="00093B52"/>
    <w:rsid w:val="0009610C"/>
    <w:rsid w:val="0009615A"/>
    <w:rsid w:val="000963D8"/>
    <w:rsid w:val="0009656C"/>
    <w:rsid w:val="000965BB"/>
    <w:rsid w:val="0009684A"/>
    <w:rsid w:val="00096C90"/>
    <w:rsid w:val="000972B5"/>
    <w:rsid w:val="00097468"/>
    <w:rsid w:val="000974A7"/>
    <w:rsid w:val="00097B2C"/>
    <w:rsid w:val="000A006D"/>
    <w:rsid w:val="000A03DD"/>
    <w:rsid w:val="000A0BB4"/>
    <w:rsid w:val="000A1588"/>
    <w:rsid w:val="000A232B"/>
    <w:rsid w:val="000A23BF"/>
    <w:rsid w:val="000A27CF"/>
    <w:rsid w:val="000A2F4B"/>
    <w:rsid w:val="000A3058"/>
    <w:rsid w:val="000A3847"/>
    <w:rsid w:val="000A3D17"/>
    <w:rsid w:val="000A44FC"/>
    <w:rsid w:val="000A4554"/>
    <w:rsid w:val="000A49EF"/>
    <w:rsid w:val="000A4F73"/>
    <w:rsid w:val="000A658E"/>
    <w:rsid w:val="000A6786"/>
    <w:rsid w:val="000A6843"/>
    <w:rsid w:val="000A6A06"/>
    <w:rsid w:val="000A73AB"/>
    <w:rsid w:val="000A79FD"/>
    <w:rsid w:val="000A7C3E"/>
    <w:rsid w:val="000B018E"/>
    <w:rsid w:val="000B0191"/>
    <w:rsid w:val="000B023C"/>
    <w:rsid w:val="000B03F6"/>
    <w:rsid w:val="000B06E3"/>
    <w:rsid w:val="000B11EE"/>
    <w:rsid w:val="000B1665"/>
    <w:rsid w:val="000B1837"/>
    <w:rsid w:val="000B1CD2"/>
    <w:rsid w:val="000B21C5"/>
    <w:rsid w:val="000B2313"/>
    <w:rsid w:val="000B23C1"/>
    <w:rsid w:val="000B2949"/>
    <w:rsid w:val="000B48C7"/>
    <w:rsid w:val="000B4A8A"/>
    <w:rsid w:val="000B4DD6"/>
    <w:rsid w:val="000B4F2A"/>
    <w:rsid w:val="000B53E1"/>
    <w:rsid w:val="000B56AA"/>
    <w:rsid w:val="000B56B0"/>
    <w:rsid w:val="000B5D3E"/>
    <w:rsid w:val="000B643C"/>
    <w:rsid w:val="000B659F"/>
    <w:rsid w:val="000B68FC"/>
    <w:rsid w:val="000B6AFA"/>
    <w:rsid w:val="000B6C2C"/>
    <w:rsid w:val="000B7654"/>
    <w:rsid w:val="000B7F0A"/>
    <w:rsid w:val="000C060C"/>
    <w:rsid w:val="000C0908"/>
    <w:rsid w:val="000C0E0B"/>
    <w:rsid w:val="000C17B1"/>
    <w:rsid w:val="000C1888"/>
    <w:rsid w:val="000C1C36"/>
    <w:rsid w:val="000C2775"/>
    <w:rsid w:val="000C2A93"/>
    <w:rsid w:val="000C333F"/>
    <w:rsid w:val="000C3456"/>
    <w:rsid w:val="000C3B7F"/>
    <w:rsid w:val="000C3C15"/>
    <w:rsid w:val="000C3D14"/>
    <w:rsid w:val="000C48DC"/>
    <w:rsid w:val="000C4D6E"/>
    <w:rsid w:val="000C50EB"/>
    <w:rsid w:val="000C5274"/>
    <w:rsid w:val="000C579C"/>
    <w:rsid w:val="000C58A4"/>
    <w:rsid w:val="000C5A79"/>
    <w:rsid w:val="000C623D"/>
    <w:rsid w:val="000C6279"/>
    <w:rsid w:val="000C6557"/>
    <w:rsid w:val="000C65F7"/>
    <w:rsid w:val="000C6937"/>
    <w:rsid w:val="000C6D23"/>
    <w:rsid w:val="000C6F28"/>
    <w:rsid w:val="000C7066"/>
    <w:rsid w:val="000C7FD6"/>
    <w:rsid w:val="000D0834"/>
    <w:rsid w:val="000D0987"/>
    <w:rsid w:val="000D0A85"/>
    <w:rsid w:val="000D1257"/>
    <w:rsid w:val="000D130F"/>
    <w:rsid w:val="000D145A"/>
    <w:rsid w:val="000D19DA"/>
    <w:rsid w:val="000D1A6F"/>
    <w:rsid w:val="000D1B6B"/>
    <w:rsid w:val="000D28BA"/>
    <w:rsid w:val="000D29BD"/>
    <w:rsid w:val="000D2E8A"/>
    <w:rsid w:val="000D3591"/>
    <w:rsid w:val="000D3620"/>
    <w:rsid w:val="000D3893"/>
    <w:rsid w:val="000D3C5D"/>
    <w:rsid w:val="000D41AC"/>
    <w:rsid w:val="000D45D2"/>
    <w:rsid w:val="000D4AD0"/>
    <w:rsid w:val="000D4E12"/>
    <w:rsid w:val="000D4E23"/>
    <w:rsid w:val="000D53A0"/>
    <w:rsid w:val="000D5459"/>
    <w:rsid w:val="000D59AA"/>
    <w:rsid w:val="000D5B8E"/>
    <w:rsid w:val="000D5CD4"/>
    <w:rsid w:val="000D5EAA"/>
    <w:rsid w:val="000D6144"/>
    <w:rsid w:val="000D6832"/>
    <w:rsid w:val="000D689C"/>
    <w:rsid w:val="000D71B2"/>
    <w:rsid w:val="000D7308"/>
    <w:rsid w:val="000D7468"/>
    <w:rsid w:val="000D7E10"/>
    <w:rsid w:val="000D7ECE"/>
    <w:rsid w:val="000E120D"/>
    <w:rsid w:val="000E1308"/>
    <w:rsid w:val="000E14C1"/>
    <w:rsid w:val="000E14D2"/>
    <w:rsid w:val="000E1748"/>
    <w:rsid w:val="000E1A3A"/>
    <w:rsid w:val="000E1FA0"/>
    <w:rsid w:val="000E2212"/>
    <w:rsid w:val="000E376B"/>
    <w:rsid w:val="000E3D9C"/>
    <w:rsid w:val="000E3E1A"/>
    <w:rsid w:val="000E3FB8"/>
    <w:rsid w:val="000E42D3"/>
    <w:rsid w:val="000E430A"/>
    <w:rsid w:val="000E460C"/>
    <w:rsid w:val="000E4C05"/>
    <w:rsid w:val="000E4E8B"/>
    <w:rsid w:val="000E5075"/>
    <w:rsid w:val="000E511A"/>
    <w:rsid w:val="000E5414"/>
    <w:rsid w:val="000E5BC6"/>
    <w:rsid w:val="000E6140"/>
    <w:rsid w:val="000E622B"/>
    <w:rsid w:val="000E658C"/>
    <w:rsid w:val="000E66B1"/>
    <w:rsid w:val="000E696C"/>
    <w:rsid w:val="000E6C79"/>
    <w:rsid w:val="000E744A"/>
    <w:rsid w:val="000E74FE"/>
    <w:rsid w:val="000E7544"/>
    <w:rsid w:val="000E785D"/>
    <w:rsid w:val="000E79FB"/>
    <w:rsid w:val="000E7C62"/>
    <w:rsid w:val="000E7DFB"/>
    <w:rsid w:val="000E7F19"/>
    <w:rsid w:val="000F0B80"/>
    <w:rsid w:val="000F0D04"/>
    <w:rsid w:val="000F0D22"/>
    <w:rsid w:val="000F110A"/>
    <w:rsid w:val="000F1A2D"/>
    <w:rsid w:val="000F220B"/>
    <w:rsid w:val="000F25E4"/>
    <w:rsid w:val="000F2613"/>
    <w:rsid w:val="000F26E6"/>
    <w:rsid w:val="000F3820"/>
    <w:rsid w:val="000F3CB5"/>
    <w:rsid w:val="000F3E74"/>
    <w:rsid w:val="000F4C0D"/>
    <w:rsid w:val="000F4D21"/>
    <w:rsid w:val="000F5024"/>
    <w:rsid w:val="000F5147"/>
    <w:rsid w:val="000F54E2"/>
    <w:rsid w:val="000F57CD"/>
    <w:rsid w:val="000F5854"/>
    <w:rsid w:val="000F648B"/>
    <w:rsid w:val="000F65D7"/>
    <w:rsid w:val="000F720E"/>
    <w:rsid w:val="00100CC1"/>
    <w:rsid w:val="001010ED"/>
    <w:rsid w:val="00101E76"/>
    <w:rsid w:val="0010213A"/>
    <w:rsid w:val="00102D8E"/>
    <w:rsid w:val="001033EE"/>
    <w:rsid w:val="001036DF"/>
    <w:rsid w:val="00103D50"/>
    <w:rsid w:val="00104346"/>
    <w:rsid w:val="00104487"/>
    <w:rsid w:val="001045DB"/>
    <w:rsid w:val="001049E9"/>
    <w:rsid w:val="00105427"/>
    <w:rsid w:val="00105685"/>
    <w:rsid w:val="0010577D"/>
    <w:rsid w:val="0010592B"/>
    <w:rsid w:val="00105964"/>
    <w:rsid w:val="00105AB7"/>
    <w:rsid w:val="00106135"/>
    <w:rsid w:val="00106755"/>
    <w:rsid w:val="00106B8A"/>
    <w:rsid w:val="00106C92"/>
    <w:rsid w:val="00107623"/>
    <w:rsid w:val="0010766F"/>
    <w:rsid w:val="00107D89"/>
    <w:rsid w:val="00110B70"/>
    <w:rsid w:val="00110CCA"/>
    <w:rsid w:val="001112D3"/>
    <w:rsid w:val="00111867"/>
    <w:rsid w:val="00111CBC"/>
    <w:rsid w:val="001125C4"/>
    <w:rsid w:val="00112932"/>
    <w:rsid w:val="00112E09"/>
    <w:rsid w:val="0011301B"/>
    <w:rsid w:val="00113205"/>
    <w:rsid w:val="001149A7"/>
    <w:rsid w:val="00114B0F"/>
    <w:rsid w:val="00114CE3"/>
    <w:rsid w:val="001150B9"/>
    <w:rsid w:val="00115506"/>
    <w:rsid w:val="00115572"/>
    <w:rsid w:val="00115D46"/>
    <w:rsid w:val="00116143"/>
    <w:rsid w:val="001169D8"/>
    <w:rsid w:val="00116CA7"/>
    <w:rsid w:val="001171E5"/>
    <w:rsid w:val="00117505"/>
    <w:rsid w:val="00117524"/>
    <w:rsid w:val="0011769F"/>
    <w:rsid w:val="001176C4"/>
    <w:rsid w:val="001202C6"/>
    <w:rsid w:val="00120525"/>
    <w:rsid w:val="00120EDD"/>
    <w:rsid w:val="001213A1"/>
    <w:rsid w:val="00121608"/>
    <w:rsid w:val="0012165F"/>
    <w:rsid w:val="00121A59"/>
    <w:rsid w:val="00121B18"/>
    <w:rsid w:val="00121C78"/>
    <w:rsid w:val="00121CE2"/>
    <w:rsid w:val="00121D2C"/>
    <w:rsid w:val="00121E9D"/>
    <w:rsid w:val="00121F76"/>
    <w:rsid w:val="00121F99"/>
    <w:rsid w:val="001220F0"/>
    <w:rsid w:val="00122232"/>
    <w:rsid w:val="0012337B"/>
    <w:rsid w:val="0012390F"/>
    <w:rsid w:val="00123FF3"/>
    <w:rsid w:val="001243D5"/>
    <w:rsid w:val="001247AC"/>
    <w:rsid w:val="00124B6E"/>
    <w:rsid w:val="00125044"/>
    <w:rsid w:val="001250F3"/>
    <w:rsid w:val="001253ED"/>
    <w:rsid w:val="00125E63"/>
    <w:rsid w:val="00126144"/>
    <w:rsid w:val="0012683B"/>
    <w:rsid w:val="001269A9"/>
    <w:rsid w:val="00126BA4"/>
    <w:rsid w:val="00127116"/>
    <w:rsid w:val="0012746F"/>
    <w:rsid w:val="001276CF"/>
    <w:rsid w:val="001279B1"/>
    <w:rsid w:val="00130A4C"/>
    <w:rsid w:val="001315A5"/>
    <w:rsid w:val="00131619"/>
    <w:rsid w:val="001318AB"/>
    <w:rsid w:val="00131EBB"/>
    <w:rsid w:val="00131F25"/>
    <w:rsid w:val="0013218F"/>
    <w:rsid w:val="0013252F"/>
    <w:rsid w:val="00132C96"/>
    <w:rsid w:val="001335EF"/>
    <w:rsid w:val="00133899"/>
    <w:rsid w:val="00133C73"/>
    <w:rsid w:val="00133D00"/>
    <w:rsid w:val="00133D45"/>
    <w:rsid w:val="0013420B"/>
    <w:rsid w:val="00134491"/>
    <w:rsid w:val="00134754"/>
    <w:rsid w:val="0013484C"/>
    <w:rsid w:val="00134994"/>
    <w:rsid w:val="001349FC"/>
    <w:rsid w:val="00134AC9"/>
    <w:rsid w:val="00134B59"/>
    <w:rsid w:val="00135315"/>
    <w:rsid w:val="001353F4"/>
    <w:rsid w:val="00135C0C"/>
    <w:rsid w:val="00135E3B"/>
    <w:rsid w:val="00136109"/>
    <w:rsid w:val="001370FC"/>
    <w:rsid w:val="001375CE"/>
    <w:rsid w:val="00137829"/>
    <w:rsid w:val="00137959"/>
    <w:rsid w:val="001379BB"/>
    <w:rsid w:val="00137A32"/>
    <w:rsid w:val="00137A8C"/>
    <w:rsid w:val="00137B73"/>
    <w:rsid w:val="00137C07"/>
    <w:rsid w:val="00137D73"/>
    <w:rsid w:val="001405B6"/>
    <w:rsid w:val="00140A99"/>
    <w:rsid w:val="00140CEF"/>
    <w:rsid w:val="00141BFB"/>
    <w:rsid w:val="00141FDE"/>
    <w:rsid w:val="00142C42"/>
    <w:rsid w:val="00142C83"/>
    <w:rsid w:val="00143BEC"/>
    <w:rsid w:val="00143D47"/>
    <w:rsid w:val="0014406D"/>
    <w:rsid w:val="001446C0"/>
    <w:rsid w:val="00144910"/>
    <w:rsid w:val="00144B78"/>
    <w:rsid w:val="0014579F"/>
    <w:rsid w:val="001458DA"/>
    <w:rsid w:val="001461A5"/>
    <w:rsid w:val="0014628F"/>
    <w:rsid w:val="001476C8"/>
    <w:rsid w:val="00147788"/>
    <w:rsid w:val="00147FFC"/>
    <w:rsid w:val="00150280"/>
    <w:rsid w:val="00151975"/>
    <w:rsid w:val="00151CFD"/>
    <w:rsid w:val="00151F7F"/>
    <w:rsid w:val="00152B49"/>
    <w:rsid w:val="00153205"/>
    <w:rsid w:val="0015356A"/>
    <w:rsid w:val="00154A26"/>
    <w:rsid w:val="00154A76"/>
    <w:rsid w:val="00154F8F"/>
    <w:rsid w:val="00155162"/>
    <w:rsid w:val="00157110"/>
    <w:rsid w:val="00157BF3"/>
    <w:rsid w:val="00157E7E"/>
    <w:rsid w:val="00160E0E"/>
    <w:rsid w:val="001613AA"/>
    <w:rsid w:val="00161A3C"/>
    <w:rsid w:val="00161D01"/>
    <w:rsid w:val="00161EAA"/>
    <w:rsid w:val="00162D60"/>
    <w:rsid w:val="00163B0D"/>
    <w:rsid w:val="00163C9C"/>
    <w:rsid w:val="00163EA7"/>
    <w:rsid w:val="001641DC"/>
    <w:rsid w:val="001649A9"/>
    <w:rsid w:val="001649F5"/>
    <w:rsid w:val="00164DF1"/>
    <w:rsid w:val="00164F29"/>
    <w:rsid w:val="00165122"/>
    <w:rsid w:val="00165371"/>
    <w:rsid w:val="00165496"/>
    <w:rsid w:val="00165755"/>
    <w:rsid w:val="0016591B"/>
    <w:rsid w:val="00165CE1"/>
    <w:rsid w:val="00165FFB"/>
    <w:rsid w:val="00166351"/>
    <w:rsid w:val="00166A57"/>
    <w:rsid w:val="00166C26"/>
    <w:rsid w:val="00166C5E"/>
    <w:rsid w:val="00166D84"/>
    <w:rsid w:val="00167050"/>
    <w:rsid w:val="00167CCE"/>
    <w:rsid w:val="00167CE3"/>
    <w:rsid w:val="00170171"/>
    <w:rsid w:val="001701F1"/>
    <w:rsid w:val="00170368"/>
    <w:rsid w:val="00170FCF"/>
    <w:rsid w:val="00171204"/>
    <w:rsid w:val="00171609"/>
    <w:rsid w:val="001717B7"/>
    <w:rsid w:val="00171C54"/>
    <w:rsid w:val="00171DED"/>
    <w:rsid w:val="00172060"/>
    <w:rsid w:val="00172874"/>
    <w:rsid w:val="00172DF4"/>
    <w:rsid w:val="0017304F"/>
    <w:rsid w:val="0017327A"/>
    <w:rsid w:val="001733F8"/>
    <w:rsid w:val="0017348B"/>
    <w:rsid w:val="00173942"/>
    <w:rsid w:val="00173C5D"/>
    <w:rsid w:val="00173F64"/>
    <w:rsid w:val="001744F0"/>
    <w:rsid w:val="00174CD3"/>
    <w:rsid w:val="00174F74"/>
    <w:rsid w:val="00175D67"/>
    <w:rsid w:val="00175F13"/>
    <w:rsid w:val="00176071"/>
    <w:rsid w:val="001761B4"/>
    <w:rsid w:val="00176590"/>
    <w:rsid w:val="00177393"/>
    <w:rsid w:val="001773FA"/>
    <w:rsid w:val="001775A4"/>
    <w:rsid w:val="001779F3"/>
    <w:rsid w:val="00177A61"/>
    <w:rsid w:val="00177D06"/>
    <w:rsid w:val="00180747"/>
    <w:rsid w:val="00180862"/>
    <w:rsid w:val="001809B2"/>
    <w:rsid w:val="00181480"/>
    <w:rsid w:val="0018163F"/>
    <w:rsid w:val="00181A18"/>
    <w:rsid w:val="00182322"/>
    <w:rsid w:val="001828E2"/>
    <w:rsid w:val="00182A33"/>
    <w:rsid w:val="00182A3F"/>
    <w:rsid w:val="00182AC8"/>
    <w:rsid w:val="00182F2F"/>
    <w:rsid w:val="001837FE"/>
    <w:rsid w:val="0018388D"/>
    <w:rsid w:val="00183B4D"/>
    <w:rsid w:val="00183C7C"/>
    <w:rsid w:val="00183E5F"/>
    <w:rsid w:val="00184448"/>
    <w:rsid w:val="00184AA5"/>
    <w:rsid w:val="00184D3C"/>
    <w:rsid w:val="00184D49"/>
    <w:rsid w:val="00184DD5"/>
    <w:rsid w:val="00184E92"/>
    <w:rsid w:val="00184EE1"/>
    <w:rsid w:val="00185750"/>
    <w:rsid w:val="00186222"/>
    <w:rsid w:val="0018703D"/>
    <w:rsid w:val="0018757E"/>
    <w:rsid w:val="00187A50"/>
    <w:rsid w:val="00187A7F"/>
    <w:rsid w:val="00190CC2"/>
    <w:rsid w:val="00190D1C"/>
    <w:rsid w:val="00191400"/>
    <w:rsid w:val="00191463"/>
    <w:rsid w:val="001917E1"/>
    <w:rsid w:val="00191B4B"/>
    <w:rsid w:val="00191E82"/>
    <w:rsid w:val="00191EB5"/>
    <w:rsid w:val="0019238C"/>
    <w:rsid w:val="001928C5"/>
    <w:rsid w:val="0019337A"/>
    <w:rsid w:val="001933F0"/>
    <w:rsid w:val="0019350F"/>
    <w:rsid w:val="00193AD1"/>
    <w:rsid w:val="00193BBD"/>
    <w:rsid w:val="00193EB2"/>
    <w:rsid w:val="0019441B"/>
    <w:rsid w:val="00194741"/>
    <w:rsid w:val="00194796"/>
    <w:rsid w:val="001947F6"/>
    <w:rsid w:val="00194D79"/>
    <w:rsid w:val="001956B0"/>
    <w:rsid w:val="00195BC1"/>
    <w:rsid w:val="00195D8D"/>
    <w:rsid w:val="00195E75"/>
    <w:rsid w:val="00196533"/>
    <w:rsid w:val="001966D5"/>
    <w:rsid w:val="00196765"/>
    <w:rsid w:val="001967B8"/>
    <w:rsid w:val="00196C50"/>
    <w:rsid w:val="001976B6"/>
    <w:rsid w:val="00197C78"/>
    <w:rsid w:val="00197FCB"/>
    <w:rsid w:val="001A0B7A"/>
    <w:rsid w:val="001A0BB3"/>
    <w:rsid w:val="001A0C39"/>
    <w:rsid w:val="001A11E2"/>
    <w:rsid w:val="001A1BF4"/>
    <w:rsid w:val="001A1DD5"/>
    <w:rsid w:val="001A1FE0"/>
    <w:rsid w:val="001A215A"/>
    <w:rsid w:val="001A2580"/>
    <w:rsid w:val="001A2927"/>
    <w:rsid w:val="001A2BB6"/>
    <w:rsid w:val="001A3084"/>
    <w:rsid w:val="001A3297"/>
    <w:rsid w:val="001A32FE"/>
    <w:rsid w:val="001A343F"/>
    <w:rsid w:val="001A43E2"/>
    <w:rsid w:val="001A449D"/>
    <w:rsid w:val="001A4E19"/>
    <w:rsid w:val="001A5576"/>
    <w:rsid w:val="001A55CB"/>
    <w:rsid w:val="001A58BE"/>
    <w:rsid w:val="001A591E"/>
    <w:rsid w:val="001A5984"/>
    <w:rsid w:val="001A59BD"/>
    <w:rsid w:val="001A5A0C"/>
    <w:rsid w:val="001A5B27"/>
    <w:rsid w:val="001A5D28"/>
    <w:rsid w:val="001A5E48"/>
    <w:rsid w:val="001A60DF"/>
    <w:rsid w:val="001A6BD3"/>
    <w:rsid w:val="001A6E16"/>
    <w:rsid w:val="001B022F"/>
    <w:rsid w:val="001B1906"/>
    <w:rsid w:val="001B19F7"/>
    <w:rsid w:val="001B1B08"/>
    <w:rsid w:val="001B1C2B"/>
    <w:rsid w:val="001B20F3"/>
    <w:rsid w:val="001B246C"/>
    <w:rsid w:val="001B2638"/>
    <w:rsid w:val="001B27C2"/>
    <w:rsid w:val="001B297D"/>
    <w:rsid w:val="001B2A58"/>
    <w:rsid w:val="001B38D5"/>
    <w:rsid w:val="001B3943"/>
    <w:rsid w:val="001B3BD7"/>
    <w:rsid w:val="001B4112"/>
    <w:rsid w:val="001B445B"/>
    <w:rsid w:val="001B458B"/>
    <w:rsid w:val="001B5057"/>
    <w:rsid w:val="001B50CE"/>
    <w:rsid w:val="001B57E0"/>
    <w:rsid w:val="001B585D"/>
    <w:rsid w:val="001B5ADF"/>
    <w:rsid w:val="001B5BF1"/>
    <w:rsid w:val="001B60F6"/>
    <w:rsid w:val="001B6360"/>
    <w:rsid w:val="001B649F"/>
    <w:rsid w:val="001B6BF4"/>
    <w:rsid w:val="001B6DC8"/>
    <w:rsid w:val="001B6FA1"/>
    <w:rsid w:val="001B7088"/>
    <w:rsid w:val="001B759B"/>
    <w:rsid w:val="001B7A6D"/>
    <w:rsid w:val="001C02C5"/>
    <w:rsid w:val="001C0396"/>
    <w:rsid w:val="001C049C"/>
    <w:rsid w:val="001C0962"/>
    <w:rsid w:val="001C1958"/>
    <w:rsid w:val="001C201B"/>
    <w:rsid w:val="001C2C4B"/>
    <w:rsid w:val="001C32A6"/>
    <w:rsid w:val="001C32D4"/>
    <w:rsid w:val="001C33ED"/>
    <w:rsid w:val="001C3612"/>
    <w:rsid w:val="001C367A"/>
    <w:rsid w:val="001C3CAE"/>
    <w:rsid w:val="001C444F"/>
    <w:rsid w:val="001C4DEC"/>
    <w:rsid w:val="001C4E6C"/>
    <w:rsid w:val="001C5164"/>
    <w:rsid w:val="001C58A7"/>
    <w:rsid w:val="001C6A2A"/>
    <w:rsid w:val="001C7574"/>
    <w:rsid w:val="001C7E91"/>
    <w:rsid w:val="001D0624"/>
    <w:rsid w:val="001D0625"/>
    <w:rsid w:val="001D06F2"/>
    <w:rsid w:val="001D0BB8"/>
    <w:rsid w:val="001D1625"/>
    <w:rsid w:val="001D1A30"/>
    <w:rsid w:val="001D1AA3"/>
    <w:rsid w:val="001D2593"/>
    <w:rsid w:val="001D2C8D"/>
    <w:rsid w:val="001D2DA4"/>
    <w:rsid w:val="001D32A5"/>
    <w:rsid w:val="001D33B6"/>
    <w:rsid w:val="001D363F"/>
    <w:rsid w:val="001D3A14"/>
    <w:rsid w:val="001D3BC7"/>
    <w:rsid w:val="001D3DED"/>
    <w:rsid w:val="001D3E66"/>
    <w:rsid w:val="001D431D"/>
    <w:rsid w:val="001D4BA6"/>
    <w:rsid w:val="001D5728"/>
    <w:rsid w:val="001D6B5D"/>
    <w:rsid w:val="001D7339"/>
    <w:rsid w:val="001D77BC"/>
    <w:rsid w:val="001D77F4"/>
    <w:rsid w:val="001D78DC"/>
    <w:rsid w:val="001E0082"/>
    <w:rsid w:val="001E067A"/>
    <w:rsid w:val="001E0FA2"/>
    <w:rsid w:val="001E1201"/>
    <w:rsid w:val="001E1308"/>
    <w:rsid w:val="001E13D3"/>
    <w:rsid w:val="001E1D0D"/>
    <w:rsid w:val="001E1E0B"/>
    <w:rsid w:val="001E222B"/>
    <w:rsid w:val="001E288C"/>
    <w:rsid w:val="001E31F4"/>
    <w:rsid w:val="001E36E1"/>
    <w:rsid w:val="001E39D1"/>
    <w:rsid w:val="001E3A99"/>
    <w:rsid w:val="001E3CAE"/>
    <w:rsid w:val="001E4136"/>
    <w:rsid w:val="001E448B"/>
    <w:rsid w:val="001E45E3"/>
    <w:rsid w:val="001E5898"/>
    <w:rsid w:val="001E5CA0"/>
    <w:rsid w:val="001E5CD9"/>
    <w:rsid w:val="001E61E9"/>
    <w:rsid w:val="001E6B5C"/>
    <w:rsid w:val="001E6DBA"/>
    <w:rsid w:val="001E71FA"/>
    <w:rsid w:val="001E7458"/>
    <w:rsid w:val="001E7A9B"/>
    <w:rsid w:val="001E7BD0"/>
    <w:rsid w:val="001E7E57"/>
    <w:rsid w:val="001E7F07"/>
    <w:rsid w:val="001E7FA3"/>
    <w:rsid w:val="001F00D7"/>
    <w:rsid w:val="001F0208"/>
    <w:rsid w:val="001F0239"/>
    <w:rsid w:val="001F0625"/>
    <w:rsid w:val="001F0722"/>
    <w:rsid w:val="001F08D9"/>
    <w:rsid w:val="001F09E0"/>
    <w:rsid w:val="001F0C1A"/>
    <w:rsid w:val="001F0D37"/>
    <w:rsid w:val="001F1049"/>
    <w:rsid w:val="001F13F6"/>
    <w:rsid w:val="001F16F7"/>
    <w:rsid w:val="001F1847"/>
    <w:rsid w:val="001F19A1"/>
    <w:rsid w:val="001F22CD"/>
    <w:rsid w:val="001F2467"/>
    <w:rsid w:val="001F2580"/>
    <w:rsid w:val="001F2B05"/>
    <w:rsid w:val="001F36C9"/>
    <w:rsid w:val="001F39C2"/>
    <w:rsid w:val="001F3DC8"/>
    <w:rsid w:val="001F3E6E"/>
    <w:rsid w:val="001F4AD8"/>
    <w:rsid w:val="001F52E8"/>
    <w:rsid w:val="001F5996"/>
    <w:rsid w:val="001F5BB3"/>
    <w:rsid w:val="001F6298"/>
    <w:rsid w:val="001F757C"/>
    <w:rsid w:val="00200568"/>
    <w:rsid w:val="00200780"/>
    <w:rsid w:val="00200AE2"/>
    <w:rsid w:val="00200B35"/>
    <w:rsid w:val="00201096"/>
    <w:rsid w:val="00201A4E"/>
    <w:rsid w:val="00201EE2"/>
    <w:rsid w:val="002021B9"/>
    <w:rsid w:val="00202F04"/>
    <w:rsid w:val="002031F2"/>
    <w:rsid w:val="00203C8D"/>
    <w:rsid w:val="0020505F"/>
    <w:rsid w:val="00205B38"/>
    <w:rsid w:val="00206E7D"/>
    <w:rsid w:val="00207D22"/>
    <w:rsid w:val="0021006E"/>
    <w:rsid w:val="002105E1"/>
    <w:rsid w:val="00210759"/>
    <w:rsid w:val="00211DAB"/>
    <w:rsid w:val="00211FC3"/>
    <w:rsid w:val="00212346"/>
    <w:rsid w:val="0021272E"/>
    <w:rsid w:val="00212ED6"/>
    <w:rsid w:val="00213498"/>
    <w:rsid w:val="0021367F"/>
    <w:rsid w:val="00213D81"/>
    <w:rsid w:val="00213EF9"/>
    <w:rsid w:val="00213F1F"/>
    <w:rsid w:val="002140E8"/>
    <w:rsid w:val="0021417D"/>
    <w:rsid w:val="00214487"/>
    <w:rsid w:val="0021461C"/>
    <w:rsid w:val="0021469B"/>
    <w:rsid w:val="00214908"/>
    <w:rsid w:val="00214A01"/>
    <w:rsid w:val="00214ECC"/>
    <w:rsid w:val="002155A9"/>
    <w:rsid w:val="00216379"/>
    <w:rsid w:val="0021640C"/>
    <w:rsid w:val="002167AC"/>
    <w:rsid w:val="0021698A"/>
    <w:rsid w:val="00216D73"/>
    <w:rsid w:val="00216E4F"/>
    <w:rsid w:val="0021716F"/>
    <w:rsid w:val="002178B9"/>
    <w:rsid w:val="00217BA1"/>
    <w:rsid w:val="00217BFD"/>
    <w:rsid w:val="0022005F"/>
    <w:rsid w:val="00220432"/>
    <w:rsid w:val="002205CF"/>
    <w:rsid w:val="00220D35"/>
    <w:rsid w:val="00221788"/>
    <w:rsid w:val="002226E3"/>
    <w:rsid w:val="00223346"/>
    <w:rsid w:val="00223370"/>
    <w:rsid w:val="0022364E"/>
    <w:rsid w:val="002237ED"/>
    <w:rsid w:val="002246F7"/>
    <w:rsid w:val="0022477A"/>
    <w:rsid w:val="0022500B"/>
    <w:rsid w:val="00225A1C"/>
    <w:rsid w:val="00226250"/>
    <w:rsid w:val="00226CBF"/>
    <w:rsid w:val="00226DCA"/>
    <w:rsid w:val="00227A9B"/>
    <w:rsid w:val="002302EE"/>
    <w:rsid w:val="002303E0"/>
    <w:rsid w:val="0023051A"/>
    <w:rsid w:val="0023056E"/>
    <w:rsid w:val="0023076D"/>
    <w:rsid w:val="00230E16"/>
    <w:rsid w:val="002325A1"/>
    <w:rsid w:val="002326ED"/>
    <w:rsid w:val="002327B6"/>
    <w:rsid w:val="00232B63"/>
    <w:rsid w:val="00233BD5"/>
    <w:rsid w:val="00233CC1"/>
    <w:rsid w:val="0023400A"/>
    <w:rsid w:val="00234A66"/>
    <w:rsid w:val="002351BB"/>
    <w:rsid w:val="0023529F"/>
    <w:rsid w:val="00235643"/>
    <w:rsid w:val="002362E4"/>
    <w:rsid w:val="00236C42"/>
    <w:rsid w:val="00237731"/>
    <w:rsid w:val="00237B64"/>
    <w:rsid w:val="00237E1D"/>
    <w:rsid w:val="00240C2C"/>
    <w:rsid w:val="00240DEC"/>
    <w:rsid w:val="00241589"/>
    <w:rsid w:val="002417C0"/>
    <w:rsid w:val="00241CE8"/>
    <w:rsid w:val="00242901"/>
    <w:rsid w:val="002429B8"/>
    <w:rsid w:val="00242A04"/>
    <w:rsid w:val="00242A9D"/>
    <w:rsid w:val="00242B0F"/>
    <w:rsid w:val="00242CE6"/>
    <w:rsid w:val="00242E45"/>
    <w:rsid w:val="00243134"/>
    <w:rsid w:val="002436C8"/>
    <w:rsid w:val="00243AD0"/>
    <w:rsid w:val="00243BFF"/>
    <w:rsid w:val="00245DC0"/>
    <w:rsid w:val="0024600F"/>
    <w:rsid w:val="002463B5"/>
    <w:rsid w:val="00246652"/>
    <w:rsid w:val="00246CCF"/>
    <w:rsid w:val="00246D83"/>
    <w:rsid w:val="00246E9E"/>
    <w:rsid w:val="00247167"/>
    <w:rsid w:val="00247186"/>
    <w:rsid w:val="00247B72"/>
    <w:rsid w:val="00247BF3"/>
    <w:rsid w:val="00247CF1"/>
    <w:rsid w:val="00247D55"/>
    <w:rsid w:val="00250152"/>
    <w:rsid w:val="0025018F"/>
    <w:rsid w:val="00250322"/>
    <w:rsid w:val="002506F7"/>
    <w:rsid w:val="00250C74"/>
    <w:rsid w:val="002519C9"/>
    <w:rsid w:val="0025284F"/>
    <w:rsid w:val="00252F0D"/>
    <w:rsid w:val="0025314F"/>
    <w:rsid w:val="002532D1"/>
    <w:rsid w:val="0025333B"/>
    <w:rsid w:val="00253E6B"/>
    <w:rsid w:val="0025405C"/>
    <w:rsid w:val="0025417E"/>
    <w:rsid w:val="002541E5"/>
    <w:rsid w:val="0025457F"/>
    <w:rsid w:val="00254844"/>
    <w:rsid w:val="00254D44"/>
    <w:rsid w:val="00255B80"/>
    <w:rsid w:val="002561DB"/>
    <w:rsid w:val="0025663E"/>
    <w:rsid w:val="0025777C"/>
    <w:rsid w:val="002578AD"/>
    <w:rsid w:val="00260382"/>
    <w:rsid w:val="00260BC7"/>
    <w:rsid w:val="00260FA2"/>
    <w:rsid w:val="0026162E"/>
    <w:rsid w:val="00261D6E"/>
    <w:rsid w:val="00263135"/>
    <w:rsid w:val="0026358E"/>
    <w:rsid w:val="00263689"/>
    <w:rsid w:val="00263A0F"/>
    <w:rsid w:val="00263E08"/>
    <w:rsid w:val="00264753"/>
    <w:rsid w:val="0026487C"/>
    <w:rsid w:val="00264F89"/>
    <w:rsid w:val="002663C9"/>
    <w:rsid w:val="00266424"/>
    <w:rsid w:val="00266BD7"/>
    <w:rsid w:val="00267449"/>
    <w:rsid w:val="0026773D"/>
    <w:rsid w:val="002700A4"/>
    <w:rsid w:val="00270202"/>
    <w:rsid w:val="00270716"/>
    <w:rsid w:val="00270777"/>
    <w:rsid w:val="00270C37"/>
    <w:rsid w:val="00270D93"/>
    <w:rsid w:val="00271055"/>
    <w:rsid w:val="00271058"/>
    <w:rsid w:val="002710ED"/>
    <w:rsid w:val="00271253"/>
    <w:rsid w:val="00271EA4"/>
    <w:rsid w:val="0027238F"/>
    <w:rsid w:val="00272B96"/>
    <w:rsid w:val="00272BB1"/>
    <w:rsid w:val="00272E5B"/>
    <w:rsid w:val="00273122"/>
    <w:rsid w:val="00273376"/>
    <w:rsid w:val="0027338B"/>
    <w:rsid w:val="00273817"/>
    <w:rsid w:val="00273AA8"/>
    <w:rsid w:val="00273BF2"/>
    <w:rsid w:val="00274E41"/>
    <w:rsid w:val="00274E55"/>
    <w:rsid w:val="0027571C"/>
    <w:rsid w:val="00275812"/>
    <w:rsid w:val="00275CC3"/>
    <w:rsid w:val="00275D89"/>
    <w:rsid w:val="002766D6"/>
    <w:rsid w:val="00276DD6"/>
    <w:rsid w:val="0027704D"/>
    <w:rsid w:val="00277281"/>
    <w:rsid w:val="00277345"/>
    <w:rsid w:val="00277672"/>
    <w:rsid w:val="00277C84"/>
    <w:rsid w:val="00280C2D"/>
    <w:rsid w:val="0028133D"/>
    <w:rsid w:val="002818DE"/>
    <w:rsid w:val="00281AAD"/>
    <w:rsid w:val="00282629"/>
    <w:rsid w:val="002828B7"/>
    <w:rsid w:val="00282D8A"/>
    <w:rsid w:val="002834AC"/>
    <w:rsid w:val="0028382F"/>
    <w:rsid w:val="00283B79"/>
    <w:rsid w:val="00283CF8"/>
    <w:rsid w:val="00284973"/>
    <w:rsid w:val="00284C21"/>
    <w:rsid w:val="00284CEA"/>
    <w:rsid w:val="00285511"/>
    <w:rsid w:val="002858BF"/>
    <w:rsid w:val="00285B17"/>
    <w:rsid w:val="002870D0"/>
    <w:rsid w:val="002874A1"/>
    <w:rsid w:val="0028759C"/>
    <w:rsid w:val="002906C5"/>
    <w:rsid w:val="002909B2"/>
    <w:rsid w:val="002910C0"/>
    <w:rsid w:val="002911F0"/>
    <w:rsid w:val="002928B6"/>
    <w:rsid w:val="00292DF9"/>
    <w:rsid w:val="00293AC0"/>
    <w:rsid w:val="00293DD0"/>
    <w:rsid w:val="00294B0A"/>
    <w:rsid w:val="00295157"/>
    <w:rsid w:val="002951A8"/>
    <w:rsid w:val="002952CE"/>
    <w:rsid w:val="002957D0"/>
    <w:rsid w:val="002959E3"/>
    <w:rsid w:val="00295CB4"/>
    <w:rsid w:val="00295EED"/>
    <w:rsid w:val="00296194"/>
    <w:rsid w:val="00296924"/>
    <w:rsid w:val="00296AF5"/>
    <w:rsid w:val="00297186"/>
    <w:rsid w:val="00297790"/>
    <w:rsid w:val="00297A3D"/>
    <w:rsid w:val="00297D12"/>
    <w:rsid w:val="00297E09"/>
    <w:rsid w:val="002A019F"/>
    <w:rsid w:val="002A0B4F"/>
    <w:rsid w:val="002A0C43"/>
    <w:rsid w:val="002A0C6E"/>
    <w:rsid w:val="002A0D71"/>
    <w:rsid w:val="002A0EDC"/>
    <w:rsid w:val="002A13FF"/>
    <w:rsid w:val="002A1E6F"/>
    <w:rsid w:val="002A2514"/>
    <w:rsid w:val="002A2AE8"/>
    <w:rsid w:val="002A3406"/>
    <w:rsid w:val="002A4016"/>
    <w:rsid w:val="002A40C4"/>
    <w:rsid w:val="002A46EB"/>
    <w:rsid w:val="002A5837"/>
    <w:rsid w:val="002A643D"/>
    <w:rsid w:val="002A6871"/>
    <w:rsid w:val="002A7317"/>
    <w:rsid w:val="002A7765"/>
    <w:rsid w:val="002A7C63"/>
    <w:rsid w:val="002A7CCF"/>
    <w:rsid w:val="002A7FA6"/>
    <w:rsid w:val="002B05CA"/>
    <w:rsid w:val="002B0A91"/>
    <w:rsid w:val="002B1C86"/>
    <w:rsid w:val="002B21AD"/>
    <w:rsid w:val="002B23DD"/>
    <w:rsid w:val="002B2923"/>
    <w:rsid w:val="002B29A0"/>
    <w:rsid w:val="002B2C6E"/>
    <w:rsid w:val="002B2D36"/>
    <w:rsid w:val="002B369A"/>
    <w:rsid w:val="002B3785"/>
    <w:rsid w:val="002B3F9A"/>
    <w:rsid w:val="002B4340"/>
    <w:rsid w:val="002B44A7"/>
    <w:rsid w:val="002B4B51"/>
    <w:rsid w:val="002B52E9"/>
    <w:rsid w:val="002B5AD1"/>
    <w:rsid w:val="002B624C"/>
    <w:rsid w:val="002B6508"/>
    <w:rsid w:val="002B6742"/>
    <w:rsid w:val="002B69B5"/>
    <w:rsid w:val="002B75E3"/>
    <w:rsid w:val="002B796B"/>
    <w:rsid w:val="002B7E42"/>
    <w:rsid w:val="002C02B9"/>
    <w:rsid w:val="002C09C2"/>
    <w:rsid w:val="002C0C48"/>
    <w:rsid w:val="002C17FB"/>
    <w:rsid w:val="002C18BE"/>
    <w:rsid w:val="002C1D3B"/>
    <w:rsid w:val="002C1F19"/>
    <w:rsid w:val="002C221B"/>
    <w:rsid w:val="002C23D5"/>
    <w:rsid w:val="002C281D"/>
    <w:rsid w:val="002C2AE1"/>
    <w:rsid w:val="002C2B16"/>
    <w:rsid w:val="002C3057"/>
    <w:rsid w:val="002C3D43"/>
    <w:rsid w:val="002C3E72"/>
    <w:rsid w:val="002C3EEE"/>
    <w:rsid w:val="002C4023"/>
    <w:rsid w:val="002C446A"/>
    <w:rsid w:val="002C47C5"/>
    <w:rsid w:val="002C4E4F"/>
    <w:rsid w:val="002C55EF"/>
    <w:rsid w:val="002C57E9"/>
    <w:rsid w:val="002C5A7F"/>
    <w:rsid w:val="002C625B"/>
    <w:rsid w:val="002C6B15"/>
    <w:rsid w:val="002C752A"/>
    <w:rsid w:val="002D0544"/>
    <w:rsid w:val="002D07E0"/>
    <w:rsid w:val="002D29DD"/>
    <w:rsid w:val="002D2EF9"/>
    <w:rsid w:val="002D321D"/>
    <w:rsid w:val="002D37E2"/>
    <w:rsid w:val="002D39CD"/>
    <w:rsid w:val="002D3A62"/>
    <w:rsid w:val="002D3F05"/>
    <w:rsid w:val="002D4508"/>
    <w:rsid w:val="002D4820"/>
    <w:rsid w:val="002D4EC9"/>
    <w:rsid w:val="002D516D"/>
    <w:rsid w:val="002D5682"/>
    <w:rsid w:val="002D5EFD"/>
    <w:rsid w:val="002D6196"/>
    <w:rsid w:val="002D66DD"/>
    <w:rsid w:val="002D66F4"/>
    <w:rsid w:val="002D6E15"/>
    <w:rsid w:val="002D7954"/>
    <w:rsid w:val="002D7985"/>
    <w:rsid w:val="002D7C95"/>
    <w:rsid w:val="002E03FA"/>
    <w:rsid w:val="002E0B4E"/>
    <w:rsid w:val="002E0E0D"/>
    <w:rsid w:val="002E0E51"/>
    <w:rsid w:val="002E1A4B"/>
    <w:rsid w:val="002E1AD8"/>
    <w:rsid w:val="002E1D07"/>
    <w:rsid w:val="002E1FE7"/>
    <w:rsid w:val="002E2551"/>
    <w:rsid w:val="002E2719"/>
    <w:rsid w:val="002E2D6D"/>
    <w:rsid w:val="002E305B"/>
    <w:rsid w:val="002E33E9"/>
    <w:rsid w:val="002E3DD5"/>
    <w:rsid w:val="002E4042"/>
    <w:rsid w:val="002E4205"/>
    <w:rsid w:val="002E438A"/>
    <w:rsid w:val="002E43BC"/>
    <w:rsid w:val="002E43CB"/>
    <w:rsid w:val="002E4878"/>
    <w:rsid w:val="002E4E1D"/>
    <w:rsid w:val="002E4F2F"/>
    <w:rsid w:val="002E54C2"/>
    <w:rsid w:val="002E5680"/>
    <w:rsid w:val="002E621D"/>
    <w:rsid w:val="002E66B5"/>
    <w:rsid w:val="002E6EEE"/>
    <w:rsid w:val="002E70C2"/>
    <w:rsid w:val="002E740A"/>
    <w:rsid w:val="002E78F0"/>
    <w:rsid w:val="002E7F60"/>
    <w:rsid w:val="002F00A0"/>
    <w:rsid w:val="002F07CC"/>
    <w:rsid w:val="002F0C6B"/>
    <w:rsid w:val="002F1881"/>
    <w:rsid w:val="002F22D4"/>
    <w:rsid w:val="002F2446"/>
    <w:rsid w:val="002F2CBA"/>
    <w:rsid w:val="002F31A4"/>
    <w:rsid w:val="002F362D"/>
    <w:rsid w:val="002F4427"/>
    <w:rsid w:val="002F4567"/>
    <w:rsid w:val="002F4D97"/>
    <w:rsid w:val="002F5ACE"/>
    <w:rsid w:val="002F61D9"/>
    <w:rsid w:val="002F67DC"/>
    <w:rsid w:val="002F6DDB"/>
    <w:rsid w:val="002F7019"/>
    <w:rsid w:val="002F7366"/>
    <w:rsid w:val="002F7880"/>
    <w:rsid w:val="003000FC"/>
    <w:rsid w:val="003001C0"/>
    <w:rsid w:val="0030063F"/>
    <w:rsid w:val="003010BF"/>
    <w:rsid w:val="00301262"/>
    <w:rsid w:val="003019F7"/>
    <w:rsid w:val="00301A8B"/>
    <w:rsid w:val="00302A0D"/>
    <w:rsid w:val="00302A4D"/>
    <w:rsid w:val="00302A9D"/>
    <w:rsid w:val="00302F31"/>
    <w:rsid w:val="003035E2"/>
    <w:rsid w:val="00303B10"/>
    <w:rsid w:val="00303B3C"/>
    <w:rsid w:val="00303B7E"/>
    <w:rsid w:val="00304204"/>
    <w:rsid w:val="003044FB"/>
    <w:rsid w:val="003046D7"/>
    <w:rsid w:val="003048D1"/>
    <w:rsid w:val="00304BD1"/>
    <w:rsid w:val="00305478"/>
    <w:rsid w:val="00305700"/>
    <w:rsid w:val="00305C40"/>
    <w:rsid w:val="00305D99"/>
    <w:rsid w:val="0030608D"/>
    <w:rsid w:val="00306436"/>
    <w:rsid w:val="003064A1"/>
    <w:rsid w:val="00306606"/>
    <w:rsid w:val="003069B2"/>
    <w:rsid w:val="003072D4"/>
    <w:rsid w:val="003076D8"/>
    <w:rsid w:val="00307923"/>
    <w:rsid w:val="00307B64"/>
    <w:rsid w:val="00307BDA"/>
    <w:rsid w:val="00310CCF"/>
    <w:rsid w:val="00311593"/>
    <w:rsid w:val="003119AE"/>
    <w:rsid w:val="00311AC9"/>
    <w:rsid w:val="0031226D"/>
    <w:rsid w:val="00312944"/>
    <w:rsid w:val="00312A49"/>
    <w:rsid w:val="003130EC"/>
    <w:rsid w:val="00313108"/>
    <w:rsid w:val="00313225"/>
    <w:rsid w:val="003135B8"/>
    <w:rsid w:val="0031373C"/>
    <w:rsid w:val="00313910"/>
    <w:rsid w:val="00313BA9"/>
    <w:rsid w:val="00314410"/>
    <w:rsid w:val="003145EF"/>
    <w:rsid w:val="00314F6C"/>
    <w:rsid w:val="00316218"/>
    <w:rsid w:val="00316926"/>
    <w:rsid w:val="0031694F"/>
    <w:rsid w:val="00316950"/>
    <w:rsid w:val="00316B61"/>
    <w:rsid w:val="00316B8A"/>
    <w:rsid w:val="00317153"/>
    <w:rsid w:val="003171C1"/>
    <w:rsid w:val="00317B23"/>
    <w:rsid w:val="00317E2A"/>
    <w:rsid w:val="00320023"/>
    <w:rsid w:val="00320193"/>
    <w:rsid w:val="00320843"/>
    <w:rsid w:val="00321128"/>
    <w:rsid w:val="0032131D"/>
    <w:rsid w:val="0032166E"/>
    <w:rsid w:val="00321E0C"/>
    <w:rsid w:val="0032236D"/>
    <w:rsid w:val="00322547"/>
    <w:rsid w:val="003229C9"/>
    <w:rsid w:val="00322C6F"/>
    <w:rsid w:val="00322CF6"/>
    <w:rsid w:val="00322EB7"/>
    <w:rsid w:val="00323276"/>
    <w:rsid w:val="00323640"/>
    <w:rsid w:val="0032378A"/>
    <w:rsid w:val="003237D1"/>
    <w:rsid w:val="003239E1"/>
    <w:rsid w:val="00323AE5"/>
    <w:rsid w:val="00325BA4"/>
    <w:rsid w:val="00326359"/>
    <w:rsid w:val="003267C5"/>
    <w:rsid w:val="00326E1E"/>
    <w:rsid w:val="00326E84"/>
    <w:rsid w:val="00326F41"/>
    <w:rsid w:val="003273E2"/>
    <w:rsid w:val="00327500"/>
    <w:rsid w:val="0032792D"/>
    <w:rsid w:val="0032797F"/>
    <w:rsid w:val="003301D8"/>
    <w:rsid w:val="003301F0"/>
    <w:rsid w:val="00330833"/>
    <w:rsid w:val="00330B41"/>
    <w:rsid w:val="00330BE3"/>
    <w:rsid w:val="00330D1C"/>
    <w:rsid w:val="00330FA2"/>
    <w:rsid w:val="00332139"/>
    <w:rsid w:val="0033233E"/>
    <w:rsid w:val="003328B1"/>
    <w:rsid w:val="00332C5D"/>
    <w:rsid w:val="0033310B"/>
    <w:rsid w:val="00333A0A"/>
    <w:rsid w:val="00333AC9"/>
    <w:rsid w:val="00333E31"/>
    <w:rsid w:val="00333FDA"/>
    <w:rsid w:val="0033434E"/>
    <w:rsid w:val="0033446B"/>
    <w:rsid w:val="00334798"/>
    <w:rsid w:val="00334C5E"/>
    <w:rsid w:val="00334EA7"/>
    <w:rsid w:val="00334F42"/>
    <w:rsid w:val="003350D8"/>
    <w:rsid w:val="00335821"/>
    <w:rsid w:val="0033591E"/>
    <w:rsid w:val="00335C1D"/>
    <w:rsid w:val="0033600E"/>
    <w:rsid w:val="00336AAA"/>
    <w:rsid w:val="00336BC0"/>
    <w:rsid w:val="00336E95"/>
    <w:rsid w:val="00336EFD"/>
    <w:rsid w:val="00337052"/>
    <w:rsid w:val="003376DE"/>
    <w:rsid w:val="00337A10"/>
    <w:rsid w:val="00337C10"/>
    <w:rsid w:val="00340843"/>
    <w:rsid w:val="00340A44"/>
    <w:rsid w:val="00340B88"/>
    <w:rsid w:val="003410E8"/>
    <w:rsid w:val="0034226F"/>
    <w:rsid w:val="003425E1"/>
    <w:rsid w:val="00342A9A"/>
    <w:rsid w:val="00343080"/>
    <w:rsid w:val="0034373E"/>
    <w:rsid w:val="00343D39"/>
    <w:rsid w:val="00343DB9"/>
    <w:rsid w:val="0034427B"/>
    <w:rsid w:val="003443BE"/>
    <w:rsid w:val="0034464F"/>
    <w:rsid w:val="003450DA"/>
    <w:rsid w:val="0034539F"/>
    <w:rsid w:val="003457EF"/>
    <w:rsid w:val="00345863"/>
    <w:rsid w:val="003458F3"/>
    <w:rsid w:val="00345C6B"/>
    <w:rsid w:val="0034602A"/>
    <w:rsid w:val="00346725"/>
    <w:rsid w:val="003467F1"/>
    <w:rsid w:val="00346A92"/>
    <w:rsid w:val="00346D3B"/>
    <w:rsid w:val="00346DF1"/>
    <w:rsid w:val="003473C8"/>
    <w:rsid w:val="003478C2"/>
    <w:rsid w:val="00347B88"/>
    <w:rsid w:val="00347BB0"/>
    <w:rsid w:val="00347E93"/>
    <w:rsid w:val="00350BEC"/>
    <w:rsid w:val="00350C5A"/>
    <w:rsid w:val="00350D98"/>
    <w:rsid w:val="00350E1E"/>
    <w:rsid w:val="003513B3"/>
    <w:rsid w:val="003513CB"/>
    <w:rsid w:val="003518F4"/>
    <w:rsid w:val="00351B75"/>
    <w:rsid w:val="00351F1B"/>
    <w:rsid w:val="00352006"/>
    <w:rsid w:val="00352313"/>
    <w:rsid w:val="00352536"/>
    <w:rsid w:val="00352997"/>
    <w:rsid w:val="00352B36"/>
    <w:rsid w:val="00352D3E"/>
    <w:rsid w:val="003532BC"/>
    <w:rsid w:val="00353492"/>
    <w:rsid w:val="00353D14"/>
    <w:rsid w:val="00354001"/>
    <w:rsid w:val="00354167"/>
    <w:rsid w:val="00354173"/>
    <w:rsid w:val="00354475"/>
    <w:rsid w:val="00354546"/>
    <w:rsid w:val="00354882"/>
    <w:rsid w:val="003548F6"/>
    <w:rsid w:val="00354E91"/>
    <w:rsid w:val="00355E84"/>
    <w:rsid w:val="00355F02"/>
    <w:rsid w:val="00356EC2"/>
    <w:rsid w:val="00356FE8"/>
    <w:rsid w:val="003578D3"/>
    <w:rsid w:val="00357D4F"/>
    <w:rsid w:val="00360B5A"/>
    <w:rsid w:val="00360F5D"/>
    <w:rsid w:val="003610D8"/>
    <w:rsid w:val="003610EB"/>
    <w:rsid w:val="00361C1D"/>
    <w:rsid w:val="00361E88"/>
    <w:rsid w:val="00361FEF"/>
    <w:rsid w:val="0036206D"/>
    <w:rsid w:val="00362666"/>
    <w:rsid w:val="003629B2"/>
    <w:rsid w:val="00362BC6"/>
    <w:rsid w:val="003631B6"/>
    <w:rsid w:val="00363216"/>
    <w:rsid w:val="003635DA"/>
    <w:rsid w:val="003642C9"/>
    <w:rsid w:val="00364D71"/>
    <w:rsid w:val="00365933"/>
    <w:rsid w:val="003659A0"/>
    <w:rsid w:val="003660A2"/>
    <w:rsid w:val="00366745"/>
    <w:rsid w:val="00366B35"/>
    <w:rsid w:val="00366C50"/>
    <w:rsid w:val="0036731A"/>
    <w:rsid w:val="0036771A"/>
    <w:rsid w:val="00367770"/>
    <w:rsid w:val="0036778C"/>
    <w:rsid w:val="0037087C"/>
    <w:rsid w:val="0037108E"/>
    <w:rsid w:val="00371701"/>
    <w:rsid w:val="00372278"/>
    <w:rsid w:val="00372D56"/>
    <w:rsid w:val="00372D9D"/>
    <w:rsid w:val="003737A2"/>
    <w:rsid w:val="00373E8B"/>
    <w:rsid w:val="00374037"/>
    <w:rsid w:val="003747B0"/>
    <w:rsid w:val="00374BED"/>
    <w:rsid w:val="00374C2C"/>
    <w:rsid w:val="00374F1E"/>
    <w:rsid w:val="00375257"/>
    <w:rsid w:val="00375921"/>
    <w:rsid w:val="0037686A"/>
    <w:rsid w:val="00376E79"/>
    <w:rsid w:val="00377089"/>
    <w:rsid w:val="003774C8"/>
    <w:rsid w:val="003777D3"/>
    <w:rsid w:val="0038053E"/>
    <w:rsid w:val="0038060D"/>
    <w:rsid w:val="00380829"/>
    <w:rsid w:val="00380B67"/>
    <w:rsid w:val="00380CA6"/>
    <w:rsid w:val="003816A6"/>
    <w:rsid w:val="003818CE"/>
    <w:rsid w:val="00381CA1"/>
    <w:rsid w:val="00381DDF"/>
    <w:rsid w:val="00381F6A"/>
    <w:rsid w:val="003821A2"/>
    <w:rsid w:val="00382399"/>
    <w:rsid w:val="003829A1"/>
    <w:rsid w:val="003829D8"/>
    <w:rsid w:val="00382B28"/>
    <w:rsid w:val="00383341"/>
    <w:rsid w:val="00383779"/>
    <w:rsid w:val="00383BD1"/>
    <w:rsid w:val="0038404A"/>
    <w:rsid w:val="003847C1"/>
    <w:rsid w:val="003851B3"/>
    <w:rsid w:val="00385233"/>
    <w:rsid w:val="00385A0C"/>
    <w:rsid w:val="0038658D"/>
    <w:rsid w:val="003867AE"/>
    <w:rsid w:val="00387657"/>
    <w:rsid w:val="00387910"/>
    <w:rsid w:val="00390037"/>
    <w:rsid w:val="0039064C"/>
    <w:rsid w:val="00390C8E"/>
    <w:rsid w:val="00390EE0"/>
    <w:rsid w:val="003914D1"/>
    <w:rsid w:val="00391820"/>
    <w:rsid w:val="003919C2"/>
    <w:rsid w:val="00393402"/>
    <w:rsid w:val="00393B36"/>
    <w:rsid w:val="003948D9"/>
    <w:rsid w:val="00394A37"/>
    <w:rsid w:val="00394ACE"/>
    <w:rsid w:val="0039539E"/>
    <w:rsid w:val="003956D4"/>
    <w:rsid w:val="00395A01"/>
    <w:rsid w:val="00396AFE"/>
    <w:rsid w:val="00396F5E"/>
    <w:rsid w:val="00397318"/>
    <w:rsid w:val="00397C9A"/>
    <w:rsid w:val="003A005F"/>
    <w:rsid w:val="003A0142"/>
    <w:rsid w:val="003A0324"/>
    <w:rsid w:val="003A061D"/>
    <w:rsid w:val="003A0B92"/>
    <w:rsid w:val="003A1B89"/>
    <w:rsid w:val="003A2828"/>
    <w:rsid w:val="003A3163"/>
    <w:rsid w:val="003A3F15"/>
    <w:rsid w:val="003A4072"/>
    <w:rsid w:val="003A468C"/>
    <w:rsid w:val="003A5029"/>
    <w:rsid w:val="003A51AB"/>
    <w:rsid w:val="003A52B7"/>
    <w:rsid w:val="003A55B8"/>
    <w:rsid w:val="003A6008"/>
    <w:rsid w:val="003A6044"/>
    <w:rsid w:val="003A6066"/>
    <w:rsid w:val="003A6535"/>
    <w:rsid w:val="003A65C3"/>
    <w:rsid w:val="003A6C5C"/>
    <w:rsid w:val="003A6FB6"/>
    <w:rsid w:val="003A6FDC"/>
    <w:rsid w:val="003A771C"/>
    <w:rsid w:val="003A7AB2"/>
    <w:rsid w:val="003A7CDA"/>
    <w:rsid w:val="003B0528"/>
    <w:rsid w:val="003B0E8A"/>
    <w:rsid w:val="003B0F3C"/>
    <w:rsid w:val="003B1440"/>
    <w:rsid w:val="003B1686"/>
    <w:rsid w:val="003B180B"/>
    <w:rsid w:val="003B1AFA"/>
    <w:rsid w:val="003B2130"/>
    <w:rsid w:val="003B2509"/>
    <w:rsid w:val="003B2684"/>
    <w:rsid w:val="003B2D3F"/>
    <w:rsid w:val="003B2D91"/>
    <w:rsid w:val="003B2FE6"/>
    <w:rsid w:val="003B3981"/>
    <w:rsid w:val="003B40DF"/>
    <w:rsid w:val="003B4534"/>
    <w:rsid w:val="003B4A50"/>
    <w:rsid w:val="003B5009"/>
    <w:rsid w:val="003B5606"/>
    <w:rsid w:val="003B590F"/>
    <w:rsid w:val="003B5AE8"/>
    <w:rsid w:val="003B5B63"/>
    <w:rsid w:val="003B5E74"/>
    <w:rsid w:val="003B6693"/>
    <w:rsid w:val="003B66F7"/>
    <w:rsid w:val="003B6EB7"/>
    <w:rsid w:val="003B74BA"/>
    <w:rsid w:val="003B74FE"/>
    <w:rsid w:val="003B7ABB"/>
    <w:rsid w:val="003C004A"/>
    <w:rsid w:val="003C013E"/>
    <w:rsid w:val="003C05AF"/>
    <w:rsid w:val="003C06DD"/>
    <w:rsid w:val="003C07CB"/>
    <w:rsid w:val="003C1714"/>
    <w:rsid w:val="003C1C84"/>
    <w:rsid w:val="003C202F"/>
    <w:rsid w:val="003C2508"/>
    <w:rsid w:val="003C2B04"/>
    <w:rsid w:val="003C2C70"/>
    <w:rsid w:val="003C2DEF"/>
    <w:rsid w:val="003C30B7"/>
    <w:rsid w:val="003C3583"/>
    <w:rsid w:val="003C36BF"/>
    <w:rsid w:val="003C3CA4"/>
    <w:rsid w:val="003C42C1"/>
    <w:rsid w:val="003C465F"/>
    <w:rsid w:val="003C470B"/>
    <w:rsid w:val="003C49C4"/>
    <w:rsid w:val="003C4A83"/>
    <w:rsid w:val="003C4B7A"/>
    <w:rsid w:val="003C4BBB"/>
    <w:rsid w:val="003C55F7"/>
    <w:rsid w:val="003C58FD"/>
    <w:rsid w:val="003C5B55"/>
    <w:rsid w:val="003C5C31"/>
    <w:rsid w:val="003C5D47"/>
    <w:rsid w:val="003C5D79"/>
    <w:rsid w:val="003C67A1"/>
    <w:rsid w:val="003C6E8B"/>
    <w:rsid w:val="003C71FF"/>
    <w:rsid w:val="003C7EC4"/>
    <w:rsid w:val="003D0192"/>
    <w:rsid w:val="003D0467"/>
    <w:rsid w:val="003D0694"/>
    <w:rsid w:val="003D08BC"/>
    <w:rsid w:val="003D0B90"/>
    <w:rsid w:val="003D0FBE"/>
    <w:rsid w:val="003D2439"/>
    <w:rsid w:val="003D2D56"/>
    <w:rsid w:val="003D31C6"/>
    <w:rsid w:val="003D334C"/>
    <w:rsid w:val="003D3458"/>
    <w:rsid w:val="003D372B"/>
    <w:rsid w:val="003D3E1C"/>
    <w:rsid w:val="003D4225"/>
    <w:rsid w:val="003D43FE"/>
    <w:rsid w:val="003D4480"/>
    <w:rsid w:val="003D4617"/>
    <w:rsid w:val="003D4637"/>
    <w:rsid w:val="003D4799"/>
    <w:rsid w:val="003D514A"/>
    <w:rsid w:val="003D5451"/>
    <w:rsid w:val="003D5ADF"/>
    <w:rsid w:val="003D5B9A"/>
    <w:rsid w:val="003D66CE"/>
    <w:rsid w:val="003D6CDB"/>
    <w:rsid w:val="003D722F"/>
    <w:rsid w:val="003D7D04"/>
    <w:rsid w:val="003D7E0D"/>
    <w:rsid w:val="003D7EC6"/>
    <w:rsid w:val="003E1089"/>
    <w:rsid w:val="003E136D"/>
    <w:rsid w:val="003E144B"/>
    <w:rsid w:val="003E14AC"/>
    <w:rsid w:val="003E2004"/>
    <w:rsid w:val="003E2186"/>
    <w:rsid w:val="003E242B"/>
    <w:rsid w:val="003E2731"/>
    <w:rsid w:val="003E2A20"/>
    <w:rsid w:val="003E2E23"/>
    <w:rsid w:val="003E396D"/>
    <w:rsid w:val="003E3BBC"/>
    <w:rsid w:val="003E494F"/>
    <w:rsid w:val="003E4CE8"/>
    <w:rsid w:val="003E4E20"/>
    <w:rsid w:val="003E5405"/>
    <w:rsid w:val="003E56A9"/>
    <w:rsid w:val="003E6D8A"/>
    <w:rsid w:val="003E6F7C"/>
    <w:rsid w:val="003E7E2E"/>
    <w:rsid w:val="003E7F16"/>
    <w:rsid w:val="003F0129"/>
    <w:rsid w:val="003F04BB"/>
    <w:rsid w:val="003F17FB"/>
    <w:rsid w:val="003F1A36"/>
    <w:rsid w:val="003F1C0A"/>
    <w:rsid w:val="003F1CE6"/>
    <w:rsid w:val="003F2100"/>
    <w:rsid w:val="003F2268"/>
    <w:rsid w:val="003F2CCF"/>
    <w:rsid w:val="003F2E48"/>
    <w:rsid w:val="003F332E"/>
    <w:rsid w:val="003F43DD"/>
    <w:rsid w:val="003F4B94"/>
    <w:rsid w:val="003F5478"/>
    <w:rsid w:val="003F58BE"/>
    <w:rsid w:val="003F638A"/>
    <w:rsid w:val="003F67FE"/>
    <w:rsid w:val="003F719D"/>
    <w:rsid w:val="003F7225"/>
    <w:rsid w:val="00400160"/>
    <w:rsid w:val="0040054B"/>
    <w:rsid w:val="00400D03"/>
    <w:rsid w:val="00400EEE"/>
    <w:rsid w:val="00400F4F"/>
    <w:rsid w:val="0040131E"/>
    <w:rsid w:val="00401C9F"/>
    <w:rsid w:val="00402B97"/>
    <w:rsid w:val="00402E2A"/>
    <w:rsid w:val="00403241"/>
    <w:rsid w:val="004034AF"/>
    <w:rsid w:val="004035A6"/>
    <w:rsid w:val="004036A5"/>
    <w:rsid w:val="00403B75"/>
    <w:rsid w:val="00403DC5"/>
    <w:rsid w:val="00404588"/>
    <w:rsid w:val="004047F6"/>
    <w:rsid w:val="004048F9"/>
    <w:rsid w:val="004049AB"/>
    <w:rsid w:val="00404B1C"/>
    <w:rsid w:val="0040525A"/>
    <w:rsid w:val="004059E5"/>
    <w:rsid w:val="00405ABF"/>
    <w:rsid w:val="00405E2A"/>
    <w:rsid w:val="004064B6"/>
    <w:rsid w:val="004065DE"/>
    <w:rsid w:val="00406744"/>
    <w:rsid w:val="004069D3"/>
    <w:rsid w:val="00406C46"/>
    <w:rsid w:val="00406C4E"/>
    <w:rsid w:val="00406DC0"/>
    <w:rsid w:val="0040714C"/>
    <w:rsid w:val="00407385"/>
    <w:rsid w:val="0040760E"/>
    <w:rsid w:val="004077E2"/>
    <w:rsid w:val="00407ADF"/>
    <w:rsid w:val="00407FEB"/>
    <w:rsid w:val="00410E0B"/>
    <w:rsid w:val="00410F7B"/>
    <w:rsid w:val="00410FC2"/>
    <w:rsid w:val="00411B9C"/>
    <w:rsid w:val="00411EF3"/>
    <w:rsid w:val="004126AF"/>
    <w:rsid w:val="00412A16"/>
    <w:rsid w:val="00413182"/>
    <w:rsid w:val="00413355"/>
    <w:rsid w:val="0041347F"/>
    <w:rsid w:val="004134AC"/>
    <w:rsid w:val="00413579"/>
    <w:rsid w:val="00413BE6"/>
    <w:rsid w:val="00413BF7"/>
    <w:rsid w:val="004142EE"/>
    <w:rsid w:val="00414D2A"/>
    <w:rsid w:val="00414EAA"/>
    <w:rsid w:val="00414F41"/>
    <w:rsid w:val="00415015"/>
    <w:rsid w:val="0041542D"/>
    <w:rsid w:val="00415A68"/>
    <w:rsid w:val="00416092"/>
    <w:rsid w:val="00416245"/>
    <w:rsid w:val="004162C8"/>
    <w:rsid w:val="004162DB"/>
    <w:rsid w:val="00416798"/>
    <w:rsid w:val="004167E7"/>
    <w:rsid w:val="00416922"/>
    <w:rsid w:val="00416E67"/>
    <w:rsid w:val="004176DF"/>
    <w:rsid w:val="00417857"/>
    <w:rsid w:val="00417AE9"/>
    <w:rsid w:val="00420616"/>
    <w:rsid w:val="00420925"/>
    <w:rsid w:val="00420BA8"/>
    <w:rsid w:val="004214AF"/>
    <w:rsid w:val="00421600"/>
    <w:rsid w:val="004217A0"/>
    <w:rsid w:val="00422A10"/>
    <w:rsid w:val="00422B4D"/>
    <w:rsid w:val="00422E00"/>
    <w:rsid w:val="004237DA"/>
    <w:rsid w:val="004240CA"/>
    <w:rsid w:val="00424A5D"/>
    <w:rsid w:val="00424B5B"/>
    <w:rsid w:val="00424FAB"/>
    <w:rsid w:val="00425902"/>
    <w:rsid w:val="004259D4"/>
    <w:rsid w:val="00425A78"/>
    <w:rsid w:val="00425D5A"/>
    <w:rsid w:val="00425FC9"/>
    <w:rsid w:val="00426CF3"/>
    <w:rsid w:val="00426DB4"/>
    <w:rsid w:val="0042788E"/>
    <w:rsid w:val="004278FB"/>
    <w:rsid w:val="00427A73"/>
    <w:rsid w:val="00427D35"/>
    <w:rsid w:val="00427D6E"/>
    <w:rsid w:val="00427E0D"/>
    <w:rsid w:val="00427EC5"/>
    <w:rsid w:val="0043022A"/>
    <w:rsid w:val="004305C9"/>
    <w:rsid w:val="004307A2"/>
    <w:rsid w:val="004307C3"/>
    <w:rsid w:val="00430CE7"/>
    <w:rsid w:val="00431A12"/>
    <w:rsid w:val="00431B88"/>
    <w:rsid w:val="00431C68"/>
    <w:rsid w:val="00431E42"/>
    <w:rsid w:val="0043235D"/>
    <w:rsid w:val="00432F91"/>
    <w:rsid w:val="0043360E"/>
    <w:rsid w:val="0043394F"/>
    <w:rsid w:val="00433AB6"/>
    <w:rsid w:val="00433BFC"/>
    <w:rsid w:val="00433C03"/>
    <w:rsid w:val="00433FA0"/>
    <w:rsid w:val="00433FE4"/>
    <w:rsid w:val="004342EA"/>
    <w:rsid w:val="00434764"/>
    <w:rsid w:val="0043528C"/>
    <w:rsid w:val="00435D5C"/>
    <w:rsid w:val="00435FDE"/>
    <w:rsid w:val="0043605E"/>
    <w:rsid w:val="0043659B"/>
    <w:rsid w:val="00436756"/>
    <w:rsid w:val="00436E60"/>
    <w:rsid w:val="004370C3"/>
    <w:rsid w:val="00437100"/>
    <w:rsid w:val="00437562"/>
    <w:rsid w:val="0043776E"/>
    <w:rsid w:val="00437AC9"/>
    <w:rsid w:val="00440285"/>
    <w:rsid w:val="00440579"/>
    <w:rsid w:val="00440CB9"/>
    <w:rsid w:val="00440D8C"/>
    <w:rsid w:val="00440FF4"/>
    <w:rsid w:val="00441620"/>
    <w:rsid w:val="00441683"/>
    <w:rsid w:val="00441AF1"/>
    <w:rsid w:val="00441C37"/>
    <w:rsid w:val="004426E2"/>
    <w:rsid w:val="00443187"/>
    <w:rsid w:val="00443695"/>
    <w:rsid w:val="00443D99"/>
    <w:rsid w:val="00444096"/>
    <w:rsid w:val="00444355"/>
    <w:rsid w:val="00445191"/>
    <w:rsid w:val="00445855"/>
    <w:rsid w:val="00445C9C"/>
    <w:rsid w:val="00446716"/>
    <w:rsid w:val="0044701F"/>
    <w:rsid w:val="004478E5"/>
    <w:rsid w:val="00447A32"/>
    <w:rsid w:val="00447BB8"/>
    <w:rsid w:val="00447D9D"/>
    <w:rsid w:val="00450785"/>
    <w:rsid w:val="0045094F"/>
    <w:rsid w:val="00450C02"/>
    <w:rsid w:val="0045105E"/>
    <w:rsid w:val="00451E71"/>
    <w:rsid w:val="00451F9D"/>
    <w:rsid w:val="00452096"/>
    <w:rsid w:val="00452AD7"/>
    <w:rsid w:val="00452B1E"/>
    <w:rsid w:val="00452FBA"/>
    <w:rsid w:val="00453005"/>
    <w:rsid w:val="004530DE"/>
    <w:rsid w:val="004531EE"/>
    <w:rsid w:val="00453D70"/>
    <w:rsid w:val="00453E67"/>
    <w:rsid w:val="0045406F"/>
    <w:rsid w:val="004541C0"/>
    <w:rsid w:val="004544BB"/>
    <w:rsid w:val="0045465D"/>
    <w:rsid w:val="00454765"/>
    <w:rsid w:val="004553D5"/>
    <w:rsid w:val="00455DBE"/>
    <w:rsid w:val="00456889"/>
    <w:rsid w:val="00456EE9"/>
    <w:rsid w:val="004579EE"/>
    <w:rsid w:val="00457C02"/>
    <w:rsid w:val="00460123"/>
    <w:rsid w:val="00460269"/>
    <w:rsid w:val="00460377"/>
    <w:rsid w:val="004605A3"/>
    <w:rsid w:val="0046094E"/>
    <w:rsid w:val="00461214"/>
    <w:rsid w:val="004613AC"/>
    <w:rsid w:val="00462120"/>
    <w:rsid w:val="004624E8"/>
    <w:rsid w:val="004628D9"/>
    <w:rsid w:val="004629C3"/>
    <w:rsid w:val="00462FE3"/>
    <w:rsid w:val="0046311A"/>
    <w:rsid w:val="0046326B"/>
    <w:rsid w:val="004637E5"/>
    <w:rsid w:val="00463A2C"/>
    <w:rsid w:val="00464C6A"/>
    <w:rsid w:val="00464D6D"/>
    <w:rsid w:val="00464EBC"/>
    <w:rsid w:val="0046524C"/>
    <w:rsid w:val="00465FB6"/>
    <w:rsid w:val="004662AE"/>
    <w:rsid w:val="00467015"/>
    <w:rsid w:val="0046745D"/>
    <w:rsid w:val="0046765E"/>
    <w:rsid w:val="00467781"/>
    <w:rsid w:val="00470639"/>
    <w:rsid w:val="004706B3"/>
    <w:rsid w:val="0047098D"/>
    <w:rsid w:val="00471183"/>
    <w:rsid w:val="00471999"/>
    <w:rsid w:val="00471C78"/>
    <w:rsid w:val="00472177"/>
    <w:rsid w:val="004722CF"/>
    <w:rsid w:val="004727BB"/>
    <w:rsid w:val="00472CF8"/>
    <w:rsid w:val="004730BD"/>
    <w:rsid w:val="004735A0"/>
    <w:rsid w:val="004736A5"/>
    <w:rsid w:val="00473B16"/>
    <w:rsid w:val="00473B41"/>
    <w:rsid w:val="00473F09"/>
    <w:rsid w:val="00474BC1"/>
    <w:rsid w:val="00475067"/>
    <w:rsid w:val="00475F0E"/>
    <w:rsid w:val="0047661D"/>
    <w:rsid w:val="004766EC"/>
    <w:rsid w:val="00476C8D"/>
    <w:rsid w:val="004771EF"/>
    <w:rsid w:val="00477CBF"/>
    <w:rsid w:val="00480112"/>
    <w:rsid w:val="00480540"/>
    <w:rsid w:val="00480672"/>
    <w:rsid w:val="00480B11"/>
    <w:rsid w:val="00481612"/>
    <w:rsid w:val="00481629"/>
    <w:rsid w:val="00481B46"/>
    <w:rsid w:val="00481F6D"/>
    <w:rsid w:val="00482411"/>
    <w:rsid w:val="004828EC"/>
    <w:rsid w:val="00482958"/>
    <w:rsid w:val="00482C1A"/>
    <w:rsid w:val="0048315E"/>
    <w:rsid w:val="004834CE"/>
    <w:rsid w:val="004834DA"/>
    <w:rsid w:val="0048359B"/>
    <w:rsid w:val="0048381A"/>
    <w:rsid w:val="0048420E"/>
    <w:rsid w:val="00484E7B"/>
    <w:rsid w:val="004854E0"/>
    <w:rsid w:val="004855AA"/>
    <w:rsid w:val="004857D7"/>
    <w:rsid w:val="004859D4"/>
    <w:rsid w:val="00485F01"/>
    <w:rsid w:val="00485F72"/>
    <w:rsid w:val="00486165"/>
    <w:rsid w:val="0048626C"/>
    <w:rsid w:val="00486B80"/>
    <w:rsid w:val="00486EFA"/>
    <w:rsid w:val="00487084"/>
    <w:rsid w:val="004870C9"/>
    <w:rsid w:val="004872D0"/>
    <w:rsid w:val="00487D3C"/>
    <w:rsid w:val="00487DEE"/>
    <w:rsid w:val="00487F49"/>
    <w:rsid w:val="004902DB"/>
    <w:rsid w:val="0049166F"/>
    <w:rsid w:val="00491688"/>
    <w:rsid w:val="00491BDF"/>
    <w:rsid w:val="00491E72"/>
    <w:rsid w:val="0049266F"/>
    <w:rsid w:val="004927E3"/>
    <w:rsid w:val="0049286D"/>
    <w:rsid w:val="00492B45"/>
    <w:rsid w:val="00492C88"/>
    <w:rsid w:val="00492D87"/>
    <w:rsid w:val="0049379B"/>
    <w:rsid w:val="00493D22"/>
    <w:rsid w:val="00494814"/>
    <w:rsid w:val="00494AEB"/>
    <w:rsid w:val="00494B35"/>
    <w:rsid w:val="00494C7A"/>
    <w:rsid w:val="00494DDE"/>
    <w:rsid w:val="00495317"/>
    <w:rsid w:val="00495610"/>
    <w:rsid w:val="00495918"/>
    <w:rsid w:val="00495DE3"/>
    <w:rsid w:val="004970B4"/>
    <w:rsid w:val="004972C7"/>
    <w:rsid w:val="00497309"/>
    <w:rsid w:val="004974F1"/>
    <w:rsid w:val="00497D89"/>
    <w:rsid w:val="00497F50"/>
    <w:rsid w:val="00497F9F"/>
    <w:rsid w:val="004A06B0"/>
    <w:rsid w:val="004A07F5"/>
    <w:rsid w:val="004A0B56"/>
    <w:rsid w:val="004A153B"/>
    <w:rsid w:val="004A1A63"/>
    <w:rsid w:val="004A1B5C"/>
    <w:rsid w:val="004A1D96"/>
    <w:rsid w:val="004A270E"/>
    <w:rsid w:val="004A2A34"/>
    <w:rsid w:val="004A3232"/>
    <w:rsid w:val="004A36F5"/>
    <w:rsid w:val="004A3824"/>
    <w:rsid w:val="004A3A64"/>
    <w:rsid w:val="004A3A9F"/>
    <w:rsid w:val="004A3B70"/>
    <w:rsid w:val="004A43F5"/>
    <w:rsid w:val="004A45E2"/>
    <w:rsid w:val="004A4661"/>
    <w:rsid w:val="004A46B4"/>
    <w:rsid w:val="004A4C2F"/>
    <w:rsid w:val="004A4DD0"/>
    <w:rsid w:val="004A519B"/>
    <w:rsid w:val="004A5740"/>
    <w:rsid w:val="004A602A"/>
    <w:rsid w:val="004A683E"/>
    <w:rsid w:val="004A6A24"/>
    <w:rsid w:val="004A6A37"/>
    <w:rsid w:val="004A707C"/>
    <w:rsid w:val="004B02EA"/>
    <w:rsid w:val="004B1AFF"/>
    <w:rsid w:val="004B290B"/>
    <w:rsid w:val="004B2C6F"/>
    <w:rsid w:val="004B2E3B"/>
    <w:rsid w:val="004B3224"/>
    <w:rsid w:val="004B36B4"/>
    <w:rsid w:val="004B37A2"/>
    <w:rsid w:val="004B3DF4"/>
    <w:rsid w:val="004B407A"/>
    <w:rsid w:val="004B4332"/>
    <w:rsid w:val="004B4490"/>
    <w:rsid w:val="004B47FA"/>
    <w:rsid w:val="004B490F"/>
    <w:rsid w:val="004B529A"/>
    <w:rsid w:val="004B5372"/>
    <w:rsid w:val="004B5EAA"/>
    <w:rsid w:val="004B6004"/>
    <w:rsid w:val="004B68A3"/>
    <w:rsid w:val="004B6A1A"/>
    <w:rsid w:val="004B7338"/>
    <w:rsid w:val="004B7A27"/>
    <w:rsid w:val="004B7CAB"/>
    <w:rsid w:val="004B7D4E"/>
    <w:rsid w:val="004B7E1A"/>
    <w:rsid w:val="004C0313"/>
    <w:rsid w:val="004C049B"/>
    <w:rsid w:val="004C05A7"/>
    <w:rsid w:val="004C0E64"/>
    <w:rsid w:val="004C0FB1"/>
    <w:rsid w:val="004C1BE1"/>
    <w:rsid w:val="004C2015"/>
    <w:rsid w:val="004C2252"/>
    <w:rsid w:val="004C2981"/>
    <w:rsid w:val="004C2B61"/>
    <w:rsid w:val="004C2D34"/>
    <w:rsid w:val="004C34AC"/>
    <w:rsid w:val="004C36A5"/>
    <w:rsid w:val="004C374E"/>
    <w:rsid w:val="004C3800"/>
    <w:rsid w:val="004C3E99"/>
    <w:rsid w:val="004C42B7"/>
    <w:rsid w:val="004C4407"/>
    <w:rsid w:val="004C4540"/>
    <w:rsid w:val="004C4C26"/>
    <w:rsid w:val="004C4D45"/>
    <w:rsid w:val="004C513D"/>
    <w:rsid w:val="004C5929"/>
    <w:rsid w:val="004C5C44"/>
    <w:rsid w:val="004C5CB9"/>
    <w:rsid w:val="004C6256"/>
    <w:rsid w:val="004C62E2"/>
    <w:rsid w:val="004C7007"/>
    <w:rsid w:val="004C7509"/>
    <w:rsid w:val="004C75EE"/>
    <w:rsid w:val="004C77FD"/>
    <w:rsid w:val="004C78EA"/>
    <w:rsid w:val="004D08DA"/>
    <w:rsid w:val="004D0EB6"/>
    <w:rsid w:val="004D2195"/>
    <w:rsid w:val="004D2A7F"/>
    <w:rsid w:val="004D2D54"/>
    <w:rsid w:val="004D30FB"/>
    <w:rsid w:val="004D31A5"/>
    <w:rsid w:val="004D3561"/>
    <w:rsid w:val="004D3738"/>
    <w:rsid w:val="004D3F26"/>
    <w:rsid w:val="004D468B"/>
    <w:rsid w:val="004D46C7"/>
    <w:rsid w:val="004D476D"/>
    <w:rsid w:val="004D48C9"/>
    <w:rsid w:val="004D4DC0"/>
    <w:rsid w:val="004D4ED7"/>
    <w:rsid w:val="004D5094"/>
    <w:rsid w:val="004D5110"/>
    <w:rsid w:val="004D5313"/>
    <w:rsid w:val="004D53AE"/>
    <w:rsid w:val="004D574B"/>
    <w:rsid w:val="004D6604"/>
    <w:rsid w:val="004D66D2"/>
    <w:rsid w:val="004D6E23"/>
    <w:rsid w:val="004D732D"/>
    <w:rsid w:val="004D7480"/>
    <w:rsid w:val="004D779A"/>
    <w:rsid w:val="004D78BB"/>
    <w:rsid w:val="004E06B6"/>
    <w:rsid w:val="004E0CA3"/>
    <w:rsid w:val="004E0DF3"/>
    <w:rsid w:val="004E1782"/>
    <w:rsid w:val="004E1ADE"/>
    <w:rsid w:val="004E1F40"/>
    <w:rsid w:val="004E24D9"/>
    <w:rsid w:val="004E27F9"/>
    <w:rsid w:val="004E298B"/>
    <w:rsid w:val="004E2AE9"/>
    <w:rsid w:val="004E2BA1"/>
    <w:rsid w:val="004E3656"/>
    <w:rsid w:val="004E3A3E"/>
    <w:rsid w:val="004E3FCF"/>
    <w:rsid w:val="004E4435"/>
    <w:rsid w:val="004E4BDC"/>
    <w:rsid w:val="004E5100"/>
    <w:rsid w:val="004E5167"/>
    <w:rsid w:val="004E524E"/>
    <w:rsid w:val="004E52DE"/>
    <w:rsid w:val="004E5300"/>
    <w:rsid w:val="004E55DE"/>
    <w:rsid w:val="004E59A3"/>
    <w:rsid w:val="004E5A8D"/>
    <w:rsid w:val="004E5ACB"/>
    <w:rsid w:val="004E5C2D"/>
    <w:rsid w:val="004E5C98"/>
    <w:rsid w:val="004E5CDA"/>
    <w:rsid w:val="004E5EA1"/>
    <w:rsid w:val="004E623F"/>
    <w:rsid w:val="004E66C9"/>
    <w:rsid w:val="004E6CFD"/>
    <w:rsid w:val="004E77B7"/>
    <w:rsid w:val="004E7C87"/>
    <w:rsid w:val="004E7F17"/>
    <w:rsid w:val="004F0711"/>
    <w:rsid w:val="004F09A6"/>
    <w:rsid w:val="004F0D7C"/>
    <w:rsid w:val="004F0DB9"/>
    <w:rsid w:val="004F0E51"/>
    <w:rsid w:val="004F11CD"/>
    <w:rsid w:val="004F1727"/>
    <w:rsid w:val="004F1F41"/>
    <w:rsid w:val="004F1FE4"/>
    <w:rsid w:val="004F22F1"/>
    <w:rsid w:val="004F23C7"/>
    <w:rsid w:val="004F240B"/>
    <w:rsid w:val="004F2F01"/>
    <w:rsid w:val="004F310A"/>
    <w:rsid w:val="004F36DB"/>
    <w:rsid w:val="004F3A8A"/>
    <w:rsid w:val="004F3CF5"/>
    <w:rsid w:val="004F4852"/>
    <w:rsid w:val="004F4ACA"/>
    <w:rsid w:val="004F4B3C"/>
    <w:rsid w:val="004F4BA2"/>
    <w:rsid w:val="004F532B"/>
    <w:rsid w:val="004F58C3"/>
    <w:rsid w:val="004F61D5"/>
    <w:rsid w:val="004F667E"/>
    <w:rsid w:val="004F675F"/>
    <w:rsid w:val="004F68D5"/>
    <w:rsid w:val="004F6B41"/>
    <w:rsid w:val="004F7402"/>
    <w:rsid w:val="004F7A3D"/>
    <w:rsid w:val="005000B8"/>
    <w:rsid w:val="00500320"/>
    <w:rsid w:val="00500511"/>
    <w:rsid w:val="005008A6"/>
    <w:rsid w:val="00500AA6"/>
    <w:rsid w:val="00500FF0"/>
    <w:rsid w:val="00501602"/>
    <w:rsid w:val="005022EF"/>
    <w:rsid w:val="00502DC1"/>
    <w:rsid w:val="00502E46"/>
    <w:rsid w:val="00503382"/>
    <w:rsid w:val="0050413C"/>
    <w:rsid w:val="005045FE"/>
    <w:rsid w:val="005046CE"/>
    <w:rsid w:val="00505005"/>
    <w:rsid w:val="00505A6C"/>
    <w:rsid w:val="00505C4B"/>
    <w:rsid w:val="00505D9E"/>
    <w:rsid w:val="005065B2"/>
    <w:rsid w:val="00506751"/>
    <w:rsid w:val="00506759"/>
    <w:rsid w:val="00506796"/>
    <w:rsid w:val="00506F9F"/>
    <w:rsid w:val="00507E2D"/>
    <w:rsid w:val="00510015"/>
    <w:rsid w:val="005106E8"/>
    <w:rsid w:val="005107C3"/>
    <w:rsid w:val="00510BA6"/>
    <w:rsid w:val="00510C27"/>
    <w:rsid w:val="00511047"/>
    <w:rsid w:val="005114C8"/>
    <w:rsid w:val="00511D00"/>
    <w:rsid w:val="005124D0"/>
    <w:rsid w:val="00512519"/>
    <w:rsid w:val="00512CE5"/>
    <w:rsid w:val="0051343C"/>
    <w:rsid w:val="005138E2"/>
    <w:rsid w:val="00513DDC"/>
    <w:rsid w:val="00514089"/>
    <w:rsid w:val="005141C2"/>
    <w:rsid w:val="005143ED"/>
    <w:rsid w:val="005144B8"/>
    <w:rsid w:val="0051478C"/>
    <w:rsid w:val="00514A71"/>
    <w:rsid w:val="0051512A"/>
    <w:rsid w:val="005153C2"/>
    <w:rsid w:val="005154B5"/>
    <w:rsid w:val="005157F5"/>
    <w:rsid w:val="005158B0"/>
    <w:rsid w:val="00515AD8"/>
    <w:rsid w:val="00515BC4"/>
    <w:rsid w:val="005160ED"/>
    <w:rsid w:val="00516778"/>
    <w:rsid w:val="0051692E"/>
    <w:rsid w:val="00516B6A"/>
    <w:rsid w:val="00516CE5"/>
    <w:rsid w:val="00516D1D"/>
    <w:rsid w:val="00516DD3"/>
    <w:rsid w:val="0051749D"/>
    <w:rsid w:val="00517670"/>
    <w:rsid w:val="005177C0"/>
    <w:rsid w:val="00517C9E"/>
    <w:rsid w:val="00517DCB"/>
    <w:rsid w:val="00517E24"/>
    <w:rsid w:val="00520808"/>
    <w:rsid w:val="00520C8F"/>
    <w:rsid w:val="005217D2"/>
    <w:rsid w:val="00522000"/>
    <w:rsid w:val="00522109"/>
    <w:rsid w:val="00522D5E"/>
    <w:rsid w:val="00522F44"/>
    <w:rsid w:val="00523A7C"/>
    <w:rsid w:val="00523E9F"/>
    <w:rsid w:val="0052414F"/>
    <w:rsid w:val="005244CD"/>
    <w:rsid w:val="005248DC"/>
    <w:rsid w:val="00524CBF"/>
    <w:rsid w:val="00524D08"/>
    <w:rsid w:val="0052522B"/>
    <w:rsid w:val="00525703"/>
    <w:rsid w:val="0052581F"/>
    <w:rsid w:val="005265A3"/>
    <w:rsid w:val="0052666C"/>
    <w:rsid w:val="00526C7F"/>
    <w:rsid w:val="00526D88"/>
    <w:rsid w:val="00527037"/>
    <w:rsid w:val="005271F1"/>
    <w:rsid w:val="0052729C"/>
    <w:rsid w:val="00527356"/>
    <w:rsid w:val="00527F8D"/>
    <w:rsid w:val="00530178"/>
    <w:rsid w:val="00530456"/>
    <w:rsid w:val="005307F3"/>
    <w:rsid w:val="00530C40"/>
    <w:rsid w:val="00531D61"/>
    <w:rsid w:val="00531DBB"/>
    <w:rsid w:val="0053229C"/>
    <w:rsid w:val="00532771"/>
    <w:rsid w:val="005328B0"/>
    <w:rsid w:val="005328E5"/>
    <w:rsid w:val="00532D6C"/>
    <w:rsid w:val="00532E2A"/>
    <w:rsid w:val="00532F22"/>
    <w:rsid w:val="00533050"/>
    <w:rsid w:val="00533332"/>
    <w:rsid w:val="005339A9"/>
    <w:rsid w:val="00534692"/>
    <w:rsid w:val="00534778"/>
    <w:rsid w:val="0053560C"/>
    <w:rsid w:val="00535711"/>
    <w:rsid w:val="00535D4C"/>
    <w:rsid w:val="00535E9B"/>
    <w:rsid w:val="00536513"/>
    <w:rsid w:val="0053664C"/>
    <w:rsid w:val="00536D15"/>
    <w:rsid w:val="00537073"/>
    <w:rsid w:val="00537249"/>
    <w:rsid w:val="0053739B"/>
    <w:rsid w:val="005375D2"/>
    <w:rsid w:val="005401E0"/>
    <w:rsid w:val="00540275"/>
    <w:rsid w:val="00540CAF"/>
    <w:rsid w:val="00541103"/>
    <w:rsid w:val="00541438"/>
    <w:rsid w:val="00541D87"/>
    <w:rsid w:val="00541EDB"/>
    <w:rsid w:val="00542F36"/>
    <w:rsid w:val="00543248"/>
    <w:rsid w:val="005440F5"/>
    <w:rsid w:val="005453B1"/>
    <w:rsid w:val="00545484"/>
    <w:rsid w:val="0054569F"/>
    <w:rsid w:val="005457E9"/>
    <w:rsid w:val="005459CB"/>
    <w:rsid w:val="00545F98"/>
    <w:rsid w:val="00546013"/>
    <w:rsid w:val="005462E6"/>
    <w:rsid w:val="00546B41"/>
    <w:rsid w:val="00546B74"/>
    <w:rsid w:val="0054743D"/>
    <w:rsid w:val="00547B22"/>
    <w:rsid w:val="00547BDE"/>
    <w:rsid w:val="00547EC3"/>
    <w:rsid w:val="00550895"/>
    <w:rsid w:val="00550CD1"/>
    <w:rsid w:val="00550F03"/>
    <w:rsid w:val="00551E14"/>
    <w:rsid w:val="0055258A"/>
    <w:rsid w:val="00552600"/>
    <w:rsid w:val="0055262F"/>
    <w:rsid w:val="00552C1D"/>
    <w:rsid w:val="00552F0C"/>
    <w:rsid w:val="005530D2"/>
    <w:rsid w:val="005531D9"/>
    <w:rsid w:val="00553FBC"/>
    <w:rsid w:val="00554793"/>
    <w:rsid w:val="005549D2"/>
    <w:rsid w:val="00554F0D"/>
    <w:rsid w:val="0055546D"/>
    <w:rsid w:val="005554F5"/>
    <w:rsid w:val="005569A0"/>
    <w:rsid w:val="00556EE5"/>
    <w:rsid w:val="00560861"/>
    <w:rsid w:val="00560A26"/>
    <w:rsid w:val="005613A5"/>
    <w:rsid w:val="0056153D"/>
    <w:rsid w:val="005618B1"/>
    <w:rsid w:val="005619B0"/>
    <w:rsid w:val="0056201D"/>
    <w:rsid w:val="00562540"/>
    <w:rsid w:val="005625E0"/>
    <w:rsid w:val="00562C8F"/>
    <w:rsid w:val="00562D81"/>
    <w:rsid w:val="0056319D"/>
    <w:rsid w:val="005636F2"/>
    <w:rsid w:val="005642DA"/>
    <w:rsid w:val="00564DA7"/>
    <w:rsid w:val="005655E6"/>
    <w:rsid w:val="00565666"/>
    <w:rsid w:val="0056590B"/>
    <w:rsid w:val="00565F86"/>
    <w:rsid w:val="00566D06"/>
    <w:rsid w:val="005674D0"/>
    <w:rsid w:val="00567EA1"/>
    <w:rsid w:val="0057015D"/>
    <w:rsid w:val="00570488"/>
    <w:rsid w:val="005708CB"/>
    <w:rsid w:val="00571921"/>
    <w:rsid w:val="00571A40"/>
    <w:rsid w:val="00571ABC"/>
    <w:rsid w:val="00571C64"/>
    <w:rsid w:val="00572147"/>
    <w:rsid w:val="0057267E"/>
    <w:rsid w:val="00572C80"/>
    <w:rsid w:val="00573206"/>
    <w:rsid w:val="0057324E"/>
    <w:rsid w:val="005735F1"/>
    <w:rsid w:val="00573651"/>
    <w:rsid w:val="005737D3"/>
    <w:rsid w:val="005739E8"/>
    <w:rsid w:val="0057455B"/>
    <w:rsid w:val="00574CE7"/>
    <w:rsid w:val="00575143"/>
    <w:rsid w:val="00575182"/>
    <w:rsid w:val="00575251"/>
    <w:rsid w:val="005760FE"/>
    <w:rsid w:val="00576452"/>
    <w:rsid w:val="00576D72"/>
    <w:rsid w:val="00576FC5"/>
    <w:rsid w:val="00577091"/>
    <w:rsid w:val="005770AE"/>
    <w:rsid w:val="00577C83"/>
    <w:rsid w:val="00577FD3"/>
    <w:rsid w:val="00580258"/>
    <w:rsid w:val="00580E25"/>
    <w:rsid w:val="00581975"/>
    <w:rsid w:val="0058199E"/>
    <w:rsid w:val="00581C03"/>
    <w:rsid w:val="005829BF"/>
    <w:rsid w:val="00582B8D"/>
    <w:rsid w:val="00582BD8"/>
    <w:rsid w:val="00582E51"/>
    <w:rsid w:val="00582F54"/>
    <w:rsid w:val="005831A2"/>
    <w:rsid w:val="005833FE"/>
    <w:rsid w:val="0058449A"/>
    <w:rsid w:val="005844F2"/>
    <w:rsid w:val="005845E6"/>
    <w:rsid w:val="00584644"/>
    <w:rsid w:val="005846ED"/>
    <w:rsid w:val="005848CE"/>
    <w:rsid w:val="00584A1C"/>
    <w:rsid w:val="00584A2B"/>
    <w:rsid w:val="00584EE7"/>
    <w:rsid w:val="00584F8E"/>
    <w:rsid w:val="00584FFE"/>
    <w:rsid w:val="005850E9"/>
    <w:rsid w:val="00585562"/>
    <w:rsid w:val="00585AF1"/>
    <w:rsid w:val="00585D81"/>
    <w:rsid w:val="00586267"/>
    <w:rsid w:val="0058665E"/>
    <w:rsid w:val="005867F2"/>
    <w:rsid w:val="005867F3"/>
    <w:rsid w:val="00586834"/>
    <w:rsid w:val="00586D35"/>
    <w:rsid w:val="0058727D"/>
    <w:rsid w:val="00587660"/>
    <w:rsid w:val="005878CA"/>
    <w:rsid w:val="00587BE7"/>
    <w:rsid w:val="00590030"/>
    <w:rsid w:val="005903DA"/>
    <w:rsid w:val="005904AF"/>
    <w:rsid w:val="005907AC"/>
    <w:rsid w:val="00590ADA"/>
    <w:rsid w:val="00590E56"/>
    <w:rsid w:val="00590FE8"/>
    <w:rsid w:val="00591250"/>
    <w:rsid w:val="0059125D"/>
    <w:rsid w:val="0059138C"/>
    <w:rsid w:val="0059204A"/>
    <w:rsid w:val="005921CF"/>
    <w:rsid w:val="005922B3"/>
    <w:rsid w:val="005928B5"/>
    <w:rsid w:val="00592C40"/>
    <w:rsid w:val="00592E4F"/>
    <w:rsid w:val="00593353"/>
    <w:rsid w:val="00593AD5"/>
    <w:rsid w:val="00593FFA"/>
    <w:rsid w:val="0059412B"/>
    <w:rsid w:val="005941A0"/>
    <w:rsid w:val="005949C2"/>
    <w:rsid w:val="005949CD"/>
    <w:rsid w:val="00594B7E"/>
    <w:rsid w:val="00594CE8"/>
    <w:rsid w:val="00595674"/>
    <w:rsid w:val="00595CDF"/>
    <w:rsid w:val="005960EE"/>
    <w:rsid w:val="005960F9"/>
    <w:rsid w:val="00596A4F"/>
    <w:rsid w:val="00596AE3"/>
    <w:rsid w:val="00596C94"/>
    <w:rsid w:val="00596D0E"/>
    <w:rsid w:val="00596DDF"/>
    <w:rsid w:val="0059743B"/>
    <w:rsid w:val="00597DEB"/>
    <w:rsid w:val="00597FFE"/>
    <w:rsid w:val="005A0418"/>
    <w:rsid w:val="005A05B1"/>
    <w:rsid w:val="005A08FA"/>
    <w:rsid w:val="005A0EEB"/>
    <w:rsid w:val="005A12E8"/>
    <w:rsid w:val="005A1559"/>
    <w:rsid w:val="005A20CE"/>
    <w:rsid w:val="005A229D"/>
    <w:rsid w:val="005A2A2D"/>
    <w:rsid w:val="005A2A84"/>
    <w:rsid w:val="005A33A2"/>
    <w:rsid w:val="005A33A4"/>
    <w:rsid w:val="005A352B"/>
    <w:rsid w:val="005A3A38"/>
    <w:rsid w:val="005A409B"/>
    <w:rsid w:val="005A4BFF"/>
    <w:rsid w:val="005A51A1"/>
    <w:rsid w:val="005A5539"/>
    <w:rsid w:val="005A5F78"/>
    <w:rsid w:val="005A60D1"/>
    <w:rsid w:val="005A6702"/>
    <w:rsid w:val="005A67FE"/>
    <w:rsid w:val="005A6B40"/>
    <w:rsid w:val="005A6C93"/>
    <w:rsid w:val="005A6FB4"/>
    <w:rsid w:val="005A71E2"/>
    <w:rsid w:val="005A788F"/>
    <w:rsid w:val="005B0608"/>
    <w:rsid w:val="005B0DA1"/>
    <w:rsid w:val="005B144C"/>
    <w:rsid w:val="005B1C64"/>
    <w:rsid w:val="005B1E5D"/>
    <w:rsid w:val="005B2180"/>
    <w:rsid w:val="005B293D"/>
    <w:rsid w:val="005B2BB5"/>
    <w:rsid w:val="005B2BCD"/>
    <w:rsid w:val="005B2E44"/>
    <w:rsid w:val="005B2FDA"/>
    <w:rsid w:val="005B3100"/>
    <w:rsid w:val="005B3368"/>
    <w:rsid w:val="005B33CC"/>
    <w:rsid w:val="005B35FF"/>
    <w:rsid w:val="005B3A2E"/>
    <w:rsid w:val="005B3C51"/>
    <w:rsid w:val="005B3CDE"/>
    <w:rsid w:val="005B3D2E"/>
    <w:rsid w:val="005B41D2"/>
    <w:rsid w:val="005B509A"/>
    <w:rsid w:val="005B50A0"/>
    <w:rsid w:val="005B59A3"/>
    <w:rsid w:val="005B675B"/>
    <w:rsid w:val="005B694F"/>
    <w:rsid w:val="005B7007"/>
    <w:rsid w:val="005B7075"/>
    <w:rsid w:val="005B7888"/>
    <w:rsid w:val="005B7A2E"/>
    <w:rsid w:val="005B7A4A"/>
    <w:rsid w:val="005B7A6B"/>
    <w:rsid w:val="005B7D68"/>
    <w:rsid w:val="005C0017"/>
    <w:rsid w:val="005C03F5"/>
    <w:rsid w:val="005C0779"/>
    <w:rsid w:val="005C0853"/>
    <w:rsid w:val="005C0B1F"/>
    <w:rsid w:val="005C2053"/>
    <w:rsid w:val="005C2919"/>
    <w:rsid w:val="005C31DC"/>
    <w:rsid w:val="005C330C"/>
    <w:rsid w:val="005C3325"/>
    <w:rsid w:val="005C338D"/>
    <w:rsid w:val="005C3E96"/>
    <w:rsid w:val="005C452D"/>
    <w:rsid w:val="005C485B"/>
    <w:rsid w:val="005C4BE0"/>
    <w:rsid w:val="005C4F4B"/>
    <w:rsid w:val="005C4FA2"/>
    <w:rsid w:val="005C5172"/>
    <w:rsid w:val="005C5D13"/>
    <w:rsid w:val="005C648A"/>
    <w:rsid w:val="005C654C"/>
    <w:rsid w:val="005C6589"/>
    <w:rsid w:val="005C6A43"/>
    <w:rsid w:val="005C6BD2"/>
    <w:rsid w:val="005C7162"/>
    <w:rsid w:val="005C7164"/>
    <w:rsid w:val="005C77AD"/>
    <w:rsid w:val="005C789B"/>
    <w:rsid w:val="005C7BAC"/>
    <w:rsid w:val="005C7DBD"/>
    <w:rsid w:val="005C7E29"/>
    <w:rsid w:val="005D01F2"/>
    <w:rsid w:val="005D0835"/>
    <w:rsid w:val="005D0C5D"/>
    <w:rsid w:val="005D0F90"/>
    <w:rsid w:val="005D100B"/>
    <w:rsid w:val="005D127F"/>
    <w:rsid w:val="005D1775"/>
    <w:rsid w:val="005D1A9D"/>
    <w:rsid w:val="005D1DEF"/>
    <w:rsid w:val="005D22E7"/>
    <w:rsid w:val="005D2579"/>
    <w:rsid w:val="005D290E"/>
    <w:rsid w:val="005D31B9"/>
    <w:rsid w:val="005D3331"/>
    <w:rsid w:val="005D3396"/>
    <w:rsid w:val="005D356B"/>
    <w:rsid w:val="005D3703"/>
    <w:rsid w:val="005D3D04"/>
    <w:rsid w:val="005D3DE3"/>
    <w:rsid w:val="005D4C1E"/>
    <w:rsid w:val="005D5348"/>
    <w:rsid w:val="005D542A"/>
    <w:rsid w:val="005D5525"/>
    <w:rsid w:val="005D5C5A"/>
    <w:rsid w:val="005D63C8"/>
    <w:rsid w:val="005D6908"/>
    <w:rsid w:val="005D6A46"/>
    <w:rsid w:val="005D7052"/>
    <w:rsid w:val="005D739C"/>
    <w:rsid w:val="005D7A0E"/>
    <w:rsid w:val="005D7A0F"/>
    <w:rsid w:val="005D7D3D"/>
    <w:rsid w:val="005D7D47"/>
    <w:rsid w:val="005D7FFB"/>
    <w:rsid w:val="005E020A"/>
    <w:rsid w:val="005E06D6"/>
    <w:rsid w:val="005E12A9"/>
    <w:rsid w:val="005E1377"/>
    <w:rsid w:val="005E18CA"/>
    <w:rsid w:val="005E1C4E"/>
    <w:rsid w:val="005E200A"/>
    <w:rsid w:val="005E223E"/>
    <w:rsid w:val="005E2E6E"/>
    <w:rsid w:val="005E2FA1"/>
    <w:rsid w:val="005E30F7"/>
    <w:rsid w:val="005E34E6"/>
    <w:rsid w:val="005E370C"/>
    <w:rsid w:val="005E3EFB"/>
    <w:rsid w:val="005E4176"/>
    <w:rsid w:val="005E423E"/>
    <w:rsid w:val="005E4460"/>
    <w:rsid w:val="005E4532"/>
    <w:rsid w:val="005E46DE"/>
    <w:rsid w:val="005E4C52"/>
    <w:rsid w:val="005E4D64"/>
    <w:rsid w:val="005E4D86"/>
    <w:rsid w:val="005E52D8"/>
    <w:rsid w:val="005E6021"/>
    <w:rsid w:val="005E7391"/>
    <w:rsid w:val="005E7496"/>
    <w:rsid w:val="005E7A51"/>
    <w:rsid w:val="005E7C00"/>
    <w:rsid w:val="005E7EEC"/>
    <w:rsid w:val="005F0152"/>
    <w:rsid w:val="005F0FD0"/>
    <w:rsid w:val="005F0FD3"/>
    <w:rsid w:val="005F121C"/>
    <w:rsid w:val="005F1E2C"/>
    <w:rsid w:val="005F24E9"/>
    <w:rsid w:val="005F2673"/>
    <w:rsid w:val="005F294A"/>
    <w:rsid w:val="005F29F5"/>
    <w:rsid w:val="005F3CFC"/>
    <w:rsid w:val="005F48EA"/>
    <w:rsid w:val="005F4A82"/>
    <w:rsid w:val="005F4BC5"/>
    <w:rsid w:val="005F55E8"/>
    <w:rsid w:val="005F6812"/>
    <w:rsid w:val="005F6BA1"/>
    <w:rsid w:val="005F7659"/>
    <w:rsid w:val="005F7F36"/>
    <w:rsid w:val="00600282"/>
    <w:rsid w:val="00600443"/>
    <w:rsid w:val="0060085E"/>
    <w:rsid w:val="00600B95"/>
    <w:rsid w:val="00601AAE"/>
    <w:rsid w:val="00601B26"/>
    <w:rsid w:val="00601F9E"/>
    <w:rsid w:val="00602544"/>
    <w:rsid w:val="006025FA"/>
    <w:rsid w:val="00603A91"/>
    <w:rsid w:val="00603BBF"/>
    <w:rsid w:val="00603DBC"/>
    <w:rsid w:val="00604453"/>
    <w:rsid w:val="00604AF5"/>
    <w:rsid w:val="006055B5"/>
    <w:rsid w:val="00606796"/>
    <w:rsid w:val="00606916"/>
    <w:rsid w:val="00606DA1"/>
    <w:rsid w:val="0060738E"/>
    <w:rsid w:val="00607769"/>
    <w:rsid w:val="00607A47"/>
    <w:rsid w:val="00607E2A"/>
    <w:rsid w:val="0061085F"/>
    <w:rsid w:val="00610B2F"/>
    <w:rsid w:val="00610FCD"/>
    <w:rsid w:val="00611FF2"/>
    <w:rsid w:val="00612384"/>
    <w:rsid w:val="00612C82"/>
    <w:rsid w:val="00612DE7"/>
    <w:rsid w:val="00612ECD"/>
    <w:rsid w:val="0061315F"/>
    <w:rsid w:val="006139BF"/>
    <w:rsid w:val="00614066"/>
    <w:rsid w:val="00614444"/>
    <w:rsid w:val="00614ACD"/>
    <w:rsid w:val="00615ABF"/>
    <w:rsid w:val="00615C94"/>
    <w:rsid w:val="00615C9F"/>
    <w:rsid w:val="00615F8F"/>
    <w:rsid w:val="006165BC"/>
    <w:rsid w:val="00616E0A"/>
    <w:rsid w:val="006172B1"/>
    <w:rsid w:val="00617454"/>
    <w:rsid w:val="00617DB2"/>
    <w:rsid w:val="006206D3"/>
    <w:rsid w:val="0062118D"/>
    <w:rsid w:val="00621939"/>
    <w:rsid w:val="00622861"/>
    <w:rsid w:val="00622C25"/>
    <w:rsid w:val="00622ED0"/>
    <w:rsid w:val="006233A7"/>
    <w:rsid w:val="0062342B"/>
    <w:rsid w:val="00623453"/>
    <w:rsid w:val="006234C3"/>
    <w:rsid w:val="006236B3"/>
    <w:rsid w:val="0062439A"/>
    <w:rsid w:val="00624490"/>
    <w:rsid w:val="00624C6D"/>
    <w:rsid w:val="006250F5"/>
    <w:rsid w:val="0062582A"/>
    <w:rsid w:val="006258C8"/>
    <w:rsid w:val="0062591C"/>
    <w:rsid w:val="00625D1A"/>
    <w:rsid w:val="00626A0A"/>
    <w:rsid w:val="00627452"/>
    <w:rsid w:val="0062745C"/>
    <w:rsid w:val="006303B3"/>
    <w:rsid w:val="0063182D"/>
    <w:rsid w:val="006325DC"/>
    <w:rsid w:val="006325ED"/>
    <w:rsid w:val="0063319D"/>
    <w:rsid w:val="006332FE"/>
    <w:rsid w:val="0063356E"/>
    <w:rsid w:val="0063379B"/>
    <w:rsid w:val="00633C7F"/>
    <w:rsid w:val="00633E8D"/>
    <w:rsid w:val="0063437C"/>
    <w:rsid w:val="00634D10"/>
    <w:rsid w:val="00634D61"/>
    <w:rsid w:val="00634DB8"/>
    <w:rsid w:val="00634F01"/>
    <w:rsid w:val="00635323"/>
    <w:rsid w:val="00635C21"/>
    <w:rsid w:val="0063605B"/>
    <w:rsid w:val="00637047"/>
    <w:rsid w:val="0063728C"/>
    <w:rsid w:val="0063730E"/>
    <w:rsid w:val="006374FF"/>
    <w:rsid w:val="006378B1"/>
    <w:rsid w:val="00637C86"/>
    <w:rsid w:val="00640592"/>
    <w:rsid w:val="00640723"/>
    <w:rsid w:val="00641AFF"/>
    <w:rsid w:val="00641D79"/>
    <w:rsid w:val="006425D0"/>
    <w:rsid w:val="006429F4"/>
    <w:rsid w:val="00642A35"/>
    <w:rsid w:val="0064340A"/>
    <w:rsid w:val="006434EC"/>
    <w:rsid w:val="00643720"/>
    <w:rsid w:val="00643E6F"/>
    <w:rsid w:val="00643F3F"/>
    <w:rsid w:val="00644878"/>
    <w:rsid w:val="00644CC9"/>
    <w:rsid w:val="006455E1"/>
    <w:rsid w:val="00645794"/>
    <w:rsid w:val="00645A16"/>
    <w:rsid w:val="00645D1E"/>
    <w:rsid w:val="00646C18"/>
    <w:rsid w:val="00646E2B"/>
    <w:rsid w:val="00647188"/>
    <w:rsid w:val="00647372"/>
    <w:rsid w:val="006475DF"/>
    <w:rsid w:val="00647E25"/>
    <w:rsid w:val="00650004"/>
    <w:rsid w:val="006503B8"/>
    <w:rsid w:val="0065075E"/>
    <w:rsid w:val="00650A1C"/>
    <w:rsid w:val="00650DDF"/>
    <w:rsid w:val="00650FD5"/>
    <w:rsid w:val="00651746"/>
    <w:rsid w:val="00651D02"/>
    <w:rsid w:val="00651E65"/>
    <w:rsid w:val="00651F1E"/>
    <w:rsid w:val="0065219F"/>
    <w:rsid w:val="00652325"/>
    <w:rsid w:val="00652519"/>
    <w:rsid w:val="006527D4"/>
    <w:rsid w:val="0065298E"/>
    <w:rsid w:val="00652A7C"/>
    <w:rsid w:val="00652BA0"/>
    <w:rsid w:val="00653BB2"/>
    <w:rsid w:val="00653C0C"/>
    <w:rsid w:val="00653D3C"/>
    <w:rsid w:val="00654222"/>
    <w:rsid w:val="006545AC"/>
    <w:rsid w:val="006545C9"/>
    <w:rsid w:val="00654D7A"/>
    <w:rsid w:val="00655439"/>
    <w:rsid w:val="00655A85"/>
    <w:rsid w:val="006563CD"/>
    <w:rsid w:val="00656496"/>
    <w:rsid w:val="00656551"/>
    <w:rsid w:val="00656622"/>
    <w:rsid w:val="006568D3"/>
    <w:rsid w:val="00657D0C"/>
    <w:rsid w:val="00657EEE"/>
    <w:rsid w:val="0066063A"/>
    <w:rsid w:val="006609C4"/>
    <w:rsid w:val="006613AB"/>
    <w:rsid w:val="00661B03"/>
    <w:rsid w:val="00661E98"/>
    <w:rsid w:val="006623D8"/>
    <w:rsid w:val="00662995"/>
    <w:rsid w:val="006629B6"/>
    <w:rsid w:val="00662D23"/>
    <w:rsid w:val="00662E30"/>
    <w:rsid w:val="00662FE3"/>
    <w:rsid w:val="006631A8"/>
    <w:rsid w:val="006631F4"/>
    <w:rsid w:val="006632C1"/>
    <w:rsid w:val="00663892"/>
    <w:rsid w:val="00663D32"/>
    <w:rsid w:val="006641BF"/>
    <w:rsid w:val="006642BC"/>
    <w:rsid w:val="00664748"/>
    <w:rsid w:val="00664916"/>
    <w:rsid w:val="00664C87"/>
    <w:rsid w:val="00665081"/>
    <w:rsid w:val="00665362"/>
    <w:rsid w:val="00665426"/>
    <w:rsid w:val="006655A6"/>
    <w:rsid w:val="0066560A"/>
    <w:rsid w:val="0066595D"/>
    <w:rsid w:val="00666077"/>
    <w:rsid w:val="00666263"/>
    <w:rsid w:val="00666873"/>
    <w:rsid w:val="00666A0D"/>
    <w:rsid w:val="0066771B"/>
    <w:rsid w:val="00667FB2"/>
    <w:rsid w:val="00670337"/>
    <w:rsid w:val="00670457"/>
    <w:rsid w:val="00670926"/>
    <w:rsid w:val="00670981"/>
    <w:rsid w:val="00670FB8"/>
    <w:rsid w:val="006711DE"/>
    <w:rsid w:val="00671675"/>
    <w:rsid w:val="006716F0"/>
    <w:rsid w:val="00671A38"/>
    <w:rsid w:val="00671E96"/>
    <w:rsid w:val="00671EF4"/>
    <w:rsid w:val="0067200C"/>
    <w:rsid w:val="00672206"/>
    <w:rsid w:val="00673CD4"/>
    <w:rsid w:val="00674036"/>
    <w:rsid w:val="006740F7"/>
    <w:rsid w:val="006742B4"/>
    <w:rsid w:val="00674384"/>
    <w:rsid w:val="00674A53"/>
    <w:rsid w:val="00674C48"/>
    <w:rsid w:val="00674EEE"/>
    <w:rsid w:val="00675200"/>
    <w:rsid w:val="00675370"/>
    <w:rsid w:val="00675A4D"/>
    <w:rsid w:val="00675C29"/>
    <w:rsid w:val="006760F2"/>
    <w:rsid w:val="006768CD"/>
    <w:rsid w:val="006768F7"/>
    <w:rsid w:val="00676E89"/>
    <w:rsid w:val="00677153"/>
    <w:rsid w:val="00677532"/>
    <w:rsid w:val="00677735"/>
    <w:rsid w:val="00677C32"/>
    <w:rsid w:val="006801D1"/>
    <w:rsid w:val="00680833"/>
    <w:rsid w:val="00680F56"/>
    <w:rsid w:val="00680FE8"/>
    <w:rsid w:val="00681177"/>
    <w:rsid w:val="006817E8"/>
    <w:rsid w:val="00681A11"/>
    <w:rsid w:val="006821A8"/>
    <w:rsid w:val="006827CD"/>
    <w:rsid w:val="00682AF8"/>
    <w:rsid w:val="00682C8E"/>
    <w:rsid w:val="00682E7B"/>
    <w:rsid w:val="006835C4"/>
    <w:rsid w:val="00683613"/>
    <w:rsid w:val="0068365A"/>
    <w:rsid w:val="0068421A"/>
    <w:rsid w:val="00684FA6"/>
    <w:rsid w:val="00684FF4"/>
    <w:rsid w:val="006853DB"/>
    <w:rsid w:val="00685422"/>
    <w:rsid w:val="006859A6"/>
    <w:rsid w:val="00685C1C"/>
    <w:rsid w:val="006861C2"/>
    <w:rsid w:val="00686903"/>
    <w:rsid w:val="00686A25"/>
    <w:rsid w:val="00686DFD"/>
    <w:rsid w:val="0068756B"/>
    <w:rsid w:val="006876C8"/>
    <w:rsid w:val="00687EDC"/>
    <w:rsid w:val="00687FFE"/>
    <w:rsid w:val="00690108"/>
    <w:rsid w:val="0069073A"/>
    <w:rsid w:val="00690C18"/>
    <w:rsid w:val="00690CBB"/>
    <w:rsid w:val="00691032"/>
    <w:rsid w:val="00691BA9"/>
    <w:rsid w:val="006924FC"/>
    <w:rsid w:val="006925C6"/>
    <w:rsid w:val="006926DC"/>
    <w:rsid w:val="00692BE8"/>
    <w:rsid w:val="00692FEF"/>
    <w:rsid w:val="0069307D"/>
    <w:rsid w:val="00693A3E"/>
    <w:rsid w:val="00693A71"/>
    <w:rsid w:val="0069443A"/>
    <w:rsid w:val="00694B4E"/>
    <w:rsid w:val="00694C51"/>
    <w:rsid w:val="00694C6A"/>
    <w:rsid w:val="0069501E"/>
    <w:rsid w:val="00695079"/>
    <w:rsid w:val="0069541F"/>
    <w:rsid w:val="006954B4"/>
    <w:rsid w:val="00695624"/>
    <w:rsid w:val="00695C63"/>
    <w:rsid w:val="00695FE4"/>
    <w:rsid w:val="00696C32"/>
    <w:rsid w:val="006972A9"/>
    <w:rsid w:val="006977DC"/>
    <w:rsid w:val="006A10C1"/>
    <w:rsid w:val="006A1322"/>
    <w:rsid w:val="006A1C61"/>
    <w:rsid w:val="006A210F"/>
    <w:rsid w:val="006A30EC"/>
    <w:rsid w:val="006A310F"/>
    <w:rsid w:val="006A3683"/>
    <w:rsid w:val="006A37DA"/>
    <w:rsid w:val="006A38C5"/>
    <w:rsid w:val="006A390B"/>
    <w:rsid w:val="006A3CD5"/>
    <w:rsid w:val="006A3E14"/>
    <w:rsid w:val="006A41BA"/>
    <w:rsid w:val="006A41F7"/>
    <w:rsid w:val="006A44F8"/>
    <w:rsid w:val="006A45EA"/>
    <w:rsid w:val="006A4803"/>
    <w:rsid w:val="006A4F97"/>
    <w:rsid w:val="006A58CF"/>
    <w:rsid w:val="006A5DBB"/>
    <w:rsid w:val="006A66DC"/>
    <w:rsid w:val="006A6A4B"/>
    <w:rsid w:val="006A72FF"/>
    <w:rsid w:val="006A7693"/>
    <w:rsid w:val="006A7A8E"/>
    <w:rsid w:val="006A7AAD"/>
    <w:rsid w:val="006A7AFD"/>
    <w:rsid w:val="006A7CEC"/>
    <w:rsid w:val="006A7DB7"/>
    <w:rsid w:val="006A7FBE"/>
    <w:rsid w:val="006B0118"/>
    <w:rsid w:val="006B0258"/>
    <w:rsid w:val="006B07B8"/>
    <w:rsid w:val="006B1418"/>
    <w:rsid w:val="006B1673"/>
    <w:rsid w:val="006B295A"/>
    <w:rsid w:val="006B3193"/>
    <w:rsid w:val="006B3265"/>
    <w:rsid w:val="006B38BC"/>
    <w:rsid w:val="006B3C52"/>
    <w:rsid w:val="006B433C"/>
    <w:rsid w:val="006B4503"/>
    <w:rsid w:val="006B4CD7"/>
    <w:rsid w:val="006B4EF5"/>
    <w:rsid w:val="006B50A3"/>
    <w:rsid w:val="006B524F"/>
    <w:rsid w:val="006B588F"/>
    <w:rsid w:val="006B5CB1"/>
    <w:rsid w:val="006B5DFE"/>
    <w:rsid w:val="006B6039"/>
    <w:rsid w:val="006B61F8"/>
    <w:rsid w:val="006B6B35"/>
    <w:rsid w:val="006B6FAC"/>
    <w:rsid w:val="006B73B7"/>
    <w:rsid w:val="006B784C"/>
    <w:rsid w:val="006B79BA"/>
    <w:rsid w:val="006B79CE"/>
    <w:rsid w:val="006B7A70"/>
    <w:rsid w:val="006C02E6"/>
    <w:rsid w:val="006C035C"/>
    <w:rsid w:val="006C0890"/>
    <w:rsid w:val="006C0AD9"/>
    <w:rsid w:val="006C0DFB"/>
    <w:rsid w:val="006C1104"/>
    <w:rsid w:val="006C15AD"/>
    <w:rsid w:val="006C1AD4"/>
    <w:rsid w:val="006C1ECC"/>
    <w:rsid w:val="006C1FB8"/>
    <w:rsid w:val="006C21DE"/>
    <w:rsid w:val="006C22B3"/>
    <w:rsid w:val="006C263A"/>
    <w:rsid w:val="006C2830"/>
    <w:rsid w:val="006C2AE2"/>
    <w:rsid w:val="006C2F7E"/>
    <w:rsid w:val="006C340B"/>
    <w:rsid w:val="006C34EC"/>
    <w:rsid w:val="006C39A1"/>
    <w:rsid w:val="006C3A46"/>
    <w:rsid w:val="006C3E44"/>
    <w:rsid w:val="006C42D1"/>
    <w:rsid w:val="006C4764"/>
    <w:rsid w:val="006C4B94"/>
    <w:rsid w:val="006C4E58"/>
    <w:rsid w:val="006C54ED"/>
    <w:rsid w:val="006C55AD"/>
    <w:rsid w:val="006C590F"/>
    <w:rsid w:val="006C5C00"/>
    <w:rsid w:val="006C628A"/>
    <w:rsid w:val="006C6650"/>
    <w:rsid w:val="006C66F6"/>
    <w:rsid w:val="006C6C1D"/>
    <w:rsid w:val="006C7093"/>
    <w:rsid w:val="006C7105"/>
    <w:rsid w:val="006C7962"/>
    <w:rsid w:val="006C7D72"/>
    <w:rsid w:val="006D0082"/>
    <w:rsid w:val="006D03BA"/>
    <w:rsid w:val="006D070C"/>
    <w:rsid w:val="006D0B84"/>
    <w:rsid w:val="006D1249"/>
    <w:rsid w:val="006D1ED2"/>
    <w:rsid w:val="006D2655"/>
    <w:rsid w:val="006D276A"/>
    <w:rsid w:val="006D3798"/>
    <w:rsid w:val="006D3F27"/>
    <w:rsid w:val="006D3F96"/>
    <w:rsid w:val="006D4518"/>
    <w:rsid w:val="006D4538"/>
    <w:rsid w:val="006D4A80"/>
    <w:rsid w:val="006D4B88"/>
    <w:rsid w:val="006D505F"/>
    <w:rsid w:val="006D5AE5"/>
    <w:rsid w:val="006D600A"/>
    <w:rsid w:val="006D692E"/>
    <w:rsid w:val="006D6D22"/>
    <w:rsid w:val="006D76C3"/>
    <w:rsid w:val="006D77EB"/>
    <w:rsid w:val="006E032A"/>
    <w:rsid w:val="006E073C"/>
    <w:rsid w:val="006E105B"/>
    <w:rsid w:val="006E10FA"/>
    <w:rsid w:val="006E1C9A"/>
    <w:rsid w:val="006E278A"/>
    <w:rsid w:val="006E33E2"/>
    <w:rsid w:val="006E35FA"/>
    <w:rsid w:val="006E3876"/>
    <w:rsid w:val="006E431F"/>
    <w:rsid w:val="006E5BFD"/>
    <w:rsid w:val="006E5D8A"/>
    <w:rsid w:val="006E63AC"/>
    <w:rsid w:val="006E64F6"/>
    <w:rsid w:val="006E65CC"/>
    <w:rsid w:val="006E661D"/>
    <w:rsid w:val="006E66FF"/>
    <w:rsid w:val="006E6CFE"/>
    <w:rsid w:val="006E6DCF"/>
    <w:rsid w:val="006E751A"/>
    <w:rsid w:val="006E7857"/>
    <w:rsid w:val="006E7D02"/>
    <w:rsid w:val="006F10D4"/>
    <w:rsid w:val="006F1234"/>
    <w:rsid w:val="006F1325"/>
    <w:rsid w:val="006F1668"/>
    <w:rsid w:val="006F1764"/>
    <w:rsid w:val="006F1F7B"/>
    <w:rsid w:val="006F2371"/>
    <w:rsid w:val="006F3E38"/>
    <w:rsid w:val="006F3F3E"/>
    <w:rsid w:val="006F3FC4"/>
    <w:rsid w:val="006F422F"/>
    <w:rsid w:val="006F4505"/>
    <w:rsid w:val="006F4741"/>
    <w:rsid w:val="006F4893"/>
    <w:rsid w:val="006F4D34"/>
    <w:rsid w:val="006F5155"/>
    <w:rsid w:val="006F5273"/>
    <w:rsid w:val="006F5366"/>
    <w:rsid w:val="006F5E7E"/>
    <w:rsid w:val="006F5F66"/>
    <w:rsid w:val="006F60CD"/>
    <w:rsid w:val="006F622B"/>
    <w:rsid w:val="006F64C2"/>
    <w:rsid w:val="006F65C1"/>
    <w:rsid w:val="006F6847"/>
    <w:rsid w:val="006F706D"/>
    <w:rsid w:val="006F77FB"/>
    <w:rsid w:val="006F7BF3"/>
    <w:rsid w:val="006F7C8A"/>
    <w:rsid w:val="00700722"/>
    <w:rsid w:val="00700B96"/>
    <w:rsid w:val="00701352"/>
    <w:rsid w:val="007014C0"/>
    <w:rsid w:val="00702393"/>
    <w:rsid w:val="0070316A"/>
    <w:rsid w:val="007032A2"/>
    <w:rsid w:val="0070339A"/>
    <w:rsid w:val="00703D3E"/>
    <w:rsid w:val="00704209"/>
    <w:rsid w:val="007046D4"/>
    <w:rsid w:val="007052B9"/>
    <w:rsid w:val="00705315"/>
    <w:rsid w:val="0070577F"/>
    <w:rsid w:val="0070607C"/>
    <w:rsid w:val="0070637A"/>
    <w:rsid w:val="00706397"/>
    <w:rsid w:val="00706630"/>
    <w:rsid w:val="00706A95"/>
    <w:rsid w:val="00707E91"/>
    <w:rsid w:val="0071021F"/>
    <w:rsid w:val="0071060F"/>
    <w:rsid w:val="00710ACC"/>
    <w:rsid w:val="00710B4C"/>
    <w:rsid w:val="00710B82"/>
    <w:rsid w:val="00710DB5"/>
    <w:rsid w:val="007112A8"/>
    <w:rsid w:val="00711D16"/>
    <w:rsid w:val="00711E27"/>
    <w:rsid w:val="0071295A"/>
    <w:rsid w:val="00712C1C"/>
    <w:rsid w:val="007137A0"/>
    <w:rsid w:val="00713951"/>
    <w:rsid w:val="007141B4"/>
    <w:rsid w:val="00714B9F"/>
    <w:rsid w:val="007152ED"/>
    <w:rsid w:val="007156FB"/>
    <w:rsid w:val="00715C95"/>
    <w:rsid w:val="00716622"/>
    <w:rsid w:val="0071669C"/>
    <w:rsid w:val="00716A91"/>
    <w:rsid w:val="00716E08"/>
    <w:rsid w:val="00716EAF"/>
    <w:rsid w:val="00716F34"/>
    <w:rsid w:val="00717133"/>
    <w:rsid w:val="007178FB"/>
    <w:rsid w:val="007202C5"/>
    <w:rsid w:val="0072030B"/>
    <w:rsid w:val="00720351"/>
    <w:rsid w:val="00720B3B"/>
    <w:rsid w:val="00720EA7"/>
    <w:rsid w:val="00720F34"/>
    <w:rsid w:val="00720FC0"/>
    <w:rsid w:val="007210DF"/>
    <w:rsid w:val="007215CE"/>
    <w:rsid w:val="0072167A"/>
    <w:rsid w:val="007217C2"/>
    <w:rsid w:val="0072196D"/>
    <w:rsid w:val="00721BFB"/>
    <w:rsid w:val="00721EA1"/>
    <w:rsid w:val="007221FC"/>
    <w:rsid w:val="00722233"/>
    <w:rsid w:val="0072271A"/>
    <w:rsid w:val="00722DA4"/>
    <w:rsid w:val="00722FD2"/>
    <w:rsid w:val="00723067"/>
    <w:rsid w:val="00723227"/>
    <w:rsid w:val="00723B94"/>
    <w:rsid w:val="00723C2A"/>
    <w:rsid w:val="007240A7"/>
    <w:rsid w:val="0072532B"/>
    <w:rsid w:val="00725619"/>
    <w:rsid w:val="0072564B"/>
    <w:rsid w:val="00725E33"/>
    <w:rsid w:val="007263CD"/>
    <w:rsid w:val="00726AB0"/>
    <w:rsid w:val="00726E34"/>
    <w:rsid w:val="00726E61"/>
    <w:rsid w:val="00726EC3"/>
    <w:rsid w:val="00727137"/>
    <w:rsid w:val="007275D5"/>
    <w:rsid w:val="0072778A"/>
    <w:rsid w:val="00727889"/>
    <w:rsid w:val="00730FCE"/>
    <w:rsid w:val="00731093"/>
    <w:rsid w:val="007313EA"/>
    <w:rsid w:val="00731F39"/>
    <w:rsid w:val="0073245A"/>
    <w:rsid w:val="00732C24"/>
    <w:rsid w:val="00732C70"/>
    <w:rsid w:val="0073378F"/>
    <w:rsid w:val="00734175"/>
    <w:rsid w:val="00734989"/>
    <w:rsid w:val="00734DD6"/>
    <w:rsid w:val="00734E3D"/>
    <w:rsid w:val="00735040"/>
    <w:rsid w:val="00735106"/>
    <w:rsid w:val="00735F51"/>
    <w:rsid w:val="0073654A"/>
    <w:rsid w:val="00736B02"/>
    <w:rsid w:val="0073760E"/>
    <w:rsid w:val="00737675"/>
    <w:rsid w:val="0073768D"/>
    <w:rsid w:val="00737B9E"/>
    <w:rsid w:val="00737ED7"/>
    <w:rsid w:val="0074045F"/>
    <w:rsid w:val="007407D2"/>
    <w:rsid w:val="00740C65"/>
    <w:rsid w:val="00740D89"/>
    <w:rsid w:val="007413B6"/>
    <w:rsid w:val="00741C4C"/>
    <w:rsid w:val="00741EE5"/>
    <w:rsid w:val="00742117"/>
    <w:rsid w:val="007423A7"/>
    <w:rsid w:val="00742525"/>
    <w:rsid w:val="007426F5"/>
    <w:rsid w:val="00742915"/>
    <w:rsid w:val="00742D7E"/>
    <w:rsid w:val="00743507"/>
    <w:rsid w:val="00743677"/>
    <w:rsid w:val="00743700"/>
    <w:rsid w:val="00743D8A"/>
    <w:rsid w:val="00744018"/>
    <w:rsid w:val="00744218"/>
    <w:rsid w:val="00744535"/>
    <w:rsid w:val="00744E37"/>
    <w:rsid w:val="00745B38"/>
    <w:rsid w:val="00745F10"/>
    <w:rsid w:val="00745FAF"/>
    <w:rsid w:val="00746729"/>
    <w:rsid w:val="00746777"/>
    <w:rsid w:val="007469D4"/>
    <w:rsid w:val="00746C44"/>
    <w:rsid w:val="00747306"/>
    <w:rsid w:val="00747B4B"/>
    <w:rsid w:val="0075012D"/>
    <w:rsid w:val="007505E0"/>
    <w:rsid w:val="00750606"/>
    <w:rsid w:val="00750960"/>
    <w:rsid w:val="00751130"/>
    <w:rsid w:val="00751236"/>
    <w:rsid w:val="0075137D"/>
    <w:rsid w:val="00753008"/>
    <w:rsid w:val="00753610"/>
    <w:rsid w:val="0075384E"/>
    <w:rsid w:val="00754BE4"/>
    <w:rsid w:val="00754CA9"/>
    <w:rsid w:val="0075528C"/>
    <w:rsid w:val="00755851"/>
    <w:rsid w:val="00755971"/>
    <w:rsid w:val="00755BBA"/>
    <w:rsid w:val="00755E2A"/>
    <w:rsid w:val="0075689D"/>
    <w:rsid w:val="00756F7E"/>
    <w:rsid w:val="0075756A"/>
    <w:rsid w:val="00757899"/>
    <w:rsid w:val="00760832"/>
    <w:rsid w:val="00760F03"/>
    <w:rsid w:val="007614DA"/>
    <w:rsid w:val="0076151A"/>
    <w:rsid w:val="00761863"/>
    <w:rsid w:val="00761DE0"/>
    <w:rsid w:val="0076269F"/>
    <w:rsid w:val="007626C0"/>
    <w:rsid w:val="007630DD"/>
    <w:rsid w:val="0076322A"/>
    <w:rsid w:val="00763266"/>
    <w:rsid w:val="00763372"/>
    <w:rsid w:val="00763493"/>
    <w:rsid w:val="007649E9"/>
    <w:rsid w:val="00764DF0"/>
    <w:rsid w:val="0076539D"/>
    <w:rsid w:val="0076570E"/>
    <w:rsid w:val="007659A5"/>
    <w:rsid w:val="0076603E"/>
    <w:rsid w:val="007662FC"/>
    <w:rsid w:val="0076673B"/>
    <w:rsid w:val="00766767"/>
    <w:rsid w:val="00766804"/>
    <w:rsid w:val="00766C19"/>
    <w:rsid w:val="007671E2"/>
    <w:rsid w:val="0076725B"/>
    <w:rsid w:val="007672A8"/>
    <w:rsid w:val="007678F5"/>
    <w:rsid w:val="007705E2"/>
    <w:rsid w:val="00770E58"/>
    <w:rsid w:val="00770E7A"/>
    <w:rsid w:val="00771400"/>
    <w:rsid w:val="00772068"/>
    <w:rsid w:val="0077232D"/>
    <w:rsid w:val="007725B3"/>
    <w:rsid w:val="00772F99"/>
    <w:rsid w:val="00773298"/>
    <w:rsid w:val="0077351B"/>
    <w:rsid w:val="00773616"/>
    <w:rsid w:val="00774037"/>
    <w:rsid w:val="00774456"/>
    <w:rsid w:val="00774AED"/>
    <w:rsid w:val="00774C7C"/>
    <w:rsid w:val="00774CC2"/>
    <w:rsid w:val="00774E23"/>
    <w:rsid w:val="00774F95"/>
    <w:rsid w:val="00775869"/>
    <w:rsid w:val="007765EF"/>
    <w:rsid w:val="0077701B"/>
    <w:rsid w:val="00777679"/>
    <w:rsid w:val="00777810"/>
    <w:rsid w:val="00780057"/>
    <w:rsid w:val="00780184"/>
    <w:rsid w:val="00780302"/>
    <w:rsid w:val="0078059D"/>
    <w:rsid w:val="0078082B"/>
    <w:rsid w:val="007809A9"/>
    <w:rsid w:val="00780B16"/>
    <w:rsid w:val="00780B61"/>
    <w:rsid w:val="00780C37"/>
    <w:rsid w:val="00780C7C"/>
    <w:rsid w:val="00780D56"/>
    <w:rsid w:val="007810C5"/>
    <w:rsid w:val="00781542"/>
    <w:rsid w:val="0078175E"/>
    <w:rsid w:val="00781B5D"/>
    <w:rsid w:val="00781D45"/>
    <w:rsid w:val="00781E88"/>
    <w:rsid w:val="0078276F"/>
    <w:rsid w:val="0078376E"/>
    <w:rsid w:val="007838DA"/>
    <w:rsid w:val="00783987"/>
    <w:rsid w:val="00783A9C"/>
    <w:rsid w:val="00783B14"/>
    <w:rsid w:val="00783CCC"/>
    <w:rsid w:val="00783E38"/>
    <w:rsid w:val="00784752"/>
    <w:rsid w:val="00784CB1"/>
    <w:rsid w:val="00784D99"/>
    <w:rsid w:val="00785922"/>
    <w:rsid w:val="00785D19"/>
    <w:rsid w:val="00786027"/>
    <w:rsid w:val="007860EB"/>
    <w:rsid w:val="007868DC"/>
    <w:rsid w:val="00786D14"/>
    <w:rsid w:val="0078776F"/>
    <w:rsid w:val="00787B88"/>
    <w:rsid w:val="00790A6C"/>
    <w:rsid w:val="007911D6"/>
    <w:rsid w:val="00791509"/>
    <w:rsid w:val="007917BB"/>
    <w:rsid w:val="007917E0"/>
    <w:rsid w:val="00791879"/>
    <w:rsid w:val="00791DEE"/>
    <w:rsid w:val="00792149"/>
    <w:rsid w:val="007926F7"/>
    <w:rsid w:val="00792950"/>
    <w:rsid w:val="00792A59"/>
    <w:rsid w:val="00792E66"/>
    <w:rsid w:val="007931CA"/>
    <w:rsid w:val="00793C32"/>
    <w:rsid w:val="00793D2C"/>
    <w:rsid w:val="007940E9"/>
    <w:rsid w:val="007942E9"/>
    <w:rsid w:val="0079481F"/>
    <w:rsid w:val="00794FA7"/>
    <w:rsid w:val="007950EF"/>
    <w:rsid w:val="0079539C"/>
    <w:rsid w:val="0079543C"/>
    <w:rsid w:val="007955D1"/>
    <w:rsid w:val="00795816"/>
    <w:rsid w:val="00795C7E"/>
    <w:rsid w:val="007961E7"/>
    <w:rsid w:val="00796909"/>
    <w:rsid w:val="00796E8F"/>
    <w:rsid w:val="0079753C"/>
    <w:rsid w:val="00797848"/>
    <w:rsid w:val="00797927"/>
    <w:rsid w:val="007979E7"/>
    <w:rsid w:val="007A02F6"/>
    <w:rsid w:val="007A0451"/>
    <w:rsid w:val="007A1327"/>
    <w:rsid w:val="007A13F6"/>
    <w:rsid w:val="007A16A1"/>
    <w:rsid w:val="007A1CAF"/>
    <w:rsid w:val="007A1E0A"/>
    <w:rsid w:val="007A1E6B"/>
    <w:rsid w:val="007A2444"/>
    <w:rsid w:val="007A2451"/>
    <w:rsid w:val="007A29CE"/>
    <w:rsid w:val="007A2B51"/>
    <w:rsid w:val="007A2B60"/>
    <w:rsid w:val="007A2EC0"/>
    <w:rsid w:val="007A2F86"/>
    <w:rsid w:val="007A39C1"/>
    <w:rsid w:val="007A3B8D"/>
    <w:rsid w:val="007A3C1E"/>
    <w:rsid w:val="007A3CE8"/>
    <w:rsid w:val="007A4364"/>
    <w:rsid w:val="007A458F"/>
    <w:rsid w:val="007A4825"/>
    <w:rsid w:val="007A4D44"/>
    <w:rsid w:val="007A4E50"/>
    <w:rsid w:val="007A4FD1"/>
    <w:rsid w:val="007A5DEA"/>
    <w:rsid w:val="007A5E34"/>
    <w:rsid w:val="007A5F8F"/>
    <w:rsid w:val="007A60F6"/>
    <w:rsid w:val="007A6A5E"/>
    <w:rsid w:val="007A6B4A"/>
    <w:rsid w:val="007A78BE"/>
    <w:rsid w:val="007A7AFD"/>
    <w:rsid w:val="007B00AF"/>
    <w:rsid w:val="007B09C4"/>
    <w:rsid w:val="007B0E1E"/>
    <w:rsid w:val="007B104B"/>
    <w:rsid w:val="007B1354"/>
    <w:rsid w:val="007B1836"/>
    <w:rsid w:val="007B1E24"/>
    <w:rsid w:val="007B1E5D"/>
    <w:rsid w:val="007B1E80"/>
    <w:rsid w:val="007B2BE6"/>
    <w:rsid w:val="007B2E05"/>
    <w:rsid w:val="007B2EBF"/>
    <w:rsid w:val="007B300D"/>
    <w:rsid w:val="007B3399"/>
    <w:rsid w:val="007B35D5"/>
    <w:rsid w:val="007B3BC8"/>
    <w:rsid w:val="007B3FAF"/>
    <w:rsid w:val="007B4390"/>
    <w:rsid w:val="007B48A8"/>
    <w:rsid w:val="007B4F41"/>
    <w:rsid w:val="007B583F"/>
    <w:rsid w:val="007B5B43"/>
    <w:rsid w:val="007B5CF4"/>
    <w:rsid w:val="007B5E6A"/>
    <w:rsid w:val="007B631B"/>
    <w:rsid w:val="007B689C"/>
    <w:rsid w:val="007B6CB2"/>
    <w:rsid w:val="007B6F1F"/>
    <w:rsid w:val="007B72C4"/>
    <w:rsid w:val="007B76CD"/>
    <w:rsid w:val="007B7FA3"/>
    <w:rsid w:val="007C0C31"/>
    <w:rsid w:val="007C0DB7"/>
    <w:rsid w:val="007C132F"/>
    <w:rsid w:val="007C1349"/>
    <w:rsid w:val="007C1640"/>
    <w:rsid w:val="007C1853"/>
    <w:rsid w:val="007C1EC3"/>
    <w:rsid w:val="007C1F61"/>
    <w:rsid w:val="007C20C2"/>
    <w:rsid w:val="007C3201"/>
    <w:rsid w:val="007C3BAF"/>
    <w:rsid w:val="007C3CBC"/>
    <w:rsid w:val="007C41A5"/>
    <w:rsid w:val="007C466D"/>
    <w:rsid w:val="007C4E1F"/>
    <w:rsid w:val="007C5B7E"/>
    <w:rsid w:val="007C5C6E"/>
    <w:rsid w:val="007C5E70"/>
    <w:rsid w:val="007C5E86"/>
    <w:rsid w:val="007C5ECC"/>
    <w:rsid w:val="007C6243"/>
    <w:rsid w:val="007C6338"/>
    <w:rsid w:val="007C63E1"/>
    <w:rsid w:val="007C6559"/>
    <w:rsid w:val="007C67C1"/>
    <w:rsid w:val="007C6C1D"/>
    <w:rsid w:val="007C6EA3"/>
    <w:rsid w:val="007C78E7"/>
    <w:rsid w:val="007C79C9"/>
    <w:rsid w:val="007D02C7"/>
    <w:rsid w:val="007D0B47"/>
    <w:rsid w:val="007D0C50"/>
    <w:rsid w:val="007D1298"/>
    <w:rsid w:val="007D2043"/>
    <w:rsid w:val="007D2D4E"/>
    <w:rsid w:val="007D30EF"/>
    <w:rsid w:val="007D31BF"/>
    <w:rsid w:val="007D3DB0"/>
    <w:rsid w:val="007D4441"/>
    <w:rsid w:val="007D47F6"/>
    <w:rsid w:val="007D4AAF"/>
    <w:rsid w:val="007D5AA1"/>
    <w:rsid w:val="007D6824"/>
    <w:rsid w:val="007D6A85"/>
    <w:rsid w:val="007D6D65"/>
    <w:rsid w:val="007D6DD3"/>
    <w:rsid w:val="007D70EA"/>
    <w:rsid w:val="007D75CA"/>
    <w:rsid w:val="007D7DE2"/>
    <w:rsid w:val="007D7F56"/>
    <w:rsid w:val="007D7F93"/>
    <w:rsid w:val="007E0186"/>
    <w:rsid w:val="007E0309"/>
    <w:rsid w:val="007E09CA"/>
    <w:rsid w:val="007E0D52"/>
    <w:rsid w:val="007E0EAA"/>
    <w:rsid w:val="007E0F15"/>
    <w:rsid w:val="007E18B8"/>
    <w:rsid w:val="007E18C1"/>
    <w:rsid w:val="007E19FA"/>
    <w:rsid w:val="007E1EE8"/>
    <w:rsid w:val="007E20CA"/>
    <w:rsid w:val="007E290C"/>
    <w:rsid w:val="007E355B"/>
    <w:rsid w:val="007E37D1"/>
    <w:rsid w:val="007E3A44"/>
    <w:rsid w:val="007E44B1"/>
    <w:rsid w:val="007E48C9"/>
    <w:rsid w:val="007E53F1"/>
    <w:rsid w:val="007E58F4"/>
    <w:rsid w:val="007E5B90"/>
    <w:rsid w:val="007E65C5"/>
    <w:rsid w:val="007E6DB9"/>
    <w:rsid w:val="007E6FFC"/>
    <w:rsid w:val="007E7277"/>
    <w:rsid w:val="007E7C93"/>
    <w:rsid w:val="007F01DE"/>
    <w:rsid w:val="007F033D"/>
    <w:rsid w:val="007F0AAB"/>
    <w:rsid w:val="007F16E7"/>
    <w:rsid w:val="007F1DB6"/>
    <w:rsid w:val="007F1F87"/>
    <w:rsid w:val="007F1FDD"/>
    <w:rsid w:val="007F2788"/>
    <w:rsid w:val="007F2840"/>
    <w:rsid w:val="007F29E9"/>
    <w:rsid w:val="007F2AF9"/>
    <w:rsid w:val="007F2B93"/>
    <w:rsid w:val="007F2EB4"/>
    <w:rsid w:val="007F34DA"/>
    <w:rsid w:val="007F38E6"/>
    <w:rsid w:val="007F3DE8"/>
    <w:rsid w:val="007F3E24"/>
    <w:rsid w:val="007F40B7"/>
    <w:rsid w:val="007F45AC"/>
    <w:rsid w:val="007F4A41"/>
    <w:rsid w:val="007F4E85"/>
    <w:rsid w:val="007F53F2"/>
    <w:rsid w:val="007F549F"/>
    <w:rsid w:val="007F60C7"/>
    <w:rsid w:val="007F64C1"/>
    <w:rsid w:val="007F6EDA"/>
    <w:rsid w:val="008006BC"/>
    <w:rsid w:val="00800953"/>
    <w:rsid w:val="008010A4"/>
    <w:rsid w:val="00801975"/>
    <w:rsid w:val="00801A46"/>
    <w:rsid w:val="0080232B"/>
    <w:rsid w:val="0080246D"/>
    <w:rsid w:val="008024AD"/>
    <w:rsid w:val="00802655"/>
    <w:rsid w:val="00802B3F"/>
    <w:rsid w:val="00802DDB"/>
    <w:rsid w:val="00802DE4"/>
    <w:rsid w:val="008030A7"/>
    <w:rsid w:val="00803697"/>
    <w:rsid w:val="0080369F"/>
    <w:rsid w:val="008037F2"/>
    <w:rsid w:val="008038BF"/>
    <w:rsid w:val="008042D2"/>
    <w:rsid w:val="00804E73"/>
    <w:rsid w:val="00804FB0"/>
    <w:rsid w:val="0080542E"/>
    <w:rsid w:val="0080590D"/>
    <w:rsid w:val="00805AEE"/>
    <w:rsid w:val="00805FAC"/>
    <w:rsid w:val="00806FD2"/>
    <w:rsid w:val="00807212"/>
    <w:rsid w:val="00807588"/>
    <w:rsid w:val="008075D1"/>
    <w:rsid w:val="008077A2"/>
    <w:rsid w:val="0080780E"/>
    <w:rsid w:val="008078F8"/>
    <w:rsid w:val="00810089"/>
    <w:rsid w:val="008101D8"/>
    <w:rsid w:val="008102F0"/>
    <w:rsid w:val="00810416"/>
    <w:rsid w:val="0081042C"/>
    <w:rsid w:val="0081043C"/>
    <w:rsid w:val="00810975"/>
    <w:rsid w:val="00810C4B"/>
    <w:rsid w:val="008111A2"/>
    <w:rsid w:val="0081122F"/>
    <w:rsid w:val="0081144C"/>
    <w:rsid w:val="008117A4"/>
    <w:rsid w:val="008117D8"/>
    <w:rsid w:val="00811CB9"/>
    <w:rsid w:val="00811E11"/>
    <w:rsid w:val="00812178"/>
    <w:rsid w:val="0081344D"/>
    <w:rsid w:val="008137B8"/>
    <w:rsid w:val="00813C4D"/>
    <w:rsid w:val="008143F6"/>
    <w:rsid w:val="0081505A"/>
    <w:rsid w:val="00815975"/>
    <w:rsid w:val="00815C6B"/>
    <w:rsid w:val="00816929"/>
    <w:rsid w:val="00816A1F"/>
    <w:rsid w:val="00817214"/>
    <w:rsid w:val="008173CB"/>
    <w:rsid w:val="0081762B"/>
    <w:rsid w:val="008177E5"/>
    <w:rsid w:val="008177F7"/>
    <w:rsid w:val="00817901"/>
    <w:rsid w:val="00817AB1"/>
    <w:rsid w:val="00817AB2"/>
    <w:rsid w:val="00817D19"/>
    <w:rsid w:val="0082046F"/>
    <w:rsid w:val="00820DCC"/>
    <w:rsid w:val="00820E83"/>
    <w:rsid w:val="00820FAE"/>
    <w:rsid w:val="008213F6"/>
    <w:rsid w:val="008215AE"/>
    <w:rsid w:val="00821F37"/>
    <w:rsid w:val="0082204B"/>
    <w:rsid w:val="008221E7"/>
    <w:rsid w:val="008228B4"/>
    <w:rsid w:val="00822FD6"/>
    <w:rsid w:val="008230F4"/>
    <w:rsid w:val="00823859"/>
    <w:rsid w:val="008242FD"/>
    <w:rsid w:val="00824567"/>
    <w:rsid w:val="00824A5C"/>
    <w:rsid w:val="0082535A"/>
    <w:rsid w:val="00825503"/>
    <w:rsid w:val="008264CE"/>
    <w:rsid w:val="0082665D"/>
    <w:rsid w:val="008267D5"/>
    <w:rsid w:val="0082680C"/>
    <w:rsid w:val="00826FA7"/>
    <w:rsid w:val="008276E8"/>
    <w:rsid w:val="00827BFB"/>
    <w:rsid w:val="00827FF4"/>
    <w:rsid w:val="008311D0"/>
    <w:rsid w:val="00831829"/>
    <w:rsid w:val="00831C69"/>
    <w:rsid w:val="00832086"/>
    <w:rsid w:val="008329CA"/>
    <w:rsid w:val="00832A0D"/>
    <w:rsid w:val="00832DB7"/>
    <w:rsid w:val="008331EE"/>
    <w:rsid w:val="00833359"/>
    <w:rsid w:val="0083388B"/>
    <w:rsid w:val="008339F0"/>
    <w:rsid w:val="00833C62"/>
    <w:rsid w:val="00833CEC"/>
    <w:rsid w:val="0083412A"/>
    <w:rsid w:val="008341AC"/>
    <w:rsid w:val="008347C4"/>
    <w:rsid w:val="00834A16"/>
    <w:rsid w:val="008356BC"/>
    <w:rsid w:val="008359B3"/>
    <w:rsid w:val="00835F25"/>
    <w:rsid w:val="0083797A"/>
    <w:rsid w:val="00837C9A"/>
    <w:rsid w:val="00837E58"/>
    <w:rsid w:val="00837EE3"/>
    <w:rsid w:val="0084034D"/>
    <w:rsid w:val="00840D0F"/>
    <w:rsid w:val="00840D9B"/>
    <w:rsid w:val="00841256"/>
    <w:rsid w:val="00841492"/>
    <w:rsid w:val="00841720"/>
    <w:rsid w:val="008417D3"/>
    <w:rsid w:val="00841924"/>
    <w:rsid w:val="00842119"/>
    <w:rsid w:val="008422AF"/>
    <w:rsid w:val="008422D9"/>
    <w:rsid w:val="008425B8"/>
    <w:rsid w:val="00842679"/>
    <w:rsid w:val="00842AFB"/>
    <w:rsid w:val="00843068"/>
    <w:rsid w:val="008432B4"/>
    <w:rsid w:val="00844496"/>
    <w:rsid w:val="00844597"/>
    <w:rsid w:val="00844B9E"/>
    <w:rsid w:val="00844DAF"/>
    <w:rsid w:val="00844F87"/>
    <w:rsid w:val="00845434"/>
    <w:rsid w:val="008458F6"/>
    <w:rsid w:val="00845C99"/>
    <w:rsid w:val="00846A51"/>
    <w:rsid w:val="00846C8A"/>
    <w:rsid w:val="00846CC8"/>
    <w:rsid w:val="00846D7E"/>
    <w:rsid w:val="00846F8A"/>
    <w:rsid w:val="00847926"/>
    <w:rsid w:val="00850422"/>
    <w:rsid w:val="00850A0F"/>
    <w:rsid w:val="00850A84"/>
    <w:rsid w:val="00850AE4"/>
    <w:rsid w:val="00851189"/>
    <w:rsid w:val="00851322"/>
    <w:rsid w:val="00851E5D"/>
    <w:rsid w:val="00852248"/>
    <w:rsid w:val="008526AB"/>
    <w:rsid w:val="00852738"/>
    <w:rsid w:val="0085280C"/>
    <w:rsid w:val="00852D90"/>
    <w:rsid w:val="00853045"/>
    <w:rsid w:val="0085352E"/>
    <w:rsid w:val="0085364C"/>
    <w:rsid w:val="0085401C"/>
    <w:rsid w:val="008540E1"/>
    <w:rsid w:val="00854304"/>
    <w:rsid w:val="00854B1B"/>
    <w:rsid w:val="00854B60"/>
    <w:rsid w:val="00854BDB"/>
    <w:rsid w:val="00855686"/>
    <w:rsid w:val="00855885"/>
    <w:rsid w:val="00855ADB"/>
    <w:rsid w:val="00855BC1"/>
    <w:rsid w:val="00855C0C"/>
    <w:rsid w:val="008562AF"/>
    <w:rsid w:val="00856E5B"/>
    <w:rsid w:val="00857636"/>
    <w:rsid w:val="00857AC1"/>
    <w:rsid w:val="00857ECC"/>
    <w:rsid w:val="008607BF"/>
    <w:rsid w:val="00860A94"/>
    <w:rsid w:val="00860F19"/>
    <w:rsid w:val="00860F8B"/>
    <w:rsid w:val="00860FE0"/>
    <w:rsid w:val="00861387"/>
    <w:rsid w:val="0086150C"/>
    <w:rsid w:val="00861C7B"/>
    <w:rsid w:val="00861C87"/>
    <w:rsid w:val="00861D85"/>
    <w:rsid w:val="008629F0"/>
    <w:rsid w:val="0086393B"/>
    <w:rsid w:val="00863C0F"/>
    <w:rsid w:val="00864012"/>
    <w:rsid w:val="00864097"/>
    <w:rsid w:val="008643D6"/>
    <w:rsid w:val="00864A17"/>
    <w:rsid w:val="00864E2F"/>
    <w:rsid w:val="00865C69"/>
    <w:rsid w:val="00866337"/>
    <w:rsid w:val="0086672C"/>
    <w:rsid w:val="00866DC7"/>
    <w:rsid w:val="0086756D"/>
    <w:rsid w:val="00867CF2"/>
    <w:rsid w:val="00867E8E"/>
    <w:rsid w:val="008707A8"/>
    <w:rsid w:val="00870EAD"/>
    <w:rsid w:val="00870FF1"/>
    <w:rsid w:val="00871330"/>
    <w:rsid w:val="00871344"/>
    <w:rsid w:val="008714EC"/>
    <w:rsid w:val="0087156F"/>
    <w:rsid w:val="0087193E"/>
    <w:rsid w:val="00871B0D"/>
    <w:rsid w:val="00871E7F"/>
    <w:rsid w:val="00871FFE"/>
    <w:rsid w:val="008723B0"/>
    <w:rsid w:val="008724DB"/>
    <w:rsid w:val="00872701"/>
    <w:rsid w:val="008727DA"/>
    <w:rsid w:val="00872EE7"/>
    <w:rsid w:val="0087310B"/>
    <w:rsid w:val="008733BD"/>
    <w:rsid w:val="00873704"/>
    <w:rsid w:val="00873B3F"/>
    <w:rsid w:val="00873F9C"/>
    <w:rsid w:val="00874242"/>
    <w:rsid w:val="0087494B"/>
    <w:rsid w:val="00874F70"/>
    <w:rsid w:val="00875120"/>
    <w:rsid w:val="00876377"/>
    <w:rsid w:val="008763AD"/>
    <w:rsid w:val="008763F9"/>
    <w:rsid w:val="00876649"/>
    <w:rsid w:val="00876DB1"/>
    <w:rsid w:val="00877320"/>
    <w:rsid w:val="00880069"/>
    <w:rsid w:val="0088034F"/>
    <w:rsid w:val="00880489"/>
    <w:rsid w:val="00880EE3"/>
    <w:rsid w:val="008816F8"/>
    <w:rsid w:val="00881771"/>
    <w:rsid w:val="00881900"/>
    <w:rsid w:val="00881A16"/>
    <w:rsid w:val="00882179"/>
    <w:rsid w:val="008826F8"/>
    <w:rsid w:val="0088289D"/>
    <w:rsid w:val="00882AD5"/>
    <w:rsid w:val="00882D72"/>
    <w:rsid w:val="00882EFB"/>
    <w:rsid w:val="00883563"/>
    <w:rsid w:val="0088376F"/>
    <w:rsid w:val="00883B08"/>
    <w:rsid w:val="00884021"/>
    <w:rsid w:val="008848F4"/>
    <w:rsid w:val="00884A6A"/>
    <w:rsid w:val="00884C8F"/>
    <w:rsid w:val="00884CEA"/>
    <w:rsid w:val="008851DF"/>
    <w:rsid w:val="008858C3"/>
    <w:rsid w:val="0088592D"/>
    <w:rsid w:val="0088594C"/>
    <w:rsid w:val="00885B22"/>
    <w:rsid w:val="00886014"/>
    <w:rsid w:val="008861EA"/>
    <w:rsid w:val="0088663F"/>
    <w:rsid w:val="0088705D"/>
    <w:rsid w:val="00887AC9"/>
    <w:rsid w:val="00887B3E"/>
    <w:rsid w:val="00887C3D"/>
    <w:rsid w:val="00890AA2"/>
    <w:rsid w:val="00890F97"/>
    <w:rsid w:val="00891626"/>
    <w:rsid w:val="00891890"/>
    <w:rsid w:val="008918EB"/>
    <w:rsid w:val="00891A47"/>
    <w:rsid w:val="008927C9"/>
    <w:rsid w:val="00892E2D"/>
    <w:rsid w:val="00893346"/>
    <w:rsid w:val="008935D6"/>
    <w:rsid w:val="00893CBA"/>
    <w:rsid w:val="00893FD0"/>
    <w:rsid w:val="008943C9"/>
    <w:rsid w:val="00894E24"/>
    <w:rsid w:val="0089522D"/>
    <w:rsid w:val="00895B4C"/>
    <w:rsid w:val="00895D50"/>
    <w:rsid w:val="00895FC4"/>
    <w:rsid w:val="0089751E"/>
    <w:rsid w:val="00897988"/>
    <w:rsid w:val="00897DF8"/>
    <w:rsid w:val="00897E85"/>
    <w:rsid w:val="008A0054"/>
    <w:rsid w:val="008A0239"/>
    <w:rsid w:val="008A034A"/>
    <w:rsid w:val="008A08D4"/>
    <w:rsid w:val="008A09D8"/>
    <w:rsid w:val="008A0BC1"/>
    <w:rsid w:val="008A0CB5"/>
    <w:rsid w:val="008A15F4"/>
    <w:rsid w:val="008A1D12"/>
    <w:rsid w:val="008A1F6F"/>
    <w:rsid w:val="008A1FAD"/>
    <w:rsid w:val="008A1FE9"/>
    <w:rsid w:val="008A20E6"/>
    <w:rsid w:val="008A22C9"/>
    <w:rsid w:val="008A2407"/>
    <w:rsid w:val="008A249C"/>
    <w:rsid w:val="008A268B"/>
    <w:rsid w:val="008A27B1"/>
    <w:rsid w:val="008A29A3"/>
    <w:rsid w:val="008A2ABC"/>
    <w:rsid w:val="008A2B44"/>
    <w:rsid w:val="008A2EA8"/>
    <w:rsid w:val="008A30F7"/>
    <w:rsid w:val="008A31F2"/>
    <w:rsid w:val="008A345D"/>
    <w:rsid w:val="008A34DB"/>
    <w:rsid w:val="008A3712"/>
    <w:rsid w:val="008A4008"/>
    <w:rsid w:val="008A41B2"/>
    <w:rsid w:val="008A43DB"/>
    <w:rsid w:val="008A44ED"/>
    <w:rsid w:val="008A4A60"/>
    <w:rsid w:val="008A5382"/>
    <w:rsid w:val="008A5633"/>
    <w:rsid w:val="008A5B83"/>
    <w:rsid w:val="008A5D9A"/>
    <w:rsid w:val="008A6078"/>
    <w:rsid w:val="008A6180"/>
    <w:rsid w:val="008A689F"/>
    <w:rsid w:val="008A6B1C"/>
    <w:rsid w:val="008A6C79"/>
    <w:rsid w:val="008A732F"/>
    <w:rsid w:val="008A7C09"/>
    <w:rsid w:val="008A7FE1"/>
    <w:rsid w:val="008B0411"/>
    <w:rsid w:val="008B04A2"/>
    <w:rsid w:val="008B10EC"/>
    <w:rsid w:val="008B11CA"/>
    <w:rsid w:val="008B147E"/>
    <w:rsid w:val="008B1FFB"/>
    <w:rsid w:val="008B2349"/>
    <w:rsid w:val="008B2719"/>
    <w:rsid w:val="008B2F22"/>
    <w:rsid w:val="008B3243"/>
    <w:rsid w:val="008B32B1"/>
    <w:rsid w:val="008B3535"/>
    <w:rsid w:val="008B39AF"/>
    <w:rsid w:val="008B3CCC"/>
    <w:rsid w:val="008B3F58"/>
    <w:rsid w:val="008B4101"/>
    <w:rsid w:val="008B4128"/>
    <w:rsid w:val="008B450A"/>
    <w:rsid w:val="008B495F"/>
    <w:rsid w:val="008B4B61"/>
    <w:rsid w:val="008B4BAB"/>
    <w:rsid w:val="008B4FB5"/>
    <w:rsid w:val="008B4FD3"/>
    <w:rsid w:val="008B5068"/>
    <w:rsid w:val="008B558A"/>
    <w:rsid w:val="008B6804"/>
    <w:rsid w:val="008B6BC5"/>
    <w:rsid w:val="008B75A4"/>
    <w:rsid w:val="008B77F8"/>
    <w:rsid w:val="008B7B8F"/>
    <w:rsid w:val="008B7D72"/>
    <w:rsid w:val="008B7F1C"/>
    <w:rsid w:val="008C0561"/>
    <w:rsid w:val="008C0637"/>
    <w:rsid w:val="008C0EFB"/>
    <w:rsid w:val="008C1258"/>
    <w:rsid w:val="008C1649"/>
    <w:rsid w:val="008C2713"/>
    <w:rsid w:val="008C273D"/>
    <w:rsid w:val="008C2808"/>
    <w:rsid w:val="008C2BB3"/>
    <w:rsid w:val="008C36C3"/>
    <w:rsid w:val="008C4130"/>
    <w:rsid w:val="008C4588"/>
    <w:rsid w:val="008C4879"/>
    <w:rsid w:val="008C4906"/>
    <w:rsid w:val="008C49FD"/>
    <w:rsid w:val="008C4A47"/>
    <w:rsid w:val="008C4FAB"/>
    <w:rsid w:val="008C52C4"/>
    <w:rsid w:val="008C5B72"/>
    <w:rsid w:val="008C5FA7"/>
    <w:rsid w:val="008C650F"/>
    <w:rsid w:val="008C6D26"/>
    <w:rsid w:val="008C7798"/>
    <w:rsid w:val="008C7AEA"/>
    <w:rsid w:val="008D021C"/>
    <w:rsid w:val="008D0CFB"/>
    <w:rsid w:val="008D144A"/>
    <w:rsid w:val="008D192A"/>
    <w:rsid w:val="008D2E6E"/>
    <w:rsid w:val="008D3290"/>
    <w:rsid w:val="008D3296"/>
    <w:rsid w:val="008D396F"/>
    <w:rsid w:val="008D3B9C"/>
    <w:rsid w:val="008D3C68"/>
    <w:rsid w:val="008D3FD8"/>
    <w:rsid w:val="008D42C1"/>
    <w:rsid w:val="008D4C7D"/>
    <w:rsid w:val="008D4E90"/>
    <w:rsid w:val="008D52DD"/>
    <w:rsid w:val="008D57AC"/>
    <w:rsid w:val="008D63C4"/>
    <w:rsid w:val="008D63CB"/>
    <w:rsid w:val="008D6E23"/>
    <w:rsid w:val="008D71E0"/>
    <w:rsid w:val="008D72D9"/>
    <w:rsid w:val="008D72FC"/>
    <w:rsid w:val="008E01D4"/>
    <w:rsid w:val="008E0460"/>
    <w:rsid w:val="008E0AB7"/>
    <w:rsid w:val="008E0E32"/>
    <w:rsid w:val="008E20E0"/>
    <w:rsid w:val="008E3155"/>
    <w:rsid w:val="008E3616"/>
    <w:rsid w:val="008E370D"/>
    <w:rsid w:val="008E37F1"/>
    <w:rsid w:val="008E3822"/>
    <w:rsid w:val="008E399C"/>
    <w:rsid w:val="008E431D"/>
    <w:rsid w:val="008E4A10"/>
    <w:rsid w:val="008E4E00"/>
    <w:rsid w:val="008E5244"/>
    <w:rsid w:val="008E586E"/>
    <w:rsid w:val="008E5AF3"/>
    <w:rsid w:val="008E5B9B"/>
    <w:rsid w:val="008E62D3"/>
    <w:rsid w:val="008E6B3F"/>
    <w:rsid w:val="008E6E58"/>
    <w:rsid w:val="008E723F"/>
    <w:rsid w:val="008E7273"/>
    <w:rsid w:val="008E76AC"/>
    <w:rsid w:val="008F0170"/>
    <w:rsid w:val="008F0236"/>
    <w:rsid w:val="008F03F9"/>
    <w:rsid w:val="008F0743"/>
    <w:rsid w:val="008F088D"/>
    <w:rsid w:val="008F0B74"/>
    <w:rsid w:val="008F0C38"/>
    <w:rsid w:val="008F1049"/>
    <w:rsid w:val="008F12B6"/>
    <w:rsid w:val="008F12D7"/>
    <w:rsid w:val="008F1DF2"/>
    <w:rsid w:val="008F2520"/>
    <w:rsid w:val="008F27AE"/>
    <w:rsid w:val="008F2891"/>
    <w:rsid w:val="008F295C"/>
    <w:rsid w:val="008F2D8E"/>
    <w:rsid w:val="008F3191"/>
    <w:rsid w:val="008F31A8"/>
    <w:rsid w:val="008F34F4"/>
    <w:rsid w:val="008F35C3"/>
    <w:rsid w:val="008F35D6"/>
    <w:rsid w:val="008F4281"/>
    <w:rsid w:val="008F4B2C"/>
    <w:rsid w:val="008F4EA0"/>
    <w:rsid w:val="008F50A6"/>
    <w:rsid w:val="008F522B"/>
    <w:rsid w:val="008F53CF"/>
    <w:rsid w:val="008F5E6F"/>
    <w:rsid w:val="008F64A1"/>
    <w:rsid w:val="008F6668"/>
    <w:rsid w:val="008F685D"/>
    <w:rsid w:val="008F6F64"/>
    <w:rsid w:val="008F6F82"/>
    <w:rsid w:val="008F768C"/>
    <w:rsid w:val="008F7920"/>
    <w:rsid w:val="008F79A2"/>
    <w:rsid w:val="008F7BCE"/>
    <w:rsid w:val="00900BFD"/>
    <w:rsid w:val="00900EBB"/>
    <w:rsid w:val="00901541"/>
    <w:rsid w:val="009018BD"/>
    <w:rsid w:val="00901A5C"/>
    <w:rsid w:val="00902237"/>
    <w:rsid w:val="00902D06"/>
    <w:rsid w:val="009032A9"/>
    <w:rsid w:val="009037FA"/>
    <w:rsid w:val="00903A3A"/>
    <w:rsid w:val="00903D8A"/>
    <w:rsid w:val="00903EE2"/>
    <w:rsid w:val="00903F70"/>
    <w:rsid w:val="009052A4"/>
    <w:rsid w:val="00905A0F"/>
    <w:rsid w:val="00905B6D"/>
    <w:rsid w:val="00905D0D"/>
    <w:rsid w:val="00906300"/>
    <w:rsid w:val="0090636A"/>
    <w:rsid w:val="00906918"/>
    <w:rsid w:val="00906A62"/>
    <w:rsid w:val="00906D97"/>
    <w:rsid w:val="0090708F"/>
    <w:rsid w:val="009071D5"/>
    <w:rsid w:val="009075CB"/>
    <w:rsid w:val="0091008D"/>
    <w:rsid w:val="00910FE2"/>
    <w:rsid w:val="00911919"/>
    <w:rsid w:val="00912108"/>
    <w:rsid w:val="0091267C"/>
    <w:rsid w:val="009129B6"/>
    <w:rsid w:val="00912BD3"/>
    <w:rsid w:val="00912C0F"/>
    <w:rsid w:val="00912D4F"/>
    <w:rsid w:val="00913044"/>
    <w:rsid w:val="00913146"/>
    <w:rsid w:val="0091331A"/>
    <w:rsid w:val="00913341"/>
    <w:rsid w:val="009138DD"/>
    <w:rsid w:val="00914CB6"/>
    <w:rsid w:val="0091505B"/>
    <w:rsid w:val="00915ABF"/>
    <w:rsid w:val="00915BA0"/>
    <w:rsid w:val="00916353"/>
    <w:rsid w:val="00916893"/>
    <w:rsid w:val="00916B5E"/>
    <w:rsid w:val="00917CCB"/>
    <w:rsid w:val="00917DCA"/>
    <w:rsid w:val="009200FB"/>
    <w:rsid w:val="00920BFD"/>
    <w:rsid w:val="00921915"/>
    <w:rsid w:val="009221AB"/>
    <w:rsid w:val="00922E94"/>
    <w:rsid w:val="00922FB8"/>
    <w:rsid w:val="0092335D"/>
    <w:rsid w:val="00923665"/>
    <w:rsid w:val="00923E9C"/>
    <w:rsid w:val="00923F5E"/>
    <w:rsid w:val="00923F8A"/>
    <w:rsid w:val="00923FE4"/>
    <w:rsid w:val="00924469"/>
    <w:rsid w:val="00924AA1"/>
    <w:rsid w:val="0092529C"/>
    <w:rsid w:val="00925C6D"/>
    <w:rsid w:val="0092637A"/>
    <w:rsid w:val="009264B8"/>
    <w:rsid w:val="0092650A"/>
    <w:rsid w:val="009269AC"/>
    <w:rsid w:val="00926BDA"/>
    <w:rsid w:val="00926CED"/>
    <w:rsid w:val="00926E63"/>
    <w:rsid w:val="00927C88"/>
    <w:rsid w:val="009301BF"/>
    <w:rsid w:val="00930302"/>
    <w:rsid w:val="00930910"/>
    <w:rsid w:val="00930ACB"/>
    <w:rsid w:val="00931665"/>
    <w:rsid w:val="00931FF2"/>
    <w:rsid w:val="00932275"/>
    <w:rsid w:val="0093249B"/>
    <w:rsid w:val="00932BBF"/>
    <w:rsid w:val="009330F3"/>
    <w:rsid w:val="0093319F"/>
    <w:rsid w:val="00933CA1"/>
    <w:rsid w:val="00933D83"/>
    <w:rsid w:val="00933F8A"/>
    <w:rsid w:val="00933FA8"/>
    <w:rsid w:val="00934291"/>
    <w:rsid w:val="00934853"/>
    <w:rsid w:val="00934E32"/>
    <w:rsid w:val="00935389"/>
    <w:rsid w:val="00935ABE"/>
    <w:rsid w:val="00935D7D"/>
    <w:rsid w:val="00936324"/>
    <w:rsid w:val="009366DD"/>
    <w:rsid w:val="009371B7"/>
    <w:rsid w:val="009374FE"/>
    <w:rsid w:val="00937B3D"/>
    <w:rsid w:val="00937C29"/>
    <w:rsid w:val="0094044F"/>
    <w:rsid w:val="0094081B"/>
    <w:rsid w:val="00941620"/>
    <w:rsid w:val="00941C85"/>
    <w:rsid w:val="0094214D"/>
    <w:rsid w:val="009427D9"/>
    <w:rsid w:val="009429C5"/>
    <w:rsid w:val="00942F53"/>
    <w:rsid w:val="009436F4"/>
    <w:rsid w:val="00943CC2"/>
    <w:rsid w:val="00944035"/>
    <w:rsid w:val="009442CD"/>
    <w:rsid w:val="00944777"/>
    <w:rsid w:val="00945056"/>
    <w:rsid w:val="009450ED"/>
    <w:rsid w:val="009453C8"/>
    <w:rsid w:val="00945414"/>
    <w:rsid w:val="0094566B"/>
    <w:rsid w:val="00945758"/>
    <w:rsid w:val="0094582E"/>
    <w:rsid w:val="0094624E"/>
    <w:rsid w:val="0094628D"/>
    <w:rsid w:val="00946706"/>
    <w:rsid w:val="00946B3F"/>
    <w:rsid w:val="00946DCC"/>
    <w:rsid w:val="00947308"/>
    <w:rsid w:val="009479BF"/>
    <w:rsid w:val="00947EF4"/>
    <w:rsid w:val="009501AF"/>
    <w:rsid w:val="009508F1"/>
    <w:rsid w:val="00951212"/>
    <w:rsid w:val="00951533"/>
    <w:rsid w:val="0095185F"/>
    <w:rsid w:val="00951E14"/>
    <w:rsid w:val="0095242A"/>
    <w:rsid w:val="0095243C"/>
    <w:rsid w:val="00952805"/>
    <w:rsid w:val="00952C21"/>
    <w:rsid w:val="00952C2D"/>
    <w:rsid w:val="00952D65"/>
    <w:rsid w:val="00953138"/>
    <w:rsid w:val="00954FCA"/>
    <w:rsid w:val="00954FE9"/>
    <w:rsid w:val="009553CE"/>
    <w:rsid w:val="00955640"/>
    <w:rsid w:val="00955F99"/>
    <w:rsid w:val="0095606B"/>
    <w:rsid w:val="009566EA"/>
    <w:rsid w:val="00956CD8"/>
    <w:rsid w:val="00956E60"/>
    <w:rsid w:val="00956E89"/>
    <w:rsid w:val="00957618"/>
    <w:rsid w:val="00957684"/>
    <w:rsid w:val="009576A7"/>
    <w:rsid w:val="00957786"/>
    <w:rsid w:val="0095793F"/>
    <w:rsid w:val="00957E6F"/>
    <w:rsid w:val="00960034"/>
    <w:rsid w:val="009603BD"/>
    <w:rsid w:val="0096075E"/>
    <w:rsid w:val="00960CED"/>
    <w:rsid w:val="0096143D"/>
    <w:rsid w:val="00961925"/>
    <w:rsid w:val="009620A4"/>
    <w:rsid w:val="00962290"/>
    <w:rsid w:val="0096323A"/>
    <w:rsid w:val="009634ED"/>
    <w:rsid w:val="00963F4C"/>
    <w:rsid w:val="00965007"/>
    <w:rsid w:val="00965C20"/>
    <w:rsid w:val="00965D2F"/>
    <w:rsid w:val="00965F54"/>
    <w:rsid w:val="00966F29"/>
    <w:rsid w:val="00967315"/>
    <w:rsid w:val="00967837"/>
    <w:rsid w:val="009702F7"/>
    <w:rsid w:val="009702FA"/>
    <w:rsid w:val="0097056A"/>
    <w:rsid w:val="0097056B"/>
    <w:rsid w:val="0097094E"/>
    <w:rsid w:val="00970DE4"/>
    <w:rsid w:val="00971167"/>
    <w:rsid w:val="0097138C"/>
    <w:rsid w:val="00971434"/>
    <w:rsid w:val="0097144F"/>
    <w:rsid w:val="0097213F"/>
    <w:rsid w:val="009725CE"/>
    <w:rsid w:val="009726D0"/>
    <w:rsid w:val="00972DA8"/>
    <w:rsid w:val="00972F0C"/>
    <w:rsid w:val="009731CA"/>
    <w:rsid w:val="00974971"/>
    <w:rsid w:val="00974A97"/>
    <w:rsid w:val="00974C2C"/>
    <w:rsid w:val="00974C49"/>
    <w:rsid w:val="00974F65"/>
    <w:rsid w:val="00975B17"/>
    <w:rsid w:val="00975E0E"/>
    <w:rsid w:val="00975EAA"/>
    <w:rsid w:val="0097644C"/>
    <w:rsid w:val="0097651B"/>
    <w:rsid w:val="0097669B"/>
    <w:rsid w:val="0097679B"/>
    <w:rsid w:val="00977D0C"/>
    <w:rsid w:val="009800BD"/>
    <w:rsid w:val="00980135"/>
    <w:rsid w:val="0098029A"/>
    <w:rsid w:val="0098088D"/>
    <w:rsid w:val="00980B05"/>
    <w:rsid w:val="00980B47"/>
    <w:rsid w:val="00980FBE"/>
    <w:rsid w:val="00980FD1"/>
    <w:rsid w:val="0098158E"/>
    <w:rsid w:val="00981C6F"/>
    <w:rsid w:val="00981DF0"/>
    <w:rsid w:val="00981F1C"/>
    <w:rsid w:val="00982FBD"/>
    <w:rsid w:val="0098339D"/>
    <w:rsid w:val="00983793"/>
    <w:rsid w:val="00983971"/>
    <w:rsid w:val="00983A2E"/>
    <w:rsid w:val="00983A93"/>
    <w:rsid w:val="00983DA5"/>
    <w:rsid w:val="00984A78"/>
    <w:rsid w:val="00984C1F"/>
    <w:rsid w:val="00984C60"/>
    <w:rsid w:val="00985E40"/>
    <w:rsid w:val="0098605D"/>
    <w:rsid w:val="0098633B"/>
    <w:rsid w:val="0098638F"/>
    <w:rsid w:val="0098650F"/>
    <w:rsid w:val="00986610"/>
    <w:rsid w:val="00986667"/>
    <w:rsid w:val="0098682B"/>
    <w:rsid w:val="0098715E"/>
    <w:rsid w:val="009876D5"/>
    <w:rsid w:val="009879C9"/>
    <w:rsid w:val="009900B3"/>
    <w:rsid w:val="009901E3"/>
    <w:rsid w:val="009905E6"/>
    <w:rsid w:val="00990D44"/>
    <w:rsid w:val="00991519"/>
    <w:rsid w:val="00991DCB"/>
    <w:rsid w:val="00991E83"/>
    <w:rsid w:val="009928D9"/>
    <w:rsid w:val="00992959"/>
    <w:rsid w:val="009929AD"/>
    <w:rsid w:val="00992E4B"/>
    <w:rsid w:val="00993377"/>
    <w:rsid w:val="00994101"/>
    <w:rsid w:val="00994222"/>
    <w:rsid w:val="009943B7"/>
    <w:rsid w:val="00994536"/>
    <w:rsid w:val="009948D3"/>
    <w:rsid w:val="009957EB"/>
    <w:rsid w:val="0099630E"/>
    <w:rsid w:val="00996A31"/>
    <w:rsid w:val="00996B14"/>
    <w:rsid w:val="00997320"/>
    <w:rsid w:val="009978ED"/>
    <w:rsid w:val="00997C22"/>
    <w:rsid w:val="009A0ADC"/>
    <w:rsid w:val="009A0BE7"/>
    <w:rsid w:val="009A0F98"/>
    <w:rsid w:val="009A1831"/>
    <w:rsid w:val="009A1B54"/>
    <w:rsid w:val="009A23BB"/>
    <w:rsid w:val="009A2BAC"/>
    <w:rsid w:val="009A2FFB"/>
    <w:rsid w:val="009A31F0"/>
    <w:rsid w:val="009A3724"/>
    <w:rsid w:val="009A39EC"/>
    <w:rsid w:val="009A42C6"/>
    <w:rsid w:val="009A47F2"/>
    <w:rsid w:val="009A50D2"/>
    <w:rsid w:val="009A50D9"/>
    <w:rsid w:val="009A50DB"/>
    <w:rsid w:val="009A5878"/>
    <w:rsid w:val="009A5B88"/>
    <w:rsid w:val="009A602A"/>
    <w:rsid w:val="009A694B"/>
    <w:rsid w:val="009A6A9C"/>
    <w:rsid w:val="009A6AC1"/>
    <w:rsid w:val="009A6DA0"/>
    <w:rsid w:val="009A7112"/>
    <w:rsid w:val="009A7658"/>
    <w:rsid w:val="009A765B"/>
    <w:rsid w:val="009A7BEF"/>
    <w:rsid w:val="009A7C88"/>
    <w:rsid w:val="009A7DC2"/>
    <w:rsid w:val="009B045C"/>
    <w:rsid w:val="009B0A78"/>
    <w:rsid w:val="009B0D39"/>
    <w:rsid w:val="009B10CA"/>
    <w:rsid w:val="009B111C"/>
    <w:rsid w:val="009B1614"/>
    <w:rsid w:val="009B2766"/>
    <w:rsid w:val="009B2D32"/>
    <w:rsid w:val="009B2E26"/>
    <w:rsid w:val="009B2F43"/>
    <w:rsid w:val="009B3680"/>
    <w:rsid w:val="009B37C4"/>
    <w:rsid w:val="009B39AC"/>
    <w:rsid w:val="009B3EF4"/>
    <w:rsid w:val="009B40CE"/>
    <w:rsid w:val="009B4524"/>
    <w:rsid w:val="009B45CE"/>
    <w:rsid w:val="009B4EE6"/>
    <w:rsid w:val="009B51EC"/>
    <w:rsid w:val="009B5213"/>
    <w:rsid w:val="009B5A00"/>
    <w:rsid w:val="009B63EC"/>
    <w:rsid w:val="009B6400"/>
    <w:rsid w:val="009B6645"/>
    <w:rsid w:val="009B6A43"/>
    <w:rsid w:val="009B6C7C"/>
    <w:rsid w:val="009B6D4F"/>
    <w:rsid w:val="009B718C"/>
    <w:rsid w:val="009B773B"/>
    <w:rsid w:val="009B7791"/>
    <w:rsid w:val="009C0225"/>
    <w:rsid w:val="009C0273"/>
    <w:rsid w:val="009C0827"/>
    <w:rsid w:val="009C0B26"/>
    <w:rsid w:val="009C0C27"/>
    <w:rsid w:val="009C0D82"/>
    <w:rsid w:val="009C0EED"/>
    <w:rsid w:val="009C1243"/>
    <w:rsid w:val="009C1D85"/>
    <w:rsid w:val="009C2210"/>
    <w:rsid w:val="009C2BDF"/>
    <w:rsid w:val="009C2DE6"/>
    <w:rsid w:val="009C2F1A"/>
    <w:rsid w:val="009C30E6"/>
    <w:rsid w:val="009C39F0"/>
    <w:rsid w:val="009C4302"/>
    <w:rsid w:val="009C48FD"/>
    <w:rsid w:val="009C4FD0"/>
    <w:rsid w:val="009C563F"/>
    <w:rsid w:val="009C5929"/>
    <w:rsid w:val="009C5E58"/>
    <w:rsid w:val="009C5F7B"/>
    <w:rsid w:val="009C63F9"/>
    <w:rsid w:val="009C64B4"/>
    <w:rsid w:val="009C67E4"/>
    <w:rsid w:val="009C6C38"/>
    <w:rsid w:val="009C71E2"/>
    <w:rsid w:val="009C76DF"/>
    <w:rsid w:val="009C789D"/>
    <w:rsid w:val="009C7C0D"/>
    <w:rsid w:val="009C7DD1"/>
    <w:rsid w:val="009C7F3D"/>
    <w:rsid w:val="009D00DF"/>
    <w:rsid w:val="009D0218"/>
    <w:rsid w:val="009D030D"/>
    <w:rsid w:val="009D0882"/>
    <w:rsid w:val="009D08E6"/>
    <w:rsid w:val="009D0981"/>
    <w:rsid w:val="009D0FEE"/>
    <w:rsid w:val="009D1DDC"/>
    <w:rsid w:val="009D1E69"/>
    <w:rsid w:val="009D2337"/>
    <w:rsid w:val="009D2CBB"/>
    <w:rsid w:val="009D2F0F"/>
    <w:rsid w:val="009D34B1"/>
    <w:rsid w:val="009D43C5"/>
    <w:rsid w:val="009D47D5"/>
    <w:rsid w:val="009D4B55"/>
    <w:rsid w:val="009D50C3"/>
    <w:rsid w:val="009D59B1"/>
    <w:rsid w:val="009D59CB"/>
    <w:rsid w:val="009D5F0E"/>
    <w:rsid w:val="009D613A"/>
    <w:rsid w:val="009D6232"/>
    <w:rsid w:val="009D6EBC"/>
    <w:rsid w:val="009D708F"/>
    <w:rsid w:val="009D76C9"/>
    <w:rsid w:val="009D7B7C"/>
    <w:rsid w:val="009D7D27"/>
    <w:rsid w:val="009E0383"/>
    <w:rsid w:val="009E04AB"/>
    <w:rsid w:val="009E14E0"/>
    <w:rsid w:val="009E1679"/>
    <w:rsid w:val="009E16B0"/>
    <w:rsid w:val="009E1955"/>
    <w:rsid w:val="009E235A"/>
    <w:rsid w:val="009E236F"/>
    <w:rsid w:val="009E2710"/>
    <w:rsid w:val="009E2ADE"/>
    <w:rsid w:val="009E2B45"/>
    <w:rsid w:val="009E2CAB"/>
    <w:rsid w:val="009E343C"/>
    <w:rsid w:val="009E35CB"/>
    <w:rsid w:val="009E3729"/>
    <w:rsid w:val="009E3743"/>
    <w:rsid w:val="009E3F7A"/>
    <w:rsid w:val="009E3F8B"/>
    <w:rsid w:val="009E410E"/>
    <w:rsid w:val="009E492D"/>
    <w:rsid w:val="009E5246"/>
    <w:rsid w:val="009E57EE"/>
    <w:rsid w:val="009E5BE3"/>
    <w:rsid w:val="009E5C05"/>
    <w:rsid w:val="009E61A2"/>
    <w:rsid w:val="009E69F5"/>
    <w:rsid w:val="009E6A4F"/>
    <w:rsid w:val="009E6DEF"/>
    <w:rsid w:val="009E7183"/>
    <w:rsid w:val="009E7192"/>
    <w:rsid w:val="009E7C3B"/>
    <w:rsid w:val="009E7E0D"/>
    <w:rsid w:val="009E7F09"/>
    <w:rsid w:val="009F0220"/>
    <w:rsid w:val="009F0C5A"/>
    <w:rsid w:val="009F0E1B"/>
    <w:rsid w:val="009F10B4"/>
    <w:rsid w:val="009F1903"/>
    <w:rsid w:val="009F1BBE"/>
    <w:rsid w:val="009F2026"/>
    <w:rsid w:val="009F2EA3"/>
    <w:rsid w:val="009F34CD"/>
    <w:rsid w:val="009F35C9"/>
    <w:rsid w:val="009F37B8"/>
    <w:rsid w:val="009F3F29"/>
    <w:rsid w:val="009F43BE"/>
    <w:rsid w:val="009F445D"/>
    <w:rsid w:val="009F4844"/>
    <w:rsid w:val="009F4B6B"/>
    <w:rsid w:val="009F505E"/>
    <w:rsid w:val="009F5A9F"/>
    <w:rsid w:val="009F5B07"/>
    <w:rsid w:val="009F5EB9"/>
    <w:rsid w:val="009F5F2D"/>
    <w:rsid w:val="009F60A1"/>
    <w:rsid w:val="009F6B0F"/>
    <w:rsid w:val="009F6D95"/>
    <w:rsid w:val="009F7282"/>
    <w:rsid w:val="009F7375"/>
    <w:rsid w:val="009F774E"/>
    <w:rsid w:val="009F7A12"/>
    <w:rsid w:val="009F7BED"/>
    <w:rsid w:val="009F7BFE"/>
    <w:rsid w:val="00A0020B"/>
    <w:rsid w:val="00A0048B"/>
    <w:rsid w:val="00A00A2B"/>
    <w:rsid w:val="00A00DBC"/>
    <w:rsid w:val="00A010A1"/>
    <w:rsid w:val="00A0179E"/>
    <w:rsid w:val="00A01A79"/>
    <w:rsid w:val="00A01F93"/>
    <w:rsid w:val="00A02011"/>
    <w:rsid w:val="00A0216E"/>
    <w:rsid w:val="00A02A90"/>
    <w:rsid w:val="00A02E70"/>
    <w:rsid w:val="00A02F7B"/>
    <w:rsid w:val="00A03674"/>
    <w:rsid w:val="00A03DFC"/>
    <w:rsid w:val="00A0501E"/>
    <w:rsid w:val="00A052B2"/>
    <w:rsid w:val="00A05B91"/>
    <w:rsid w:val="00A060C2"/>
    <w:rsid w:val="00A0612B"/>
    <w:rsid w:val="00A0697C"/>
    <w:rsid w:val="00A06C79"/>
    <w:rsid w:val="00A07506"/>
    <w:rsid w:val="00A10367"/>
    <w:rsid w:val="00A11222"/>
    <w:rsid w:val="00A118CB"/>
    <w:rsid w:val="00A1192A"/>
    <w:rsid w:val="00A11BEA"/>
    <w:rsid w:val="00A11CB1"/>
    <w:rsid w:val="00A11DB1"/>
    <w:rsid w:val="00A126A0"/>
    <w:rsid w:val="00A13352"/>
    <w:rsid w:val="00A13E48"/>
    <w:rsid w:val="00A13F5F"/>
    <w:rsid w:val="00A14660"/>
    <w:rsid w:val="00A14BE6"/>
    <w:rsid w:val="00A14F55"/>
    <w:rsid w:val="00A15358"/>
    <w:rsid w:val="00A15F6E"/>
    <w:rsid w:val="00A1602F"/>
    <w:rsid w:val="00A161B4"/>
    <w:rsid w:val="00A161DE"/>
    <w:rsid w:val="00A16961"/>
    <w:rsid w:val="00A16A65"/>
    <w:rsid w:val="00A16BBA"/>
    <w:rsid w:val="00A16BCF"/>
    <w:rsid w:val="00A17091"/>
    <w:rsid w:val="00A17AA4"/>
    <w:rsid w:val="00A20002"/>
    <w:rsid w:val="00A2041D"/>
    <w:rsid w:val="00A20713"/>
    <w:rsid w:val="00A2071F"/>
    <w:rsid w:val="00A20A86"/>
    <w:rsid w:val="00A20B7D"/>
    <w:rsid w:val="00A20EA8"/>
    <w:rsid w:val="00A22175"/>
    <w:rsid w:val="00A22A8B"/>
    <w:rsid w:val="00A22B60"/>
    <w:rsid w:val="00A22F24"/>
    <w:rsid w:val="00A23072"/>
    <w:rsid w:val="00A23487"/>
    <w:rsid w:val="00A23675"/>
    <w:rsid w:val="00A239DA"/>
    <w:rsid w:val="00A23AC8"/>
    <w:rsid w:val="00A23C83"/>
    <w:rsid w:val="00A23F0F"/>
    <w:rsid w:val="00A241F4"/>
    <w:rsid w:val="00A242D7"/>
    <w:rsid w:val="00A243E8"/>
    <w:rsid w:val="00A24807"/>
    <w:rsid w:val="00A24CE6"/>
    <w:rsid w:val="00A24F21"/>
    <w:rsid w:val="00A25225"/>
    <w:rsid w:val="00A25435"/>
    <w:rsid w:val="00A2583F"/>
    <w:rsid w:val="00A258AF"/>
    <w:rsid w:val="00A25B4C"/>
    <w:rsid w:val="00A2671C"/>
    <w:rsid w:val="00A267BC"/>
    <w:rsid w:val="00A2769D"/>
    <w:rsid w:val="00A2779D"/>
    <w:rsid w:val="00A27871"/>
    <w:rsid w:val="00A2799B"/>
    <w:rsid w:val="00A27B41"/>
    <w:rsid w:val="00A27DA6"/>
    <w:rsid w:val="00A3052B"/>
    <w:rsid w:val="00A30586"/>
    <w:rsid w:val="00A308F1"/>
    <w:rsid w:val="00A30A23"/>
    <w:rsid w:val="00A30C94"/>
    <w:rsid w:val="00A30DEC"/>
    <w:rsid w:val="00A3125E"/>
    <w:rsid w:val="00A31C13"/>
    <w:rsid w:val="00A3250B"/>
    <w:rsid w:val="00A33380"/>
    <w:rsid w:val="00A3345E"/>
    <w:rsid w:val="00A33746"/>
    <w:rsid w:val="00A33D64"/>
    <w:rsid w:val="00A33F34"/>
    <w:rsid w:val="00A3402B"/>
    <w:rsid w:val="00A346F4"/>
    <w:rsid w:val="00A348AE"/>
    <w:rsid w:val="00A34A4D"/>
    <w:rsid w:val="00A34E7B"/>
    <w:rsid w:val="00A35202"/>
    <w:rsid w:val="00A35EEC"/>
    <w:rsid w:val="00A365DC"/>
    <w:rsid w:val="00A36AD3"/>
    <w:rsid w:val="00A36AE3"/>
    <w:rsid w:val="00A36B2F"/>
    <w:rsid w:val="00A36C89"/>
    <w:rsid w:val="00A36DF8"/>
    <w:rsid w:val="00A36F44"/>
    <w:rsid w:val="00A3716E"/>
    <w:rsid w:val="00A3720F"/>
    <w:rsid w:val="00A3768A"/>
    <w:rsid w:val="00A37945"/>
    <w:rsid w:val="00A379D8"/>
    <w:rsid w:val="00A37A2A"/>
    <w:rsid w:val="00A40C60"/>
    <w:rsid w:val="00A40D44"/>
    <w:rsid w:val="00A410F1"/>
    <w:rsid w:val="00A41470"/>
    <w:rsid w:val="00A4147A"/>
    <w:rsid w:val="00A41592"/>
    <w:rsid w:val="00A415E7"/>
    <w:rsid w:val="00A41BFF"/>
    <w:rsid w:val="00A4236D"/>
    <w:rsid w:val="00A429BD"/>
    <w:rsid w:val="00A42DD2"/>
    <w:rsid w:val="00A432DA"/>
    <w:rsid w:val="00A43482"/>
    <w:rsid w:val="00A43696"/>
    <w:rsid w:val="00A43B61"/>
    <w:rsid w:val="00A448BD"/>
    <w:rsid w:val="00A44FD2"/>
    <w:rsid w:val="00A45B13"/>
    <w:rsid w:val="00A45C0C"/>
    <w:rsid w:val="00A45C83"/>
    <w:rsid w:val="00A45E4E"/>
    <w:rsid w:val="00A45FBE"/>
    <w:rsid w:val="00A463F6"/>
    <w:rsid w:val="00A464E7"/>
    <w:rsid w:val="00A469D7"/>
    <w:rsid w:val="00A46D69"/>
    <w:rsid w:val="00A46D7C"/>
    <w:rsid w:val="00A470C7"/>
    <w:rsid w:val="00A4712D"/>
    <w:rsid w:val="00A47915"/>
    <w:rsid w:val="00A4793A"/>
    <w:rsid w:val="00A50073"/>
    <w:rsid w:val="00A5034F"/>
    <w:rsid w:val="00A50772"/>
    <w:rsid w:val="00A50B16"/>
    <w:rsid w:val="00A52034"/>
    <w:rsid w:val="00A52325"/>
    <w:rsid w:val="00A5242A"/>
    <w:rsid w:val="00A524CB"/>
    <w:rsid w:val="00A52AE7"/>
    <w:rsid w:val="00A53618"/>
    <w:rsid w:val="00A537A4"/>
    <w:rsid w:val="00A5392B"/>
    <w:rsid w:val="00A552D5"/>
    <w:rsid w:val="00A55319"/>
    <w:rsid w:val="00A55710"/>
    <w:rsid w:val="00A5597A"/>
    <w:rsid w:val="00A55D5C"/>
    <w:rsid w:val="00A55DEC"/>
    <w:rsid w:val="00A5601E"/>
    <w:rsid w:val="00A56363"/>
    <w:rsid w:val="00A571D1"/>
    <w:rsid w:val="00A577EF"/>
    <w:rsid w:val="00A57994"/>
    <w:rsid w:val="00A57A09"/>
    <w:rsid w:val="00A57E26"/>
    <w:rsid w:val="00A6026F"/>
    <w:rsid w:val="00A60546"/>
    <w:rsid w:val="00A60BF1"/>
    <w:rsid w:val="00A61179"/>
    <w:rsid w:val="00A61D1F"/>
    <w:rsid w:val="00A61E8F"/>
    <w:rsid w:val="00A61F61"/>
    <w:rsid w:val="00A62847"/>
    <w:rsid w:val="00A62AD9"/>
    <w:rsid w:val="00A62D64"/>
    <w:rsid w:val="00A641A3"/>
    <w:rsid w:val="00A64B2B"/>
    <w:rsid w:val="00A64D6E"/>
    <w:rsid w:val="00A656C8"/>
    <w:rsid w:val="00A66454"/>
    <w:rsid w:val="00A66817"/>
    <w:rsid w:val="00A6696F"/>
    <w:rsid w:val="00A669FE"/>
    <w:rsid w:val="00A6749C"/>
    <w:rsid w:val="00A677C2"/>
    <w:rsid w:val="00A70B4C"/>
    <w:rsid w:val="00A70F00"/>
    <w:rsid w:val="00A7119B"/>
    <w:rsid w:val="00A712FB"/>
    <w:rsid w:val="00A7187C"/>
    <w:rsid w:val="00A728AB"/>
    <w:rsid w:val="00A73204"/>
    <w:rsid w:val="00A73747"/>
    <w:rsid w:val="00A73DC4"/>
    <w:rsid w:val="00A74821"/>
    <w:rsid w:val="00A74F18"/>
    <w:rsid w:val="00A752E7"/>
    <w:rsid w:val="00A7531A"/>
    <w:rsid w:val="00A75497"/>
    <w:rsid w:val="00A758E4"/>
    <w:rsid w:val="00A759BC"/>
    <w:rsid w:val="00A759F3"/>
    <w:rsid w:val="00A7679C"/>
    <w:rsid w:val="00A775F5"/>
    <w:rsid w:val="00A809A9"/>
    <w:rsid w:val="00A809B5"/>
    <w:rsid w:val="00A819FE"/>
    <w:rsid w:val="00A820E1"/>
    <w:rsid w:val="00A824EA"/>
    <w:rsid w:val="00A8295D"/>
    <w:rsid w:val="00A82EC4"/>
    <w:rsid w:val="00A830AA"/>
    <w:rsid w:val="00A83242"/>
    <w:rsid w:val="00A834CE"/>
    <w:rsid w:val="00A83553"/>
    <w:rsid w:val="00A83A2F"/>
    <w:rsid w:val="00A83A9F"/>
    <w:rsid w:val="00A84135"/>
    <w:rsid w:val="00A841A0"/>
    <w:rsid w:val="00A84215"/>
    <w:rsid w:val="00A84703"/>
    <w:rsid w:val="00A85B6A"/>
    <w:rsid w:val="00A85F11"/>
    <w:rsid w:val="00A867FF"/>
    <w:rsid w:val="00A8689D"/>
    <w:rsid w:val="00A86FEE"/>
    <w:rsid w:val="00A87281"/>
    <w:rsid w:val="00A875A6"/>
    <w:rsid w:val="00A8764E"/>
    <w:rsid w:val="00A87AA4"/>
    <w:rsid w:val="00A87BA0"/>
    <w:rsid w:val="00A87FDA"/>
    <w:rsid w:val="00A9056E"/>
    <w:rsid w:val="00A90D3B"/>
    <w:rsid w:val="00A912B3"/>
    <w:rsid w:val="00A912FE"/>
    <w:rsid w:val="00A918DF"/>
    <w:rsid w:val="00A919F0"/>
    <w:rsid w:val="00A922E4"/>
    <w:rsid w:val="00A926F6"/>
    <w:rsid w:val="00A93231"/>
    <w:rsid w:val="00A93F0E"/>
    <w:rsid w:val="00A945C1"/>
    <w:rsid w:val="00A947B2"/>
    <w:rsid w:val="00A94BC3"/>
    <w:rsid w:val="00A94BE8"/>
    <w:rsid w:val="00A952C2"/>
    <w:rsid w:val="00A9535E"/>
    <w:rsid w:val="00A95585"/>
    <w:rsid w:val="00A95E9C"/>
    <w:rsid w:val="00A95E9D"/>
    <w:rsid w:val="00A961E7"/>
    <w:rsid w:val="00A96240"/>
    <w:rsid w:val="00A96595"/>
    <w:rsid w:val="00A965D5"/>
    <w:rsid w:val="00A96630"/>
    <w:rsid w:val="00A96962"/>
    <w:rsid w:val="00A96B0F"/>
    <w:rsid w:val="00A96C81"/>
    <w:rsid w:val="00A96D6B"/>
    <w:rsid w:val="00A9712C"/>
    <w:rsid w:val="00A97169"/>
    <w:rsid w:val="00A97675"/>
    <w:rsid w:val="00A97D15"/>
    <w:rsid w:val="00A97EB1"/>
    <w:rsid w:val="00AA02E8"/>
    <w:rsid w:val="00AA1045"/>
    <w:rsid w:val="00AA1423"/>
    <w:rsid w:val="00AA1A2C"/>
    <w:rsid w:val="00AA1CE8"/>
    <w:rsid w:val="00AA293E"/>
    <w:rsid w:val="00AA2E99"/>
    <w:rsid w:val="00AA32B0"/>
    <w:rsid w:val="00AA344E"/>
    <w:rsid w:val="00AA34DD"/>
    <w:rsid w:val="00AA3F8C"/>
    <w:rsid w:val="00AA4192"/>
    <w:rsid w:val="00AA41CC"/>
    <w:rsid w:val="00AA4D07"/>
    <w:rsid w:val="00AA58AF"/>
    <w:rsid w:val="00AA62EC"/>
    <w:rsid w:val="00AA670B"/>
    <w:rsid w:val="00AA6D44"/>
    <w:rsid w:val="00AA6ECC"/>
    <w:rsid w:val="00AA7255"/>
    <w:rsid w:val="00AA7287"/>
    <w:rsid w:val="00AA7CA7"/>
    <w:rsid w:val="00AA7F87"/>
    <w:rsid w:val="00AB05E5"/>
    <w:rsid w:val="00AB06E0"/>
    <w:rsid w:val="00AB09EE"/>
    <w:rsid w:val="00AB0F00"/>
    <w:rsid w:val="00AB1183"/>
    <w:rsid w:val="00AB1317"/>
    <w:rsid w:val="00AB167C"/>
    <w:rsid w:val="00AB195F"/>
    <w:rsid w:val="00AB1ED0"/>
    <w:rsid w:val="00AB2206"/>
    <w:rsid w:val="00AB27AC"/>
    <w:rsid w:val="00AB2819"/>
    <w:rsid w:val="00AB2944"/>
    <w:rsid w:val="00AB3A22"/>
    <w:rsid w:val="00AB4AF0"/>
    <w:rsid w:val="00AB4FB5"/>
    <w:rsid w:val="00AB5B0E"/>
    <w:rsid w:val="00AB5DCC"/>
    <w:rsid w:val="00AB6124"/>
    <w:rsid w:val="00AB6E80"/>
    <w:rsid w:val="00AB6ED9"/>
    <w:rsid w:val="00AB7620"/>
    <w:rsid w:val="00AB7CB3"/>
    <w:rsid w:val="00AC00BD"/>
    <w:rsid w:val="00AC0C29"/>
    <w:rsid w:val="00AC12C3"/>
    <w:rsid w:val="00AC23E4"/>
    <w:rsid w:val="00AC24FF"/>
    <w:rsid w:val="00AC2600"/>
    <w:rsid w:val="00AC269F"/>
    <w:rsid w:val="00AC26CD"/>
    <w:rsid w:val="00AC2B38"/>
    <w:rsid w:val="00AC2D59"/>
    <w:rsid w:val="00AC33EB"/>
    <w:rsid w:val="00AC40D8"/>
    <w:rsid w:val="00AC40ED"/>
    <w:rsid w:val="00AC4143"/>
    <w:rsid w:val="00AC4335"/>
    <w:rsid w:val="00AC43B3"/>
    <w:rsid w:val="00AC4CCD"/>
    <w:rsid w:val="00AC4D25"/>
    <w:rsid w:val="00AC4F18"/>
    <w:rsid w:val="00AC52E8"/>
    <w:rsid w:val="00AC588C"/>
    <w:rsid w:val="00AC5FF3"/>
    <w:rsid w:val="00AC693F"/>
    <w:rsid w:val="00AC6A3B"/>
    <w:rsid w:val="00AC6BC2"/>
    <w:rsid w:val="00AC6D0E"/>
    <w:rsid w:val="00AC7E01"/>
    <w:rsid w:val="00AD1054"/>
    <w:rsid w:val="00AD15A5"/>
    <w:rsid w:val="00AD185F"/>
    <w:rsid w:val="00AD1953"/>
    <w:rsid w:val="00AD2290"/>
    <w:rsid w:val="00AD262D"/>
    <w:rsid w:val="00AD2717"/>
    <w:rsid w:val="00AD2DDD"/>
    <w:rsid w:val="00AD2FE9"/>
    <w:rsid w:val="00AD31F4"/>
    <w:rsid w:val="00AD3354"/>
    <w:rsid w:val="00AD3686"/>
    <w:rsid w:val="00AD3987"/>
    <w:rsid w:val="00AD3BBC"/>
    <w:rsid w:val="00AD3D7C"/>
    <w:rsid w:val="00AD418E"/>
    <w:rsid w:val="00AD44F9"/>
    <w:rsid w:val="00AD46E7"/>
    <w:rsid w:val="00AD47E6"/>
    <w:rsid w:val="00AD48E4"/>
    <w:rsid w:val="00AD4D4C"/>
    <w:rsid w:val="00AD4ECC"/>
    <w:rsid w:val="00AD50DE"/>
    <w:rsid w:val="00AD55C8"/>
    <w:rsid w:val="00AD5D58"/>
    <w:rsid w:val="00AD7207"/>
    <w:rsid w:val="00AD7E0D"/>
    <w:rsid w:val="00AE0835"/>
    <w:rsid w:val="00AE08FA"/>
    <w:rsid w:val="00AE0F44"/>
    <w:rsid w:val="00AE11CD"/>
    <w:rsid w:val="00AE1249"/>
    <w:rsid w:val="00AE131A"/>
    <w:rsid w:val="00AE148E"/>
    <w:rsid w:val="00AE1634"/>
    <w:rsid w:val="00AE1AEF"/>
    <w:rsid w:val="00AE1E4B"/>
    <w:rsid w:val="00AE20F9"/>
    <w:rsid w:val="00AE21C0"/>
    <w:rsid w:val="00AE2328"/>
    <w:rsid w:val="00AE2417"/>
    <w:rsid w:val="00AE246D"/>
    <w:rsid w:val="00AE2533"/>
    <w:rsid w:val="00AE2DBB"/>
    <w:rsid w:val="00AE409F"/>
    <w:rsid w:val="00AE4D04"/>
    <w:rsid w:val="00AE4E87"/>
    <w:rsid w:val="00AE5182"/>
    <w:rsid w:val="00AE5342"/>
    <w:rsid w:val="00AE5D73"/>
    <w:rsid w:val="00AE6085"/>
    <w:rsid w:val="00AE60C8"/>
    <w:rsid w:val="00AE6C17"/>
    <w:rsid w:val="00AE6E21"/>
    <w:rsid w:val="00AE74F9"/>
    <w:rsid w:val="00AE7A32"/>
    <w:rsid w:val="00AE7DD8"/>
    <w:rsid w:val="00AF09D3"/>
    <w:rsid w:val="00AF0E71"/>
    <w:rsid w:val="00AF1912"/>
    <w:rsid w:val="00AF1A86"/>
    <w:rsid w:val="00AF1C94"/>
    <w:rsid w:val="00AF260C"/>
    <w:rsid w:val="00AF281F"/>
    <w:rsid w:val="00AF2FEC"/>
    <w:rsid w:val="00AF370B"/>
    <w:rsid w:val="00AF3B14"/>
    <w:rsid w:val="00AF3CB1"/>
    <w:rsid w:val="00AF3F75"/>
    <w:rsid w:val="00AF48E6"/>
    <w:rsid w:val="00AF523B"/>
    <w:rsid w:val="00AF57AE"/>
    <w:rsid w:val="00AF5BDA"/>
    <w:rsid w:val="00AF5D88"/>
    <w:rsid w:val="00AF62F9"/>
    <w:rsid w:val="00AF633B"/>
    <w:rsid w:val="00AF636E"/>
    <w:rsid w:val="00AF6D7C"/>
    <w:rsid w:val="00AF74A6"/>
    <w:rsid w:val="00AF74B4"/>
    <w:rsid w:val="00AF7639"/>
    <w:rsid w:val="00AF7E9C"/>
    <w:rsid w:val="00AF7FB8"/>
    <w:rsid w:val="00AF7FED"/>
    <w:rsid w:val="00B0006C"/>
    <w:rsid w:val="00B0028D"/>
    <w:rsid w:val="00B0039C"/>
    <w:rsid w:val="00B00427"/>
    <w:rsid w:val="00B00FE6"/>
    <w:rsid w:val="00B011B2"/>
    <w:rsid w:val="00B013CA"/>
    <w:rsid w:val="00B014BD"/>
    <w:rsid w:val="00B01F17"/>
    <w:rsid w:val="00B01F42"/>
    <w:rsid w:val="00B02328"/>
    <w:rsid w:val="00B023A7"/>
    <w:rsid w:val="00B0266B"/>
    <w:rsid w:val="00B02A1F"/>
    <w:rsid w:val="00B02EBF"/>
    <w:rsid w:val="00B030D0"/>
    <w:rsid w:val="00B04663"/>
    <w:rsid w:val="00B04936"/>
    <w:rsid w:val="00B04F36"/>
    <w:rsid w:val="00B0517A"/>
    <w:rsid w:val="00B056C3"/>
    <w:rsid w:val="00B05A18"/>
    <w:rsid w:val="00B05E1D"/>
    <w:rsid w:val="00B05E30"/>
    <w:rsid w:val="00B05F8C"/>
    <w:rsid w:val="00B061DA"/>
    <w:rsid w:val="00B06437"/>
    <w:rsid w:val="00B06A1C"/>
    <w:rsid w:val="00B07091"/>
    <w:rsid w:val="00B073FD"/>
    <w:rsid w:val="00B075E0"/>
    <w:rsid w:val="00B07729"/>
    <w:rsid w:val="00B07768"/>
    <w:rsid w:val="00B07ADE"/>
    <w:rsid w:val="00B07B0A"/>
    <w:rsid w:val="00B10439"/>
    <w:rsid w:val="00B106F4"/>
    <w:rsid w:val="00B11034"/>
    <w:rsid w:val="00B11244"/>
    <w:rsid w:val="00B1133C"/>
    <w:rsid w:val="00B11A74"/>
    <w:rsid w:val="00B12AA1"/>
    <w:rsid w:val="00B12C7E"/>
    <w:rsid w:val="00B139F4"/>
    <w:rsid w:val="00B13A11"/>
    <w:rsid w:val="00B13D22"/>
    <w:rsid w:val="00B13F31"/>
    <w:rsid w:val="00B13F9D"/>
    <w:rsid w:val="00B14929"/>
    <w:rsid w:val="00B149C0"/>
    <w:rsid w:val="00B14EF8"/>
    <w:rsid w:val="00B152D8"/>
    <w:rsid w:val="00B1575D"/>
    <w:rsid w:val="00B16462"/>
    <w:rsid w:val="00B164AE"/>
    <w:rsid w:val="00B164EA"/>
    <w:rsid w:val="00B16C0A"/>
    <w:rsid w:val="00B16DB7"/>
    <w:rsid w:val="00B16E44"/>
    <w:rsid w:val="00B17148"/>
    <w:rsid w:val="00B17667"/>
    <w:rsid w:val="00B176D7"/>
    <w:rsid w:val="00B17809"/>
    <w:rsid w:val="00B178BC"/>
    <w:rsid w:val="00B17EE7"/>
    <w:rsid w:val="00B20266"/>
    <w:rsid w:val="00B22AAA"/>
    <w:rsid w:val="00B22B11"/>
    <w:rsid w:val="00B23494"/>
    <w:rsid w:val="00B238F1"/>
    <w:rsid w:val="00B23A87"/>
    <w:rsid w:val="00B23CD4"/>
    <w:rsid w:val="00B23F40"/>
    <w:rsid w:val="00B24520"/>
    <w:rsid w:val="00B24581"/>
    <w:rsid w:val="00B24C73"/>
    <w:rsid w:val="00B24CDA"/>
    <w:rsid w:val="00B25B10"/>
    <w:rsid w:val="00B260EA"/>
    <w:rsid w:val="00B268A7"/>
    <w:rsid w:val="00B26AF4"/>
    <w:rsid w:val="00B26C98"/>
    <w:rsid w:val="00B27002"/>
    <w:rsid w:val="00B279EC"/>
    <w:rsid w:val="00B27A68"/>
    <w:rsid w:val="00B27DD1"/>
    <w:rsid w:val="00B27E14"/>
    <w:rsid w:val="00B27E35"/>
    <w:rsid w:val="00B3061F"/>
    <w:rsid w:val="00B30E3F"/>
    <w:rsid w:val="00B31044"/>
    <w:rsid w:val="00B31233"/>
    <w:rsid w:val="00B31AD7"/>
    <w:rsid w:val="00B31FCF"/>
    <w:rsid w:val="00B32539"/>
    <w:rsid w:val="00B327CB"/>
    <w:rsid w:val="00B32A99"/>
    <w:rsid w:val="00B3306F"/>
    <w:rsid w:val="00B33700"/>
    <w:rsid w:val="00B33FC8"/>
    <w:rsid w:val="00B3438C"/>
    <w:rsid w:val="00B34A26"/>
    <w:rsid w:val="00B34C12"/>
    <w:rsid w:val="00B350A8"/>
    <w:rsid w:val="00B3524E"/>
    <w:rsid w:val="00B3526F"/>
    <w:rsid w:val="00B35577"/>
    <w:rsid w:val="00B358F0"/>
    <w:rsid w:val="00B35984"/>
    <w:rsid w:val="00B35B3D"/>
    <w:rsid w:val="00B35BE4"/>
    <w:rsid w:val="00B3631B"/>
    <w:rsid w:val="00B366E8"/>
    <w:rsid w:val="00B36CCD"/>
    <w:rsid w:val="00B36F36"/>
    <w:rsid w:val="00B37070"/>
    <w:rsid w:val="00B374A8"/>
    <w:rsid w:val="00B37A55"/>
    <w:rsid w:val="00B37D71"/>
    <w:rsid w:val="00B40532"/>
    <w:rsid w:val="00B41327"/>
    <w:rsid w:val="00B41A25"/>
    <w:rsid w:val="00B41CC6"/>
    <w:rsid w:val="00B41DE8"/>
    <w:rsid w:val="00B42150"/>
    <w:rsid w:val="00B42341"/>
    <w:rsid w:val="00B42460"/>
    <w:rsid w:val="00B42DDE"/>
    <w:rsid w:val="00B42FBC"/>
    <w:rsid w:val="00B4317F"/>
    <w:rsid w:val="00B440CC"/>
    <w:rsid w:val="00B44514"/>
    <w:rsid w:val="00B448EC"/>
    <w:rsid w:val="00B44FA3"/>
    <w:rsid w:val="00B4585F"/>
    <w:rsid w:val="00B462A6"/>
    <w:rsid w:val="00B46591"/>
    <w:rsid w:val="00B4672B"/>
    <w:rsid w:val="00B46AB3"/>
    <w:rsid w:val="00B46C6C"/>
    <w:rsid w:val="00B47555"/>
    <w:rsid w:val="00B47719"/>
    <w:rsid w:val="00B47772"/>
    <w:rsid w:val="00B50030"/>
    <w:rsid w:val="00B50115"/>
    <w:rsid w:val="00B50125"/>
    <w:rsid w:val="00B506C2"/>
    <w:rsid w:val="00B508BC"/>
    <w:rsid w:val="00B50953"/>
    <w:rsid w:val="00B50A43"/>
    <w:rsid w:val="00B50AC4"/>
    <w:rsid w:val="00B511F5"/>
    <w:rsid w:val="00B51A0B"/>
    <w:rsid w:val="00B526BC"/>
    <w:rsid w:val="00B526F3"/>
    <w:rsid w:val="00B52788"/>
    <w:rsid w:val="00B5278D"/>
    <w:rsid w:val="00B52D50"/>
    <w:rsid w:val="00B5308B"/>
    <w:rsid w:val="00B534E5"/>
    <w:rsid w:val="00B5373A"/>
    <w:rsid w:val="00B538E2"/>
    <w:rsid w:val="00B53A91"/>
    <w:rsid w:val="00B53B7B"/>
    <w:rsid w:val="00B54619"/>
    <w:rsid w:val="00B5462D"/>
    <w:rsid w:val="00B54837"/>
    <w:rsid w:val="00B54AD2"/>
    <w:rsid w:val="00B54C27"/>
    <w:rsid w:val="00B54E1B"/>
    <w:rsid w:val="00B5556A"/>
    <w:rsid w:val="00B55A45"/>
    <w:rsid w:val="00B5636C"/>
    <w:rsid w:val="00B564B0"/>
    <w:rsid w:val="00B56712"/>
    <w:rsid w:val="00B57CC8"/>
    <w:rsid w:val="00B602B1"/>
    <w:rsid w:val="00B607D2"/>
    <w:rsid w:val="00B60898"/>
    <w:rsid w:val="00B608AA"/>
    <w:rsid w:val="00B6120B"/>
    <w:rsid w:val="00B61B1F"/>
    <w:rsid w:val="00B61B69"/>
    <w:rsid w:val="00B61E55"/>
    <w:rsid w:val="00B6222B"/>
    <w:rsid w:val="00B6236E"/>
    <w:rsid w:val="00B6277D"/>
    <w:rsid w:val="00B627EB"/>
    <w:rsid w:val="00B628EB"/>
    <w:rsid w:val="00B62AC9"/>
    <w:rsid w:val="00B62CB6"/>
    <w:rsid w:val="00B62E8D"/>
    <w:rsid w:val="00B63107"/>
    <w:rsid w:val="00B64015"/>
    <w:rsid w:val="00B648F5"/>
    <w:rsid w:val="00B652D9"/>
    <w:rsid w:val="00B65668"/>
    <w:rsid w:val="00B6566E"/>
    <w:rsid w:val="00B65786"/>
    <w:rsid w:val="00B65A35"/>
    <w:rsid w:val="00B66022"/>
    <w:rsid w:val="00B66106"/>
    <w:rsid w:val="00B66559"/>
    <w:rsid w:val="00B66B5E"/>
    <w:rsid w:val="00B67155"/>
    <w:rsid w:val="00B676F6"/>
    <w:rsid w:val="00B67D99"/>
    <w:rsid w:val="00B67EFE"/>
    <w:rsid w:val="00B704D6"/>
    <w:rsid w:val="00B7076C"/>
    <w:rsid w:val="00B70E83"/>
    <w:rsid w:val="00B70EB4"/>
    <w:rsid w:val="00B70ED4"/>
    <w:rsid w:val="00B71024"/>
    <w:rsid w:val="00B71A6B"/>
    <w:rsid w:val="00B71A83"/>
    <w:rsid w:val="00B71C51"/>
    <w:rsid w:val="00B71F53"/>
    <w:rsid w:val="00B72294"/>
    <w:rsid w:val="00B723BE"/>
    <w:rsid w:val="00B72D40"/>
    <w:rsid w:val="00B72E36"/>
    <w:rsid w:val="00B73715"/>
    <w:rsid w:val="00B73B12"/>
    <w:rsid w:val="00B73EF5"/>
    <w:rsid w:val="00B74921"/>
    <w:rsid w:val="00B74986"/>
    <w:rsid w:val="00B74988"/>
    <w:rsid w:val="00B749A0"/>
    <w:rsid w:val="00B74A35"/>
    <w:rsid w:val="00B74BBB"/>
    <w:rsid w:val="00B74C57"/>
    <w:rsid w:val="00B762C5"/>
    <w:rsid w:val="00B766B3"/>
    <w:rsid w:val="00B76994"/>
    <w:rsid w:val="00B76A70"/>
    <w:rsid w:val="00B771D0"/>
    <w:rsid w:val="00B773C7"/>
    <w:rsid w:val="00B7750E"/>
    <w:rsid w:val="00B77AD7"/>
    <w:rsid w:val="00B77BCB"/>
    <w:rsid w:val="00B77BF5"/>
    <w:rsid w:val="00B80E3C"/>
    <w:rsid w:val="00B81795"/>
    <w:rsid w:val="00B817B7"/>
    <w:rsid w:val="00B82661"/>
    <w:rsid w:val="00B828EF"/>
    <w:rsid w:val="00B829AE"/>
    <w:rsid w:val="00B82AFB"/>
    <w:rsid w:val="00B8327F"/>
    <w:rsid w:val="00B83BCC"/>
    <w:rsid w:val="00B845B4"/>
    <w:rsid w:val="00B84810"/>
    <w:rsid w:val="00B85857"/>
    <w:rsid w:val="00B85B32"/>
    <w:rsid w:val="00B869DC"/>
    <w:rsid w:val="00B86B24"/>
    <w:rsid w:val="00B873B2"/>
    <w:rsid w:val="00B87505"/>
    <w:rsid w:val="00B877E8"/>
    <w:rsid w:val="00B87BCD"/>
    <w:rsid w:val="00B90145"/>
    <w:rsid w:val="00B901BC"/>
    <w:rsid w:val="00B91195"/>
    <w:rsid w:val="00B917D2"/>
    <w:rsid w:val="00B9251A"/>
    <w:rsid w:val="00B92632"/>
    <w:rsid w:val="00B928A2"/>
    <w:rsid w:val="00B92C5F"/>
    <w:rsid w:val="00B92D49"/>
    <w:rsid w:val="00B93A50"/>
    <w:rsid w:val="00B94CCA"/>
    <w:rsid w:val="00B94DA7"/>
    <w:rsid w:val="00B95F65"/>
    <w:rsid w:val="00B96566"/>
    <w:rsid w:val="00B96940"/>
    <w:rsid w:val="00B96BBC"/>
    <w:rsid w:val="00B96D7C"/>
    <w:rsid w:val="00B971CD"/>
    <w:rsid w:val="00B97470"/>
    <w:rsid w:val="00B97DBE"/>
    <w:rsid w:val="00BA0392"/>
    <w:rsid w:val="00BA0617"/>
    <w:rsid w:val="00BA07C5"/>
    <w:rsid w:val="00BA0827"/>
    <w:rsid w:val="00BA0A21"/>
    <w:rsid w:val="00BA0AAF"/>
    <w:rsid w:val="00BA0BFF"/>
    <w:rsid w:val="00BA1106"/>
    <w:rsid w:val="00BA1265"/>
    <w:rsid w:val="00BA1686"/>
    <w:rsid w:val="00BA181C"/>
    <w:rsid w:val="00BA19E4"/>
    <w:rsid w:val="00BA1B3C"/>
    <w:rsid w:val="00BA1C7C"/>
    <w:rsid w:val="00BA25FD"/>
    <w:rsid w:val="00BA295B"/>
    <w:rsid w:val="00BA29D3"/>
    <w:rsid w:val="00BA39FC"/>
    <w:rsid w:val="00BA4378"/>
    <w:rsid w:val="00BA47CC"/>
    <w:rsid w:val="00BA4A82"/>
    <w:rsid w:val="00BA5221"/>
    <w:rsid w:val="00BA53BE"/>
    <w:rsid w:val="00BA5AFD"/>
    <w:rsid w:val="00BA5B1D"/>
    <w:rsid w:val="00BA609E"/>
    <w:rsid w:val="00BA638C"/>
    <w:rsid w:val="00BA6470"/>
    <w:rsid w:val="00BA678C"/>
    <w:rsid w:val="00BA68B7"/>
    <w:rsid w:val="00BA6D9A"/>
    <w:rsid w:val="00BA6DA1"/>
    <w:rsid w:val="00BA6E85"/>
    <w:rsid w:val="00BA6F47"/>
    <w:rsid w:val="00BA7173"/>
    <w:rsid w:val="00BA7978"/>
    <w:rsid w:val="00BA7B87"/>
    <w:rsid w:val="00BA7EE6"/>
    <w:rsid w:val="00BA7FFD"/>
    <w:rsid w:val="00BB00FA"/>
    <w:rsid w:val="00BB0C31"/>
    <w:rsid w:val="00BB1287"/>
    <w:rsid w:val="00BB16D2"/>
    <w:rsid w:val="00BB18D9"/>
    <w:rsid w:val="00BB190B"/>
    <w:rsid w:val="00BB1B71"/>
    <w:rsid w:val="00BB1EE6"/>
    <w:rsid w:val="00BB25FB"/>
    <w:rsid w:val="00BB35D6"/>
    <w:rsid w:val="00BB3B4E"/>
    <w:rsid w:val="00BB3B62"/>
    <w:rsid w:val="00BB445D"/>
    <w:rsid w:val="00BB45EB"/>
    <w:rsid w:val="00BB5777"/>
    <w:rsid w:val="00BB59B8"/>
    <w:rsid w:val="00BB5B21"/>
    <w:rsid w:val="00BB5B24"/>
    <w:rsid w:val="00BB5BAD"/>
    <w:rsid w:val="00BB5D85"/>
    <w:rsid w:val="00BB5F0A"/>
    <w:rsid w:val="00BB5F9C"/>
    <w:rsid w:val="00BB6798"/>
    <w:rsid w:val="00BB7853"/>
    <w:rsid w:val="00BB79B8"/>
    <w:rsid w:val="00BC0087"/>
    <w:rsid w:val="00BC027B"/>
    <w:rsid w:val="00BC1550"/>
    <w:rsid w:val="00BC1B47"/>
    <w:rsid w:val="00BC24F7"/>
    <w:rsid w:val="00BC256A"/>
    <w:rsid w:val="00BC2C69"/>
    <w:rsid w:val="00BC2FBC"/>
    <w:rsid w:val="00BC3152"/>
    <w:rsid w:val="00BC3354"/>
    <w:rsid w:val="00BC38A5"/>
    <w:rsid w:val="00BC3D5D"/>
    <w:rsid w:val="00BC4CAA"/>
    <w:rsid w:val="00BC4CF4"/>
    <w:rsid w:val="00BC54C7"/>
    <w:rsid w:val="00BC572F"/>
    <w:rsid w:val="00BC5AEC"/>
    <w:rsid w:val="00BC5C62"/>
    <w:rsid w:val="00BC6307"/>
    <w:rsid w:val="00BC67C2"/>
    <w:rsid w:val="00BC6AC3"/>
    <w:rsid w:val="00BC6C3A"/>
    <w:rsid w:val="00BC7128"/>
    <w:rsid w:val="00BC73D1"/>
    <w:rsid w:val="00BC75E9"/>
    <w:rsid w:val="00BC7FAF"/>
    <w:rsid w:val="00BD09A2"/>
    <w:rsid w:val="00BD0D7C"/>
    <w:rsid w:val="00BD0F48"/>
    <w:rsid w:val="00BD1182"/>
    <w:rsid w:val="00BD1316"/>
    <w:rsid w:val="00BD1340"/>
    <w:rsid w:val="00BD1773"/>
    <w:rsid w:val="00BD202D"/>
    <w:rsid w:val="00BD2BEB"/>
    <w:rsid w:val="00BD2C5C"/>
    <w:rsid w:val="00BD3000"/>
    <w:rsid w:val="00BD3D8C"/>
    <w:rsid w:val="00BD4499"/>
    <w:rsid w:val="00BD483D"/>
    <w:rsid w:val="00BD4DD5"/>
    <w:rsid w:val="00BD5223"/>
    <w:rsid w:val="00BD584E"/>
    <w:rsid w:val="00BD5982"/>
    <w:rsid w:val="00BD5B8A"/>
    <w:rsid w:val="00BD5BF4"/>
    <w:rsid w:val="00BD6214"/>
    <w:rsid w:val="00BD6929"/>
    <w:rsid w:val="00BD69B7"/>
    <w:rsid w:val="00BD70F1"/>
    <w:rsid w:val="00BD72EA"/>
    <w:rsid w:val="00BD7658"/>
    <w:rsid w:val="00BD7666"/>
    <w:rsid w:val="00BD7A53"/>
    <w:rsid w:val="00BD7C9A"/>
    <w:rsid w:val="00BE00D0"/>
    <w:rsid w:val="00BE0725"/>
    <w:rsid w:val="00BE08F6"/>
    <w:rsid w:val="00BE0AC7"/>
    <w:rsid w:val="00BE0B1F"/>
    <w:rsid w:val="00BE0D93"/>
    <w:rsid w:val="00BE1373"/>
    <w:rsid w:val="00BE1561"/>
    <w:rsid w:val="00BE1797"/>
    <w:rsid w:val="00BE1ACA"/>
    <w:rsid w:val="00BE1F17"/>
    <w:rsid w:val="00BE2439"/>
    <w:rsid w:val="00BE24CD"/>
    <w:rsid w:val="00BE2B6F"/>
    <w:rsid w:val="00BE2CA9"/>
    <w:rsid w:val="00BE2D8E"/>
    <w:rsid w:val="00BE2DA9"/>
    <w:rsid w:val="00BE38BB"/>
    <w:rsid w:val="00BE3C06"/>
    <w:rsid w:val="00BE4D3A"/>
    <w:rsid w:val="00BE51B3"/>
    <w:rsid w:val="00BE544B"/>
    <w:rsid w:val="00BE5B66"/>
    <w:rsid w:val="00BE5E93"/>
    <w:rsid w:val="00BE5F8D"/>
    <w:rsid w:val="00BE68EC"/>
    <w:rsid w:val="00BE6985"/>
    <w:rsid w:val="00BE6ABB"/>
    <w:rsid w:val="00BE72B6"/>
    <w:rsid w:val="00BE72F2"/>
    <w:rsid w:val="00BE78B6"/>
    <w:rsid w:val="00BE7BAF"/>
    <w:rsid w:val="00BF01CD"/>
    <w:rsid w:val="00BF053B"/>
    <w:rsid w:val="00BF0C4B"/>
    <w:rsid w:val="00BF0F7C"/>
    <w:rsid w:val="00BF14FD"/>
    <w:rsid w:val="00BF21E3"/>
    <w:rsid w:val="00BF2B0B"/>
    <w:rsid w:val="00BF36C9"/>
    <w:rsid w:val="00BF3BFA"/>
    <w:rsid w:val="00BF401C"/>
    <w:rsid w:val="00BF438A"/>
    <w:rsid w:val="00BF471A"/>
    <w:rsid w:val="00BF53FA"/>
    <w:rsid w:val="00BF581C"/>
    <w:rsid w:val="00BF5974"/>
    <w:rsid w:val="00BF59B2"/>
    <w:rsid w:val="00BF5D0F"/>
    <w:rsid w:val="00BF6459"/>
    <w:rsid w:val="00BF6D1A"/>
    <w:rsid w:val="00BF79FA"/>
    <w:rsid w:val="00BF7CE3"/>
    <w:rsid w:val="00C000BB"/>
    <w:rsid w:val="00C00BC1"/>
    <w:rsid w:val="00C00BCC"/>
    <w:rsid w:val="00C00D26"/>
    <w:rsid w:val="00C011FE"/>
    <w:rsid w:val="00C01635"/>
    <w:rsid w:val="00C02960"/>
    <w:rsid w:val="00C04580"/>
    <w:rsid w:val="00C04EC6"/>
    <w:rsid w:val="00C0505A"/>
    <w:rsid w:val="00C0505C"/>
    <w:rsid w:val="00C0519A"/>
    <w:rsid w:val="00C052C1"/>
    <w:rsid w:val="00C053DC"/>
    <w:rsid w:val="00C05642"/>
    <w:rsid w:val="00C05919"/>
    <w:rsid w:val="00C06800"/>
    <w:rsid w:val="00C06896"/>
    <w:rsid w:val="00C06CB7"/>
    <w:rsid w:val="00C07118"/>
    <w:rsid w:val="00C07D6A"/>
    <w:rsid w:val="00C07DD8"/>
    <w:rsid w:val="00C100E6"/>
    <w:rsid w:val="00C11587"/>
    <w:rsid w:val="00C115A9"/>
    <w:rsid w:val="00C1162D"/>
    <w:rsid w:val="00C11DCD"/>
    <w:rsid w:val="00C11F4F"/>
    <w:rsid w:val="00C11FE0"/>
    <w:rsid w:val="00C12047"/>
    <w:rsid w:val="00C127D9"/>
    <w:rsid w:val="00C12827"/>
    <w:rsid w:val="00C12C1C"/>
    <w:rsid w:val="00C1320A"/>
    <w:rsid w:val="00C134D5"/>
    <w:rsid w:val="00C137E2"/>
    <w:rsid w:val="00C13A7C"/>
    <w:rsid w:val="00C146A0"/>
    <w:rsid w:val="00C151B4"/>
    <w:rsid w:val="00C154F3"/>
    <w:rsid w:val="00C156D4"/>
    <w:rsid w:val="00C15A17"/>
    <w:rsid w:val="00C15FCA"/>
    <w:rsid w:val="00C169AD"/>
    <w:rsid w:val="00C169FC"/>
    <w:rsid w:val="00C16FD8"/>
    <w:rsid w:val="00C1797E"/>
    <w:rsid w:val="00C17A94"/>
    <w:rsid w:val="00C20152"/>
    <w:rsid w:val="00C2026D"/>
    <w:rsid w:val="00C2046B"/>
    <w:rsid w:val="00C204B3"/>
    <w:rsid w:val="00C20607"/>
    <w:rsid w:val="00C20B6D"/>
    <w:rsid w:val="00C20D61"/>
    <w:rsid w:val="00C2136A"/>
    <w:rsid w:val="00C21B42"/>
    <w:rsid w:val="00C21C03"/>
    <w:rsid w:val="00C21E41"/>
    <w:rsid w:val="00C22017"/>
    <w:rsid w:val="00C2206F"/>
    <w:rsid w:val="00C22AAE"/>
    <w:rsid w:val="00C22CCB"/>
    <w:rsid w:val="00C230B7"/>
    <w:rsid w:val="00C23190"/>
    <w:rsid w:val="00C23AC6"/>
    <w:rsid w:val="00C24057"/>
    <w:rsid w:val="00C24807"/>
    <w:rsid w:val="00C24A17"/>
    <w:rsid w:val="00C24BF1"/>
    <w:rsid w:val="00C26822"/>
    <w:rsid w:val="00C26F9B"/>
    <w:rsid w:val="00C27099"/>
    <w:rsid w:val="00C27F52"/>
    <w:rsid w:val="00C3014A"/>
    <w:rsid w:val="00C310B3"/>
    <w:rsid w:val="00C31159"/>
    <w:rsid w:val="00C31AD1"/>
    <w:rsid w:val="00C31BBB"/>
    <w:rsid w:val="00C31C49"/>
    <w:rsid w:val="00C32634"/>
    <w:rsid w:val="00C3297B"/>
    <w:rsid w:val="00C33D6F"/>
    <w:rsid w:val="00C33F4C"/>
    <w:rsid w:val="00C34993"/>
    <w:rsid w:val="00C34BE2"/>
    <w:rsid w:val="00C35188"/>
    <w:rsid w:val="00C35415"/>
    <w:rsid w:val="00C35F34"/>
    <w:rsid w:val="00C362AD"/>
    <w:rsid w:val="00C364DB"/>
    <w:rsid w:val="00C36567"/>
    <w:rsid w:val="00C36AF2"/>
    <w:rsid w:val="00C36D8B"/>
    <w:rsid w:val="00C3736F"/>
    <w:rsid w:val="00C37605"/>
    <w:rsid w:val="00C3766C"/>
    <w:rsid w:val="00C37C98"/>
    <w:rsid w:val="00C40724"/>
    <w:rsid w:val="00C4080D"/>
    <w:rsid w:val="00C40E43"/>
    <w:rsid w:val="00C40E60"/>
    <w:rsid w:val="00C40F9E"/>
    <w:rsid w:val="00C411C0"/>
    <w:rsid w:val="00C41431"/>
    <w:rsid w:val="00C416FE"/>
    <w:rsid w:val="00C41711"/>
    <w:rsid w:val="00C41CBC"/>
    <w:rsid w:val="00C42398"/>
    <w:rsid w:val="00C42950"/>
    <w:rsid w:val="00C429E9"/>
    <w:rsid w:val="00C42FE1"/>
    <w:rsid w:val="00C431C4"/>
    <w:rsid w:val="00C4383B"/>
    <w:rsid w:val="00C43897"/>
    <w:rsid w:val="00C43A65"/>
    <w:rsid w:val="00C442E1"/>
    <w:rsid w:val="00C44593"/>
    <w:rsid w:val="00C44915"/>
    <w:rsid w:val="00C4524D"/>
    <w:rsid w:val="00C45456"/>
    <w:rsid w:val="00C455D8"/>
    <w:rsid w:val="00C45B6D"/>
    <w:rsid w:val="00C45B7F"/>
    <w:rsid w:val="00C461F9"/>
    <w:rsid w:val="00C46660"/>
    <w:rsid w:val="00C47043"/>
    <w:rsid w:val="00C4799D"/>
    <w:rsid w:val="00C47A94"/>
    <w:rsid w:val="00C47DEE"/>
    <w:rsid w:val="00C5034B"/>
    <w:rsid w:val="00C504E7"/>
    <w:rsid w:val="00C505FD"/>
    <w:rsid w:val="00C50D69"/>
    <w:rsid w:val="00C510C1"/>
    <w:rsid w:val="00C510F2"/>
    <w:rsid w:val="00C519FF"/>
    <w:rsid w:val="00C5209C"/>
    <w:rsid w:val="00C52176"/>
    <w:rsid w:val="00C52196"/>
    <w:rsid w:val="00C523AA"/>
    <w:rsid w:val="00C5245E"/>
    <w:rsid w:val="00C52A52"/>
    <w:rsid w:val="00C52FDD"/>
    <w:rsid w:val="00C53712"/>
    <w:rsid w:val="00C538DD"/>
    <w:rsid w:val="00C53BC1"/>
    <w:rsid w:val="00C53F6B"/>
    <w:rsid w:val="00C54E04"/>
    <w:rsid w:val="00C54E3C"/>
    <w:rsid w:val="00C54F65"/>
    <w:rsid w:val="00C554F0"/>
    <w:rsid w:val="00C55D81"/>
    <w:rsid w:val="00C55D8B"/>
    <w:rsid w:val="00C56382"/>
    <w:rsid w:val="00C567D6"/>
    <w:rsid w:val="00C5697F"/>
    <w:rsid w:val="00C56A38"/>
    <w:rsid w:val="00C56F76"/>
    <w:rsid w:val="00C56FAC"/>
    <w:rsid w:val="00C57837"/>
    <w:rsid w:val="00C60075"/>
    <w:rsid w:val="00C60161"/>
    <w:rsid w:val="00C609E8"/>
    <w:rsid w:val="00C60DF5"/>
    <w:rsid w:val="00C61497"/>
    <w:rsid w:val="00C618C2"/>
    <w:rsid w:val="00C61F05"/>
    <w:rsid w:val="00C6212B"/>
    <w:rsid w:val="00C6245A"/>
    <w:rsid w:val="00C624A8"/>
    <w:rsid w:val="00C625BF"/>
    <w:rsid w:val="00C62FB5"/>
    <w:rsid w:val="00C634F7"/>
    <w:rsid w:val="00C638CB"/>
    <w:rsid w:val="00C63D7D"/>
    <w:rsid w:val="00C63E9A"/>
    <w:rsid w:val="00C63F13"/>
    <w:rsid w:val="00C64BF4"/>
    <w:rsid w:val="00C660A4"/>
    <w:rsid w:val="00C66221"/>
    <w:rsid w:val="00C664F3"/>
    <w:rsid w:val="00C66685"/>
    <w:rsid w:val="00C66AA8"/>
    <w:rsid w:val="00C66D9F"/>
    <w:rsid w:val="00C673B8"/>
    <w:rsid w:val="00C707FA"/>
    <w:rsid w:val="00C70A09"/>
    <w:rsid w:val="00C713AD"/>
    <w:rsid w:val="00C719C4"/>
    <w:rsid w:val="00C71B14"/>
    <w:rsid w:val="00C72287"/>
    <w:rsid w:val="00C7231D"/>
    <w:rsid w:val="00C72928"/>
    <w:rsid w:val="00C72943"/>
    <w:rsid w:val="00C72CC4"/>
    <w:rsid w:val="00C73126"/>
    <w:rsid w:val="00C739D7"/>
    <w:rsid w:val="00C73C60"/>
    <w:rsid w:val="00C741E1"/>
    <w:rsid w:val="00C74D00"/>
    <w:rsid w:val="00C74D20"/>
    <w:rsid w:val="00C7584F"/>
    <w:rsid w:val="00C75BA0"/>
    <w:rsid w:val="00C76196"/>
    <w:rsid w:val="00C761E7"/>
    <w:rsid w:val="00C763AE"/>
    <w:rsid w:val="00C763D1"/>
    <w:rsid w:val="00C76559"/>
    <w:rsid w:val="00C768E7"/>
    <w:rsid w:val="00C76A26"/>
    <w:rsid w:val="00C774C7"/>
    <w:rsid w:val="00C776EE"/>
    <w:rsid w:val="00C805AE"/>
    <w:rsid w:val="00C8088A"/>
    <w:rsid w:val="00C80ACE"/>
    <w:rsid w:val="00C80FF9"/>
    <w:rsid w:val="00C811BA"/>
    <w:rsid w:val="00C8343E"/>
    <w:rsid w:val="00C836A2"/>
    <w:rsid w:val="00C83A6C"/>
    <w:rsid w:val="00C8417A"/>
    <w:rsid w:val="00C8438F"/>
    <w:rsid w:val="00C84722"/>
    <w:rsid w:val="00C84A38"/>
    <w:rsid w:val="00C8507E"/>
    <w:rsid w:val="00C850FF"/>
    <w:rsid w:val="00C8582C"/>
    <w:rsid w:val="00C85A27"/>
    <w:rsid w:val="00C8691F"/>
    <w:rsid w:val="00C86AE8"/>
    <w:rsid w:val="00C8724C"/>
    <w:rsid w:val="00C872CE"/>
    <w:rsid w:val="00C87A20"/>
    <w:rsid w:val="00C87AD8"/>
    <w:rsid w:val="00C87DE4"/>
    <w:rsid w:val="00C87E6B"/>
    <w:rsid w:val="00C87EEE"/>
    <w:rsid w:val="00C90052"/>
    <w:rsid w:val="00C9060D"/>
    <w:rsid w:val="00C90833"/>
    <w:rsid w:val="00C917BD"/>
    <w:rsid w:val="00C91949"/>
    <w:rsid w:val="00C91A52"/>
    <w:rsid w:val="00C91B0D"/>
    <w:rsid w:val="00C921E3"/>
    <w:rsid w:val="00C92CBA"/>
    <w:rsid w:val="00C92FAA"/>
    <w:rsid w:val="00C93391"/>
    <w:rsid w:val="00C935E5"/>
    <w:rsid w:val="00C93695"/>
    <w:rsid w:val="00C93A08"/>
    <w:rsid w:val="00C93D6E"/>
    <w:rsid w:val="00C94263"/>
    <w:rsid w:val="00C943CC"/>
    <w:rsid w:val="00C9465C"/>
    <w:rsid w:val="00C94CBD"/>
    <w:rsid w:val="00C94D19"/>
    <w:rsid w:val="00C94E81"/>
    <w:rsid w:val="00C9529A"/>
    <w:rsid w:val="00C9569A"/>
    <w:rsid w:val="00C95EFC"/>
    <w:rsid w:val="00C96193"/>
    <w:rsid w:val="00C96976"/>
    <w:rsid w:val="00C96A0E"/>
    <w:rsid w:val="00C96D72"/>
    <w:rsid w:val="00C96FB6"/>
    <w:rsid w:val="00C97707"/>
    <w:rsid w:val="00C97DEE"/>
    <w:rsid w:val="00C97F0E"/>
    <w:rsid w:val="00CA0202"/>
    <w:rsid w:val="00CA0872"/>
    <w:rsid w:val="00CA08C4"/>
    <w:rsid w:val="00CA0BE2"/>
    <w:rsid w:val="00CA11FC"/>
    <w:rsid w:val="00CA3447"/>
    <w:rsid w:val="00CA3736"/>
    <w:rsid w:val="00CA3927"/>
    <w:rsid w:val="00CA43B5"/>
    <w:rsid w:val="00CA4718"/>
    <w:rsid w:val="00CA4B32"/>
    <w:rsid w:val="00CA4BDF"/>
    <w:rsid w:val="00CA5085"/>
    <w:rsid w:val="00CA5268"/>
    <w:rsid w:val="00CA5845"/>
    <w:rsid w:val="00CA5EB1"/>
    <w:rsid w:val="00CA6274"/>
    <w:rsid w:val="00CA676E"/>
    <w:rsid w:val="00CA6992"/>
    <w:rsid w:val="00CA6B6F"/>
    <w:rsid w:val="00CA6C89"/>
    <w:rsid w:val="00CA71F5"/>
    <w:rsid w:val="00CB052F"/>
    <w:rsid w:val="00CB0DFB"/>
    <w:rsid w:val="00CB1C67"/>
    <w:rsid w:val="00CB1CC8"/>
    <w:rsid w:val="00CB2653"/>
    <w:rsid w:val="00CB2DC2"/>
    <w:rsid w:val="00CB3311"/>
    <w:rsid w:val="00CB3353"/>
    <w:rsid w:val="00CB3B62"/>
    <w:rsid w:val="00CB3E16"/>
    <w:rsid w:val="00CB3FD7"/>
    <w:rsid w:val="00CB40AF"/>
    <w:rsid w:val="00CB4E40"/>
    <w:rsid w:val="00CB5D03"/>
    <w:rsid w:val="00CB6132"/>
    <w:rsid w:val="00CB6796"/>
    <w:rsid w:val="00CB6FA4"/>
    <w:rsid w:val="00CB7374"/>
    <w:rsid w:val="00CB7950"/>
    <w:rsid w:val="00CB7A3D"/>
    <w:rsid w:val="00CC0889"/>
    <w:rsid w:val="00CC08EE"/>
    <w:rsid w:val="00CC0CF1"/>
    <w:rsid w:val="00CC0F9E"/>
    <w:rsid w:val="00CC1027"/>
    <w:rsid w:val="00CC1052"/>
    <w:rsid w:val="00CC13B3"/>
    <w:rsid w:val="00CC1675"/>
    <w:rsid w:val="00CC190C"/>
    <w:rsid w:val="00CC1A70"/>
    <w:rsid w:val="00CC3109"/>
    <w:rsid w:val="00CC3539"/>
    <w:rsid w:val="00CC3783"/>
    <w:rsid w:val="00CC3A92"/>
    <w:rsid w:val="00CC3D74"/>
    <w:rsid w:val="00CC3D88"/>
    <w:rsid w:val="00CC3F1E"/>
    <w:rsid w:val="00CC4083"/>
    <w:rsid w:val="00CC427F"/>
    <w:rsid w:val="00CC47F4"/>
    <w:rsid w:val="00CC4E02"/>
    <w:rsid w:val="00CC6013"/>
    <w:rsid w:val="00CC693E"/>
    <w:rsid w:val="00CC6CF1"/>
    <w:rsid w:val="00CC72CA"/>
    <w:rsid w:val="00CC76C0"/>
    <w:rsid w:val="00CC7743"/>
    <w:rsid w:val="00CC7850"/>
    <w:rsid w:val="00CC7B14"/>
    <w:rsid w:val="00CD073C"/>
    <w:rsid w:val="00CD076E"/>
    <w:rsid w:val="00CD0FC0"/>
    <w:rsid w:val="00CD10B3"/>
    <w:rsid w:val="00CD136E"/>
    <w:rsid w:val="00CD196D"/>
    <w:rsid w:val="00CD2A10"/>
    <w:rsid w:val="00CD2EEE"/>
    <w:rsid w:val="00CD2FEB"/>
    <w:rsid w:val="00CD3606"/>
    <w:rsid w:val="00CD3C8B"/>
    <w:rsid w:val="00CD4191"/>
    <w:rsid w:val="00CD5745"/>
    <w:rsid w:val="00CD58B3"/>
    <w:rsid w:val="00CD58F3"/>
    <w:rsid w:val="00CD5EE3"/>
    <w:rsid w:val="00CD6186"/>
    <w:rsid w:val="00CD638C"/>
    <w:rsid w:val="00CD65BB"/>
    <w:rsid w:val="00CD66A1"/>
    <w:rsid w:val="00CD6F6D"/>
    <w:rsid w:val="00CD7573"/>
    <w:rsid w:val="00CE03BB"/>
    <w:rsid w:val="00CE04E5"/>
    <w:rsid w:val="00CE07AE"/>
    <w:rsid w:val="00CE07FB"/>
    <w:rsid w:val="00CE0970"/>
    <w:rsid w:val="00CE0E8A"/>
    <w:rsid w:val="00CE126F"/>
    <w:rsid w:val="00CE15CB"/>
    <w:rsid w:val="00CE1644"/>
    <w:rsid w:val="00CE2672"/>
    <w:rsid w:val="00CE28D9"/>
    <w:rsid w:val="00CE28E4"/>
    <w:rsid w:val="00CE2D38"/>
    <w:rsid w:val="00CE320E"/>
    <w:rsid w:val="00CE335F"/>
    <w:rsid w:val="00CE425E"/>
    <w:rsid w:val="00CE46E2"/>
    <w:rsid w:val="00CE4C41"/>
    <w:rsid w:val="00CE4D9F"/>
    <w:rsid w:val="00CE515C"/>
    <w:rsid w:val="00CE51A6"/>
    <w:rsid w:val="00CE5379"/>
    <w:rsid w:val="00CE5F0D"/>
    <w:rsid w:val="00CE61EE"/>
    <w:rsid w:val="00CE646E"/>
    <w:rsid w:val="00CE6A59"/>
    <w:rsid w:val="00CE6D59"/>
    <w:rsid w:val="00CE7654"/>
    <w:rsid w:val="00CE797C"/>
    <w:rsid w:val="00CF07E0"/>
    <w:rsid w:val="00CF0DFD"/>
    <w:rsid w:val="00CF1B98"/>
    <w:rsid w:val="00CF22F5"/>
    <w:rsid w:val="00CF2637"/>
    <w:rsid w:val="00CF29BD"/>
    <w:rsid w:val="00CF2C02"/>
    <w:rsid w:val="00CF2E05"/>
    <w:rsid w:val="00CF3347"/>
    <w:rsid w:val="00CF33DD"/>
    <w:rsid w:val="00CF38DD"/>
    <w:rsid w:val="00CF3AA2"/>
    <w:rsid w:val="00CF431A"/>
    <w:rsid w:val="00CF4574"/>
    <w:rsid w:val="00CF4EC8"/>
    <w:rsid w:val="00CF5266"/>
    <w:rsid w:val="00CF53F4"/>
    <w:rsid w:val="00CF569D"/>
    <w:rsid w:val="00CF5806"/>
    <w:rsid w:val="00CF5A18"/>
    <w:rsid w:val="00CF5E22"/>
    <w:rsid w:val="00CF5FA7"/>
    <w:rsid w:val="00CF616A"/>
    <w:rsid w:val="00CF61CF"/>
    <w:rsid w:val="00CF712A"/>
    <w:rsid w:val="00CF7451"/>
    <w:rsid w:val="00CF7BE6"/>
    <w:rsid w:val="00CF7D6A"/>
    <w:rsid w:val="00CF7FC6"/>
    <w:rsid w:val="00D00152"/>
    <w:rsid w:val="00D0021E"/>
    <w:rsid w:val="00D0089D"/>
    <w:rsid w:val="00D00CD3"/>
    <w:rsid w:val="00D01221"/>
    <w:rsid w:val="00D02183"/>
    <w:rsid w:val="00D02595"/>
    <w:rsid w:val="00D02849"/>
    <w:rsid w:val="00D02CFC"/>
    <w:rsid w:val="00D034BA"/>
    <w:rsid w:val="00D034C4"/>
    <w:rsid w:val="00D03680"/>
    <w:rsid w:val="00D03703"/>
    <w:rsid w:val="00D039CA"/>
    <w:rsid w:val="00D03CFC"/>
    <w:rsid w:val="00D04300"/>
    <w:rsid w:val="00D04CE7"/>
    <w:rsid w:val="00D05332"/>
    <w:rsid w:val="00D053AA"/>
    <w:rsid w:val="00D05691"/>
    <w:rsid w:val="00D05D15"/>
    <w:rsid w:val="00D06F9C"/>
    <w:rsid w:val="00D072BF"/>
    <w:rsid w:val="00D07460"/>
    <w:rsid w:val="00D07924"/>
    <w:rsid w:val="00D079F7"/>
    <w:rsid w:val="00D07BF2"/>
    <w:rsid w:val="00D07CAB"/>
    <w:rsid w:val="00D103A9"/>
    <w:rsid w:val="00D10417"/>
    <w:rsid w:val="00D10967"/>
    <w:rsid w:val="00D10A37"/>
    <w:rsid w:val="00D10AB3"/>
    <w:rsid w:val="00D10E8E"/>
    <w:rsid w:val="00D11405"/>
    <w:rsid w:val="00D116B2"/>
    <w:rsid w:val="00D116BC"/>
    <w:rsid w:val="00D11A9C"/>
    <w:rsid w:val="00D11DAC"/>
    <w:rsid w:val="00D1249F"/>
    <w:rsid w:val="00D12CC7"/>
    <w:rsid w:val="00D132C4"/>
    <w:rsid w:val="00D13DA5"/>
    <w:rsid w:val="00D13EB0"/>
    <w:rsid w:val="00D1481F"/>
    <w:rsid w:val="00D14D8A"/>
    <w:rsid w:val="00D14EC0"/>
    <w:rsid w:val="00D1500C"/>
    <w:rsid w:val="00D15408"/>
    <w:rsid w:val="00D15563"/>
    <w:rsid w:val="00D158BD"/>
    <w:rsid w:val="00D15D3A"/>
    <w:rsid w:val="00D16F84"/>
    <w:rsid w:val="00D17051"/>
    <w:rsid w:val="00D173FC"/>
    <w:rsid w:val="00D179EF"/>
    <w:rsid w:val="00D17A85"/>
    <w:rsid w:val="00D17B99"/>
    <w:rsid w:val="00D208F2"/>
    <w:rsid w:val="00D21608"/>
    <w:rsid w:val="00D218A4"/>
    <w:rsid w:val="00D2198D"/>
    <w:rsid w:val="00D21AB0"/>
    <w:rsid w:val="00D220EA"/>
    <w:rsid w:val="00D222BA"/>
    <w:rsid w:val="00D2292F"/>
    <w:rsid w:val="00D22D7A"/>
    <w:rsid w:val="00D23E94"/>
    <w:rsid w:val="00D240FD"/>
    <w:rsid w:val="00D24C2D"/>
    <w:rsid w:val="00D24D8F"/>
    <w:rsid w:val="00D2557D"/>
    <w:rsid w:val="00D255F1"/>
    <w:rsid w:val="00D25915"/>
    <w:rsid w:val="00D25918"/>
    <w:rsid w:val="00D25D20"/>
    <w:rsid w:val="00D264BD"/>
    <w:rsid w:val="00D264C0"/>
    <w:rsid w:val="00D26BB2"/>
    <w:rsid w:val="00D26CC0"/>
    <w:rsid w:val="00D26FF0"/>
    <w:rsid w:val="00D27875"/>
    <w:rsid w:val="00D278E2"/>
    <w:rsid w:val="00D30124"/>
    <w:rsid w:val="00D307A6"/>
    <w:rsid w:val="00D30921"/>
    <w:rsid w:val="00D30AE7"/>
    <w:rsid w:val="00D3117A"/>
    <w:rsid w:val="00D31E5F"/>
    <w:rsid w:val="00D32236"/>
    <w:rsid w:val="00D32DBF"/>
    <w:rsid w:val="00D32E7F"/>
    <w:rsid w:val="00D3346D"/>
    <w:rsid w:val="00D33DE5"/>
    <w:rsid w:val="00D3415E"/>
    <w:rsid w:val="00D34390"/>
    <w:rsid w:val="00D3460A"/>
    <w:rsid w:val="00D34636"/>
    <w:rsid w:val="00D3476F"/>
    <w:rsid w:val="00D348B9"/>
    <w:rsid w:val="00D348CF"/>
    <w:rsid w:val="00D34974"/>
    <w:rsid w:val="00D34C7A"/>
    <w:rsid w:val="00D34FCF"/>
    <w:rsid w:val="00D356B9"/>
    <w:rsid w:val="00D35BAA"/>
    <w:rsid w:val="00D367BE"/>
    <w:rsid w:val="00D379BA"/>
    <w:rsid w:val="00D37FCC"/>
    <w:rsid w:val="00D4019C"/>
    <w:rsid w:val="00D40468"/>
    <w:rsid w:val="00D406F3"/>
    <w:rsid w:val="00D40B94"/>
    <w:rsid w:val="00D410A0"/>
    <w:rsid w:val="00D415AF"/>
    <w:rsid w:val="00D41ACA"/>
    <w:rsid w:val="00D42BAE"/>
    <w:rsid w:val="00D42FA1"/>
    <w:rsid w:val="00D431CD"/>
    <w:rsid w:val="00D434DE"/>
    <w:rsid w:val="00D43827"/>
    <w:rsid w:val="00D438FB"/>
    <w:rsid w:val="00D439FE"/>
    <w:rsid w:val="00D44183"/>
    <w:rsid w:val="00D44343"/>
    <w:rsid w:val="00D4448B"/>
    <w:rsid w:val="00D4477D"/>
    <w:rsid w:val="00D44E7F"/>
    <w:rsid w:val="00D451E4"/>
    <w:rsid w:val="00D4536B"/>
    <w:rsid w:val="00D45627"/>
    <w:rsid w:val="00D45B4A"/>
    <w:rsid w:val="00D45EA8"/>
    <w:rsid w:val="00D45FB4"/>
    <w:rsid w:val="00D4604B"/>
    <w:rsid w:val="00D46290"/>
    <w:rsid w:val="00D46C1E"/>
    <w:rsid w:val="00D46C7E"/>
    <w:rsid w:val="00D47189"/>
    <w:rsid w:val="00D476F7"/>
    <w:rsid w:val="00D4782F"/>
    <w:rsid w:val="00D47DE3"/>
    <w:rsid w:val="00D50004"/>
    <w:rsid w:val="00D5048C"/>
    <w:rsid w:val="00D5080D"/>
    <w:rsid w:val="00D50AAE"/>
    <w:rsid w:val="00D50E76"/>
    <w:rsid w:val="00D514BF"/>
    <w:rsid w:val="00D51A3B"/>
    <w:rsid w:val="00D51D7F"/>
    <w:rsid w:val="00D520DA"/>
    <w:rsid w:val="00D5221D"/>
    <w:rsid w:val="00D525D2"/>
    <w:rsid w:val="00D528C2"/>
    <w:rsid w:val="00D52CA1"/>
    <w:rsid w:val="00D52CE4"/>
    <w:rsid w:val="00D52F4A"/>
    <w:rsid w:val="00D53568"/>
    <w:rsid w:val="00D53982"/>
    <w:rsid w:val="00D53C42"/>
    <w:rsid w:val="00D53F12"/>
    <w:rsid w:val="00D548FC"/>
    <w:rsid w:val="00D55241"/>
    <w:rsid w:val="00D552EA"/>
    <w:rsid w:val="00D554DF"/>
    <w:rsid w:val="00D55597"/>
    <w:rsid w:val="00D556DF"/>
    <w:rsid w:val="00D55F9D"/>
    <w:rsid w:val="00D56027"/>
    <w:rsid w:val="00D562F5"/>
    <w:rsid w:val="00D56598"/>
    <w:rsid w:val="00D56707"/>
    <w:rsid w:val="00D573A0"/>
    <w:rsid w:val="00D57E31"/>
    <w:rsid w:val="00D60288"/>
    <w:rsid w:val="00D60F47"/>
    <w:rsid w:val="00D613E7"/>
    <w:rsid w:val="00D61751"/>
    <w:rsid w:val="00D618D7"/>
    <w:rsid w:val="00D6205D"/>
    <w:rsid w:val="00D62303"/>
    <w:rsid w:val="00D624C4"/>
    <w:rsid w:val="00D624D4"/>
    <w:rsid w:val="00D62A76"/>
    <w:rsid w:val="00D6303B"/>
    <w:rsid w:val="00D63175"/>
    <w:rsid w:val="00D63418"/>
    <w:rsid w:val="00D63D3A"/>
    <w:rsid w:val="00D6442E"/>
    <w:rsid w:val="00D64946"/>
    <w:rsid w:val="00D64C9D"/>
    <w:rsid w:val="00D65135"/>
    <w:rsid w:val="00D652CC"/>
    <w:rsid w:val="00D65564"/>
    <w:rsid w:val="00D6560A"/>
    <w:rsid w:val="00D65696"/>
    <w:rsid w:val="00D65B20"/>
    <w:rsid w:val="00D65DA7"/>
    <w:rsid w:val="00D65EDA"/>
    <w:rsid w:val="00D6662C"/>
    <w:rsid w:val="00D679BD"/>
    <w:rsid w:val="00D67A44"/>
    <w:rsid w:val="00D67EFA"/>
    <w:rsid w:val="00D7007F"/>
    <w:rsid w:val="00D70868"/>
    <w:rsid w:val="00D70C6B"/>
    <w:rsid w:val="00D70F60"/>
    <w:rsid w:val="00D7100F"/>
    <w:rsid w:val="00D712BA"/>
    <w:rsid w:val="00D714A1"/>
    <w:rsid w:val="00D71DED"/>
    <w:rsid w:val="00D72045"/>
    <w:rsid w:val="00D7214C"/>
    <w:rsid w:val="00D72213"/>
    <w:rsid w:val="00D7243E"/>
    <w:rsid w:val="00D7261F"/>
    <w:rsid w:val="00D7284C"/>
    <w:rsid w:val="00D732EC"/>
    <w:rsid w:val="00D73301"/>
    <w:rsid w:val="00D7370D"/>
    <w:rsid w:val="00D73805"/>
    <w:rsid w:val="00D739D6"/>
    <w:rsid w:val="00D73E1C"/>
    <w:rsid w:val="00D74303"/>
    <w:rsid w:val="00D74FDA"/>
    <w:rsid w:val="00D7507F"/>
    <w:rsid w:val="00D75629"/>
    <w:rsid w:val="00D75BF6"/>
    <w:rsid w:val="00D75DE9"/>
    <w:rsid w:val="00D763ED"/>
    <w:rsid w:val="00D76DC6"/>
    <w:rsid w:val="00D76FE3"/>
    <w:rsid w:val="00D77DDE"/>
    <w:rsid w:val="00D80334"/>
    <w:rsid w:val="00D807A9"/>
    <w:rsid w:val="00D808A4"/>
    <w:rsid w:val="00D81140"/>
    <w:rsid w:val="00D81BCC"/>
    <w:rsid w:val="00D81EBA"/>
    <w:rsid w:val="00D81F55"/>
    <w:rsid w:val="00D83751"/>
    <w:rsid w:val="00D83E76"/>
    <w:rsid w:val="00D840A3"/>
    <w:rsid w:val="00D8423D"/>
    <w:rsid w:val="00D84394"/>
    <w:rsid w:val="00D844A4"/>
    <w:rsid w:val="00D845B5"/>
    <w:rsid w:val="00D845C1"/>
    <w:rsid w:val="00D849CA"/>
    <w:rsid w:val="00D84FDC"/>
    <w:rsid w:val="00D8525B"/>
    <w:rsid w:val="00D85353"/>
    <w:rsid w:val="00D85490"/>
    <w:rsid w:val="00D854C6"/>
    <w:rsid w:val="00D85788"/>
    <w:rsid w:val="00D85C80"/>
    <w:rsid w:val="00D85D49"/>
    <w:rsid w:val="00D86006"/>
    <w:rsid w:val="00D86174"/>
    <w:rsid w:val="00D86844"/>
    <w:rsid w:val="00D869EB"/>
    <w:rsid w:val="00D86A77"/>
    <w:rsid w:val="00D86D24"/>
    <w:rsid w:val="00D8719B"/>
    <w:rsid w:val="00D87363"/>
    <w:rsid w:val="00D87A50"/>
    <w:rsid w:val="00D87E7C"/>
    <w:rsid w:val="00D9000B"/>
    <w:rsid w:val="00D900B0"/>
    <w:rsid w:val="00D9059E"/>
    <w:rsid w:val="00D92840"/>
    <w:rsid w:val="00D929CA"/>
    <w:rsid w:val="00D93220"/>
    <w:rsid w:val="00D942E6"/>
    <w:rsid w:val="00D94431"/>
    <w:rsid w:val="00D948B7"/>
    <w:rsid w:val="00D94907"/>
    <w:rsid w:val="00D94910"/>
    <w:rsid w:val="00D94C07"/>
    <w:rsid w:val="00D94DA6"/>
    <w:rsid w:val="00D9541E"/>
    <w:rsid w:val="00D95B20"/>
    <w:rsid w:val="00D95C32"/>
    <w:rsid w:val="00D95C3D"/>
    <w:rsid w:val="00D95F08"/>
    <w:rsid w:val="00D96152"/>
    <w:rsid w:val="00D966CE"/>
    <w:rsid w:val="00D968FB"/>
    <w:rsid w:val="00D976EE"/>
    <w:rsid w:val="00D97C95"/>
    <w:rsid w:val="00DA0004"/>
    <w:rsid w:val="00DA0471"/>
    <w:rsid w:val="00DA0BBE"/>
    <w:rsid w:val="00DA107F"/>
    <w:rsid w:val="00DA196F"/>
    <w:rsid w:val="00DA1B7E"/>
    <w:rsid w:val="00DA2331"/>
    <w:rsid w:val="00DA2658"/>
    <w:rsid w:val="00DA2D64"/>
    <w:rsid w:val="00DA2D82"/>
    <w:rsid w:val="00DA2DA9"/>
    <w:rsid w:val="00DA3805"/>
    <w:rsid w:val="00DA3836"/>
    <w:rsid w:val="00DA3D59"/>
    <w:rsid w:val="00DA4E82"/>
    <w:rsid w:val="00DA5C64"/>
    <w:rsid w:val="00DA608B"/>
    <w:rsid w:val="00DA6226"/>
    <w:rsid w:val="00DA62AA"/>
    <w:rsid w:val="00DA64B5"/>
    <w:rsid w:val="00DA683C"/>
    <w:rsid w:val="00DB01B4"/>
    <w:rsid w:val="00DB02FC"/>
    <w:rsid w:val="00DB03AA"/>
    <w:rsid w:val="00DB068D"/>
    <w:rsid w:val="00DB098B"/>
    <w:rsid w:val="00DB130D"/>
    <w:rsid w:val="00DB1387"/>
    <w:rsid w:val="00DB1E46"/>
    <w:rsid w:val="00DB1FF9"/>
    <w:rsid w:val="00DB22E8"/>
    <w:rsid w:val="00DB27F6"/>
    <w:rsid w:val="00DB29D7"/>
    <w:rsid w:val="00DB2D5C"/>
    <w:rsid w:val="00DB360F"/>
    <w:rsid w:val="00DB36FF"/>
    <w:rsid w:val="00DB38CC"/>
    <w:rsid w:val="00DB3FB2"/>
    <w:rsid w:val="00DB4DC5"/>
    <w:rsid w:val="00DB5297"/>
    <w:rsid w:val="00DB57FC"/>
    <w:rsid w:val="00DB580A"/>
    <w:rsid w:val="00DB5C12"/>
    <w:rsid w:val="00DB5EE5"/>
    <w:rsid w:val="00DB608F"/>
    <w:rsid w:val="00DB6A74"/>
    <w:rsid w:val="00DB7187"/>
    <w:rsid w:val="00DB73E2"/>
    <w:rsid w:val="00DB768D"/>
    <w:rsid w:val="00DB7CDA"/>
    <w:rsid w:val="00DC06AA"/>
    <w:rsid w:val="00DC077E"/>
    <w:rsid w:val="00DC1BC8"/>
    <w:rsid w:val="00DC1CA5"/>
    <w:rsid w:val="00DC1EE6"/>
    <w:rsid w:val="00DC203D"/>
    <w:rsid w:val="00DC2189"/>
    <w:rsid w:val="00DC29BB"/>
    <w:rsid w:val="00DC2AA2"/>
    <w:rsid w:val="00DC2B98"/>
    <w:rsid w:val="00DC2F2C"/>
    <w:rsid w:val="00DC2F9F"/>
    <w:rsid w:val="00DC32D0"/>
    <w:rsid w:val="00DC32E7"/>
    <w:rsid w:val="00DC381D"/>
    <w:rsid w:val="00DC404C"/>
    <w:rsid w:val="00DC40FA"/>
    <w:rsid w:val="00DC4FFF"/>
    <w:rsid w:val="00DC530A"/>
    <w:rsid w:val="00DC5963"/>
    <w:rsid w:val="00DC5D0F"/>
    <w:rsid w:val="00DC5FAC"/>
    <w:rsid w:val="00DC659A"/>
    <w:rsid w:val="00DC6763"/>
    <w:rsid w:val="00DC6AB7"/>
    <w:rsid w:val="00DC77CA"/>
    <w:rsid w:val="00DC7BEB"/>
    <w:rsid w:val="00DD0173"/>
    <w:rsid w:val="00DD0638"/>
    <w:rsid w:val="00DD0A6F"/>
    <w:rsid w:val="00DD1647"/>
    <w:rsid w:val="00DD1D17"/>
    <w:rsid w:val="00DD2530"/>
    <w:rsid w:val="00DD2CAC"/>
    <w:rsid w:val="00DD3950"/>
    <w:rsid w:val="00DD4049"/>
    <w:rsid w:val="00DD40B1"/>
    <w:rsid w:val="00DD4904"/>
    <w:rsid w:val="00DD4ADD"/>
    <w:rsid w:val="00DD4CDB"/>
    <w:rsid w:val="00DD4D81"/>
    <w:rsid w:val="00DD5436"/>
    <w:rsid w:val="00DD5526"/>
    <w:rsid w:val="00DD5579"/>
    <w:rsid w:val="00DD5D0A"/>
    <w:rsid w:val="00DD66C1"/>
    <w:rsid w:val="00DD6A3B"/>
    <w:rsid w:val="00DD76F5"/>
    <w:rsid w:val="00DD781F"/>
    <w:rsid w:val="00DD7E8B"/>
    <w:rsid w:val="00DE0577"/>
    <w:rsid w:val="00DE0C88"/>
    <w:rsid w:val="00DE1024"/>
    <w:rsid w:val="00DE1201"/>
    <w:rsid w:val="00DE15CC"/>
    <w:rsid w:val="00DE1B8B"/>
    <w:rsid w:val="00DE2280"/>
    <w:rsid w:val="00DE245E"/>
    <w:rsid w:val="00DE277E"/>
    <w:rsid w:val="00DE28A9"/>
    <w:rsid w:val="00DE28F0"/>
    <w:rsid w:val="00DE2FFB"/>
    <w:rsid w:val="00DE41A8"/>
    <w:rsid w:val="00DE46E3"/>
    <w:rsid w:val="00DE4973"/>
    <w:rsid w:val="00DE4D47"/>
    <w:rsid w:val="00DE4F95"/>
    <w:rsid w:val="00DE5363"/>
    <w:rsid w:val="00DE637B"/>
    <w:rsid w:val="00DE6A3F"/>
    <w:rsid w:val="00DE724D"/>
    <w:rsid w:val="00DE7525"/>
    <w:rsid w:val="00DE7973"/>
    <w:rsid w:val="00DE79BF"/>
    <w:rsid w:val="00DE79D2"/>
    <w:rsid w:val="00DE7A94"/>
    <w:rsid w:val="00DF036C"/>
    <w:rsid w:val="00DF042E"/>
    <w:rsid w:val="00DF05C5"/>
    <w:rsid w:val="00DF0AC7"/>
    <w:rsid w:val="00DF0D55"/>
    <w:rsid w:val="00DF1437"/>
    <w:rsid w:val="00DF1889"/>
    <w:rsid w:val="00DF19DC"/>
    <w:rsid w:val="00DF1A3D"/>
    <w:rsid w:val="00DF1C69"/>
    <w:rsid w:val="00DF1DA4"/>
    <w:rsid w:val="00DF24E5"/>
    <w:rsid w:val="00DF2535"/>
    <w:rsid w:val="00DF29D1"/>
    <w:rsid w:val="00DF2B78"/>
    <w:rsid w:val="00DF2C58"/>
    <w:rsid w:val="00DF2FBF"/>
    <w:rsid w:val="00DF3426"/>
    <w:rsid w:val="00DF41E8"/>
    <w:rsid w:val="00DF49E3"/>
    <w:rsid w:val="00DF56E1"/>
    <w:rsid w:val="00DF5C59"/>
    <w:rsid w:val="00DF5E13"/>
    <w:rsid w:val="00DF6101"/>
    <w:rsid w:val="00DF6123"/>
    <w:rsid w:val="00DF64CB"/>
    <w:rsid w:val="00DF6B9E"/>
    <w:rsid w:val="00DF73C8"/>
    <w:rsid w:val="00DF7658"/>
    <w:rsid w:val="00DF79FB"/>
    <w:rsid w:val="00DF7D4B"/>
    <w:rsid w:val="00E006E2"/>
    <w:rsid w:val="00E008AD"/>
    <w:rsid w:val="00E009A5"/>
    <w:rsid w:val="00E00C9B"/>
    <w:rsid w:val="00E0136C"/>
    <w:rsid w:val="00E0189C"/>
    <w:rsid w:val="00E0195B"/>
    <w:rsid w:val="00E01CA9"/>
    <w:rsid w:val="00E0246D"/>
    <w:rsid w:val="00E02801"/>
    <w:rsid w:val="00E036A7"/>
    <w:rsid w:val="00E038DC"/>
    <w:rsid w:val="00E03DAF"/>
    <w:rsid w:val="00E0422D"/>
    <w:rsid w:val="00E046D3"/>
    <w:rsid w:val="00E0486E"/>
    <w:rsid w:val="00E04A4F"/>
    <w:rsid w:val="00E05202"/>
    <w:rsid w:val="00E056FF"/>
    <w:rsid w:val="00E0587F"/>
    <w:rsid w:val="00E05F09"/>
    <w:rsid w:val="00E05F48"/>
    <w:rsid w:val="00E05FF4"/>
    <w:rsid w:val="00E06170"/>
    <w:rsid w:val="00E061E2"/>
    <w:rsid w:val="00E06C6F"/>
    <w:rsid w:val="00E06D5C"/>
    <w:rsid w:val="00E076E3"/>
    <w:rsid w:val="00E07999"/>
    <w:rsid w:val="00E07BC1"/>
    <w:rsid w:val="00E104C8"/>
    <w:rsid w:val="00E10D6E"/>
    <w:rsid w:val="00E10F09"/>
    <w:rsid w:val="00E1184D"/>
    <w:rsid w:val="00E118B7"/>
    <w:rsid w:val="00E118CD"/>
    <w:rsid w:val="00E1193D"/>
    <w:rsid w:val="00E11A0D"/>
    <w:rsid w:val="00E11AFA"/>
    <w:rsid w:val="00E120BB"/>
    <w:rsid w:val="00E12F4D"/>
    <w:rsid w:val="00E13789"/>
    <w:rsid w:val="00E14089"/>
    <w:rsid w:val="00E1432A"/>
    <w:rsid w:val="00E145D1"/>
    <w:rsid w:val="00E146DA"/>
    <w:rsid w:val="00E14706"/>
    <w:rsid w:val="00E14B1D"/>
    <w:rsid w:val="00E14B6C"/>
    <w:rsid w:val="00E14FD9"/>
    <w:rsid w:val="00E15002"/>
    <w:rsid w:val="00E151C8"/>
    <w:rsid w:val="00E158AE"/>
    <w:rsid w:val="00E163DD"/>
    <w:rsid w:val="00E175A7"/>
    <w:rsid w:val="00E175C1"/>
    <w:rsid w:val="00E178CF"/>
    <w:rsid w:val="00E17FC4"/>
    <w:rsid w:val="00E210F5"/>
    <w:rsid w:val="00E21732"/>
    <w:rsid w:val="00E21FD2"/>
    <w:rsid w:val="00E2270C"/>
    <w:rsid w:val="00E2274B"/>
    <w:rsid w:val="00E22857"/>
    <w:rsid w:val="00E22B3D"/>
    <w:rsid w:val="00E22B70"/>
    <w:rsid w:val="00E22C10"/>
    <w:rsid w:val="00E23006"/>
    <w:rsid w:val="00E232F6"/>
    <w:rsid w:val="00E2386B"/>
    <w:rsid w:val="00E23D4B"/>
    <w:rsid w:val="00E2467A"/>
    <w:rsid w:val="00E248F6"/>
    <w:rsid w:val="00E25189"/>
    <w:rsid w:val="00E252E7"/>
    <w:rsid w:val="00E25BDA"/>
    <w:rsid w:val="00E25E47"/>
    <w:rsid w:val="00E2615E"/>
    <w:rsid w:val="00E26279"/>
    <w:rsid w:val="00E262F1"/>
    <w:rsid w:val="00E268A7"/>
    <w:rsid w:val="00E2740F"/>
    <w:rsid w:val="00E304F0"/>
    <w:rsid w:val="00E30564"/>
    <w:rsid w:val="00E30709"/>
    <w:rsid w:val="00E30827"/>
    <w:rsid w:val="00E30DED"/>
    <w:rsid w:val="00E30E4E"/>
    <w:rsid w:val="00E30EEA"/>
    <w:rsid w:val="00E31398"/>
    <w:rsid w:val="00E314E6"/>
    <w:rsid w:val="00E31DF3"/>
    <w:rsid w:val="00E3226B"/>
    <w:rsid w:val="00E32641"/>
    <w:rsid w:val="00E32B8C"/>
    <w:rsid w:val="00E333DE"/>
    <w:rsid w:val="00E33B67"/>
    <w:rsid w:val="00E33B84"/>
    <w:rsid w:val="00E33B9C"/>
    <w:rsid w:val="00E33F51"/>
    <w:rsid w:val="00E346B8"/>
    <w:rsid w:val="00E34851"/>
    <w:rsid w:val="00E34D4A"/>
    <w:rsid w:val="00E34F48"/>
    <w:rsid w:val="00E3546C"/>
    <w:rsid w:val="00E354C1"/>
    <w:rsid w:val="00E35B12"/>
    <w:rsid w:val="00E36102"/>
    <w:rsid w:val="00E369FF"/>
    <w:rsid w:val="00E402D6"/>
    <w:rsid w:val="00E40679"/>
    <w:rsid w:val="00E4114C"/>
    <w:rsid w:val="00E41479"/>
    <w:rsid w:val="00E41828"/>
    <w:rsid w:val="00E41E13"/>
    <w:rsid w:val="00E41EB0"/>
    <w:rsid w:val="00E4203D"/>
    <w:rsid w:val="00E420F5"/>
    <w:rsid w:val="00E42DF4"/>
    <w:rsid w:val="00E42E64"/>
    <w:rsid w:val="00E43652"/>
    <w:rsid w:val="00E43DDA"/>
    <w:rsid w:val="00E43EF9"/>
    <w:rsid w:val="00E443D1"/>
    <w:rsid w:val="00E44719"/>
    <w:rsid w:val="00E44828"/>
    <w:rsid w:val="00E44D84"/>
    <w:rsid w:val="00E451ED"/>
    <w:rsid w:val="00E45500"/>
    <w:rsid w:val="00E45556"/>
    <w:rsid w:val="00E4564D"/>
    <w:rsid w:val="00E45E4C"/>
    <w:rsid w:val="00E468D7"/>
    <w:rsid w:val="00E470FB"/>
    <w:rsid w:val="00E47226"/>
    <w:rsid w:val="00E473DA"/>
    <w:rsid w:val="00E475E6"/>
    <w:rsid w:val="00E47A01"/>
    <w:rsid w:val="00E47C29"/>
    <w:rsid w:val="00E50210"/>
    <w:rsid w:val="00E5027E"/>
    <w:rsid w:val="00E502E8"/>
    <w:rsid w:val="00E50B51"/>
    <w:rsid w:val="00E50D4F"/>
    <w:rsid w:val="00E51568"/>
    <w:rsid w:val="00E518B7"/>
    <w:rsid w:val="00E51A51"/>
    <w:rsid w:val="00E51E73"/>
    <w:rsid w:val="00E52320"/>
    <w:rsid w:val="00E52BBC"/>
    <w:rsid w:val="00E52F61"/>
    <w:rsid w:val="00E52FA6"/>
    <w:rsid w:val="00E530C5"/>
    <w:rsid w:val="00E536CC"/>
    <w:rsid w:val="00E53AB8"/>
    <w:rsid w:val="00E53F15"/>
    <w:rsid w:val="00E54078"/>
    <w:rsid w:val="00E54344"/>
    <w:rsid w:val="00E545F5"/>
    <w:rsid w:val="00E546DB"/>
    <w:rsid w:val="00E5548E"/>
    <w:rsid w:val="00E55D3E"/>
    <w:rsid w:val="00E55D48"/>
    <w:rsid w:val="00E56538"/>
    <w:rsid w:val="00E5654F"/>
    <w:rsid w:val="00E56AEE"/>
    <w:rsid w:val="00E57736"/>
    <w:rsid w:val="00E60114"/>
    <w:rsid w:val="00E60121"/>
    <w:rsid w:val="00E60398"/>
    <w:rsid w:val="00E609FA"/>
    <w:rsid w:val="00E60EE4"/>
    <w:rsid w:val="00E61685"/>
    <w:rsid w:val="00E6173D"/>
    <w:rsid w:val="00E61F75"/>
    <w:rsid w:val="00E6216F"/>
    <w:rsid w:val="00E625C6"/>
    <w:rsid w:val="00E625F1"/>
    <w:rsid w:val="00E62E47"/>
    <w:rsid w:val="00E631E0"/>
    <w:rsid w:val="00E63E95"/>
    <w:rsid w:val="00E6404C"/>
    <w:rsid w:val="00E6449C"/>
    <w:rsid w:val="00E644F1"/>
    <w:rsid w:val="00E646BD"/>
    <w:rsid w:val="00E64C27"/>
    <w:rsid w:val="00E64E86"/>
    <w:rsid w:val="00E65654"/>
    <w:rsid w:val="00E65F39"/>
    <w:rsid w:val="00E6616F"/>
    <w:rsid w:val="00E6688F"/>
    <w:rsid w:val="00E66F31"/>
    <w:rsid w:val="00E6711F"/>
    <w:rsid w:val="00E704AC"/>
    <w:rsid w:val="00E70634"/>
    <w:rsid w:val="00E70E47"/>
    <w:rsid w:val="00E70E9D"/>
    <w:rsid w:val="00E70EFB"/>
    <w:rsid w:val="00E70F58"/>
    <w:rsid w:val="00E70FD9"/>
    <w:rsid w:val="00E71DD3"/>
    <w:rsid w:val="00E7247C"/>
    <w:rsid w:val="00E7249B"/>
    <w:rsid w:val="00E7544E"/>
    <w:rsid w:val="00E75563"/>
    <w:rsid w:val="00E75AD9"/>
    <w:rsid w:val="00E75B35"/>
    <w:rsid w:val="00E761E4"/>
    <w:rsid w:val="00E763A6"/>
    <w:rsid w:val="00E7679E"/>
    <w:rsid w:val="00E76E33"/>
    <w:rsid w:val="00E77525"/>
    <w:rsid w:val="00E77DB3"/>
    <w:rsid w:val="00E80647"/>
    <w:rsid w:val="00E8089F"/>
    <w:rsid w:val="00E81DA7"/>
    <w:rsid w:val="00E81F0F"/>
    <w:rsid w:val="00E81FE1"/>
    <w:rsid w:val="00E82386"/>
    <w:rsid w:val="00E825F2"/>
    <w:rsid w:val="00E82A98"/>
    <w:rsid w:val="00E8306D"/>
    <w:rsid w:val="00E835B8"/>
    <w:rsid w:val="00E835D6"/>
    <w:rsid w:val="00E8364B"/>
    <w:rsid w:val="00E83B09"/>
    <w:rsid w:val="00E83F96"/>
    <w:rsid w:val="00E83FFF"/>
    <w:rsid w:val="00E840FB"/>
    <w:rsid w:val="00E84140"/>
    <w:rsid w:val="00E84DB9"/>
    <w:rsid w:val="00E861BA"/>
    <w:rsid w:val="00E863D3"/>
    <w:rsid w:val="00E8659F"/>
    <w:rsid w:val="00E86806"/>
    <w:rsid w:val="00E86E5A"/>
    <w:rsid w:val="00E8708C"/>
    <w:rsid w:val="00E878C2"/>
    <w:rsid w:val="00E906FE"/>
    <w:rsid w:val="00E907AA"/>
    <w:rsid w:val="00E909BE"/>
    <w:rsid w:val="00E90BA4"/>
    <w:rsid w:val="00E90CED"/>
    <w:rsid w:val="00E9143B"/>
    <w:rsid w:val="00E919A7"/>
    <w:rsid w:val="00E924F9"/>
    <w:rsid w:val="00E92A6E"/>
    <w:rsid w:val="00E93742"/>
    <w:rsid w:val="00E9384B"/>
    <w:rsid w:val="00E93A1D"/>
    <w:rsid w:val="00E93B11"/>
    <w:rsid w:val="00E94136"/>
    <w:rsid w:val="00E9524F"/>
    <w:rsid w:val="00E95409"/>
    <w:rsid w:val="00E95498"/>
    <w:rsid w:val="00E960EF"/>
    <w:rsid w:val="00E9688E"/>
    <w:rsid w:val="00E96D65"/>
    <w:rsid w:val="00E970F2"/>
    <w:rsid w:val="00E9738B"/>
    <w:rsid w:val="00E973E4"/>
    <w:rsid w:val="00E97445"/>
    <w:rsid w:val="00E97468"/>
    <w:rsid w:val="00E97B97"/>
    <w:rsid w:val="00E97E92"/>
    <w:rsid w:val="00EA0173"/>
    <w:rsid w:val="00EA08A2"/>
    <w:rsid w:val="00EA0D79"/>
    <w:rsid w:val="00EA1086"/>
    <w:rsid w:val="00EA113B"/>
    <w:rsid w:val="00EA132A"/>
    <w:rsid w:val="00EA1623"/>
    <w:rsid w:val="00EA1C9C"/>
    <w:rsid w:val="00EA1DE3"/>
    <w:rsid w:val="00EA1F59"/>
    <w:rsid w:val="00EA2318"/>
    <w:rsid w:val="00EA286C"/>
    <w:rsid w:val="00EA2DA5"/>
    <w:rsid w:val="00EA2F1B"/>
    <w:rsid w:val="00EA306A"/>
    <w:rsid w:val="00EA310D"/>
    <w:rsid w:val="00EA35FA"/>
    <w:rsid w:val="00EA369B"/>
    <w:rsid w:val="00EA3B1C"/>
    <w:rsid w:val="00EA4394"/>
    <w:rsid w:val="00EA4C12"/>
    <w:rsid w:val="00EA4EAD"/>
    <w:rsid w:val="00EA54CE"/>
    <w:rsid w:val="00EA56AF"/>
    <w:rsid w:val="00EA56DC"/>
    <w:rsid w:val="00EA5979"/>
    <w:rsid w:val="00EA5BF0"/>
    <w:rsid w:val="00EA6721"/>
    <w:rsid w:val="00EA6D7A"/>
    <w:rsid w:val="00EB0553"/>
    <w:rsid w:val="00EB0907"/>
    <w:rsid w:val="00EB0D0C"/>
    <w:rsid w:val="00EB1E24"/>
    <w:rsid w:val="00EB1FD7"/>
    <w:rsid w:val="00EB204C"/>
    <w:rsid w:val="00EB20B4"/>
    <w:rsid w:val="00EB2270"/>
    <w:rsid w:val="00EB28F4"/>
    <w:rsid w:val="00EB2A3C"/>
    <w:rsid w:val="00EB2E0C"/>
    <w:rsid w:val="00EB2F7E"/>
    <w:rsid w:val="00EB3BC2"/>
    <w:rsid w:val="00EB4206"/>
    <w:rsid w:val="00EB43D9"/>
    <w:rsid w:val="00EB5FF5"/>
    <w:rsid w:val="00EB642B"/>
    <w:rsid w:val="00EB6643"/>
    <w:rsid w:val="00EB6BF0"/>
    <w:rsid w:val="00EB7246"/>
    <w:rsid w:val="00EB789A"/>
    <w:rsid w:val="00EB7A83"/>
    <w:rsid w:val="00EB7AE3"/>
    <w:rsid w:val="00EB7FDF"/>
    <w:rsid w:val="00EC041D"/>
    <w:rsid w:val="00EC0652"/>
    <w:rsid w:val="00EC1288"/>
    <w:rsid w:val="00EC1AA0"/>
    <w:rsid w:val="00EC1F15"/>
    <w:rsid w:val="00EC24CD"/>
    <w:rsid w:val="00EC2B01"/>
    <w:rsid w:val="00EC34CB"/>
    <w:rsid w:val="00EC39E9"/>
    <w:rsid w:val="00EC4306"/>
    <w:rsid w:val="00EC4626"/>
    <w:rsid w:val="00EC4652"/>
    <w:rsid w:val="00EC4726"/>
    <w:rsid w:val="00EC5DC0"/>
    <w:rsid w:val="00EC622E"/>
    <w:rsid w:val="00EC660E"/>
    <w:rsid w:val="00EC66E8"/>
    <w:rsid w:val="00EC6833"/>
    <w:rsid w:val="00EC6B5A"/>
    <w:rsid w:val="00EC7183"/>
    <w:rsid w:val="00EC72AC"/>
    <w:rsid w:val="00EC7976"/>
    <w:rsid w:val="00EC7C6E"/>
    <w:rsid w:val="00ED0E02"/>
    <w:rsid w:val="00ED163C"/>
    <w:rsid w:val="00ED17E8"/>
    <w:rsid w:val="00ED1B87"/>
    <w:rsid w:val="00ED1C1B"/>
    <w:rsid w:val="00ED1E54"/>
    <w:rsid w:val="00ED260D"/>
    <w:rsid w:val="00ED2924"/>
    <w:rsid w:val="00ED2A00"/>
    <w:rsid w:val="00ED3993"/>
    <w:rsid w:val="00ED4310"/>
    <w:rsid w:val="00ED4446"/>
    <w:rsid w:val="00ED4FAA"/>
    <w:rsid w:val="00ED5A77"/>
    <w:rsid w:val="00ED60BD"/>
    <w:rsid w:val="00ED6615"/>
    <w:rsid w:val="00ED667E"/>
    <w:rsid w:val="00ED66E3"/>
    <w:rsid w:val="00ED678D"/>
    <w:rsid w:val="00ED6C1D"/>
    <w:rsid w:val="00ED6D61"/>
    <w:rsid w:val="00ED6EC3"/>
    <w:rsid w:val="00ED7247"/>
    <w:rsid w:val="00ED780F"/>
    <w:rsid w:val="00ED7A0C"/>
    <w:rsid w:val="00ED7A74"/>
    <w:rsid w:val="00ED7B63"/>
    <w:rsid w:val="00ED7C2A"/>
    <w:rsid w:val="00ED7D79"/>
    <w:rsid w:val="00ED7E78"/>
    <w:rsid w:val="00ED7F33"/>
    <w:rsid w:val="00EE1089"/>
    <w:rsid w:val="00EE13AE"/>
    <w:rsid w:val="00EE14E9"/>
    <w:rsid w:val="00EE193B"/>
    <w:rsid w:val="00EE1B0D"/>
    <w:rsid w:val="00EE1E35"/>
    <w:rsid w:val="00EE2966"/>
    <w:rsid w:val="00EE2A52"/>
    <w:rsid w:val="00EE2C77"/>
    <w:rsid w:val="00EE3725"/>
    <w:rsid w:val="00EE3975"/>
    <w:rsid w:val="00EE3A03"/>
    <w:rsid w:val="00EE3C97"/>
    <w:rsid w:val="00EE3D7A"/>
    <w:rsid w:val="00EE3E5F"/>
    <w:rsid w:val="00EE3FAC"/>
    <w:rsid w:val="00EE4FAF"/>
    <w:rsid w:val="00EE59A9"/>
    <w:rsid w:val="00EE5AAF"/>
    <w:rsid w:val="00EE5C41"/>
    <w:rsid w:val="00EE5D44"/>
    <w:rsid w:val="00EE6142"/>
    <w:rsid w:val="00EE621D"/>
    <w:rsid w:val="00EE65F1"/>
    <w:rsid w:val="00EE6C41"/>
    <w:rsid w:val="00EE7C2E"/>
    <w:rsid w:val="00EE7DE7"/>
    <w:rsid w:val="00EF0C5C"/>
    <w:rsid w:val="00EF11BA"/>
    <w:rsid w:val="00EF1711"/>
    <w:rsid w:val="00EF1752"/>
    <w:rsid w:val="00EF1754"/>
    <w:rsid w:val="00EF1ADC"/>
    <w:rsid w:val="00EF1FBC"/>
    <w:rsid w:val="00EF2025"/>
    <w:rsid w:val="00EF2166"/>
    <w:rsid w:val="00EF2A5A"/>
    <w:rsid w:val="00EF2B03"/>
    <w:rsid w:val="00EF3062"/>
    <w:rsid w:val="00EF3A64"/>
    <w:rsid w:val="00EF44FB"/>
    <w:rsid w:val="00EF4F62"/>
    <w:rsid w:val="00EF4F85"/>
    <w:rsid w:val="00EF63B0"/>
    <w:rsid w:val="00EF6B54"/>
    <w:rsid w:val="00EF7119"/>
    <w:rsid w:val="00EF7796"/>
    <w:rsid w:val="00EF7935"/>
    <w:rsid w:val="00EF79D1"/>
    <w:rsid w:val="00EF7BE4"/>
    <w:rsid w:val="00EF7CB6"/>
    <w:rsid w:val="00EF7D04"/>
    <w:rsid w:val="00F00343"/>
    <w:rsid w:val="00F003A1"/>
    <w:rsid w:val="00F00495"/>
    <w:rsid w:val="00F0056D"/>
    <w:rsid w:val="00F00B47"/>
    <w:rsid w:val="00F00B5A"/>
    <w:rsid w:val="00F00D9B"/>
    <w:rsid w:val="00F01440"/>
    <w:rsid w:val="00F02596"/>
    <w:rsid w:val="00F02A92"/>
    <w:rsid w:val="00F02E63"/>
    <w:rsid w:val="00F0361C"/>
    <w:rsid w:val="00F03745"/>
    <w:rsid w:val="00F0396B"/>
    <w:rsid w:val="00F03E45"/>
    <w:rsid w:val="00F0484D"/>
    <w:rsid w:val="00F049CE"/>
    <w:rsid w:val="00F05095"/>
    <w:rsid w:val="00F05E2F"/>
    <w:rsid w:val="00F0665D"/>
    <w:rsid w:val="00F06768"/>
    <w:rsid w:val="00F0691F"/>
    <w:rsid w:val="00F06DBB"/>
    <w:rsid w:val="00F071F1"/>
    <w:rsid w:val="00F0789C"/>
    <w:rsid w:val="00F078B4"/>
    <w:rsid w:val="00F07903"/>
    <w:rsid w:val="00F079A0"/>
    <w:rsid w:val="00F07B73"/>
    <w:rsid w:val="00F103BF"/>
    <w:rsid w:val="00F10753"/>
    <w:rsid w:val="00F1144A"/>
    <w:rsid w:val="00F11C6C"/>
    <w:rsid w:val="00F11FB3"/>
    <w:rsid w:val="00F124E0"/>
    <w:rsid w:val="00F12AB3"/>
    <w:rsid w:val="00F12C4F"/>
    <w:rsid w:val="00F13856"/>
    <w:rsid w:val="00F140A9"/>
    <w:rsid w:val="00F14A38"/>
    <w:rsid w:val="00F14A9B"/>
    <w:rsid w:val="00F14CBF"/>
    <w:rsid w:val="00F151A6"/>
    <w:rsid w:val="00F15761"/>
    <w:rsid w:val="00F15F46"/>
    <w:rsid w:val="00F1613B"/>
    <w:rsid w:val="00F1676C"/>
    <w:rsid w:val="00F167F2"/>
    <w:rsid w:val="00F16C55"/>
    <w:rsid w:val="00F17073"/>
    <w:rsid w:val="00F17963"/>
    <w:rsid w:val="00F211A9"/>
    <w:rsid w:val="00F217E6"/>
    <w:rsid w:val="00F22320"/>
    <w:rsid w:val="00F22726"/>
    <w:rsid w:val="00F22D7A"/>
    <w:rsid w:val="00F23249"/>
    <w:rsid w:val="00F23450"/>
    <w:rsid w:val="00F23CC8"/>
    <w:rsid w:val="00F23E28"/>
    <w:rsid w:val="00F23F9C"/>
    <w:rsid w:val="00F2435B"/>
    <w:rsid w:val="00F2441F"/>
    <w:rsid w:val="00F24AED"/>
    <w:rsid w:val="00F24D7F"/>
    <w:rsid w:val="00F24D8B"/>
    <w:rsid w:val="00F25A2D"/>
    <w:rsid w:val="00F25E69"/>
    <w:rsid w:val="00F265B8"/>
    <w:rsid w:val="00F266D3"/>
    <w:rsid w:val="00F26A66"/>
    <w:rsid w:val="00F272E5"/>
    <w:rsid w:val="00F273C3"/>
    <w:rsid w:val="00F27929"/>
    <w:rsid w:val="00F27E44"/>
    <w:rsid w:val="00F30B27"/>
    <w:rsid w:val="00F314BC"/>
    <w:rsid w:val="00F31856"/>
    <w:rsid w:val="00F320B6"/>
    <w:rsid w:val="00F32D08"/>
    <w:rsid w:val="00F32F13"/>
    <w:rsid w:val="00F3394D"/>
    <w:rsid w:val="00F34102"/>
    <w:rsid w:val="00F34116"/>
    <w:rsid w:val="00F341CC"/>
    <w:rsid w:val="00F34434"/>
    <w:rsid w:val="00F3474E"/>
    <w:rsid w:val="00F355C7"/>
    <w:rsid w:val="00F3565A"/>
    <w:rsid w:val="00F3571C"/>
    <w:rsid w:val="00F357E2"/>
    <w:rsid w:val="00F35A9E"/>
    <w:rsid w:val="00F35B9B"/>
    <w:rsid w:val="00F35E72"/>
    <w:rsid w:val="00F3628C"/>
    <w:rsid w:val="00F36FB0"/>
    <w:rsid w:val="00F37AE4"/>
    <w:rsid w:val="00F4028F"/>
    <w:rsid w:val="00F405F9"/>
    <w:rsid w:val="00F413D8"/>
    <w:rsid w:val="00F4177B"/>
    <w:rsid w:val="00F41B01"/>
    <w:rsid w:val="00F41BCA"/>
    <w:rsid w:val="00F42770"/>
    <w:rsid w:val="00F42D9B"/>
    <w:rsid w:val="00F42DA6"/>
    <w:rsid w:val="00F42FBD"/>
    <w:rsid w:val="00F4337E"/>
    <w:rsid w:val="00F43401"/>
    <w:rsid w:val="00F436BB"/>
    <w:rsid w:val="00F43B74"/>
    <w:rsid w:val="00F43BF5"/>
    <w:rsid w:val="00F43E57"/>
    <w:rsid w:val="00F44058"/>
    <w:rsid w:val="00F445F6"/>
    <w:rsid w:val="00F4471B"/>
    <w:rsid w:val="00F44862"/>
    <w:rsid w:val="00F44AE0"/>
    <w:rsid w:val="00F44CC2"/>
    <w:rsid w:val="00F44D5F"/>
    <w:rsid w:val="00F4522E"/>
    <w:rsid w:val="00F456A6"/>
    <w:rsid w:val="00F45782"/>
    <w:rsid w:val="00F45892"/>
    <w:rsid w:val="00F4589A"/>
    <w:rsid w:val="00F459C6"/>
    <w:rsid w:val="00F463FB"/>
    <w:rsid w:val="00F46504"/>
    <w:rsid w:val="00F46BDB"/>
    <w:rsid w:val="00F46D38"/>
    <w:rsid w:val="00F474E5"/>
    <w:rsid w:val="00F47771"/>
    <w:rsid w:val="00F47B8D"/>
    <w:rsid w:val="00F47DD8"/>
    <w:rsid w:val="00F47E15"/>
    <w:rsid w:val="00F50656"/>
    <w:rsid w:val="00F5080B"/>
    <w:rsid w:val="00F50BEB"/>
    <w:rsid w:val="00F50F2B"/>
    <w:rsid w:val="00F50FB8"/>
    <w:rsid w:val="00F5135A"/>
    <w:rsid w:val="00F5141A"/>
    <w:rsid w:val="00F515B1"/>
    <w:rsid w:val="00F51798"/>
    <w:rsid w:val="00F5194A"/>
    <w:rsid w:val="00F52206"/>
    <w:rsid w:val="00F52403"/>
    <w:rsid w:val="00F528CB"/>
    <w:rsid w:val="00F52F39"/>
    <w:rsid w:val="00F52F47"/>
    <w:rsid w:val="00F53E33"/>
    <w:rsid w:val="00F53EB6"/>
    <w:rsid w:val="00F540A7"/>
    <w:rsid w:val="00F540F0"/>
    <w:rsid w:val="00F545B8"/>
    <w:rsid w:val="00F54645"/>
    <w:rsid w:val="00F5478E"/>
    <w:rsid w:val="00F54DF6"/>
    <w:rsid w:val="00F54F72"/>
    <w:rsid w:val="00F556CE"/>
    <w:rsid w:val="00F557F6"/>
    <w:rsid w:val="00F55C5F"/>
    <w:rsid w:val="00F55F4B"/>
    <w:rsid w:val="00F55FC5"/>
    <w:rsid w:val="00F565AB"/>
    <w:rsid w:val="00F56614"/>
    <w:rsid w:val="00F56AB8"/>
    <w:rsid w:val="00F56D9A"/>
    <w:rsid w:val="00F57005"/>
    <w:rsid w:val="00F577B9"/>
    <w:rsid w:val="00F57B70"/>
    <w:rsid w:val="00F57C75"/>
    <w:rsid w:val="00F57E04"/>
    <w:rsid w:val="00F600AC"/>
    <w:rsid w:val="00F60A04"/>
    <w:rsid w:val="00F60FC9"/>
    <w:rsid w:val="00F615D0"/>
    <w:rsid w:val="00F618BA"/>
    <w:rsid w:val="00F61CBC"/>
    <w:rsid w:val="00F61DD9"/>
    <w:rsid w:val="00F61E19"/>
    <w:rsid w:val="00F61ED4"/>
    <w:rsid w:val="00F6204F"/>
    <w:rsid w:val="00F62062"/>
    <w:rsid w:val="00F6287B"/>
    <w:rsid w:val="00F62A6D"/>
    <w:rsid w:val="00F62E01"/>
    <w:rsid w:val="00F63734"/>
    <w:rsid w:val="00F63840"/>
    <w:rsid w:val="00F63A7C"/>
    <w:rsid w:val="00F63C98"/>
    <w:rsid w:val="00F63E34"/>
    <w:rsid w:val="00F64734"/>
    <w:rsid w:val="00F64ED0"/>
    <w:rsid w:val="00F64F0B"/>
    <w:rsid w:val="00F64FB6"/>
    <w:rsid w:val="00F6550E"/>
    <w:rsid w:val="00F65C72"/>
    <w:rsid w:val="00F65FC5"/>
    <w:rsid w:val="00F6640B"/>
    <w:rsid w:val="00F66AA6"/>
    <w:rsid w:val="00F66B8C"/>
    <w:rsid w:val="00F66C6F"/>
    <w:rsid w:val="00F66D60"/>
    <w:rsid w:val="00F670D7"/>
    <w:rsid w:val="00F672D9"/>
    <w:rsid w:val="00F67605"/>
    <w:rsid w:val="00F67D00"/>
    <w:rsid w:val="00F700F8"/>
    <w:rsid w:val="00F7012D"/>
    <w:rsid w:val="00F70426"/>
    <w:rsid w:val="00F70E68"/>
    <w:rsid w:val="00F70FDA"/>
    <w:rsid w:val="00F716DD"/>
    <w:rsid w:val="00F71817"/>
    <w:rsid w:val="00F71A2A"/>
    <w:rsid w:val="00F71A41"/>
    <w:rsid w:val="00F71CBF"/>
    <w:rsid w:val="00F7218B"/>
    <w:rsid w:val="00F73457"/>
    <w:rsid w:val="00F73462"/>
    <w:rsid w:val="00F7385F"/>
    <w:rsid w:val="00F73B6E"/>
    <w:rsid w:val="00F73CFB"/>
    <w:rsid w:val="00F74C1B"/>
    <w:rsid w:val="00F7509F"/>
    <w:rsid w:val="00F7588B"/>
    <w:rsid w:val="00F758BC"/>
    <w:rsid w:val="00F7599E"/>
    <w:rsid w:val="00F75ACF"/>
    <w:rsid w:val="00F7615C"/>
    <w:rsid w:val="00F766DD"/>
    <w:rsid w:val="00F76714"/>
    <w:rsid w:val="00F76878"/>
    <w:rsid w:val="00F77678"/>
    <w:rsid w:val="00F803CA"/>
    <w:rsid w:val="00F805E3"/>
    <w:rsid w:val="00F80805"/>
    <w:rsid w:val="00F813D3"/>
    <w:rsid w:val="00F8201C"/>
    <w:rsid w:val="00F82174"/>
    <w:rsid w:val="00F8262E"/>
    <w:rsid w:val="00F82DAB"/>
    <w:rsid w:val="00F82E3B"/>
    <w:rsid w:val="00F8346B"/>
    <w:rsid w:val="00F83669"/>
    <w:rsid w:val="00F83B93"/>
    <w:rsid w:val="00F83D76"/>
    <w:rsid w:val="00F83FA4"/>
    <w:rsid w:val="00F84523"/>
    <w:rsid w:val="00F84792"/>
    <w:rsid w:val="00F84FCB"/>
    <w:rsid w:val="00F8525E"/>
    <w:rsid w:val="00F85347"/>
    <w:rsid w:val="00F857E2"/>
    <w:rsid w:val="00F86496"/>
    <w:rsid w:val="00F867B4"/>
    <w:rsid w:val="00F86947"/>
    <w:rsid w:val="00F86D34"/>
    <w:rsid w:val="00F870F5"/>
    <w:rsid w:val="00F87745"/>
    <w:rsid w:val="00F87AC3"/>
    <w:rsid w:val="00F87DD9"/>
    <w:rsid w:val="00F903EF"/>
    <w:rsid w:val="00F90977"/>
    <w:rsid w:val="00F90E25"/>
    <w:rsid w:val="00F90F30"/>
    <w:rsid w:val="00F912D4"/>
    <w:rsid w:val="00F91494"/>
    <w:rsid w:val="00F915C9"/>
    <w:rsid w:val="00F9163C"/>
    <w:rsid w:val="00F91CFC"/>
    <w:rsid w:val="00F91F49"/>
    <w:rsid w:val="00F92090"/>
    <w:rsid w:val="00F927CC"/>
    <w:rsid w:val="00F92B3A"/>
    <w:rsid w:val="00F92D39"/>
    <w:rsid w:val="00F930FB"/>
    <w:rsid w:val="00F939B6"/>
    <w:rsid w:val="00F93B0D"/>
    <w:rsid w:val="00F93B61"/>
    <w:rsid w:val="00F93DDD"/>
    <w:rsid w:val="00F940B6"/>
    <w:rsid w:val="00F941E8"/>
    <w:rsid w:val="00F94752"/>
    <w:rsid w:val="00F94773"/>
    <w:rsid w:val="00F94D5E"/>
    <w:rsid w:val="00F95119"/>
    <w:rsid w:val="00F952B9"/>
    <w:rsid w:val="00F95CB1"/>
    <w:rsid w:val="00F96721"/>
    <w:rsid w:val="00F970C1"/>
    <w:rsid w:val="00F97A9D"/>
    <w:rsid w:val="00F97F0D"/>
    <w:rsid w:val="00F97FAB"/>
    <w:rsid w:val="00FA05BC"/>
    <w:rsid w:val="00FA05E0"/>
    <w:rsid w:val="00FA0BE0"/>
    <w:rsid w:val="00FA0CED"/>
    <w:rsid w:val="00FA0FDC"/>
    <w:rsid w:val="00FA1A9A"/>
    <w:rsid w:val="00FA1DBF"/>
    <w:rsid w:val="00FA2A06"/>
    <w:rsid w:val="00FA2DD1"/>
    <w:rsid w:val="00FA2E79"/>
    <w:rsid w:val="00FA37B1"/>
    <w:rsid w:val="00FA39F2"/>
    <w:rsid w:val="00FA3E26"/>
    <w:rsid w:val="00FA3FB7"/>
    <w:rsid w:val="00FA4846"/>
    <w:rsid w:val="00FA49D3"/>
    <w:rsid w:val="00FA4AA1"/>
    <w:rsid w:val="00FA4C4D"/>
    <w:rsid w:val="00FA4DBA"/>
    <w:rsid w:val="00FA4EE1"/>
    <w:rsid w:val="00FA5132"/>
    <w:rsid w:val="00FA5C22"/>
    <w:rsid w:val="00FA5D8E"/>
    <w:rsid w:val="00FA69C3"/>
    <w:rsid w:val="00FA6B11"/>
    <w:rsid w:val="00FA6B36"/>
    <w:rsid w:val="00FA79D1"/>
    <w:rsid w:val="00FA7BF6"/>
    <w:rsid w:val="00FA7E0E"/>
    <w:rsid w:val="00FA7EC3"/>
    <w:rsid w:val="00FA7ED0"/>
    <w:rsid w:val="00FB0CCC"/>
    <w:rsid w:val="00FB19BF"/>
    <w:rsid w:val="00FB2186"/>
    <w:rsid w:val="00FB239D"/>
    <w:rsid w:val="00FB2689"/>
    <w:rsid w:val="00FB28BB"/>
    <w:rsid w:val="00FB29F8"/>
    <w:rsid w:val="00FB2E94"/>
    <w:rsid w:val="00FB30C4"/>
    <w:rsid w:val="00FB3AC3"/>
    <w:rsid w:val="00FB3B6E"/>
    <w:rsid w:val="00FB3FE2"/>
    <w:rsid w:val="00FB4778"/>
    <w:rsid w:val="00FB5045"/>
    <w:rsid w:val="00FB5142"/>
    <w:rsid w:val="00FB56C4"/>
    <w:rsid w:val="00FB607D"/>
    <w:rsid w:val="00FB6B28"/>
    <w:rsid w:val="00FB6C92"/>
    <w:rsid w:val="00FB6DE4"/>
    <w:rsid w:val="00FB6F98"/>
    <w:rsid w:val="00FB75E6"/>
    <w:rsid w:val="00FB7769"/>
    <w:rsid w:val="00FB77B8"/>
    <w:rsid w:val="00FB7873"/>
    <w:rsid w:val="00FB7EAF"/>
    <w:rsid w:val="00FC055D"/>
    <w:rsid w:val="00FC0FA4"/>
    <w:rsid w:val="00FC1122"/>
    <w:rsid w:val="00FC123A"/>
    <w:rsid w:val="00FC1569"/>
    <w:rsid w:val="00FC1655"/>
    <w:rsid w:val="00FC1694"/>
    <w:rsid w:val="00FC1EE4"/>
    <w:rsid w:val="00FC2045"/>
    <w:rsid w:val="00FC2092"/>
    <w:rsid w:val="00FC2295"/>
    <w:rsid w:val="00FC28CA"/>
    <w:rsid w:val="00FC2A7B"/>
    <w:rsid w:val="00FC2BFA"/>
    <w:rsid w:val="00FC319A"/>
    <w:rsid w:val="00FC3441"/>
    <w:rsid w:val="00FC35A7"/>
    <w:rsid w:val="00FC3D3E"/>
    <w:rsid w:val="00FC3DC0"/>
    <w:rsid w:val="00FC3EC6"/>
    <w:rsid w:val="00FC41F0"/>
    <w:rsid w:val="00FC4271"/>
    <w:rsid w:val="00FC43A0"/>
    <w:rsid w:val="00FC4670"/>
    <w:rsid w:val="00FC4B4A"/>
    <w:rsid w:val="00FC4B59"/>
    <w:rsid w:val="00FC55DD"/>
    <w:rsid w:val="00FC55FA"/>
    <w:rsid w:val="00FC5E16"/>
    <w:rsid w:val="00FC620F"/>
    <w:rsid w:val="00FC632B"/>
    <w:rsid w:val="00FC6DB8"/>
    <w:rsid w:val="00FC6F63"/>
    <w:rsid w:val="00FC73EA"/>
    <w:rsid w:val="00FC772E"/>
    <w:rsid w:val="00FC7986"/>
    <w:rsid w:val="00FC7F6B"/>
    <w:rsid w:val="00FD0427"/>
    <w:rsid w:val="00FD0B94"/>
    <w:rsid w:val="00FD12E9"/>
    <w:rsid w:val="00FD1AC2"/>
    <w:rsid w:val="00FD1B4A"/>
    <w:rsid w:val="00FD1F63"/>
    <w:rsid w:val="00FD2015"/>
    <w:rsid w:val="00FD2093"/>
    <w:rsid w:val="00FD29D2"/>
    <w:rsid w:val="00FD2DA0"/>
    <w:rsid w:val="00FD2E09"/>
    <w:rsid w:val="00FD360F"/>
    <w:rsid w:val="00FD3767"/>
    <w:rsid w:val="00FD3818"/>
    <w:rsid w:val="00FD409E"/>
    <w:rsid w:val="00FD4B2D"/>
    <w:rsid w:val="00FD4E81"/>
    <w:rsid w:val="00FD5329"/>
    <w:rsid w:val="00FD5378"/>
    <w:rsid w:val="00FD55E8"/>
    <w:rsid w:val="00FD5C26"/>
    <w:rsid w:val="00FD5FBF"/>
    <w:rsid w:val="00FD615E"/>
    <w:rsid w:val="00FD6633"/>
    <w:rsid w:val="00FD66F7"/>
    <w:rsid w:val="00FD700E"/>
    <w:rsid w:val="00FD74B4"/>
    <w:rsid w:val="00FD78A8"/>
    <w:rsid w:val="00FE1A3A"/>
    <w:rsid w:val="00FE1EA9"/>
    <w:rsid w:val="00FE2187"/>
    <w:rsid w:val="00FE26C2"/>
    <w:rsid w:val="00FE31D3"/>
    <w:rsid w:val="00FE3213"/>
    <w:rsid w:val="00FE32F7"/>
    <w:rsid w:val="00FE33E5"/>
    <w:rsid w:val="00FE43F9"/>
    <w:rsid w:val="00FE4A46"/>
    <w:rsid w:val="00FE4CDA"/>
    <w:rsid w:val="00FE4FAC"/>
    <w:rsid w:val="00FE532D"/>
    <w:rsid w:val="00FE5B90"/>
    <w:rsid w:val="00FE6286"/>
    <w:rsid w:val="00FE62AA"/>
    <w:rsid w:val="00FE6378"/>
    <w:rsid w:val="00FE63FC"/>
    <w:rsid w:val="00FE69B9"/>
    <w:rsid w:val="00FE6F37"/>
    <w:rsid w:val="00FE78E1"/>
    <w:rsid w:val="00FF053D"/>
    <w:rsid w:val="00FF0B90"/>
    <w:rsid w:val="00FF1821"/>
    <w:rsid w:val="00FF189C"/>
    <w:rsid w:val="00FF1A23"/>
    <w:rsid w:val="00FF212C"/>
    <w:rsid w:val="00FF213F"/>
    <w:rsid w:val="00FF2C63"/>
    <w:rsid w:val="00FF2E09"/>
    <w:rsid w:val="00FF31A8"/>
    <w:rsid w:val="00FF3490"/>
    <w:rsid w:val="00FF353E"/>
    <w:rsid w:val="00FF389D"/>
    <w:rsid w:val="00FF3C4E"/>
    <w:rsid w:val="00FF41D6"/>
    <w:rsid w:val="00FF43EE"/>
    <w:rsid w:val="00FF449C"/>
    <w:rsid w:val="00FF54A4"/>
    <w:rsid w:val="00FF5756"/>
    <w:rsid w:val="00FF5A3F"/>
    <w:rsid w:val="00FF5F88"/>
    <w:rsid w:val="00FF6657"/>
    <w:rsid w:val="00FF6A9D"/>
    <w:rsid w:val="00FF6AC6"/>
    <w:rsid w:val="00FF6C45"/>
    <w:rsid w:val="00FF6D3F"/>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5B493A"/>
  <w15:chartTrackingRefBased/>
  <w15:docId w15:val="{B2B4A9D1-FCC9-4832-A91F-8787FB27B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EEE"/>
    <w:rPr>
      <w:sz w:val="24"/>
      <w:szCs w:val="24"/>
      <w:lang w:val="en-GB" w:eastAsia="en-GB" w:bidi="en-GB"/>
    </w:rPr>
  </w:style>
  <w:style w:type="paragraph" w:styleId="Heading1">
    <w:name w:val="heading 1"/>
    <w:basedOn w:val="Normal"/>
    <w:next w:val="Normal"/>
    <w:link w:val="Heading1Char"/>
    <w:uiPriority w:val="9"/>
    <w:qFormat/>
    <w:rsid w:val="00426CF3"/>
    <w:pPr>
      <w:keepNext/>
      <w:keepLines/>
      <w:spacing w:before="480"/>
      <w:outlineLvl w:val="0"/>
    </w:pPr>
    <w:rPr>
      <w:rFonts w:eastAsia="SimSun"/>
      <w:b/>
      <w:bCs/>
      <w:szCs w:val="28"/>
    </w:rPr>
  </w:style>
  <w:style w:type="paragraph" w:styleId="Heading2">
    <w:name w:val="heading 2"/>
    <w:basedOn w:val="Normal"/>
    <w:next w:val="Normal"/>
    <w:link w:val="Heading2Char"/>
    <w:uiPriority w:val="9"/>
    <w:semiHidden/>
    <w:unhideWhenUsed/>
    <w:qFormat/>
    <w:rsid w:val="006D03BA"/>
    <w:pPr>
      <w:keepNext/>
      <w:keepLines/>
      <w:spacing w:before="20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unhideWhenUsed/>
    <w:qFormat/>
    <w:rsid w:val="00CA3927"/>
    <w:pPr>
      <w:keepNext/>
      <w:keepLines/>
      <w:spacing w:before="200"/>
      <w:outlineLvl w:val="2"/>
    </w:pPr>
    <w:rPr>
      <w:rFonts w:eastAsia="SimSun"/>
      <w:b/>
      <w:bCs/>
      <w:u w:val="single"/>
    </w:rPr>
  </w:style>
  <w:style w:type="paragraph" w:styleId="Heading4">
    <w:name w:val="heading 4"/>
    <w:basedOn w:val="Normal"/>
    <w:next w:val="Normal"/>
    <w:link w:val="Heading4Char"/>
    <w:uiPriority w:val="9"/>
    <w:semiHidden/>
    <w:unhideWhenUsed/>
    <w:qFormat/>
    <w:rsid w:val="006D03BA"/>
    <w:pPr>
      <w:keepNext/>
      <w:keepLines/>
      <w:spacing w:before="20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7A1327"/>
    <w:pPr>
      <w:spacing w:after="440"/>
      <w:ind w:left="-1134" w:right="-1134"/>
    </w:pPr>
    <w:rPr>
      <w:sz w:val="2"/>
    </w:rPr>
  </w:style>
  <w:style w:type="character" w:customStyle="1" w:styleId="TechnicalBlockChar">
    <w:name w:val="Technical Block Char"/>
    <w:basedOn w:val="DefaultParagraphFont"/>
    <w:rsid w:val="007A1327"/>
    <w:rPr>
      <w:sz w:val="24"/>
      <w:szCs w:val="24"/>
      <w:lang w:val="en-GB" w:eastAsia="en-GB"/>
    </w:rPr>
  </w:style>
  <w:style w:type="character" w:customStyle="1" w:styleId="HeaderCouncilLargeChar">
    <w:name w:val="Header Council Large Char"/>
    <w:basedOn w:val="TechnicalBlockChar"/>
    <w:link w:val="HeaderCouncilLarge"/>
    <w:rsid w:val="007A1327"/>
    <w:rPr>
      <w:sz w:val="2"/>
      <w:szCs w:val="24"/>
      <w:lang w:val="en-GB" w:eastAsia="en-GB"/>
    </w:rPr>
  </w:style>
  <w:style w:type="paragraph" w:customStyle="1" w:styleId="FooterText">
    <w:name w:val="Footer Text"/>
    <w:basedOn w:val="Normal"/>
    <w:rsid w:val="007A1327"/>
  </w:style>
  <w:style w:type="paragraph" w:customStyle="1" w:styleId="ZchnZchnCharCharChar">
    <w:name w:val="Zchn Zchn Char Char Char"/>
    <w:basedOn w:val="Normal"/>
    <w:rsid w:val="00816929"/>
  </w:style>
  <w:style w:type="paragraph" w:customStyle="1" w:styleId="CharCharCharChar">
    <w:name w:val="Char Char Char Char"/>
    <w:basedOn w:val="Normal"/>
    <w:rsid w:val="00816929"/>
  </w:style>
  <w:style w:type="paragraph" w:customStyle="1" w:styleId="CharCharCharChar0">
    <w:name w:val="Char Char Char Char"/>
    <w:basedOn w:val="Normal"/>
    <w:rsid w:val="003747B0"/>
  </w:style>
  <w:style w:type="paragraph" w:customStyle="1" w:styleId="ZchnZchnCharCharChar0">
    <w:name w:val="Zchn Zchn Char Char Char"/>
    <w:basedOn w:val="Normal"/>
    <w:rsid w:val="003747B0"/>
  </w:style>
  <w:style w:type="paragraph" w:styleId="BalloonText">
    <w:name w:val="Balloon Text"/>
    <w:basedOn w:val="Normal"/>
    <w:link w:val="BalloonTextChar"/>
    <w:uiPriority w:val="99"/>
    <w:semiHidden/>
    <w:unhideWhenUsed/>
    <w:rsid w:val="000F720E"/>
    <w:rPr>
      <w:rFonts w:ascii="Tahoma" w:hAnsi="Tahoma" w:cs="Tahoma"/>
      <w:sz w:val="16"/>
      <w:szCs w:val="16"/>
    </w:rPr>
  </w:style>
  <w:style w:type="character" w:customStyle="1" w:styleId="BalloonTextChar">
    <w:name w:val="Balloon Text Char"/>
    <w:basedOn w:val="DefaultParagraphFont"/>
    <w:link w:val="BalloonText"/>
    <w:uiPriority w:val="99"/>
    <w:semiHidden/>
    <w:rsid w:val="000F720E"/>
    <w:rPr>
      <w:rFonts w:ascii="Tahoma" w:hAnsi="Tahoma" w:cs="Tahoma"/>
      <w:sz w:val="16"/>
      <w:szCs w:val="16"/>
      <w:lang w:val="en-GB" w:eastAsia="en-GB"/>
    </w:rPr>
  </w:style>
  <w:style w:type="character" w:styleId="CommentReference">
    <w:name w:val="annotation reference"/>
    <w:basedOn w:val="DefaultParagraphFont"/>
    <w:uiPriority w:val="99"/>
    <w:unhideWhenUsed/>
    <w:rsid w:val="002429B8"/>
    <w:rPr>
      <w:sz w:val="16"/>
      <w:szCs w:val="16"/>
    </w:rPr>
  </w:style>
  <w:style w:type="paragraph" w:styleId="CommentText">
    <w:name w:val="annotation text"/>
    <w:basedOn w:val="Normal"/>
    <w:link w:val="CommentTextChar"/>
    <w:uiPriority w:val="99"/>
    <w:unhideWhenUsed/>
    <w:rsid w:val="002429B8"/>
    <w:rPr>
      <w:sz w:val="20"/>
      <w:szCs w:val="20"/>
    </w:rPr>
  </w:style>
  <w:style w:type="character" w:customStyle="1" w:styleId="CommentTextChar">
    <w:name w:val="Comment Text Char"/>
    <w:basedOn w:val="DefaultParagraphFont"/>
    <w:link w:val="CommentText"/>
    <w:uiPriority w:val="99"/>
    <w:rsid w:val="00C13A7C"/>
    <w:rPr>
      <w:lang w:val="en-GB" w:eastAsia="en-GB"/>
    </w:rPr>
  </w:style>
  <w:style w:type="paragraph" w:styleId="CommentSubject">
    <w:name w:val="annotation subject"/>
    <w:basedOn w:val="CommentText"/>
    <w:next w:val="CommentText"/>
    <w:link w:val="CommentSubjectChar"/>
    <w:uiPriority w:val="99"/>
    <w:semiHidden/>
    <w:unhideWhenUsed/>
    <w:rsid w:val="00C13A7C"/>
    <w:rPr>
      <w:b/>
      <w:bCs/>
    </w:rPr>
  </w:style>
  <w:style w:type="character" w:customStyle="1" w:styleId="CommentSubjectChar">
    <w:name w:val="Comment Subject Char"/>
    <w:basedOn w:val="CommentTextChar"/>
    <w:link w:val="CommentSubject"/>
    <w:uiPriority w:val="99"/>
    <w:semiHidden/>
    <w:rsid w:val="00C13A7C"/>
    <w:rPr>
      <w:b/>
      <w:bCs/>
      <w:lang w:val="en-GB" w:eastAsia="en-GB"/>
    </w:rPr>
  </w:style>
  <w:style w:type="character" w:styleId="Hyperlink">
    <w:name w:val="Hyperlink"/>
    <w:basedOn w:val="DefaultParagraphFont"/>
    <w:uiPriority w:val="99"/>
    <w:unhideWhenUsed/>
    <w:rsid w:val="00C13A7C"/>
    <w:rPr>
      <w:color w:val="0000FF"/>
      <w:u w:val="single"/>
    </w:rPr>
  </w:style>
  <w:style w:type="paragraph" w:styleId="ListParagraph">
    <w:name w:val="List Paragraph"/>
    <w:aliases w:val="Dot pt,F5 List Paragraph,List Paragraph1,No Spacing1,List Paragraph Char Char Char,Indicator Text,Colorful List - Accent 11,Numbered Para 1,Bullet Points,MAIN CONTENT,List Paragraph12,List Paragraph2,Normal numbered,Recommendatio,L,3,EC"/>
    <w:basedOn w:val="Normal"/>
    <w:link w:val="ListParagraphChar"/>
    <w:uiPriority w:val="34"/>
    <w:qFormat/>
    <w:rsid w:val="007A3CE8"/>
    <w:pPr>
      <w:ind w:left="720"/>
      <w:contextualSpacing/>
      <w:jc w:val="both"/>
    </w:pPr>
    <w:rPr>
      <w:rFonts w:eastAsia="Calibri"/>
      <w:szCs w:val="22"/>
      <w:lang w:val="x-none" w:eastAsia="x-none" w:bidi="ar-SA"/>
    </w:rPr>
  </w:style>
  <w:style w:type="character" w:customStyle="1" w:styleId="hps">
    <w:name w:val="hps"/>
    <w:rsid w:val="009731CA"/>
  </w:style>
  <w:style w:type="character" w:customStyle="1" w:styleId="shorttext">
    <w:name w:val="short_text"/>
    <w:basedOn w:val="DefaultParagraphFont"/>
    <w:rsid w:val="00861D85"/>
  </w:style>
  <w:style w:type="character" w:customStyle="1" w:styleId="Heading1Char">
    <w:name w:val="Heading 1 Char"/>
    <w:basedOn w:val="DefaultParagraphFont"/>
    <w:link w:val="Heading1"/>
    <w:uiPriority w:val="9"/>
    <w:rsid w:val="00426CF3"/>
    <w:rPr>
      <w:rFonts w:eastAsia="SimSun"/>
      <w:b/>
      <w:bCs/>
      <w:sz w:val="24"/>
      <w:szCs w:val="28"/>
      <w:lang w:val="en-GB" w:eastAsia="en-GB" w:bidi="en-GB"/>
    </w:rPr>
  </w:style>
  <w:style w:type="character" w:customStyle="1" w:styleId="Heading2Char">
    <w:name w:val="Heading 2 Char"/>
    <w:basedOn w:val="DefaultParagraphFont"/>
    <w:link w:val="Heading2"/>
    <w:uiPriority w:val="9"/>
    <w:semiHidden/>
    <w:rsid w:val="006D03BA"/>
    <w:rPr>
      <w:rFonts w:ascii="Cambria" w:eastAsia="SimSun" w:hAnsi="Cambria" w:cs="Times New Roman"/>
      <w:b/>
      <w:bCs/>
      <w:color w:val="4F81BD"/>
      <w:sz w:val="26"/>
      <w:szCs w:val="26"/>
      <w:lang w:val="en-GB" w:eastAsia="en-GB"/>
    </w:rPr>
  </w:style>
  <w:style w:type="character" w:customStyle="1" w:styleId="Heading3Char">
    <w:name w:val="Heading 3 Char"/>
    <w:basedOn w:val="DefaultParagraphFont"/>
    <w:link w:val="Heading3"/>
    <w:uiPriority w:val="9"/>
    <w:rsid w:val="00CA3927"/>
    <w:rPr>
      <w:rFonts w:eastAsia="SimSun"/>
      <w:b/>
      <w:bCs/>
      <w:sz w:val="24"/>
      <w:szCs w:val="24"/>
      <w:u w:val="single"/>
      <w:lang w:val="en-GB" w:eastAsia="en-GB" w:bidi="en-GB"/>
    </w:rPr>
  </w:style>
  <w:style w:type="character" w:customStyle="1" w:styleId="Heading4Char">
    <w:name w:val="Heading 4 Char"/>
    <w:basedOn w:val="DefaultParagraphFont"/>
    <w:link w:val="Heading4"/>
    <w:uiPriority w:val="9"/>
    <w:semiHidden/>
    <w:rsid w:val="006D03BA"/>
    <w:rPr>
      <w:rFonts w:ascii="Cambria" w:eastAsia="SimSun" w:hAnsi="Cambria" w:cs="Times New Roman"/>
      <w:b/>
      <w:bCs/>
      <w:i/>
      <w:iCs/>
      <w:color w:val="4F81BD"/>
      <w:sz w:val="24"/>
      <w:szCs w:val="24"/>
      <w:lang w:val="en-GB" w:eastAsia="en-GB"/>
    </w:rPr>
  </w:style>
  <w:style w:type="paragraph" w:styleId="Header">
    <w:name w:val="header"/>
    <w:basedOn w:val="Normal"/>
    <w:link w:val="HeaderChar"/>
    <w:uiPriority w:val="99"/>
    <w:rsid w:val="006E33E2"/>
    <w:pPr>
      <w:tabs>
        <w:tab w:val="right" w:pos="9638"/>
      </w:tabs>
    </w:pPr>
  </w:style>
  <w:style w:type="paragraph" w:styleId="Footer">
    <w:name w:val="footer"/>
    <w:basedOn w:val="Normal"/>
    <w:link w:val="FooterChar"/>
    <w:uiPriority w:val="99"/>
    <w:rsid w:val="006E33E2"/>
    <w:pPr>
      <w:tabs>
        <w:tab w:val="center" w:pos="4819"/>
        <w:tab w:val="center" w:pos="7370"/>
        <w:tab w:val="right" w:pos="9638"/>
      </w:tabs>
    </w:p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 Char1,fn Char1,fn,F,Footnote text"/>
    <w:basedOn w:val="Normal"/>
    <w:link w:val="FootnoteTextChar"/>
    <w:uiPriority w:val="99"/>
    <w:qFormat/>
    <w:rsid w:val="001A43E2"/>
    <w:rPr>
      <w:sz w:val="20"/>
      <w:szCs w:val="20"/>
    </w:rPr>
  </w:style>
  <w:style w:type="paragraph" w:styleId="Title">
    <w:name w:val="Title"/>
    <w:basedOn w:val="Normal"/>
    <w:qFormat/>
    <w:rsid w:val="006E33E2"/>
    <w:pPr>
      <w:spacing w:before="480" w:after="240"/>
      <w:jc w:val="center"/>
    </w:pPr>
    <w:rPr>
      <w:b/>
      <w:bCs/>
      <w:i/>
      <w:szCs w:val="32"/>
      <w:u w:val="single"/>
    </w:rPr>
  </w:style>
  <w:style w:type="paragraph" w:styleId="TOC1">
    <w:name w:val="toc 1"/>
    <w:basedOn w:val="Normal"/>
    <w:next w:val="Normal"/>
    <w:rsid w:val="002A2AE8"/>
    <w:pPr>
      <w:spacing w:before="180"/>
    </w:pPr>
    <w:rPr>
      <w:b/>
    </w:rPr>
  </w:style>
  <w:style w:type="paragraph" w:styleId="TOC2">
    <w:name w:val="toc 2"/>
    <w:basedOn w:val="Normal"/>
    <w:next w:val="Normal"/>
    <w:semiHidden/>
    <w:rsid w:val="006E33E2"/>
    <w:pPr>
      <w:tabs>
        <w:tab w:val="right" w:leader="dot" w:pos="9071"/>
      </w:tabs>
      <w:spacing w:before="180"/>
      <w:ind w:left="567" w:hanging="567"/>
    </w:pPr>
  </w:style>
  <w:style w:type="paragraph" w:styleId="TOC3">
    <w:name w:val="toc 3"/>
    <w:basedOn w:val="Normal"/>
    <w:next w:val="Normal"/>
    <w:semiHidden/>
    <w:rsid w:val="006E33E2"/>
    <w:pPr>
      <w:tabs>
        <w:tab w:val="right" w:leader="dot" w:pos="9071"/>
      </w:tabs>
      <w:spacing w:before="180"/>
      <w:ind w:left="1134" w:hanging="1134"/>
    </w:pPr>
  </w:style>
  <w:style w:type="paragraph" w:styleId="TOC4">
    <w:name w:val="toc 4"/>
    <w:basedOn w:val="Normal"/>
    <w:next w:val="Normal"/>
    <w:semiHidden/>
    <w:rsid w:val="006E33E2"/>
    <w:pPr>
      <w:tabs>
        <w:tab w:val="right" w:leader="dot" w:pos="9071"/>
      </w:tabs>
      <w:spacing w:before="60"/>
      <w:ind w:left="850" w:hanging="850"/>
    </w:pPr>
  </w:style>
  <w:style w:type="paragraph" w:styleId="TOC5">
    <w:name w:val="toc 5"/>
    <w:basedOn w:val="Normal"/>
    <w:next w:val="Normal"/>
    <w:semiHidden/>
    <w:rsid w:val="006E33E2"/>
    <w:pPr>
      <w:tabs>
        <w:tab w:val="right" w:leader="dot" w:pos="9071"/>
      </w:tabs>
      <w:spacing w:before="300"/>
    </w:pPr>
  </w:style>
  <w:style w:type="paragraph" w:styleId="TOC6">
    <w:name w:val="toc 6"/>
    <w:basedOn w:val="Normal"/>
    <w:next w:val="Normal"/>
    <w:semiHidden/>
    <w:rsid w:val="006E33E2"/>
    <w:pPr>
      <w:tabs>
        <w:tab w:val="right" w:leader="dot" w:pos="9071"/>
      </w:tabs>
      <w:spacing w:before="240"/>
    </w:pPr>
  </w:style>
  <w:style w:type="paragraph" w:styleId="TOC7">
    <w:name w:val="toc 7"/>
    <w:basedOn w:val="Normal"/>
    <w:next w:val="Normal"/>
    <w:semiHidden/>
    <w:rsid w:val="006E33E2"/>
    <w:pPr>
      <w:tabs>
        <w:tab w:val="right" w:leader="dot" w:pos="9071"/>
      </w:tabs>
      <w:spacing w:before="180"/>
    </w:pPr>
  </w:style>
  <w:style w:type="paragraph" w:styleId="TOC8">
    <w:name w:val="toc 8"/>
    <w:basedOn w:val="Normal"/>
    <w:next w:val="Normal"/>
    <w:semiHidden/>
    <w:rsid w:val="006E33E2"/>
    <w:pPr>
      <w:tabs>
        <w:tab w:val="right" w:leader="dot" w:pos="9071"/>
      </w:tabs>
    </w:pPr>
  </w:style>
  <w:style w:type="paragraph" w:styleId="TOC9">
    <w:name w:val="toc 9"/>
    <w:basedOn w:val="Normal"/>
    <w:next w:val="Normal"/>
    <w:semiHidden/>
    <w:rsid w:val="006E33E2"/>
    <w:pPr>
      <w:tabs>
        <w:tab w:val="right" w:leader="dot" w:pos="9071"/>
      </w:tabs>
    </w:pPr>
  </w:style>
  <w:style w:type="paragraph" w:customStyle="1" w:styleId="NormalCentered">
    <w:name w:val="Normal Centered"/>
    <w:basedOn w:val="Normal"/>
    <w:rsid w:val="006E33E2"/>
    <w:pPr>
      <w:spacing w:before="200"/>
      <w:jc w:val="center"/>
    </w:pPr>
  </w:style>
  <w:style w:type="paragraph" w:customStyle="1" w:styleId="NormalRight">
    <w:name w:val="Normal Right"/>
    <w:basedOn w:val="Normal"/>
    <w:rsid w:val="006E33E2"/>
    <w:pPr>
      <w:spacing w:before="200"/>
      <w:jc w:val="right"/>
    </w:pPr>
  </w:style>
  <w:style w:type="paragraph" w:customStyle="1" w:styleId="NormalJustified">
    <w:name w:val="Normal Justified"/>
    <w:basedOn w:val="Normal"/>
    <w:rsid w:val="006E33E2"/>
    <w:pPr>
      <w:spacing w:before="200"/>
      <w:jc w:val="both"/>
    </w:pPr>
  </w:style>
  <w:style w:type="paragraph" w:customStyle="1" w:styleId="HeaderLandscape">
    <w:name w:val="HeaderLandscape"/>
    <w:basedOn w:val="Normal"/>
    <w:rsid w:val="006E33E2"/>
    <w:pPr>
      <w:tabs>
        <w:tab w:val="right" w:pos="14570"/>
      </w:tabs>
    </w:pPr>
  </w:style>
  <w:style w:type="paragraph" w:customStyle="1" w:styleId="FooterLandscape">
    <w:name w:val="FooterLandscape"/>
    <w:basedOn w:val="Normal"/>
    <w:rsid w:val="006E33E2"/>
    <w:pPr>
      <w:tabs>
        <w:tab w:val="center" w:pos="7285"/>
        <w:tab w:val="center" w:pos="10930"/>
        <w:tab w:val="right" w:pos="14570"/>
      </w:tabs>
    </w:pPr>
  </w:style>
  <w:style w:type="paragraph" w:customStyle="1" w:styleId="HeaderCouncil">
    <w:name w:val="Header Council"/>
    <w:basedOn w:val="Normal"/>
    <w:rsid w:val="006E33E2"/>
    <w:rPr>
      <w:sz w:val="2"/>
    </w:rPr>
  </w:style>
  <w:style w:type="paragraph" w:customStyle="1" w:styleId="FooterCouncil">
    <w:name w:val="Footer Council"/>
    <w:basedOn w:val="Normal"/>
    <w:rsid w:val="006E33E2"/>
    <w:rPr>
      <w:sz w:val="2"/>
    </w:rPr>
  </w:style>
  <w:style w:type="paragraph" w:customStyle="1" w:styleId="TechnicalBlock">
    <w:name w:val="Technical Block"/>
    <w:basedOn w:val="Normal"/>
    <w:next w:val="Normal"/>
    <w:rsid w:val="00A2799B"/>
    <w:pPr>
      <w:spacing w:after="240"/>
      <w:jc w:val="center"/>
    </w:pPr>
    <w:rPr>
      <w:lang w:eastAsia="en-US" w:bidi="ar-SA"/>
    </w:rPr>
  </w:style>
  <w:style w:type="paragraph" w:customStyle="1" w:styleId="FinalLine">
    <w:name w:val="Final Line"/>
    <w:basedOn w:val="Normal"/>
    <w:next w:val="Normal"/>
    <w:rsid w:val="006E33E2"/>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E33E2"/>
    <w:pPr>
      <w:pBdr>
        <w:bottom w:val="single" w:sz="4" w:space="0" w:color="000000"/>
      </w:pBdr>
      <w:spacing w:before="360" w:after="120"/>
      <w:ind w:left="5868" w:right="5868"/>
      <w:jc w:val="center"/>
    </w:pPr>
    <w:rPr>
      <w:b/>
    </w:rPr>
  </w:style>
  <w:style w:type="paragraph" w:customStyle="1" w:styleId="Text1">
    <w:name w:val="Text 1"/>
    <w:basedOn w:val="Normal"/>
    <w:rsid w:val="006E33E2"/>
    <w:pPr>
      <w:ind w:left="567"/>
      <w:outlineLvl w:val="0"/>
    </w:pPr>
  </w:style>
  <w:style w:type="paragraph" w:customStyle="1" w:styleId="Text2">
    <w:name w:val="Text 2"/>
    <w:basedOn w:val="Normal"/>
    <w:rsid w:val="006E33E2"/>
    <w:pPr>
      <w:ind w:left="1134"/>
      <w:outlineLvl w:val="1"/>
    </w:pPr>
  </w:style>
  <w:style w:type="paragraph" w:customStyle="1" w:styleId="Text3">
    <w:name w:val="Text 3"/>
    <w:basedOn w:val="Normal"/>
    <w:rsid w:val="006E33E2"/>
    <w:pPr>
      <w:ind w:left="1701"/>
      <w:outlineLvl w:val="2"/>
    </w:pPr>
  </w:style>
  <w:style w:type="paragraph" w:customStyle="1" w:styleId="Text4">
    <w:name w:val="Text 4"/>
    <w:basedOn w:val="Normal"/>
    <w:rsid w:val="006E33E2"/>
    <w:pPr>
      <w:ind w:left="2268"/>
      <w:outlineLvl w:val="3"/>
    </w:pPr>
  </w:style>
  <w:style w:type="paragraph" w:customStyle="1" w:styleId="Text5">
    <w:name w:val="Text 5"/>
    <w:basedOn w:val="Normal"/>
    <w:rsid w:val="006E33E2"/>
    <w:pPr>
      <w:ind w:left="2835"/>
      <w:outlineLvl w:val="4"/>
    </w:pPr>
  </w:style>
  <w:style w:type="paragraph" w:customStyle="1" w:styleId="Text6">
    <w:name w:val="Text 6"/>
    <w:basedOn w:val="Normal"/>
    <w:rsid w:val="006E33E2"/>
    <w:pPr>
      <w:ind w:left="3402"/>
      <w:outlineLvl w:val="5"/>
    </w:pPr>
  </w:style>
  <w:style w:type="paragraph" w:customStyle="1" w:styleId="PointManual">
    <w:name w:val="Point Manual"/>
    <w:basedOn w:val="Normal"/>
    <w:rsid w:val="006E33E2"/>
    <w:pPr>
      <w:spacing w:before="200"/>
      <w:ind w:left="567" w:hanging="567"/>
    </w:pPr>
  </w:style>
  <w:style w:type="paragraph" w:customStyle="1" w:styleId="PointManual1">
    <w:name w:val="Point Manual (1)"/>
    <w:basedOn w:val="Normal"/>
    <w:rsid w:val="006E33E2"/>
    <w:pPr>
      <w:ind w:left="1134" w:hanging="567"/>
      <w:outlineLvl w:val="0"/>
    </w:pPr>
  </w:style>
  <w:style w:type="paragraph" w:customStyle="1" w:styleId="PointManual2">
    <w:name w:val="Point Manual (2)"/>
    <w:basedOn w:val="Normal"/>
    <w:rsid w:val="006E33E2"/>
    <w:pPr>
      <w:ind w:left="1701" w:hanging="567"/>
      <w:outlineLvl w:val="1"/>
    </w:pPr>
  </w:style>
  <w:style w:type="paragraph" w:customStyle="1" w:styleId="PointManual3">
    <w:name w:val="Point Manual (3)"/>
    <w:basedOn w:val="Normal"/>
    <w:rsid w:val="006E33E2"/>
    <w:pPr>
      <w:ind w:left="2268" w:hanging="567"/>
      <w:outlineLvl w:val="2"/>
    </w:pPr>
  </w:style>
  <w:style w:type="paragraph" w:customStyle="1" w:styleId="PointManual4">
    <w:name w:val="Point Manual (4)"/>
    <w:basedOn w:val="Normal"/>
    <w:rsid w:val="006E33E2"/>
    <w:pPr>
      <w:ind w:left="2835" w:hanging="567"/>
      <w:outlineLvl w:val="3"/>
    </w:pPr>
  </w:style>
  <w:style w:type="paragraph" w:customStyle="1" w:styleId="PointDoubleManual">
    <w:name w:val="Point Double Manual"/>
    <w:basedOn w:val="Normal"/>
    <w:rsid w:val="006E33E2"/>
    <w:pPr>
      <w:tabs>
        <w:tab w:val="left" w:pos="567"/>
      </w:tabs>
      <w:spacing w:before="200"/>
      <w:ind w:left="1134" w:hanging="1134"/>
    </w:pPr>
  </w:style>
  <w:style w:type="paragraph" w:customStyle="1" w:styleId="PointDoubleManual1">
    <w:name w:val="Point Double Manual (1)"/>
    <w:basedOn w:val="Normal"/>
    <w:rsid w:val="006E33E2"/>
    <w:pPr>
      <w:tabs>
        <w:tab w:val="left" w:pos="1134"/>
      </w:tabs>
      <w:ind w:left="1701" w:hanging="1134"/>
      <w:outlineLvl w:val="0"/>
    </w:pPr>
  </w:style>
  <w:style w:type="paragraph" w:customStyle="1" w:styleId="PointDoubleManual2">
    <w:name w:val="Point Double Manual (2)"/>
    <w:basedOn w:val="Normal"/>
    <w:rsid w:val="006E33E2"/>
    <w:pPr>
      <w:tabs>
        <w:tab w:val="left" w:pos="1701"/>
      </w:tabs>
      <w:ind w:left="2268" w:hanging="1134"/>
      <w:outlineLvl w:val="1"/>
    </w:pPr>
  </w:style>
  <w:style w:type="paragraph" w:customStyle="1" w:styleId="PointDoubleManual3">
    <w:name w:val="Point Double Manual (3)"/>
    <w:basedOn w:val="Normal"/>
    <w:rsid w:val="006E33E2"/>
    <w:pPr>
      <w:tabs>
        <w:tab w:val="left" w:pos="2268"/>
      </w:tabs>
      <w:ind w:left="2835" w:hanging="1134"/>
      <w:outlineLvl w:val="2"/>
    </w:pPr>
  </w:style>
  <w:style w:type="paragraph" w:customStyle="1" w:styleId="PointDoubleManual4">
    <w:name w:val="Point Double Manual (4)"/>
    <w:basedOn w:val="Normal"/>
    <w:rsid w:val="006E33E2"/>
    <w:pPr>
      <w:tabs>
        <w:tab w:val="left" w:pos="2835"/>
      </w:tabs>
      <w:ind w:left="3402" w:hanging="1134"/>
      <w:outlineLvl w:val="3"/>
    </w:pPr>
  </w:style>
  <w:style w:type="paragraph" w:customStyle="1" w:styleId="Pointabc">
    <w:name w:val="Point abc"/>
    <w:basedOn w:val="Normal"/>
    <w:rsid w:val="006E33E2"/>
    <w:pPr>
      <w:numPr>
        <w:ilvl w:val="1"/>
        <w:numId w:val="15"/>
      </w:numPr>
      <w:spacing w:before="200"/>
    </w:pPr>
  </w:style>
  <w:style w:type="paragraph" w:customStyle="1" w:styleId="Pointabc1">
    <w:name w:val="Point abc (1)"/>
    <w:basedOn w:val="Normal"/>
    <w:rsid w:val="006E33E2"/>
    <w:pPr>
      <w:numPr>
        <w:ilvl w:val="3"/>
        <w:numId w:val="15"/>
      </w:numPr>
      <w:outlineLvl w:val="0"/>
    </w:pPr>
  </w:style>
  <w:style w:type="paragraph" w:customStyle="1" w:styleId="Pointabc2">
    <w:name w:val="Point abc (2)"/>
    <w:basedOn w:val="Normal"/>
    <w:rsid w:val="006E33E2"/>
    <w:pPr>
      <w:numPr>
        <w:ilvl w:val="5"/>
        <w:numId w:val="15"/>
      </w:numPr>
      <w:outlineLvl w:val="1"/>
    </w:pPr>
  </w:style>
  <w:style w:type="paragraph" w:customStyle="1" w:styleId="Pointabc3">
    <w:name w:val="Point abc (3)"/>
    <w:basedOn w:val="Normal"/>
    <w:rsid w:val="006E33E2"/>
    <w:pPr>
      <w:numPr>
        <w:ilvl w:val="7"/>
        <w:numId w:val="15"/>
      </w:numPr>
      <w:outlineLvl w:val="2"/>
    </w:pPr>
  </w:style>
  <w:style w:type="paragraph" w:customStyle="1" w:styleId="Pointabc4">
    <w:name w:val="Point abc (4)"/>
    <w:basedOn w:val="Normal"/>
    <w:rsid w:val="006E33E2"/>
    <w:pPr>
      <w:numPr>
        <w:ilvl w:val="8"/>
        <w:numId w:val="15"/>
      </w:numPr>
      <w:outlineLvl w:val="3"/>
    </w:pPr>
  </w:style>
  <w:style w:type="paragraph" w:customStyle="1" w:styleId="Point123">
    <w:name w:val="Point 123"/>
    <w:basedOn w:val="Normal"/>
    <w:rsid w:val="006E33E2"/>
    <w:pPr>
      <w:numPr>
        <w:numId w:val="15"/>
      </w:numPr>
      <w:spacing w:before="200"/>
    </w:pPr>
  </w:style>
  <w:style w:type="paragraph" w:customStyle="1" w:styleId="Point1231">
    <w:name w:val="Point 123 (1)"/>
    <w:basedOn w:val="Normal"/>
    <w:rsid w:val="006E33E2"/>
    <w:pPr>
      <w:numPr>
        <w:ilvl w:val="2"/>
        <w:numId w:val="15"/>
      </w:numPr>
      <w:outlineLvl w:val="0"/>
    </w:pPr>
  </w:style>
  <w:style w:type="paragraph" w:customStyle="1" w:styleId="Point1232">
    <w:name w:val="Point 123 (2)"/>
    <w:basedOn w:val="Normal"/>
    <w:rsid w:val="006E33E2"/>
    <w:pPr>
      <w:numPr>
        <w:ilvl w:val="4"/>
        <w:numId w:val="15"/>
      </w:numPr>
      <w:outlineLvl w:val="1"/>
    </w:pPr>
  </w:style>
  <w:style w:type="paragraph" w:customStyle="1" w:styleId="Point1233">
    <w:name w:val="Point 123 (3)"/>
    <w:basedOn w:val="Normal"/>
    <w:rsid w:val="006E33E2"/>
    <w:pPr>
      <w:numPr>
        <w:ilvl w:val="6"/>
        <w:numId w:val="15"/>
      </w:numPr>
      <w:outlineLvl w:val="2"/>
    </w:pPr>
  </w:style>
  <w:style w:type="paragraph" w:customStyle="1" w:styleId="Pointivx">
    <w:name w:val="Point ivx"/>
    <w:basedOn w:val="Normal"/>
    <w:rsid w:val="006E33E2"/>
    <w:pPr>
      <w:numPr>
        <w:numId w:val="16"/>
      </w:numPr>
      <w:spacing w:before="200"/>
    </w:pPr>
  </w:style>
  <w:style w:type="paragraph" w:customStyle="1" w:styleId="Pointivx1">
    <w:name w:val="Point ivx (1)"/>
    <w:basedOn w:val="Normal"/>
    <w:rsid w:val="006E33E2"/>
    <w:pPr>
      <w:numPr>
        <w:ilvl w:val="1"/>
        <w:numId w:val="16"/>
      </w:numPr>
      <w:outlineLvl w:val="0"/>
    </w:pPr>
  </w:style>
  <w:style w:type="paragraph" w:customStyle="1" w:styleId="Pointivx2">
    <w:name w:val="Point ivx (2)"/>
    <w:basedOn w:val="Normal"/>
    <w:rsid w:val="006E33E2"/>
    <w:pPr>
      <w:numPr>
        <w:ilvl w:val="2"/>
        <w:numId w:val="16"/>
      </w:numPr>
      <w:outlineLvl w:val="1"/>
    </w:pPr>
  </w:style>
  <w:style w:type="paragraph" w:customStyle="1" w:styleId="Pointivx3">
    <w:name w:val="Point ivx (3)"/>
    <w:basedOn w:val="Normal"/>
    <w:rsid w:val="006E33E2"/>
    <w:pPr>
      <w:numPr>
        <w:ilvl w:val="3"/>
        <w:numId w:val="16"/>
      </w:numPr>
      <w:outlineLvl w:val="2"/>
    </w:pPr>
  </w:style>
  <w:style w:type="paragraph" w:customStyle="1" w:styleId="Pointivx4">
    <w:name w:val="Point ivx (4)"/>
    <w:basedOn w:val="Normal"/>
    <w:rsid w:val="006E33E2"/>
    <w:pPr>
      <w:numPr>
        <w:ilvl w:val="4"/>
        <w:numId w:val="16"/>
      </w:numPr>
      <w:outlineLvl w:val="3"/>
    </w:pPr>
  </w:style>
  <w:style w:type="paragraph" w:customStyle="1" w:styleId="Bullet">
    <w:name w:val="Bullet"/>
    <w:basedOn w:val="Normal"/>
    <w:rsid w:val="006E33E2"/>
    <w:pPr>
      <w:numPr>
        <w:numId w:val="10"/>
      </w:numPr>
      <w:spacing w:before="200"/>
    </w:pPr>
  </w:style>
  <w:style w:type="paragraph" w:customStyle="1" w:styleId="Bullet1">
    <w:name w:val="Bullet 1"/>
    <w:basedOn w:val="Normal"/>
    <w:rsid w:val="006E33E2"/>
    <w:pPr>
      <w:numPr>
        <w:numId w:val="11"/>
      </w:numPr>
      <w:outlineLvl w:val="0"/>
    </w:pPr>
  </w:style>
  <w:style w:type="paragraph" w:customStyle="1" w:styleId="Bullet2">
    <w:name w:val="Bullet 2"/>
    <w:basedOn w:val="Normal"/>
    <w:rsid w:val="006E33E2"/>
    <w:pPr>
      <w:numPr>
        <w:numId w:val="12"/>
      </w:numPr>
      <w:outlineLvl w:val="1"/>
    </w:pPr>
  </w:style>
  <w:style w:type="paragraph" w:customStyle="1" w:styleId="Bullet3">
    <w:name w:val="Bullet 3"/>
    <w:basedOn w:val="Normal"/>
    <w:rsid w:val="006E33E2"/>
    <w:pPr>
      <w:numPr>
        <w:numId w:val="13"/>
      </w:numPr>
      <w:outlineLvl w:val="2"/>
    </w:pPr>
  </w:style>
  <w:style w:type="paragraph" w:customStyle="1" w:styleId="Bullet4">
    <w:name w:val="Bullet 4"/>
    <w:basedOn w:val="Normal"/>
    <w:rsid w:val="006E33E2"/>
    <w:pPr>
      <w:numPr>
        <w:numId w:val="14"/>
      </w:numPr>
      <w:outlineLvl w:val="3"/>
    </w:pPr>
  </w:style>
  <w:style w:type="paragraph" w:customStyle="1" w:styleId="Dash">
    <w:name w:val="Dash"/>
    <w:basedOn w:val="Normal"/>
    <w:rsid w:val="006E33E2"/>
    <w:pPr>
      <w:numPr>
        <w:numId w:val="1"/>
      </w:numPr>
      <w:spacing w:before="200"/>
    </w:pPr>
  </w:style>
  <w:style w:type="paragraph" w:customStyle="1" w:styleId="Dash1">
    <w:name w:val="Dash 1"/>
    <w:basedOn w:val="Normal"/>
    <w:rsid w:val="006E33E2"/>
    <w:pPr>
      <w:outlineLvl w:val="0"/>
    </w:pPr>
  </w:style>
  <w:style w:type="paragraph" w:customStyle="1" w:styleId="Dash2">
    <w:name w:val="Dash 2"/>
    <w:basedOn w:val="Normal"/>
    <w:rsid w:val="006E33E2"/>
    <w:pPr>
      <w:numPr>
        <w:numId w:val="2"/>
      </w:numPr>
      <w:outlineLvl w:val="1"/>
    </w:pPr>
  </w:style>
  <w:style w:type="paragraph" w:customStyle="1" w:styleId="Dash3">
    <w:name w:val="Dash 3"/>
    <w:basedOn w:val="Normal"/>
    <w:rsid w:val="006E33E2"/>
    <w:pPr>
      <w:numPr>
        <w:numId w:val="3"/>
      </w:numPr>
      <w:outlineLvl w:val="2"/>
    </w:pPr>
  </w:style>
  <w:style w:type="paragraph" w:customStyle="1" w:styleId="Dash4">
    <w:name w:val="Dash 4"/>
    <w:basedOn w:val="Normal"/>
    <w:rsid w:val="006E33E2"/>
    <w:pPr>
      <w:numPr>
        <w:numId w:val="4"/>
      </w:numPr>
      <w:outlineLvl w:val="3"/>
    </w:pPr>
  </w:style>
  <w:style w:type="paragraph" w:customStyle="1" w:styleId="DashEqual">
    <w:name w:val="Dash Equal"/>
    <w:basedOn w:val="Dash"/>
    <w:rsid w:val="006E33E2"/>
    <w:pPr>
      <w:numPr>
        <w:numId w:val="5"/>
      </w:numPr>
    </w:pPr>
  </w:style>
  <w:style w:type="paragraph" w:customStyle="1" w:styleId="DashEqual1">
    <w:name w:val="Dash Equal 1"/>
    <w:basedOn w:val="Dash1"/>
    <w:rsid w:val="006E33E2"/>
    <w:pPr>
      <w:numPr>
        <w:numId w:val="6"/>
      </w:numPr>
    </w:pPr>
  </w:style>
  <w:style w:type="paragraph" w:customStyle="1" w:styleId="DashEqual2">
    <w:name w:val="Dash Equal 2"/>
    <w:basedOn w:val="Dash2"/>
    <w:rsid w:val="006E33E2"/>
    <w:pPr>
      <w:numPr>
        <w:numId w:val="7"/>
      </w:numPr>
    </w:pPr>
  </w:style>
  <w:style w:type="paragraph" w:customStyle="1" w:styleId="DashEqual3">
    <w:name w:val="Dash Equal 3"/>
    <w:basedOn w:val="Dash3"/>
    <w:rsid w:val="006E33E2"/>
    <w:pPr>
      <w:numPr>
        <w:numId w:val="8"/>
      </w:numPr>
    </w:pPr>
  </w:style>
  <w:style w:type="paragraph" w:customStyle="1" w:styleId="DashEqual4">
    <w:name w:val="Dash Equal 4"/>
    <w:basedOn w:val="Dash4"/>
    <w:rsid w:val="006E33E2"/>
    <w:pPr>
      <w:numPr>
        <w:numId w:val="9"/>
      </w:numPr>
    </w:pPr>
  </w:style>
  <w:style w:type="character" w:customStyle="1" w:styleId="Marker">
    <w:name w:val="Marker"/>
    <w:rsid w:val="006E33E2"/>
    <w:rPr>
      <w:color w:val="0000FF"/>
      <w:shd w:val="clear" w:color="auto" w:fill="auto"/>
    </w:rPr>
  </w:style>
  <w:style w:type="character" w:customStyle="1" w:styleId="Marker1">
    <w:name w:val="Marker1"/>
    <w:rsid w:val="006E33E2"/>
    <w:rPr>
      <w:color w:val="008000"/>
      <w:shd w:val="clear" w:color="auto" w:fill="auto"/>
    </w:rPr>
  </w:style>
  <w:style w:type="paragraph" w:customStyle="1" w:styleId="HeadingLeft">
    <w:name w:val="Heading Left"/>
    <w:basedOn w:val="Normal"/>
    <w:next w:val="Normal"/>
    <w:rsid w:val="006E33E2"/>
    <w:pPr>
      <w:spacing w:before="480"/>
      <w:outlineLvl w:val="0"/>
    </w:pPr>
    <w:rPr>
      <w:b/>
      <w:caps/>
      <w:u w:val="single"/>
    </w:rPr>
  </w:style>
  <w:style w:type="paragraph" w:customStyle="1" w:styleId="HeadingABC">
    <w:name w:val="Heading ABC"/>
    <w:basedOn w:val="HeadingLeft"/>
    <w:next w:val="Normal"/>
    <w:rsid w:val="006E33E2"/>
    <w:pPr>
      <w:numPr>
        <w:numId w:val="17"/>
      </w:numPr>
    </w:pPr>
  </w:style>
  <w:style w:type="paragraph" w:customStyle="1" w:styleId="HeadingCentered">
    <w:name w:val="Heading Centered"/>
    <w:basedOn w:val="HeadingLeft"/>
    <w:next w:val="Normal"/>
    <w:rsid w:val="006E33E2"/>
    <w:pPr>
      <w:jc w:val="center"/>
    </w:pPr>
  </w:style>
  <w:style w:type="paragraph" w:customStyle="1" w:styleId="HeadingIVX">
    <w:name w:val="Heading IVX"/>
    <w:basedOn w:val="HeadingLeft"/>
    <w:next w:val="Normal"/>
    <w:rsid w:val="006E33E2"/>
    <w:pPr>
      <w:tabs>
        <w:tab w:val="num" w:pos="567"/>
      </w:tabs>
      <w:ind w:left="567" w:hanging="567"/>
    </w:pPr>
  </w:style>
  <w:style w:type="paragraph" w:customStyle="1" w:styleId="NB">
    <w:name w:val="NB"/>
    <w:basedOn w:val="PointManual"/>
    <w:rsid w:val="006E33E2"/>
    <w:pPr>
      <w:tabs>
        <w:tab w:val="left" w:pos="992"/>
      </w:tabs>
      <w:ind w:left="992" w:hanging="992"/>
    </w:pPr>
  </w:style>
  <w:style w:type="paragraph" w:customStyle="1" w:styleId="Remark">
    <w:name w:val="Remark"/>
    <w:basedOn w:val="Normal"/>
    <w:next w:val="Normal"/>
    <w:rsid w:val="006E33E2"/>
    <w:pPr>
      <w:framePr w:wrap="around" w:hAnchor="text" w:yAlign="bottom"/>
      <w:tabs>
        <w:tab w:val="left" w:pos="567"/>
      </w:tabs>
      <w:spacing w:after="360"/>
      <w:ind w:left="567" w:hanging="567"/>
    </w:pPr>
    <w:rPr>
      <w:b/>
      <w:i/>
    </w:rPr>
  </w:style>
  <w:style w:type="paragraph" w:styleId="TOCHeading">
    <w:name w:val="TOC Heading"/>
    <w:basedOn w:val="Normal"/>
    <w:next w:val="Normal"/>
    <w:qFormat/>
    <w:rsid w:val="006E33E2"/>
    <w:pPr>
      <w:spacing w:after="360"/>
      <w:jc w:val="center"/>
    </w:pPr>
    <w:rPr>
      <w:b/>
      <w:caps/>
      <w:sz w:val="28"/>
      <w:u w:val="single"/>
    </w:rPr>
  </w:style>
  <w:style w:type="paragraph" w:customStyle="1" w:styleId="Annex">
    <w:name w:val="Annex"/>
    <w:basedOn w:val="Normal"/>
    <w:next w:val="Normal"/>
    <w:rsid w:val="006E33E2"/>
    <w:pPr>
      <w:jc w:val="right"/>
    </w:pPr>
    <w:rPr>
      <w:b/>
      <w:u w:val="single"/>
    </w:rPr>
  </w:style>
  <w:style w:type="paragraph" w:customStyle="1" w:styleId="CoverPageText">
    <w:name w:val="Cover Page Text"/>
    <w:basedOn w:val="Normal"/>
    <w:rsid w:val="006E33E2"/>
    <w:pPr>
      <w:spacing w:before="120" w:after="120" w:line="360" w:lineRule="auto"/>
    </w:pPr>
  </w:style>
  <w:style w:type="paragraph" w:customStyle="1" w:styleId="ReplyBold">
    <w:name w:val="Reply Bold"/>
    <w:basedOn w:val="Normal"/>
    <w:next w:val="Normal"/>
    <w:rsid w:val="00825503"/>
    <w:pPr>
      <w:spacing w:after="480"/>
      <w:contextualSpacing/>
    </w:pPr>
    <w:rPr>
      <w:b/>
    </w:rPr>
  </w:style>
  <w:style w:type="character" w:customStyle="1" w:styleId="Lf5iguvaikefont">
    <w:name w:val="Lõf5igu vaikefont"/>
    <w:rsid w:val="00B901BC"/>
  </w:style>
  <w:style w:type="paragraph" w:customStyle="1" w:styleId="BodyText31">
    <w:name w:val="Body Text 31"/>
    <w:basedOn w:val="Normal"/>
    <w:rsid w:val="00A83242"/>
    <w:pPr>
      <w:suppressAutoHyphens/>
      <w:spacing w:line="100" w:lineRule="atLeast"/>
    </w:pPr>
    <w:rPr>
      <w:b/>
      <w:bCs/>
      <w:color w:val="00000A"/>
      <w:kern w:val="1"/>
      <w:lang w:val="et-EE" w:eastAsia="en-US" w:bidi="ar-SA"/>
    </w:rPr>
  </w:style>
  <w:style w:type="paragraph" w:styleId="NormalWeb">
    <w:name w:val="Normal (Web)"/>
    <w:basedOn w:val="Normal"/>
    <w:uiPriority w:val="99"/>
    <w:unhideWhenUsed/>
    <w:rsid w:val="00A83242"/>
    <w:rPr>
      <w:rFonts w:eastAsia="Calibri"/>
      <w:lang w:val="et-EE" w:eastAsia="et-EE" w:bidi="ar-SA"/>
    </w:rPr>
  </w:style>
  <w:style w:type="paragraph" w:styleId="BodyText2">
    <w:name w:val="Body Text 2"/>
    <w:basedOn w:val="Normal"/>
    <w:link w:val="BodyText2Char"/>
    <w:rsid w:val="00A83242"/>
    <w:pPr>
      <w:suppressAutoHyphens/>
    </w:pPr>
    <w:rPr>
      <w:color w:val="000000"/>
      <w:lang w:val="et-EE" w:eastAsia="ar-SA" w:bidi="ar-SA"/>
    </w:rPr>
  </w:style>
  <w:style w:type="character" w:customStyle="1" w:styleId="BodyText2Char">
    <w:name w:val="Body Text 2 Char"/>
    <w:basedOn w:val="DefaultParagraphFont"/>
    <w:link w:val="BodyText2"/>
    <w:rsid w:val="00A83242"/>
    <w:rPr>
      <w:color w:val="000000"/>
      <w:sz w:val="24"/>
      <w:szCs w:val="24"/>
      <w:lang w:val="et-EE" w:eastAsia="ar-SA" w:bidi="ar-SA"/>
    </w:rPr>
  </w:style>
  <w:style w:type="paragraph" w:customStyle="1" w:styleId="Default">
    <w:name w:val="Default"/>
    <w:rsid w:val="00413579"/>
    <w:pPr>
      <w:autoSpaceDE w:val="0"/>
      <w:autoSpaceDN w:val="0"/>
      <w:adjustRightInd w:val="0"/>
    </w:pPr>
    <w:rPr>
      <w:rFonts w:eastAsia="Calibri"/>
      <w:color w:val="000000"/>
      <w:sz w:val="24"/>
      <w:szCs w:val="24"/>
      <w:lang w:eastAsia="en-US"/>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n Char1 Char,fn Char"/>
    <w:basedOn w:val="DefaultParagraphFont"/>
    <w:link w:val="FootnoteText"/>
    <w:uiPriority w:val="99"/>
    <w:qFormat/>
    <w:locked/>
    <w:rsid w:val="001A43E2"/>
    <w:rPr>
      <w:lang w:val="en-GB" w:eastAsia="en-GB" w:bidi="en-GB"/>
    </w:rPr>
  </w:style>
  <w:style w:type="character" w:styleId="Strong">
    <w:name w:val="Strong"/>
    <w:basedOn w:val="DefaultParagraphFont"/>
    <w:uiPriority w:val="22"/>
    <w:qFormat/>
    <w:rsid w:val="00A758E4"/>
    <w:rPr>
      <w:b/>
      <w:bCs/>
    </w:rPr>
  </w:style>
  <w:style w:type="character" w:styleId="Emphasis">
    <w:name w:val="Emphasis"/>
    <w:basedOn w:val="DefaultParagraphFont"/>
    <w:uiPriority w:val="20"/>
    <w:qFormat/>
    <w:rsid w:val="0004105C"/>
    <w:rPr>
      <w:b/>
      <w:bCs/>
      <w:i w:val="0"/>
      <w:iCs w:val="0"/>
    </w:rPr>
  </w:style>
  <w:style w:type="character" w:customStyle="1" w:styleId="st1">
    <w:name w:val="st1"/>
    <w:basedOn w:val="DefaultParagraphFont"/>
    <w:rsid w:val="0004105C"/>
  </w:style>
  <w:style w:type="paragraph" w:customStyle="1" w:styleId="EntRefer">
    <w:name w:val="EntRefer"/>
    <w:basedOn w:val="Normal"/>
    <w:rsid w:val="004C0E64"/>
    <w:pPr>
      <w:widowControl w:val="0"/>
    </w:pPr>
    <w:rPr>
      <w:b/>
      <w:szCs w:val="20"/>
      <w:lang w:val="et-EE" w:eastAsia="fr-BE" w:bidi="ar-SA"/>
    </w:rPr>
  </w:style>
  <w:style w:type="character" w:customStyle="1" w:styleId="apple-converted-space">
    <w:name w:val="apple-converted-space"/>
    <w:basedOn w:val="DefaultParagraphFont"/>
    <w:rsid w:val="00F952B9"/>
  </w:style>
  <w:style w:type="paragraph" w:customStyle="1" w:styleId="Snum">
    <w:name w:val="Sõnum"/>
    <w:autoRedefine/>
    <w:qFormat/>
    <w:rsid w:val="00886014"/>
    <w:pPr>
      <w:numPr>
        <w:numId w:val="18"/>
      </w:numPr>
      <w:jc w:val="both"/>
    </w:pPr>
    <w:rPr>
      <w:rFonts w:eastAsia="SimSun"/>
      <w:bCs/>
      <w:color w:val="000000" w:themeColor="text1"/>
      <w:kern w:val="1"/>
      <w:sz w:val="24"/>
      <w:szCs w:val="24"/>
      <w:lang w:eastAsia="zh-CN" w:bidi="hi-IN"/>
    </w:rPr>
  </w:style>
  <w:style w:type="character" w:customStyle="1" w:styleId="bumpedfont15">
    <w:name w:val="bumpedfont15"/>
    <w:basedOn w:val="DefaultParagraphFont"/>
    <w:rsid w:val="00E84DB9"/>
  </w:style>
  <w:style w:type="table" w:styleId="TableGrid">
    <w:name w:val="Table Grid"/>
    <w:basedOn w:val="TableNormal"/>
    <w:uiPriority w:val="39"/>
    <w:rsid w:val="00AC6B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C47F4"/>
    <w:pPr>
      <w:widowControl w:val="0"/>
      <w:autoSpaceDE w:val="0"/>
      <w:autoSpaceDN w:val="0"/>
      <w:adjustRightInd w:val="0"/>
      <w:textAlignment w:val="baseline"/>
    </w:pPr>
    <w:rPr>
      <w:rFonts w:hAnsi="Liberation Serif"/>
      <w:kern w:val="1"/>
      <w:sz w:val="24"/>
      <w:szCs w:val="24"/>
      <w:lang w:eastAsia="zh-CN" w:bidi="hi-IN"/>
    </w:rPr>
  </w:style>
  <w:style w:type="paragraph" w:customStyle="1" w:styleId="Textbody">
    <w:name w:val="Text body"/>
    <w:uiPriority w:val="99"/>
    <w:rsid w:val="00BB35D6"/>
    <w:pPr>
      <w:autoSpaceDE w:val="0"/>
      <w:autoSpaceDN w:val="0"/>
      <w:adjustRightInd w:val="0"/>
      <w:spacing w:after="120" w:line="288" w:lineRule="auto"/>
      <w:textAlignment w:val="baseline"/>
    </w:pPr>
    <w:rPr>
      <w:rFonts w:hAnsi="Liberation Serif"/>
      <w:kern w:val="1"/>
      <w:sz w:val="24"/>
      <w:szCs w:val="24"/>
      <w:lang w:val="en-US" w:eastAsia="zh-CN" w:bidi="hi-I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3 Char"/>
    <w:link w:val="ListParagraph"/>
    <w:uiPriority w:val="34"/>
    <w:qFormat/>
    <w:locked/>
    <w:rsid w:val="007A3CE8"/>
    <w:rPr>
      <w:rFonts w:eastAsia="Calibri"/>
      <w:sz w:val="24"/>
      <w:szCs w:val="22"/>
      <w:lang w:val="x-none" w:eastAsia="x-none"/>
    </w:rPr>
  </w:style>
  <w:style w:type="paragraph" w:styleId="PlainText">
    <w:name w:val="Plain Text"/>
    <w:basedOn w:val="Normal"/>
    <w:link w:val="PlainTextChar"/>
    <w:uiPriority w:val="99"/>
    <w:unhideWhenUsed/>
    <w:rsid w:val="00951212"/>
    <w:rPr>
      <w:rFonts w:ascii="Calibri" w:eastAsia="Calibri" w:hAnsi="Calibri"/>
      <w:sz w:val="22"/>
      <w:szCs w:val="21"/>
      <w:lang w:val="et-EE" w:eastAsia="en-US" w:bidi="ar-SA"/>
    </w:rPr>
  </w:style>
  <w:style w:type="character" w:customStyle="1" w:styleId="PlainTextChar">
    <w:name w:val="Plain Text Char"/>
    <w:basedOn w:val="DefaultParagraphFont"/>
    <w:link w:val="PlainText"/>
    <w:uiPriority w:val="99"/>
    <w:rsid w:val="00951212"/>
    <w:rPr>
      <w:rFonts w:ascii="Calibri" w:eastAsia="Calibri" w:hAnsi="Calibri" w:cs="Times New Roman"/>
      <w:sz w:val="22"/>
      <w:szCs w:val="21"/>
      <w:lang w:val="et-EE" w:eastAsia="en-US" w:bidi="ar-SA"/>
    </w:rPr>
  </w:style>
  <w:style w:type="character" w:customStyle="1" w:styleId="FooterChar">
    <w:name w:val="Footer Char"/>
    <w:basedOn w:val="DefaultParagraphFont"/>
    <w:link w:val="Footer"/>
    <w:uiPriority w:val="99"/>
    <w:rsid w:val="00EB789A"/>
    <w:rPr>
      <w:sz w:val="24"/>
      <w:szCs w:val="24"/>
    </w:rPr>
  </w:style>
  <w:style w:type="paragraph" w:customStyle="1" w:styleId="ZchnZchnCharCharCharChar">
    <w:name w:val="Zchn Zchn Char Char Char Char"/>
    <w:basedOn w:val="Normal"/>
    <w:rsid w:val="00E03DAF"/>
    <w:rPr>
      <w:lang w:val="pl-PL" w:eastAsia="pl-PL" w:bidi="ar-SA"/>
    </w:rPr>
  </w:style>
  <w:style w:type="paragraph" w:styleId="HTMLPreformatted">
    <w:name w:val="HTML Preformatted"/>
    <w:basedOn w:val="Normal"/>
    <w:link w:val="HTMLPreformattedChar"/>
    <w:uiPriority w:val="99"/>
    <w:unhideWhenUsed/>
    <w:rsid w:val="00F23F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t-EE" w:eastAsia="et-EE" w:bidi="ar-SA"/>
    </w:rPr>
  </w:style>
  <w:style w:type="character" w:customStyle="1" w:styleId="HTMLPreformattedChar">
    <w:name w:val="HTML Preformatted Char"/>
    <w:basedOn w:val="DefaultParagraphFont"/>
    <w:link w:val="HTMLPreformatted"/>
    <w:uiPriority w:val="99"/>
    <w:rsid w:val="00F23F9C"/>
    <w:rPr>
      <w:rFonts w:ascii="Courier New" w:hAnsi="Courier New" w:cs="Courier New"/>
      <w:lang w:val="et-EE" w:eastAsia="et-EE" w:bidi="ar-SA"/>
    </w:rPr>
  </w:style>
  <w:style w:type="paragraph" w:styleId="NoSpacing">
    <w:name w:val="No Spacing"/>
    <w:uiPriority w:val="1"/>
    <w:qFormat/>
    <w:rsid w:val="00F23F9C"/>
    <w:rPr>
      <w:rFonts w:ascii="Calibri" w:eastAsia="Calibri" w:hAnsi="Calibri"/>
      <w:sz w:val="22"/>
      <w:szCs w:val="22"/>
      <w:lang w:eastAsia="en-US"/>
    </w:rPr>
  </w:style>
  <w:style w:type="character" w:customStyle="1" w:styleId="HeaderChar">
    <w:name w:val="Header Char"/>
    <w:basedOn w:val="DefaultParagraphFont"/>
    <w:link w:val="Header"/>
    <w:uiPriority w:val="99"/>
    <w:rsid w:val="000F648B"/>
    <w:rPr>
      <w:sz w:val="24"/>
      <w:szCs w:val="24"/>
    </w:rPr>
  </w:style>
  <w:style w:type="paragraph" w:styleId="Revision">
    <w:name w:val="Revision"/>
    <w:hidden/>
    <w:uiPriority w:val="99"/>
    <w:semiHidden/>
    <w:rsid w:val="002B6742"/>
    <w:rPr>
      <w:sz w:val="24"/>
      <w:szCs w:val="24"/>
      <w:lang w:val="en-GB" w:eastAsia="en-GB" w:bidi="en-GB"/>
    </w:rPr>
  </w:style>
  <w:style w:type="paragraph" w:customStyle="1" w:styleId="null">
    <w:name w:val="null"/>
    <w:basedOn w:val="Normal"/>
    <w:rsid w:val="006D070C"/>
    <w:pPr>
      <w:spacing w:before="100" w:beforeAutospacing="1" w:after="100" w:afterAutospacing="1"/>
    </w:pPr>
    <w:rPr>
      <w:rFonts w:eastAsiaTheme="minorHAnsi"/>
      <w:lang w:val="et-EE" w:eastAsia="et-EE" w:bidi="ar-SA"/>
    </w:rPr>
  </w:style>
  <w:style w:type="paragraph" w:styleId="BodyText">
    <w:name w:val="Body Text"/>
    <w:basedOn w:val="Normal"/>
    <w:link w:val="BodyTextChar"/>
    <w:uiPriority w:val="99"/>
    <w:semiHidden/>
    <w:unhideWhenUsed/>
    <w:rsid w:val="00DC32E7"/>
    <w:pPr>
      <w:spacing w:after="120"/>
    </w:pPr>
  </w:style>
  <w:style w:type="character" w:customStyle="1" w:styleId="BodyTextChar">
    <w:name w:val="Body Text Char"/>
    <w:basedOn w:val="DefaultParagraphFont"/>
    <w:link w:val="BodyText"/>
    <w:uiPriority w:val="99"/>
    <w:semiHidden/>
    <w:rsid w:val="00DC32E7"/>
    <w:rPr>
      <w:sz w:val="24"/>
      <w:szCs w:val="24"/>
      <w:lang w:val="en-GB" w:eastAsia="en-GB" w:bidi="en-GB"/>
    </w:rPr>
  </w:style>
  <w:style w:type="character" w:customStyle="1" w:styleId="jlqj4b">
    <w:name w:val="jlqj4b"/>
    <w:basedOn w:val="DefaultParagraphFont"/>
    <w:rsid w:val="00005FFA"/>
  </w:style>
  <w:style w:type="character" w:styleId="FollowedHyperlink">
    <w:name w:val="FollowedHyperlink"/>
    <w:basedOn w:val="DefaultParagraphFont"/>
    <w:uiPriority w:val="99"/>
    <w:semiHidden/>
    <w:unhideWhenUsed/>
    <w:rsid w:val="00D32236"/>
    <w:rPr>
      <w:color w:val="954F72" w:themeColor="followedHyperlink"/>
      <w:u w:val="single"/>
    </w:rPr>
  </w:style>
  <w:style w:type="paragraph" w:styleId="z-TopofForm">
    <w:name w:val="HTML Top of Form"/>
    <w:basedOn w:val="Normal"/>
    <w:next w:val="Normal"/>
    <w:link w:val="z-TopofFormChar"/>
    <w:hidden/>
    <w:rsid w:val="00A118CB"/>
    <w:pPr>
      <w:pBdr>
        <w:bottom w:val="single" w:sz="6" w:space="1" w:color="auto"/>
      </w:pBdr>
      <w:jc w:val="center"/>
    </w:pPr>
    <w:rPr>
      <w:rFonts w:ascii="Arial" w:hAnsi="Arial" w:cs="Arial"/>
      <w:vanish/>
      <w:sz w:val="16"/>
      <w:szCs w:val="16"/>
      <w:lang w:val="et-EE" w:eastAsia="et-EE" w:bidi="ar-SA"/>
    </w:rPr>
  </w:style>
  <w:style w:type="character" w:customStyle="1" w:styleId="z-TopofFormChar">
    <w:name w:val="z-Top of Form Char"/>
    <w:basedOn w:val="DefaultParagraphFont"/>
    <w:link w:val="z-TopofForm"/>
    <w:rsid w:val="00A118CB"/>
    <w:rPr>
      <w:rFonts w:ascii="Arial" w:hAnsi="Arial" w:cs="Arial"/>
      <w:vanish/>
      <w:sz w:val="16"/>
      <w:szCs w:val="16"/>
    </w:rPr>
  </w:style>
  <w:style w:type="character" w:styleId="FootnoteReference">
    <w:name w:val="footnote reference"/>
    <w:aliases w:val="Footnote symbol,Знак сноски 1,Знак сноски-FN,Ciae niinee-FN,Footnote reference number,Times 10 Point,Exposant 3 Point,EN Footnote Reference,note TESI,Ref,de nota al pie,-E Fußnotenzeichen,fr,Footnote Reference Superscript,footnote ref"/>
    <w:basedOn w:val="DefaultParagraphFont"/>
    <w:link w:val="CharCharChar"/>
    <w:uiPriority w:val="99"/>
    <w:unhideWhenUsed/>
    <w:qFormat/>
    <w:rsid w:val="008F35C3"/>
    <w:rPr>
      <w:vertAlign w:val="superscript"/>
    </w:rPr>
  </w:style>
  <w:style w:type="paragraph" w:styleId="Caption">
    <w:name w:val="caption"/>
    <w:basedOn w:val="Normal"/>
    <w:next w:val="Normal"/>
    <w:uiPriority w:val="35"/>
    <w:unhideWhenUsed/>
    <w:qFormat/>
    <w:rsid w:val="00700B96"/>
    <w:pPr>
      <w:spacing w:after="200"/>
    </w:pPr>
    <w:rPr>
      <w:i/>
      <w:iCs/>
      <w:color w:val="44546A" w:themeColor="text2"/>
      <w:sz w:val="18"/>
      <w:szCs w:val="18"/>
    </w:rPr>
  </w:style>
  <w:style w:type="table" w:customStyle="1" w:styleId="TableGrid2">
    <w:name w:val="Table Grid2"/>
    <w:basedOn w:val="TableNormal"/>
    <w:next w:val="TableGrid"/>
    <w:uiPriority w:val="59"/>
    <w:rsid w:val="00854BDB"/>
    <w:rPr>
      <w:rFonts w:eastAsia="Calibri"/>
      <w:sz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72068"/>
    <w:rPr>
      <w:color w:val="605E5C"/>
      <w:shd w:val="clear" w:color="auto" w:fill="E1DFDD"/>
    </w:rPr>
  </w:style>
  <w:style w:type="character" w:customStyle="1" w:styleId="cf01">
    <w:name w:val="cf01"/>
    <w:basedOn w:val="DefaultParagraphFont"/>
    <w:rsid w:val="00053880"/>
    <w:rPr>
      <w:rFonts w:ascii="Segoe UI" w:hAnsi="Segoe UI" w:cs="Segoe UI" w:hint="default"/>
      <w:sz w:val="18"/>
      <w:szCs w:val="18"/>
    </w:rPr>
  </w:style>
  <w:style w:type="paragraph" w:customStyle="1" w:styleId="CharCharChar">
    <w:name w:val="Char Char Char"/>
    <w:basedOn w:val="Normal"/>
    <w:link w:val="FootnoteReference"/>
    <w:uiPriority w:val="99"/>
    <w:rsid w:val="003A51AB"/>
    <w:pPr>
      <w:spacing w:after="160" w:line="240" w:lineRule="exact"/>
    </w:pPr>
    <w:rPr>
      <w:sz w:val="20"/>
      <w:szCs w:val="20"/>
      <w:vertAlign w:val="superscript"/>
      <w:lang w:val="et-EE" w:eastAsia="et-EE" w:bidi="ar-SA"/>
    </w:rPr>
  </w:style>
  <w:style w:type="paragraph" w:customStyle="1" w:styleId="pf0">
    <w:name w:val="pf0"/>
    <w:basedOn w:val="Normal"/>
    <w:rsid w:val="00761DE0"/>
    <w:pPr>
      <w:spacing w:before="100" w:beforeAutospacing="1" w:after="100" w:afterAutospacing="1"/>
    </w:pPr>
    <w:rPr>
      <w:lang w:val="et-EE" w:eastAsia="et-EE" w:bidi="ar-SA"/>
    </w:rPr>
  </w:style>
  <w:style w:type="character" w:customStyle="1" w:styleId="Bodytext1">
    <w:name w:val="Body text|1_"/>
    <w:basedOn w:val="DefaultParagraphFont"/>
    <w:link w:val="Bodytext10"/>
    <w:locked/>
    <w:rsid w:val="000261D1"/>
  </w:style>
  <w:style w:type="paragraph" w:customStyle="1" w:styleId="Bodytext10">
    <w:name w:val="Body text|1"/>
    <w:basedOn w:val="Normal"/>
    <w:link w:val="Bodytext1"/>
    <w:rsid w:val="000261D1"/>
    <w:pPr>
      <w:widowControl w:val="0"/>
      <w:spacing w:after="40" w:line="264" w:lineRule="auto"/>
      <w:ind w:left="704" w:hanging="420"/>
      <w:jc w:val="both"/>
    </w:pPr>
    <w:rPr>
      <w:sz w:val="20"/>
      <w:szCs w:val="20"/>
      <w:lang w:val="et-EE" w:eastAsia="et-E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676">
      <w:bodyDiv w:val="1"/>
      <w:marLeft w:val="0"/>
      <w:marRight w:val="0"/>
      <w:marTop w:val="0"/>
      <w:marBottom w:val="0"/>
      <w:divBdr>
        <w:top w:val="none" w:sz="0" w:space="0" w:color="auto"/>
        <w:left w:val="none" w:sz="0" w:space="0" w:color="auto"/>
        <w:bottom w:val="none" w:sz="0" w:space="0" w:color="auto"/>
        <w:right w:val="none" w:sz="0" w:space="0" w:color="auto"/>
      </w:divBdr>
    </w:div>
    <w:div w:id="39324653">
      <w:bodyDiv w:val="1"/>
      <w:marLeft w:val="0"/>
      <w:marRight w:val="0"/>
      <w:marTop w:val="0"/>
      <w:marBottom w:val="0"/>
      <w:divBdr>
        <w:top w:val="none" w:sz="0" w:space="0" w:color="auto"/>
        <w:left w:val="none" w:sz="0" w:space="0" w:color="auto"/>
        <w:bottom w:val="none" w:sz="0" w:space="0" w:color="auto"/>
        <w:right w:val="none" w:sz="0" w:space="0" w:color="auto"/>
      </w:divBdr>
    </w:div>
    <w:div w:id="39600231">
      <w:bodyDiv w:val="1"/>
      <w:marLeft w:val="0"/>
      <w:marRight w:val="0"/>
      <w:marTop w:val="0"/>
      <w:marBottom w:val="0"/>
      <w:divBdr>
        <w:top w:val="none" w:sz="0" w:space="0" w:color="auto"/>
        <w:left w:val="none" w:sz="0" w:space="0" w:color="auto"/>
        <w:bottom w:val="none" w:sz="0" w:space="0" w:color="auto"/>
        <w:right w:val="none" w:sz="0" w:space="0" w:color="auto"/>
      </w:divBdr>
    </w:div>
    <w:div w:id="60951874">
      <w:bodyDiv w:val="1"/>
      <w:marLeft w:val="0"/>
      <w:marRight w:val="0"/>
      <w:marTop w:val="0"/>
      <w:marBottom w:val="0"/>
      <w:divBdr>
        <w:top w:val="none" w:sz="0" w:space="0" w:color="auto"/>
        <w:left w:val="none" w:sz="0" w:space="0" w:color="auto"/>
        <w:bottom w:val="none" w:sz="0" w:space="0" w:color="auto"/>
        <w:right w:val="none" w:sz="0" w:space="0" w:color="auto"/>
      </w:divBdr>
    </w:div>
    <w:div w:id="85735368">
      <w:bodyDiv w:val="1"/>
      <w:marLeft w:val="0"/>
      <w:marRight w:val="0"/>
      <w:marTop w:val="0"/>
      <w:marBottom w:val="0"/>
      <w:divBdr>
        <w:top w:val="none" w:sz="0" w:space="0" w:color="auto"/>
        <w:left w:val="none" w:sz="0" w:space="0" w:color="auto"/>
        <w:bottom w:val="none" w:sz="0" w:space="0" w:color="auto"/>
        <w:right w:val="none" w:sz="0" w:space="0" w:color="auto"/>
      </w:divBdr>
    </w:div>
    <w:div w:id="88698628">
      <w:bodyDiv w:val="1"/>
      <w:marLeft w:val="0"/>
      <w:marRight w:val="0"/>
      <w:marTop w:val="0"/>
      <w:marBottom w:val="0"/>
      <w:divBdr>
        <w:top w:val="none" w:sz="0" w:space="0" w:color="auto"/>
        <w:left w:val="none" w:sz="0" w:space="0" w:color="auto"/>
        <w:bottom w:val="none" w:sz="0" w:space="0" w:color="auto"/>
        <w:right w:val="none" w:sz="0" w:space="0" w:color="auto"/>
      </w:divBdr>
    </w:div>
    <w:div w:id="93139041">
      <w:bodyDiv w:val="1"/>
      <w:marLeft w:val="0"/>
      <w:marRight w:val="0"/>
      <w:marTop w:val="0"/>
      <w:marBottom w:val="0"/>
      <w:divBdr>
        <w:top w:val="none" w:sz="0" w:space="0" w:color="auto"/>
        <w:left w:val="none" w:sz="0" w:space="0" w:color="auto"/>
        <w:bottom w:val="none" w:sz="0" w:space="0" w:color="auto"/>
        <w:right w:val="none" w:sz="0" w:space="0" w:color="auto"/>
      </w:divBdr>
    </w:div>
    <w:div w:id="114561963">
      <w:bodyDiv w:val="1"/>
      <w:marLeft w:val="0"/>
      <w:marRight w:val="0"/>
      <w:marTop w:val="0"/>
      <w:marBottom w:val="0"/>
      <w:divBdr>
        <w:top w:val="none" w:sz="0" w:space="0" w:color="auto"/>
        <w:left w:val="none" w:sz="0" w:space="0" w:color="auto"/>
        <w:bottom w:val="none" w:sz="0" w:space="0" w:color="auto"/>
        <w:right w:val="none" w:sz="0" w:space="0" w:color="auto"/>
      </w:divBdr>
    </w:div>
    <w:div w:id="145900285">
      <w:bodyDiv w:val="1"/>
      <w:marLeft w:val="0"/>
      <w:marRight w:val="0"/>
      <w:marTop w:val="0"/>
      <w:marBottom w:val="0"/>
      <w:divBdr>
        <w:top w:val="none" w:sz="0" w:space="0" w:color="auto"/>
        <w:left w:val="none" w:sz="0" w:space="0" w:color="auto"/>
        <w:bottom w:val="none" w:sz="0" w:space="0" w:color="auto"/>
        <w:right w:val="none" w:sz="0" w:space="0" w:color="auto"/>
      </w:divBdr>
    </w:div>
    <w:div w:id="152646336">
      <w:bodyDiv w:val="1"/>
      <w:marLeft w:val="0"/>
      <w:marRight w:val="0"/>
      <w:marTop w:val="0"/>
      <w:marBottom w:val="0"/>
      <w:divBdr>
        <w:top w:val="none" w:sz="0" w:space="0" w:color="auto"/>
        <w:left w:val="none" w:sz="0" w:space="0" w:color="auto"/>
        <w:bottom w:val="none" w:sz="0" w:space="0" w:color="auto"/>
        <w:right w:val="none" w:sz="0" w:space="0" w:color="auto"/>
      </w:divBdr>
    </w:div>
    <w:div w:id="164443439">
      <w:bodyDiv w:val="1"/>
      <w:marLeft w:val="0"/>
      <w:marRight w:val="0"/>
      <w:marTop w:val="0"/>
      <w:marBottom w:val="0"/>
      <w:divBdr>
        <w:top w:val="none" w:sz="0" w:space="0" w:color="auto"/>
        <w:left w:val="none" w:sz="0" w:space="0" w:color="auto"/>
        <w:bottom w:val="none" w:sz="0" w:space="0" w:color="auto"/>
        <w:right w:val="none" w:sz="0" w:space="0" w:color="auto"/>
      </w:divBdr>
      <w:divsChild>
        <w:div w:id="1815950631">
          <w:marLeft w:val="0"/>
          <w:marRight w:val="0"/>
          <w:marTop w:val="0"/>
          <w:marBottom w:val="0"/>
          <w:divBdr>
            <w:top w:val="none" w:sz="0" w:space="0" w:color="auto"/>
            <w:left w:val="none" w:sz="0" w:space="0" w:color="auto"/>
            <w:bottom w:val="none" w:sz="0" w:space="0" w:color="auto"/>
            <w:right w:val="none" w:sz="0" w:space="0" w:color="auto"/>
          </w:divBdr>
        </w:div>
        <w:div w:id="253175784">
          <w:marLeft w:val="0"/>
          <w:marRight w:val="0"/>
          <w:marTop w:val="0"/>
          <w:marBottom w:val="0"/>
          <w:divBdr>
            <w:top w:val="none" w:sz="0" w:space="0" w:color="auto"/>
            <w:left w:val="none" w:sz="0" w:space="0" w:color="auto"/>
            <w:bottom w:val="none" w:sz="0" w:space="0" w:color="auto"/>
            <w:right w:val="none" w:sz="0" w:space="0" w:color="auto"/>
          </w:divBdr>
          <w:divsChild>
            <w:div w:id="1992362215">
              <w:marLeft w:val="0"/>
              <w:marRight w:val="165"/>
              <w:marTop w:val="150"/>
              <w:marBottom w:val="0"/>
              <w:divBdr>
                <w:top w:val="none" w:sz="0" w:space="0" w:color="auto"/>
                <w:left w:val="none" w:sz="0" w:space="0" w:color="auto"/>
                <w:bottom w:val="none" w:sz="0" w:space="0" w:color="auto"/>
                <w:right w:val="none" w:sz="0" w:space="0" w:color="auto"/>
              </w:divBdr>
              <w:divsChild>
                <w:div w:id="1667240941">
                  <w:marLeft w:val="0"/>
                  <w:marRight w:val="0"/>
                  <w:marTop w:val="0"/>
                  <w:marBottom w:val="0"/>
                  <w:divBdr>
                    <w:top w:val="none" w:sz="0" w:space="0" w:color="auto"/>
                    <w:left w:val="none" w:sz="0" w:space="0" w:color="auto"/>
                    <w:bottom w:val="none" w:sz="0" w:space="0" w:color="auto"/>
                    <w:right w:val="none" w:sz="0" w:space="0" w:color="auto"/>
                  </w:divBdr>
                  <w:divsChild>
                    <w:div w:id="75393472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49101">
      <w:bodyDiv w:val="1"/>
      <w:marLeft w:val="0"/>
      <w:marRight w:val="0"/>
      <w:marTop w:val="0"/>
      <w:marBottom w:val="0"/>
      <w:divBdr>
        <w:top w:val="none" w:sz="0" w:space="0" w:color="auto"/>
        <w:left w:val="none" w:sz="0" w:space="0" w:color="auto"/>
        <w:bottom w:val="none" w:sz="0" w:space="0" w:color="auto"/>
        <w:right w:val="none" w:sz="0" w:space="0" w:color="auto"/>
      </w:divBdr>
    </w:div>
    <w:div w:id="211500777">
      <w:bodyDiv w:val="1"/>
      <w:marLeft w:val="0"/>
      <w:marRight w:val="0"/>
      <w:marTop w:val="0"/>
      <w:marBottom w:val="0"/>
      <w:divBdr>
        <w:top w:val="none" w:sz="0" w:space="0" w:color="auto"/>
        <w:left w:val="none" w:sz="0" w:space="0" w:color="auto"/>
        <w:bottom w:val="none" w:sz="0" w:space="0" w:color="auto"/>
        <w:right w:val="none" w:sz="0" w:space="0" w:color="auto"/>
      </w:divBdr>
    </w:div>
    <w:div w:id="234048603">
      <w:bodyDiv w:val="1"/>
      <w:marLeft w:val="0"/>
      <w:marRight w:val="0"/>
      <w:marTop w:val="0"/>
      <w:marBottom w:val="0"/>
      <w:divBdr>
        <w:top w:val="none" w:sz="0" w:space="0" w:color="auto"/>
        <w:left w:val="none" w:sz="0" w:space="0" w:color="auto"/>
        <w:bottom w:val="none" w:sz="0" w:space="0" w:color="auto"/>
        <w:right w:val="none" w:sz="0" w:space="0" w:color="auto"/>
      </w:divBdr>
    </w:div>
    <w:div w:id="242304754">
      <w:bodyDiv w:val="1"/>
      <w:marLeft w:val="0"/>
      <w:marRight w:val="0"/>
      <w:marTop w:val="0"/>
      <w:marBottom w:val="0"/>
      <w:divBdr>
        <w:top w:val="none" w:sz="0" w:space="0" w:color="auto"/>
        <w:left w:val="none" w:sz="0" w:space="0" w:color="auto"/>
        <w:bottom w:val="none" w:sz="0" w:space="0" w:color="auto"/>
        <w:right w:val="none" w:sz="0" w:space="0" w:color="auto"/>
      </w:divBdr>
    </w:div>
    <w:div w:id="279727852">
      <w:bodyDiv w:val="1"/>
      <w:marLeft w:val="0"/>
      <w:marRight w:val="0"/>
      <w:marTop w:val="0"/>
      <w:marBottom w:val="0"/>
      <w:divBdr>
        <w:top w:val="none" w:sz="0" w:space="0" w:color="auto"/>
        <w:left w:val="none" w:sz="0" w:space="0" w:color="auto"/>
        <w:bottom w:val="none" w:sz="0" w:space="0" w:color="auto"/>
        <w:right w:val="none" w:sz="0" w:space="0" w:color="auto"/>
      </w:divBdr>
    </w:div>
    <w:div w:id="324094960">
      <w:bodyDiv w:val="1"/>
      <w:marLeft w:val="0"/>
      <w:marRight w:val="0"/>
      <w:marTop w:val="0"/>
      <w:marBottom w:val="0"/>
      <w:divBdr>
        <w:top w:val="none" w:sz="0" w:space="0" w:color="auto"/>
        <w:left w:val="none" w:sz="0" w:space="0" w:color="auto"/>
        <w:bottom w:val="none" w:sz="0" w:space="0" w:color="auto"/>
        <w:right w:val="none" w:sz="0" w:space="0" w:color="auto"/>
      </w:divBdr>
    </w:div>
    <w:div w:id="328412942">
      <w:bodyDiv w:val="1"/>
      <w:marLeft w:val="0"/>
      <w:marRight w:val="0"/>
      <w:marTop w:val="0"/>
      <w:marBottom w:val="0"/>
      <w:divBdr>
        <w:top w:val="none" w:sz="0" w:space="0" w:color="auto"/>
        <w:left w:val="none" w:sz="0" w:space="0" w:color="auto"/>
        <w:bottom w:val="none" w:sz="0" w:space="0" w:color="auto"/>
        <w:right w:val="none" w:sz="0" w:space="0" w:color="auto"/>
      </w:divBdr>
    </w:div>
    <w:div w:id="380715859">
      <w:bodyDiv w:val="1"/>
      <w:marLeft w:val="0"/>
      <w:marRight w:val="0"/>
      <w:marTop w:val="0"/>
      <w:marBottom w:val="0"/>
      <w:divBdr>
        <w:top w:val="none" w:sz="0" w:space="0" w:color="auto"/>
        <w:left w:val="none" w:sz="0" w:space="0" w:color="auto"/>
        <w:bottom w:val="none" w:sz="0" w:space="0" w:color="auto"/>
        <w:right w:val="none" w:sz="0" w:space="0" w:color="auto"/>
      </w:divBdr>
    </w:div>
    <w:div w:id="399913406">
      <w:bodyDiv w:val="1"/>
      <w:marLeft w:val="0"/>
      <w:marRight w:val="0"/>
      <w:marTop w:val="0"/>
      <w:marBottom w:val="0"/>
      <w:divBdr>
        <w:top w:val="none" w:sz="0" w:space="0" w:color="auto"/>
        <w:left w:val="none" w:sz="0" w:space="0" w:color="auto"/>
        <w:bottom w:val="none" w:sz="0" w:space="0" w:color="auto"/>
        <w:right w:val="none" w:sz="0" w:space="0" w:color="auto"/>
      </w:divBdr>
    </w:div>
    <w:div w:id="430513343">
      <w:bodyDiv w:val="1"/>
      <w:marLeft w:val="0"/>
      <w:marRight w:val="0"/>
      <w:marTop w:val="0"/>
      <w:marBottom w:val="0"/>
      <w:divBdr>
        <w:top w:val="none" w:sz="0" w:space="0" w:color="auto"/>
        <w:left w:val="none" w:sz="0" w:space="0" w:color="auto"/>
        <w:bottom w:val="none" w:sz="0" w:space="0" w:color="auto"/>
        <w:right w:val="none" w:sz="0" w:space="0" w:color="auto"/>
      </w:divBdr>
    </w:div>
    <w:div w:id="431360595">
      <w:bodyDiv w:val="1"/>
      <w:marLeft w:val="0"/>
      <w:marRight w:val="0"/>
      <w:marTop w:val="0"/>
      <w:marBottom w:val="0"/>
      <w:divBdr>
        <w:top w:val="none" w:sz="0" w:space="0" w:color="auto"/>
        <w:left w:val="none" w:sz="0" w:space="0" w:color="auto"/>
        <w:bottom w:val="none" w:sz="0" w:space="0" w:color="auto"/>
        <w:right w:val="none" w:sz="0" w:space="0" w:color="auto"/>
      </w:divBdr>
    </w:div>
    <w:div w:id="439375246">
      <w:bodyDiv w:val="1"/>
      <w:marLeft w:val="0"/>
      <w:marRight w:val="0"/>
      <w:marTop w:val="0"/>
      <w:marBottom w:val="0"/>
      <w:divBdr>
        <w:top w:val="none" w:sz="0" w:space="0" w:color="auto"/>
        <w:left w:val="none" w:sz="0" w:space="0" w:color="auto"/>
        <w:bottom w:val="none" w:sz="0" w:space="0" w:color="auto"/>
        <w:right w:val="none" w:sz="0" w:space="0" w:color="auto"/>
      </w:divBdr>
    </w:div>
    <w:div w:id="441148154">
      <w:bodyDiv w:val="1"/>
      <w:marLeft w:val="0"/>
      <w:marRight w:val="0"/>
      <w:marTop w:val="0"/>
      <w:marBottom w:val="0"/>
      <w:divBdr>
        <w:top w:val="none" w:sz="0" w:space="0" w:color="auto"/>
        <w:left w:val="none" w:sz="0" w:space="0" w:color="auto"/>
        <w:bottom w:val="none" w:sz="0" w:space="0" w:color="auto"/>
        <w:right w:val="none" w:sz="0" w:space="0" w:color="auto"/>
      </w:divBdr>
    </w:div>
    <w:div w:id="450129596">
      <w:bodyDiv w:val="1"/>
      <w:marLeft w:val="0"/>
      <w:marRight w:val="0"/>
      <w:marTop w:val="0"/>
      <w:marBottom w:val="0"/>
      <w:divBdr>
        <w:top w:val="none" w:sz="0" w:space="0" w:color="auto"/>
        <w:left w:val="none" w:sz="0" w:space="0" w:color="auto"/>
        <w:bottom w:val="none" w:sz="0" w:space="0" w:color="auto"/>
        <w:right w:val="none" w:sz="0" w:space="0" w:color="auto"/>
      </w:divBdr>
    </w:div>
    <w:div w:id="498547928">
      <w:bodyDiv w:val="1"/>
      <w:marLeft w:val="0"/>
      <w:marRight w:val="0"/>
      <w:marTop w:val="0"/>
      <w:marBottom w:val="0"/>
      <w:divBdr>
        <w:top w:val="none" w:sz="0" w:space="0" w:color="auto"/>
        <w:left w:val="none" w:sz="0" w:space="0" w:color="auto"/>
        <w:bottom w:val="none" w:sz="0" w:space="0" w:color="auto"/>
        <w:right w:val="none" w:sz="0" w:space="0" w:color="auto"/>
      </w:divBdr>
    </w:div>
    <w:div w:id="511920056">
      <w:bodyDiv w:val="1"/>
      <w:marLeft w:val="0"/>
      <w:marRight w:val="0"/>
      <w:marTop w:val="0"/>
      <w:marBottom w:val="0"/>
      <w:divBdr>
        <w:top w:val="none" w:sz="0" w:space="0" w:color="auto"/>
        <w:left w:val="none" w:sz="0" w:space="0" w:color="auto"/>
        <w:bottom w:val="none" w:sz="0" w:space="0" w:color="auto"/>
        <w:right w:val="none" w:sz="0" w:space="0" w:color="auto"/>
      </w:divBdr>
    </w:div>
    <w:div w:id="516238789">
      <w:bodyDiv w:val="1"/>
      <w:marLeft w:val="0"/>
      <w:marRight w:val="0"/>
      <w:marTop w:val="0"/>
      <w:marBottom w:val="0"/>
      <w:divBdr>
        <w:top w:val="none" w:sz="0" w:space="0" w:color="auto"/>
        <w:left w:val="none" w:sz="0" w:space="0" w:color="auto"/>
        <w:bottom w:val="none" w:sz="0" w:space="0" w:color="auto"/>
        <w:right w:val="none" w:sz="0" w:space="0" w:color="auto"/>
      </w:divBdr>
    </w:div>
    <w:div w:id="533735524">
      <w:bodyDiv w:val="1"/>
      <w:marLeft w:val="0"/>
      <w:marRight w:val="0"/>
      <w:marTop w:val="0"/>
      <w:marBottom w:val="0"/>
      <w:divBdr>
        <w:top w:val="none" w:sz="0" w:space="0" w:color="auto"/>
        <w:left w:val="none" w:sz="0" w:space="0" w:color="auto"/>
        <w:bottom w:val="none" w:sz="0" w:space="0" w:color="auto"/>
        <w:right w:val="none" w:sz="0" w:space="0" w:color="auto"/>
      </w:divBdr>
    </w:div>
    <w:div w:id="567153690">
      <w:bodyDiv w:val="1"/>
      <w:marLeft w:val="0"/>
      <w:marRight w:val="0"/>
      <w:marTop w:val="0"/>
      <w:marBottom w:val="0"/>
      <w:divBdr>
        <w:top w:val="none" w:sz="0" w:space="0" w:color="auto"/>
        <w:left w:val="none" w:sz="0" w:space="0" w:color="auto"/>
        <w:bottom w:val="none" w:sz="0" w:space="0" w:color="auto"/>
        <w:right w:val="none" w:sz="0" w:space="0" w:color="auto"/>
      </w:divBdr>
    </w:div>
    <w:div w:id="617226107">
      <w:bodyDiv w:val="1"/>
      <w:marLeft w:val="0"/>
      <w:marRight w:val="0"/>
      <w:marTop w:val="0"/>
      <w:marBottom w:val="0"/>
      <w:divBdr>
        <w:top w:val="none" w:sz="0" w:space="0" w:color="auto"/>
        <w:left w:val="none" w:sz="0" w:space="0" w:color="auto"/>
        <w:bottom w:val="none" w:sz="0" w:space="0" w:color="auto"/>
        <w:right w:val="none" w:sz="0" w:space="0" w:color="auto"/>
      </w:divBdr>
    </w:div>
    <w:div w:id="627203611">
      <w:bodyDiv w:val="1"/>
      <w:marLeft w:val="0"/>
      <w:marRight w:val="0"/>
      <w:marTop w:val="0"/>
      <w:marBottom w:val="0"/>
      <w:divBdr>
        <w:top w:val="none" w:sz="0" w:space="0" w:color="auto"/>
        <w:left w:val="none" w:sz="0" w:space="0" w:color="auto"/>
        <w:bottom w:val="none" w:sz="0" w:space="0" w:color="auto"/>
        <w:right w:val="none" w:sz="0" w:space="0" w:color="auto"/>
      </w:divBdr>
    </w:div>
    <w:div w:id="641928050">
      <w:bodyDiv w:val="1"/>
      <w:marLeft w:val="0"/>
      <w:marRight w:val="0"/>
      <w:marTop w:val="0"/>
      <w:marBottom w:val="0"/>
      <w:divBdr>
        <w:top w:val="none" w:sz="0" w:space="0" w:color="auto"/>
        <w:left w:val="none" w:sz="0" w:space="0" w:color="auto"/>
        <w:bottom w:val="none" w:sz="0" w:space="0" w:color="auto"/>
        <w:right w:val="none" w:sz="0" w:space="0" w:color="auto"/>
      </w:divBdr>
    </w:div>
    <w:div w:id="646518328">
      <w:bodyDiv w:val="1"/>
      <w:marLeft w:val="0"/>
      <w:marRight w:val="0"/>
      <w:marTop w:val="0"/>
      <w:marBottom w:val="0"/>
      <w:divBdr>
        <w:top w:val="none" w:sz="0" w:space="0" w:color="auto"/>
        <w:left w:val="none" w:sz="0" w:space="0" w:color="auto"/>
        <w:bottom w:val="none" w:sz="0" w:space="0" w:color="auto"/>
        <w:right w:val="none" w:sz="0" w:space="0" w:color="auto"/>
      </w:divBdr>
    </w:div>
    <w:div w:id="671026012">
      <w:bodyDiv w:val="1"/>
      <w:marLeft w:val="0"/>
      <w:marRight w:val="0"/>
      <w:marTop w:val="0"/>
      <w:marBottom w:val="0"/>
      <w:divBdr>
        <w:top w:val="none" w:sz="0" w:space="0" w:color="auto"/>
        <w:left w:val="none" w:sz="0" w:space="0" w:color="auto"/>
        <w:bottom w:val="none" w:sz="0" w:space="0" w:color="auto"/>
        <w:right w:val="none" w:sz="0" w:space="0" w:color="auto"/>
      </w:divBdr>
    </w:div>
    <w:div w:id="691761047">
      <w:bodyDiv w:val="1"/>
      <w:marLeft w:val="0"/>
      <w:marRight w:val="0"/>
      <w:marTop w:val="0"/>
      <w:marBottom w:val="0"/>
      <w:divBdr>
        <w:top w:val="none" w:sz="0" w:space="0" w:color="auto"/>
        <w:left w:val="none" w:sz="0" w:space="0" w:color="auto"/>
        <w:bottom w:val="none" w:sz="0" w:space="0" w:color="auto"/>
        <w:right w:val="none" w:sz="0" w:space="0" w:color="auto"/>
      </w:divBdr>
    </w:div>
    <w:div w:id="698356449">
      <w:bodyDiv w:val="1"/>
      <w:marLeft w:val="0"/>
      <w:marRight w:val="0"/>
      <w:marTop w:val="0"/>
      <w:marBottom w:val="0"/>
      <w:divBdr>
        <w:top w:val="none" w:sz="0" w:space="0" w:color="auto"/>
        <w:left w:val="none" w:sz="0" w:space="0" w:color="auto"/>
        <w:bottom w:val="none" w:sz="0" w:space="0" w:color="auto"/>
        <w:right w:val="none" w:sz="0" w:space="0" w:color="auto"/>
      </w:divBdr>
    </w:div>
    <w:div w:id="723868810">
      <w:bodyDiv w:val="1"/>
      <w:marLeft w:val="0"/>
      <w:marRight w:val="0"/>
      <w:marTop w:val="0"/>
      <w:marBottom w:val="0"/>
      <w:divBdr>
        <w:top w:val="none" w:sz="0" w:space="0" w:color="auto"/>
        <w:left w:val="none" w:sz="0" w:space="0" w:color="auto"/>
        <w:bottom w:val="none" w:sz="0" w:space="0" w:color="auto"/>
        <w:right w:val="none" w:sz="0" w:space="0" w:color="auto"/>
      </w:divBdr>
    </w:div>
    <w:div w:id="777064835">
      <w:bodyDiv w:val="1"/>
      <w:marLeft w:val="0"/>
      <w:marRight w:val="0"/>
      <w:marTop w:val="0"/>
      <w:marBottom w:val="0"/>
      <w:divBdr>
        <w:top w:val="none" w:sz="0" w:space="0" w:color="auto"/>
        <w:left w:val="none" w:sz="0" w:space="0" w:color="auto"/>
        <w:bottom w:val="none" w:sz="0" w:space="0" w:color="auto"/>
        <w:right w:val="none" w:sz="0" w:space="0" w:color="auto"/>
      </w:divBdr>
    </w:div>
    <w:div w:id="777601804">
      <w:bodyDiv w:val="1"/>
      <w:marLeft w:val="0"/>
      <w:marRight w:val="0"/>
      <w:marTop w:val="0"/>
      <w:marBottom w:val="0"/>
      <w:divBdr>
        <w:top w:val="none" w:sz="0" w:space="0" w:color="auto"/>
        <w:left w:val="none" w:sz="0" w:space="0" w:color="auto"/>
        <w:bottom w:val="none" w:sz="0" w:space="0" w:color="auto"/>
        <w:right w:val="none" w:sz="0" w:space="0" w:color="auto"/>
      </w:divBdr>
    </w:div>
    <w:div w:id="786896464">
      <w:bodyDiv w:val="1"/>
      <w:marLeft w:val="0"/>
      <w:marRight w:val="0"/>
      <w:marTop w:val="0"/>
      <w:marBottom w:val="0"/>
      <w:divBdr>
        <w:top w:val="none" w:sz="0" w:space="0" w:color="auto"/>
        <w:left w:val="none" w:sz="0" w:space="0" w:color="auto"/>
        <w:bottom w:val="none" w:sz="0" w:space="0" w:color="auto"/>
        <w:right w:val="none" w:sz="0" w:space="0" w:color="auto"/>
      </w:divBdr>
    </w:div>
    <w:div w:id="838351965">
      <w:bodyDiv w:val="1"/>
      <w:marLeft w:val="0"/>
      <w:marRight w:val="0"/>
      <w:marTop w:val="0"/>
      <w:marBottom w:val="0"/>
      <w:divBdr>
        <w:top w:val="none" w:sz="0" w:space="0" w:color="auto"/>
        <w:left w:val="none" w:sz="0" w:space="0" w:color="auto"/>
        <w:bottom w:val="none" w:sz="0" w:space="0" w:color="auto"/>
        <w:right w:val="none" w:sz="0" w:space="0" w:color="auto"/>
      </w:divBdr>
    </w:div>
    <w:div w:id="844244286">
      <w:bodyDiv w:val="1"/>
      <w:marLeft w:val="0"/>
      <w:marRight w:val="0"/>
      <w:marTop w:val="0"/>
      <w:marBottom w:val="0"/>
      <w:divBdr>
        <w:top w:val="none" w:sz="0" w:space="0" w:color="auto"/>
        <w:left w:val="none" w:sz="0" w:space="0" w:color="auto"/>
        <w:bottom w:val="none" w:sz="0" w:space="0" w:color="auto"/>
        <w:right w:val="none" w:sz="0" w:space="0" w:color="auto"/>
      </w:divBdr>
    </w:div>
    <w:div w:id="867646661">
      <w:bodyDiv w:val="1"/>
      <w:marLeft w:val="0"/>
      <w:marRight w:val="0"/>
      <w:marTop w:val="0"/>
      <w:marBottom w:val="0"/>
      <w:divBdr>
        <w:top w:val="none" w:sz="0" w:space="0" w:color="auto"/>
        <w:left w:val="none" w:sz="0" w:space="0" w:color="auto"/>
        <w:bottom w:val="none" w:sz="0" w:space="0" w:color="auto"/>
        <w:right w:val="none" w:sz="0" w:space="0" w:color="auto"/>
      </w:divBdr>
    </w:div>
    <w:div w:id="889416887">
      <w:bodyDiv w:val="1"/>
      <w:marLeft w:val="0"/>
      <w:marRight w:val="0"/>
      <w:marTop w:val="0"/>
      <w:marBottom w:val="0"/>
      <w:divBdr>
        <w:top w:val="none" w:sz="0" w:space="0" w:color="auto"/>
        <w:left w:val="none" w:sz="0" w:space="0" w:color="auto"/>
        <w:bottom w:val="none" w:sz="0" w:space="0" w:color="auto"/>
        <w:right w:val="none" w:sz="0" w:space="0" w:color="auto"/>
      </w:divBdr>
    </w:div>
    <w:div w:id="923802468">
      <w:bodyDiv w:val="1"/>
      <w:marLeft w:val="0"/>
      <w:marRight w:val="0"/>
      <w:marTop w:val="0"/>
      <w:marBottom w:val="0"/>
      <w:divBdr>
        <w:top w:val="none" w:sz="0" w:space="0" w:color="auto"/>
        <w:left w:val="none" w:sz="0" w:space="0" w:color="auto"/>
        <w:bottom w:val="none" w:sz="0" w:space="0" w:color="auto"/>
        <w:right w:val="none" w:sz="0" w:space="0" w:color="auto"/>
      </w:divBdr>
    </w:div>
    <w:div w:id="941843600">
      <w:bodyDiv w:val="1"/>
      <w:marLeft w:val="0"/>
      <w:marRight w:val="0"/>
      <w:marTop w:val="0"/>
      <w:marBottom w:val="0"/>
      <w:divBdr>
        <w:top w:val="none" w:sz="0" w:space="0" w:color="auto"/>
        <w:left w:val="none" w:sz="0" w:space="0" w:color="auto"/>
        <w:bottom w:val="none" w:sz="0" w:space="0" w:color="auto"/>
        <w:right w:val="none" w:sz="0" w:space="0" w:color="auto"/>
      </w:divBdr>
    </w:div>
    <w:div w:id="949628545">
      <w:bodyDiv w:val="1"/>
      <w:marLeft w:val="0"/>
      <w:marRight w:val="0"/>
      <w:marTop w:val="0"/>
      <w:marBottom w:val="0"/>
      <w:divBdr>
        <w:top w:val="none" w:sz="0" w:space="0" w:color="auto"/>
        <w:left w:val="none" w:sz="0" w:space="0" w:color="auto"/>
        <w:bottom w:val="none" w:sz="0" w:space="0" w:color="auto"/>
        <w:right w:val="none" w:sz="0" w:space="0" w:color="auto"/>
      </w:divBdr>
    </w:div>
    <w:div w:id="968321813">
      <w:bodyDiv w:val="1"/>
      <w:marLeft w:val="0"/>
      <w:marRight w:val="0"/>
      <w:marTop w:val="0"/>
      <w:marBottom w:val="0"/>
      <w:divBdr>
        <w:top w:val="none" w:sz="0" w:space="0" w:color="auto"/>
        <w:left w:val="none" w:sz="0" w:space="0" w:color="auto"/>
        <w:bottom w:val="none" w:sz="0" w:space="0" w:color="auto"/>
        <w:right w:val="none" w:sz="0" w:space="0" w:color="auto"/>
      </w:divBdr>
    </w:div>
    <w:div w:id="1033650579">
      <w:bodyDiv w:val="1"/>
      <w:marLeft w:val="0"/>
      <w:marRight w:val="0"/>
      <w:marTop w:val="0"/>
      <w:marBottom w:val="0"/>
      <w:divBdr>
        <w:top w:val="none" w:sz="0" w:space="0" w:color="auto"/>
        <w:left w:val="none" w:sz="0" w:space="0" w:color="auto"/>
        <w:bottom w:val="none" w:sz="0" w:space="0" w:color="auto"/>
        <w:right w:val="none" w:sz="0" w:space="0" w:color="auto"/>
      </w:divBdr>
    </w:div>
    <w:div w:id="1040974483">
      <w:bodyDiv w:val="1"/>
      <w:marLeft w:val="0"/>
      <w:marRight w:val="0"/>
      <w:marTop w:val="0"/>
      <w:marBottom w:val="0"/>
      <w:divBdr>
        <w:top w:val="none" w:sz="0" w:space="0" w:color="auto"/>
        <w:left w:val="none" w:sz="0" w:space="0" w:color="auto"/>
        <w:bottom w:val="none" w:sz="0" w:space="0" w:color="auto"/>
        <w:right w:val="none" w:sz="0" w:space="0" w:color="auto"/>
      </w:divBdr>
    </w:div>
    <w:div w:id="1080365539">
      <w:bodyDiv w:val="1"/>
      <w:marLeft w:val="0"/>
      <w:marRight w:val="0"/>
      <w:marTop w:val="0"/>
      <w:marBottom w:val="0"/>
      <w:divBdr>
        <w:top w:val="none" w:sz="0" w:space="0" w:color="auto"/>
        <w:left w:val="none" w:sz="0" w:space="0" w:color="auto"/>
        <w:bottom w:val="none" w:sz="0" w:space="0" w:color="auto"/>
        <w:right w:val="none" w:sz="0" w:space="0" w:color="auto"/>
      </w:divBdr>
    </w:div>
    <w:div w:id="1103842903">
      <w:bodyDiv w:val="1"/>
      <w:marLeft w:val="0"/>
      <w:marRight w:val="0"/>
      <w:marTop w:val="0"/>
      <w:marBottom w:val="0"/>
      <w:divBdr>
        <w:top w:val="none" w:sz="0" w:space="0" w:color="auto"/>
        <w:left w:val="none" w:sz="0" w:space="0" w:color="auto"/>
        <w:bottom w:val="none" w:sz="0" w:space="0" w:color="auto"/>
        <w:right w:val="none" w:sz="0" w:space="0" w:color="auto"/>
      </w:divBdr>
    </w:div>
    <w:div w:id="1120607134">
      <w:bodyDiv w:val="1"/>
      <w:marLeft w:val="0"/>
      <w:marRight w:val="0"/>
      <w:marTop w:val="0"/>
      <w:marBottom w:val="0"/>
      <w:divBdr>
        <w:top w:val="none" w:sz="0" w:space="0" w:color="auto"/>
        <w:left w:val="none" w:sz="0" w:space="0" w:color="auto"/>
        <w:bottom w:val="none" w:sz="0" w:space="0" w:color="auto"/>
        <w:right w:val="none" w:sz="0" w:space="0" w:color="auto"/>
      </w:divBdr>
    </w:div>
    <w:div w:id="1145581364">
      <w:bodyDiv w:val="1"/>
      <w:marLeft w:val="0"/>
      <w:marRight w:val="0"/>
      <w:marTop w:val="0"/>
      <w:marBottom w:val="0"/>
      <w:divBdr>
        <w:top w:val="none" w:sz="0" w:space="0" w:color="auto"/>
        <w:left w:val="none" w:sz="0" w:space="0" w:color="auto"/>
        <w:bottom w:val="none" w:sz="0" w:space="0" w:color="auto"/>
        <w:right w:val="none" w:sz="0" w:space="0" w:color="auto"/>
      </w:divBdr>
      <w:divsChild>
        <w:div w:id="794716280">
          <w:marLeft w:val="0"/>
          <w:marRight w:val="0"/>
          <w:marTop w:val="0"/>
          <w:marBottom w:val="0"/>
          <w:divBdr>
            <w:top w:val="none" w:sz="0" w:space="0" w:color="auto"/>
            <w:left w:val="none" w:sz="0" w:space="0" w:color="auto"/>
            <w:bottom w:val="none" w:sz="0" w:space="0" w:color="auto"/>
            <w:right w:val="none" w:sz="0" w:space="0" w:color="auto"/>
          </w:divBdr>
        </w:div>
      </w:divsChild>
    </w:div>
    <w:div w:id="1162237911">
      <w:bodyDiv w:val="1"/>
      <w:marLeft w:val="0"/>
      <w:marRight w:val="0"/>
      <w:marTop w:val="0"/>
      <w:marBottom w:val="0"/>
      <w:divBdr>
        <w:top w:val="none" w:sz="0" w:space="0" w:color="auto"/>
        <w:left w:val="none" w:sz="0" w:space="0" w:color="auto"/>
        <w:bottom w:val="none" w:sz="0" w:space="0" w:color="auto"/>
        <w:right w:val="none" w:sz="0" w:space="0" w:color="auto"/>
      </w:divBdr>
    </w:div>
    <w:div w:id="1175000193">
      <w:bodyDiv w:val="1"/>
      <w:marLeft w:val="0"/>
      <w:marRight w:val="0"/>
      <w:marTop w:val="0"/>
      <w:marBottom w:val="0"/>
      <w:divBdr>
        <w:top w:val="none" w:sz="0" w:space="0" w:color="auto"/>
        <w:left w:val="none" w:sz="0" w:space="0" w:color="auto"/>
        <w:bottom w:val="none" w:sz="0" w:space="0" w:color="auto"/>
        <w:right w:val="none" w:sz="0" w:space="0" w:color="auto"/>
      </w:divBdr>
    </w:div>
    <w:div w:id="1189105888">
      <w:bodyDiv w:val="1"/>
      <w:marLeft w:val="0"/>
      <w:marRight w:val="0"/>
      <w:marTop w:val="0"/>
      <w:marBottom w:val="0"/>
      <w:divBdr>
        <w:top w:val="none" w:sz="0" w:space="0" w:color="auto"/>
        <w:left w:val="none" w:sz="0" w:space="0" w:color="auto"/>
        <w:bottom w:val="none" w:sz="0" w:space="0" w:color="auto"/>
        <w:right w:val="none" w:sz="0" w:space="0" w:color="auto"/>
      </w:divBdr>
    </w:div>
    <w:div w:id="1208299772">
      <w:bodyDiv w:val="1"/>
      <w:marLeft w:val="0"/>
      <w:marRight w:val="0"/>
      <w:marTop w:val="0"/>
      <w:marBottom w:val="0"/>
      <w:divBdr>
        <w:top w:val="none" w:sz="0" w:space="0" w:color="auto"/>
        <w:left w:val="none" w:sz="0" w:space="0" w:color="auto"/>
        <w:bottom w:val="none" w:sz="0" w:space="0" w:color="auto"/>
        <w:right w:val="none" w:sz="0" w:space="0" w:color="auto"/>
      </w:divBdr>
    </w:div>
    <w:div w:id="1236548232">
      <w:bodyDiv w:val="1"/>
      <w:marLeft w:val="0"/>
      <w:marRight w:val="0"/>
      <w:marTop w:val="0"/>
      <w:marBottom w:val="0"/>
      <w:divBdr>
        <w:top w:val="none" w:sz="0" w:space="0" w:color="auto"/>
        <w:left w:val="none" w:sz="0" w:space="0" w:color="auto"/>
        <w:bottom w:val="none" w:sz="0" w:space="0" w:color="auto"/>
        <w:right w:val="none" w:sz="0" w:space="0" w:color="auto"/>
      </w:divBdr>
    </w:div>
    <w:div w:id="1247883608">
      <w:bodyDiv w:val="1"/>
      <w:marLeft w:val="0"/>
      <w:marRight w:val="0"/>
      <w:marTop w:val="0"/>
      <w:marBottom w:val="0"/>
      <w:divBdr>
        <w:top w:val="none" w:sz="0" w:space="0" w:color="auto"/>
        <w:left w:val="none" w:sz="0" w:space="0" w:color="auto"/>
        <w:bottom w:val="none" w:sz="0" w:space="0" w:color="auto"/>
        <w:right w:val="none" w:sz="0" w:space="0" w:color="auto"/>
      </w:divBdr>
    </w:div>
    <w:div w:id="1302150894">
      <w:bodyDiv w:val="1"/>
      <w:marLeft w:val="0"/>
      <w:marRight w:val="0"/>
      <w:marTop w:val="0"/>
      <w:marBottom w:val="0"/>
      <w:divBdr>
        <w:top w:val="none" w:sz="0" w:space="0" w:color="auto"/>
        <w:left w:val="none" w:sz="0" w:space="0" w:color="auto"/>
        <w:bottom w:val="none" w:sz="0" w:space="0" w:color="auto"/>
        <w:right w:val="none" w:sz="0" w:space="0" w:color="auto"/>
      </w:divBdr>
    </w:div>
    <w:div w:id="1305086395">
      <w:bodyDiv w:val="1"/>
      <w:marLeft w:val="0"/>
      <w:marRight w:val="0"/>
      <w:marTop w:val="0"/>
      <w:marBottom w:val="0"/>
      <w:divBdr>
        <w:top w:val="none" w:sz="0" w:space="0" w:color="auto"/>
        <w:left w:val="none" w:sz="0" w:space="0" w:color="auto"/>
        <w:bottom w:val="none" w:sz="0" w:space="0" w:color="auto"/>
        <w:right w:val="none" w:sz="0" w:space="0" w:color="auto"/>
      </w:divBdr>
    </w:div>
    <w:div w:id="1315187282">
      <w:bodyDiv w:val="1"/>
      <w:marLeft w:val="0"/>
      <w:marRight w:val="0"/>
      <w:marTop w:val="0"/>
      <w:marBottom w:val="0"/>
      <w:divBdr>
        <w:top w:val="none" w:sz="0" w:space="0" w:color="auto"/>
        <w:left w:val="none" w:sz="0" w:space="0" w:color="auto"/>
        <w:bottom w:val="none" w:sz="0" w:space="0" w:color="auto"/>
        <w:right w:val="none" w:sz="0" w:space="0" w:color="auto"/>
      </w:divBdr>
    </w:div>
    <w:div w:id="1335644104">
      <w:bodyDiv w:val="1"/>
      <w:marLeft w:val="0"/>
      <w:marRight w:val="0"/>
      <w:marTop w:val="0"/>
      <w:marBottom w:val="0"/>
      <w:divBdr>
        <w:top w:val="none" w:sz="0" w:space="0" w:color="auto"/>
        <w:left w:val="none" w:sz="0" w:space="0" w:color="auto"/>
        <w:bottom w:val="none" w:sz="0" w:space="0" w:color="auto"/>
        <w:right w:val="none" w:sz="0" w:space="0" w:color="auto"/>
      </w:divBdr>
    </w:div>
    <w:div w:id="1384523491">
      <w:bodyDiv w:val="1"/>
      <w:marLeft w:val="0"/>
      <w:marRight w:val="0"/>
      <w:marTop w:val="0"/>
      <w:marBottom w:val="0"/>
      <w:divBdr>
        <w:top w:val="none" w:sz="0" w:space="0" w:color="auto"/>
        <w:left w:val="none" w:sz="0" w:space="0" w:color="auto"/>
        <w:bottom w:val="none" w:sz="0" w:space="0" w:color="auto"/>
        <w:right w:val="none" w:sz="0" w:space="0" w:color="auto"/>
      </w:divBdr>
    </w:div>
    <w:div w:id="1387333026">
      <w:bodyDiv w:val="1"/>
      <w:marLeft w:val="0"/>
      <w:marRight w:val="0"/>
      <w:marTop w:val="0"/>
      <w:marBottom w:val="0"/>
      <w:divBdr>
        <w:top w:val="none" w:sz="0" w:space="0" w:color="auto"/>
        <w:left w:val="none" w:sz="0" w:space="0" w:color="auto"/>
        <w:bottom w:val="none" w:sz="0" w:space="0" w:color="auto"/>
        <w:right w:val="none" w:sz="0" w:space="0" w:color="auto"/>
      </w:divBdr>
    </w:div>
    <w:div w:id="1395854739">
      <w:bodyDiv w:val="1"/>
      <w:marLeft w:val="0"/>
      <w:marRight w:val="0"/>
      <w:marTop w:val="0"/>
      <w:marBottom w:val="0"/>
      <w:divBdr>
        <w:top w:val="none" w:sz="0" w:space="0" w:color="auto"/>
        <w:left w:val="none" w:sz="0" w:space="0" w:color="auto"/>
        <w:bottom w:val="none" w:sz="0" w:space="0" w:color="auto"/>
        <w:right w:val="none" w:sz="0" w:space="0" w:color="auto"/>
      </w:divBdr>
    </w:div>
    <w:div w:id="1401753921">
      <w:bodyDiv w:val="1"/>
      <w:marLeft w:val="0"/>
      <w:marRight w:val="0"/>
      <w:marTop w:val="0"/>
      <w:marBottom w:val="0"/>
      <w:divBdr>
        <w:top w:val="none" w:sz="0" w:space="0" w:color="auto"/>
        <w:left w:val="none" w:sz="0" w:space="0" w:color="auto"/>
        <w:bottom w:val="none" w:sz="0" w:space="0" w:color="auto"/>
        <w:right w:val="none" w:sz="0" w:space="0" w:color="auto"/>
      </w:divBdr>
    </w:div>
    <w:div w:id="1424762363">
      <w:bodyDiv w:val="1"/>
      <w:marLeft w:val="0"/>
      <w:marRight w:val="0"/>
      <w:marTop w:val="0"/>
      <w:marBottom w:val="0"/>
      <w:divBdr>
        <w:top w:val="none" w:sz="0" w:space="0" w:color="auto"/>
        <w:left w:val="none" w:sz="0" w:space="0" w:color="auto"/>
        <w:bottom w:val="none" w:sz="0" w:space="0" w:color="auto"/>
        <w:right w:val="none" w:sz="0" w:space="0" w:color="auto"/>
      </w:divBdr>
    </w:div>
    <w:div w:id="1456676504">
      <w:bodyDiv w:val="1"/>
      <w:marLeft w:val="0"/>
      <w:marRight w:val="0"/>
      <w:marTop w:val="0"/>
      <w:marBottom w:val="0"/>
      <w:divBdr>
        <w:top w:val="none" w:sz="0" w:space="0" w:color="auto"/>
        <w:left w:val="none" w:sz="0" w:space="0" w:color="auto"/>
        <w:bottom w:val="none" w:sz="0" w:space="0" w:color="auto"/>
        <w:right w:val="none" w:sz="0" w:space="0" w:color="auto"/>
      </w:divBdr>
    </w:div>
    <w:div w:id="1472282862">
      <w:bodyDiv w:val="1"/>
      <w:marLeft w:val="0"/>
      <w:marRight w:val="0"/>
      <w:marTop w:val="0"/>
      <w:marBottom w:val="0"/>
      <w:divBdr>
        <w:top w:val="none" w:sz="0" w:space="0" w:color="auto"/>
        <w:left w:val="none" w:sz="0" w:space="0" w:color="auto"/>
        <w:bottom w:val="none" w:sz="0" w:space="0" w:color="auto"/>
        <w:right w:val="none" w:sz="0" w:space="0" w:color="auto"/>
      </w:divBdr>
    </w:div>
    <w:div w:id="1492059263">
      <w:bodyDiv w:val="1"/>
      <w:marLeft w:val="0"/>
      <w:marRight w:val="0"/>
      <w:marTop w:val="0"/>
      <w:marBottom w:val="0"/>
      <w:divBdr>
        <w:top w:val="none" w:sz="0" w:space="0" w:color="auto"/>
        <w:left w:val="none" w:sz="0" w:space="0" w:color="auto"/>
        <w:bottom w:val="none" w:sz="0" w:space="0" w:color="auto"/>
        <w:right w:val="none" w:sz="0" w:space="0" w:color="auto"/>
      </w:divBdr>
    </w:div>
    <w:div w:id="1505634165">
      <w:bodyDiv w:val="1"/>
      <w:marLeft w:val="0"/>
      <w:marRight w:val="0"/>
      <w:marTop w:val="0"/>
      <w:marBottom w:val="0"/>
      <w:divBdr>
        <w:top w:val="none" w:sz="0" w:space="0" w:color="auto"/>
        <w:left w:val="none" w:sz="0" w:space="0" w:color="auto"/>
        <w:bottom w:val="none" w:sz="0" w:space="0" w:color="auto"/>
        <w:right w:val="none" w:sz="0" w:space="0" w:color="auto"/>
      </w:divBdr>
    </w:div>
    <w:div w:id="1533422750">
      <w:bodyDiv w:val="1"/>
      <w:marLeft w:val="0"/>
      <w:marRight w:val="0"/>
      <w:marTop w:val="0"/>
      <w:marBottom w:val="0"/>
      <w:divBdr>
        <w:top w:val="none" w:sz="0" w:space="0" w:color="auto"/>
        <w:left w:val="none" w:sz="0" w:space="0" w:color="auto"/>
        <w:bottom w:val="none" w:sz="0" w:space="0" w:color="auto"/>
        <w:right w:val="none" w:sz="0" w:space="0" w:color="auto"/>
      </w:divBdr>
    </w:div>
    <w:div w:id="1560046529">
      <w:bodyDiv w:val="1"/>
      <w:marLeft w:val="0"/>
      <w:marRight w:val="0"/>
      <w:marTop w:val="0"/>
      <w:marBottom w:val="0"/>
      <w:divBdr>
        <w:top w:val="none" w:sz="0" w:space="0" w:color="auto"/>
        <w:left w:val="none" w:sz="0" w:space="0" w:color="auto"/>
        <w:bottom w:val="none" w:sz="0" w:space="0" w:color="auto"/>
        <w:right w:val="none" w:sz="0" w:space="0" w:color="auto"/>
      </w:divBdr>
    </w:div>
    <w:div w:id="1602179212">
      <w:bodyDiv w:val="1"/>
      <w:marLeft w:val="0"/>
      <w:marRight w:val="0"/>
      <w:marTop w:val="0"/>
      <w:marBottom w:val="0"/>
      <w:divBdr>
        <w:top w:val="none" w:sz="0" w:space="0" w:color="auto"/>
        <w:left w:val="none" w:sz="0" w:space="0" w:color="auto"/>
        <w:bottom w:val="none" w:sz="0" w:space="0" w:color="auto"/>
        <w:right w:val="none" w:sz="0" w:space="0" w:color="auto"/>
      </w:divBdr>
    </w:div>
    <w:div w:id="1618828901">
      <w:bodyDiv w:val="1"/>
      <w:marLeft w:val="0"/>
      <w:marRight w:val="0"/>
      <w:marTop w:val="0"/>
      <w:marBottom w:val="0"/>
      <w:divBdr>
        <w:top w:val="none" w:sz="0" w:space="0" w:color="auto"/>
        <w:left w:val="none" w:sz="0" w:space="0" w:color="auto"/>
        <w:bottom w:val="none" w:sz="0" w:space="0" w:color="auto"/>
        <w:right w:val="none" w:sz="0" w:space="0" w:color="auto"/>
      </w:divBdr>
    </w:div>
    <w:div w:id="1631783622">
      <w:bodyDiv w:val="1"/>
      <w:marLeft w:val="0"/>
      <w:marRight w:val="0"/>
      <w:marTop w:val="0"/>
      <w:marBottom w:val="0"/>
      <w:divBdr>
        <w:top w:val="none" w:sz="0" w:space="0" w:color="auto"/>
        <w:left w:val="none" w:sz="0" w:space="0" w:color="auto"/>
        <w:bottom w:val="none" w:sz="0" w:space="0" w:color="auto"/>
        <w:right w:val="none" w:sz="0" w:space="0" w:color="auto"/>
      </w:divBdr>
    </w:div>
    <w:div w:id="1657880948">
      <w:bodyDiv w:val="1"/>
      <w:marLeft w:val="0"/>
      <w:marRight w:val="0"/>
      <w:marTop w:val="0"/>
      <w:marBottom w:val="0"/>
      <w:divBdr>
        <w:top w:val="none" w:sz="0" w:space="0" w:color="auto"/>
        <w:left w:val="none" w:sz="0" w:space="0" w:color="auto"/>
        <w:bottom w:val="none" w:sz="0" w:space="0" w:color="auto"/>
        <w:right w:val="none" w:sz="0" w:space="0" w:color="auto"/>
      </w:divBdr>
    </w:div>
    <w:div w:id="1661232355">
      <w:bodyDiv w:val="1"/>
      <w:marLeft w:val="0"/>
      <w:marRight w:val="0"/>
      <w:marTop w:val="0"/>
      <w:marBottom w:val="0"/>
      <w:divBdr>
        <w:top w:val="none" w:sz="0" w:space="0" w:color="auto"/>
        <w:left w:val="none" w:sz="0" w:space="0" w:color="auto"/>
        <w:bottom w:val="none" w:sz="0" w:space="0" w:color="auto"/>
        <w:right w:val="none" w:sz="0" w:space="0" w:color="auto"/>
      </w:divBdr>
    </w:div>
    <w:div w:id="1682538357">
      <w:bodyDiv w:val="1"/>
      <w:marLeft w:val="0"/>
      <w:marRight w:val="0"/>
      <w:marTop w:val="0"/>
      <w:marBottom w:val="0"/>
      <w:divBdr>
        <w:top w:val="none" w:sz="0" w:space="0" w:color="auto"/>
        <w:left w:val="none" w:sz="0" w:space="0" w:color="auto"/>
        <w:bottom w:val="none" w:sz="0" w:space="0" w:color="auto"/>
        <w:right w:val="none" w:sz="0" w:space="0" w:color="auto"/>
      </w:divBdr>
    </w:div>
    <w:div w:id="1689019663">
      <w:bodyDiv w:val="1"/>
      <w:marLeft w:val="0"/>
      <w:marRight w:val="0"/>
      <w:marTop w:val="0"/>
      <w:marBottom w:val="0"/>
      <w:divBdr>
        <w:top w:val="none" w:sz="0" w:space="0" w:color="auto"/>
        <w:left w:val="none" w:sz="0" w:space="0" w:color="auto"/>
        <w:bottom w:val="none" w:sz="0" w:space="0" w:color="auto"/>
        <w:right w:val="none" w:sz="0" w:space="0" w:color="auto"/>
      </w:divBdr>
    </w:div>
    <w:div w:id="1703239516">
      <w:bodyDiv w:val="1"/>
      <w:marLeft w:val="0"/>
      <w:marRight w:val="0"/>
      <w:marTop w:val="0"/>
      <w:marBottom w:val="0"/>
      <w:divBdr>
        <w:top w:val="none" w:sz="0" w:space="0" w:color="auto"/>
        <w:left w:val="none" w:sz="0" w:space="0" w:color="auto"/>
        <w:bottom w:val="none" w:sz="0" w:space="0" w:color="auto"/>
        <w:right w:val="none" w:sz="0" w:space="0" w:color="auto"/>
      </w:divBdr>
    </w:div>
    <w:div w:id="1729259022">
      <w:bodyDiv w:val="1"/>
      <w:marLeft w:val="0"/>
      <w:marRight w:val="0"/>
      <w:marTop w:val="0"/>
      <w:marBottom w:val="0"/>
      <w:divBdr>
        <w:top w:val="none" w:sz="0" w:space="0" w:color="auto"/>
        <w:left w:val="none" w:sz="0" w:space="0" w:color="auto"/>
        <w:bottom w:val="none" w:sz="0" w:space="0" w:color="auto"/>
        <w:right w:val="none" w:sz="0" w:space="0" w:color="auto"/>
      </w:divBdr>
    </w:div>
    <w:div w:id="1734114452">
      <w:bodyDiv w:val="1"/>
      <w:marLeft w:val="0"/>
      <w:marRight w:val="0"/>
      <w:marTop w:val="0"/>
      <w:marBottom w:val="0"/>
      <w:divBdr>
        <w:top w:val="none" w:sz="0" w:space="0" w:color="auto"/>
        <w:left w:val="none" w:sz="0" w:space="0" w:color="auto"/>
        <w:bottom w:val="none" w:sz="0" w:space="0" w:color="auto"/>
        <w:right w:val="none" w:sz="0" w:space="0" w:color="auto"/>
      </w:divBdr>
    </w:div>
    <w:div w:id="1801653150">
      <w:bodyDiv w:val="1"/>
      <w:marLeft w:val="0"/>
      <w:marRight w:val="0"/>
      <w:marTop w:val="0"/>
      <w:marBottom w:val="0"/>
      <w:divBdr>
        <w:top w:val="none" w:sz="0" w:space="0" w:color="auto"/>
        <w:left w:val="none" w:sz="0" w:space="0" w:color="auto"/>
        <w:bottom w:val="none" w:sz="0" w:space="0" w:color="auto"/>
        <w:right w:val="none" w:sz="0" w:space="0" w:color="auto"/>
      </w:divBdr>
    </w:div>
    <w:div w:id="1825312832">
      <w:bodyDiv w:val="1"/>
      <w:marLeft w:val="0"/>
      <w:marRight w:val="0"/>
      <w:marTop w:val="0"/>
      <w:marBottom w:val="0"/>
      <w:divBdr>
        <w:top w:val="none" w:sz="0" w:space="0" w:color="auto"/>
        <w:left w:val="none" w:sz="0" w:space="0" w:color="auto"/>
        <w:bottom w:val="none" w:sz="0" w:space="0" w:color="auto"/>
        <w:right w:val="none" w:sz="0" w:space="0" w:color="auto"/>
      </w:divBdr>
    </w:div>
    <w:div w:id="1861430709">
      <w:bodyDiv w:val="1"/>
      <w:marLeft w:val="0"/>
      <w:marRight w:val="0"/>
      <w:marTop w:val="0"/>
      <w:marBottom w:val="0"/>
      <w:divBdr>
        <w:top w:val="none" w:sz="0" w:space="0" w:color="auto"/>
        <w:left w:val="none" w:sz="0" w:space="0" w:color="auto"/>
        <w:bottom w:val="none" w:sz="0" w:space="0" w:color="auto"/>
        <w:right w:val="none" w:sz="0" w:space="0" w:color="auto"/>
      </w:divBdr>
    </w:div>
    <w:div w:id="1888030029">
      <w:bodyDiv w:val="1"/>
      <w:marLeft w:val="0"/>
      <w:marRight w:val="0"/>
      <w:marTop w:val="0"/>
      <w:marBottom w:val="0"/>
      <w:divBdr>
        <w:top w:val="none" w:sz="0" w:space="0" w:color="auto"/>
        <w:left w:val="none" w:sz="0" w:space="0" w:color="auto"/>
        <w:bottom w:val="none" w:sz="0" w:space="0" w:color="auto"/>
        <w:right w:val="none" w:sz="0" w:space="0" w:color="auto"/>
      </w:divBdr>
    </w:div>
    <w:div w:id="1938631480">
      <w:bodyDiv w:val="1"/>
      <w:marLeft w:val="0"/>
      <w:marRight w:val="0"/>
      <w:marTop w:val="0"/>
      <w:marBottom w:val="0"/>
      <w:divBdr>
        <w:top w:val="none" w:sz="0" w:space="0" w:color="auto"/>
        <w:left w:val="none" w:sz="0" w:space="0" w:color="auto"/>
        <w:bottom w:val="none" w:sz="0" w:space="0" w:color="auto"/>
        <w:right w:val="none" w:sz="0" w:space="0" w:color="auto"/>
      </w:divBdr>
    </w:div>
    <w:div w:id="2022202276">
      <w:bodyDiv w:val="1"/>
      <w:marLeft w:val="0"/>
      <w:marRight w:val="0"/>
      <w:marTop w:val="0"/>
      <w:marBottom w:val="0"/>
      <w:divBdr>
        <w:top w:val="none" w:sz="0" w:space="0" w:color="auto"/>
        <w:left w:val="none" w:sz="0" w:space="0" w:color="auto"/>
        <w:bottom w:val="none" w:sz="0" w:space="0" w:color="auto"/>
        <w:right w:val="none" w:sz="0" w:space="0" w:color="auto"/>
      </w:divBdr>
    </w:div>
    <w:div w:id="2075003586">
      <w:bodyDiv w:val="1"/>
      <w:marLeft w:val="0"/>
      <w:marRight w:val="0"/>
      <w:marTop w:val="0"/>
      <w:marBottom w:val="0"/>
      <w:divBdr>
        <w:top w:val="none" w:sz="0" w:space="0" w:color="auto"/>
        <w:left w:val="none" w:sz="0" w:space="0" w:color="auto"/>
        <w:bottom w:val="none" w:sz="0" w:space="0" w:color="auto"/>
        <w:right w:val="none" w:sz="0" w:space="0" w:color="auto"/>
      </w:divBdr>
    </w:div>
    <w:div w:id="212850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iin.korgmaa@agri.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ve.michenet@agri.e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A52025PC0560&amp;qid=17537982477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W_AGEND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CA6013E1EA8F974A9DFA20DEACBF76EC" ma:contentTypeVersion="0" ma:contentTypeDescription="Loo uus dokument" ma:contentTypeScope="" ma:versionID="726fad12e66e127ec477ad801a17e08c">
  <xsd:schema xmlns:xsd="http://www.w3.org/2001/XMLSchema" xmlns:xs="http://www.w3.org/2001/XMLSchema" xmlns:p="http://schemas.microsoft.com/office/2006/metadata/properties" targetNamespace="http://schemas.microsoft.com/office/2006/metadata/properties" ma:root="true" ma:fieldsID="5882bb512c74b32f468b529da50cd0a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967EF6-88D1-40EE-A40A-2A002C3499AF}">
  <ds:schemaRefs>
    <ds:schemaRef ds:uri="http://schemas.microsoft.com/sharepoint/v3/contenttype/forms"/>
  </ds:schemaRefs>
</ds:datastoreItem>
</file>

<file path=customXml/itemProps2.xml><?xml version="1.0" encoding="utf-8"?>
<ds:datastoreItem xmlns:ds="http://schemas.openxmlformats.org/officeDocument/2006/customXml" ds:itemID="{74C44C48-72A4-47A5-8584-3705951F7563}">
  <ds:schemaRefs>
    <ds:schemaRef ds:uri="http://schemas.openxmlformats.org/officeDocument/2006/bibliography"/>
  </ds:schemaRefs>
</ds:datastoreItem>
</file>

<file path=customXml/itemProps3.xml><?xml version="1.0" encoding="utf-8"?>
<ds:datastoreItem xmlns:ds="http://schemas.openxmlformats.org/officeDocument/2006/customXml" ds:itemID="{B95BD868-EC38-4EA4-BB30-6D2EEFD97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67E312D-7DC5-4A1A-ACA8-2E1EAFFC9B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DW_AGENDA.dotm</Template>
  <TotalTime>375</TotalTime>
  <Pages>9</Pages>
  <Words>4490</Words>
  <Characters>26048</Characters>
  <Application>Microsoft Office Word</Application>
  <DocSecurity>0</DocSecurity>
  <Lines>217</Lines>
  <Paragraphs>60</Paragraphs>
  <ScaleCrop>false</ScaleCrop>
  <HeadingPairs>
    <vt:vector size="8" baseType="variant">
      <vt:variant>
        <vt:lpstr>Title</vt:lpstr>
      </vt:variant>
      <vt:variant>
        <vt:i4>1</vt:i4>
      </vt:variant>
      <vt:variant>
        <vt:lpstr>Pealkiri</vt:lpstr>
      </vt:variant>
      <vt:variant>
        <vt:i4>1</vt:i4>
      </vt:variant>
      <vt:variant>
        <vt:lpstr>Tiitel</vt:lpstr>
      </vt:variant>
      <vt:variant>
        <vt:i4>1</vt:i4>
      </vt:variant>
      <vt:variant>
        <vt:lpstr>Otsikko</vt:lpstr>
      </vt:variant>
      <vt:variant>
        <vt:i4>1</vt:i4>
      </vt:variant>
    </vt:vector>
  </HeadingPairs>
  <TitlesOfParts>
    <vt:vector size="4" baseType="lpstr">
      <vt:lpstr/>
      <vt:lpstr/>
      <vt:lpstr/>
      <vt:lpstr/>
    </vt:vector>
  </TitlesOfParts>
  <Company>Council of European Union</Company>
  <LinksUpToDate>false</LinksUpToDate>
  <CharactersWithSpaces>30478</CharactersWithSpaces>
  <SharedDoc>false</SharedDoc>
  <HLinks>
    <vt:vector size="18" baseType="variant">
      <vt:variant>
        <vt:i4>6291524</vt:i4>
      </vt:variant>
      <vt:variant>
        <vt:i4>6</vt:i4>
      </vt:variant>
      <vt:variant>
        <vt:i4>0</vt:i4>
      </vt:variant>
      <vt:variant>
        <vt:i4>5</vt:i4>
      </vt:variant>
      <vt:variant>
        <vt:lpwstr>mailto:tii.tammik-vosu@agri.ee</vt:lpwstr>
      </vt:variant>
      <vt:variant>
        <vt:lpwstr/>
      </vt:variant>
      <vt:variant>
        <vt:i4>5374003</vt:i4>
      </vt:variant>
      <vt:variant>
        <vt:i4>3</vt:i4>
      </vt:variant>
      <vt:variant>
        <vt:i4>0</vt:i4>
      </vt:variant>
      <vt:variant>
        <vt:i4>5</vt:i4>
      </vt:variant>
      <vt:variant>
        <vt:lpwstr>mailto:maarika.nimmo@agri.ee</vt:lpwstr>
      </vt:variant>
      <vt:variant>
        <vt:lpwstr/>
      </vt:variant>
      <vt:variant>
        <vt:i4>1310820</vt:i4>
      </vt:variant>
      <vt:variant>
        <vt:i4>0</vt:i4>
      </vt:variant>
      <vt:variant>
        <vt:i4>0</vt:i4>
      </vt:variant>
      <vt:variant>
        <vt:i4>5</vt:i4>
      </vt:variant>
      <vt:variant>
        <vt:lpwstr>mailto:teve.kink@agri.ee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OKUROWSKA Elzbieta</dc:creator>
  <cp:keywords/>
  <cp:lastModifiedBy>Svetlana Jankovenko</cp:lastModifiedBy>
  <cp:revision>81</cp:revision>
  <cp:lastPrinted>2022-09-13T06:02:00Z</cp:lastPrinted>
  <dcterms:created xsi:type="dcterms:W3CDTF">2026-06-15T06:12:00Z</dcterms:created>
  <dcterms:modified xsi:type="dcterms:W3CDTF">2026-09-21T10:50:00Z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2.5.2.0</vt:lpwstr>
  </property>
  <property fmtid="{D5CDD505-2E9C-101B-9397-08002B2CF9AE}" pid="3" name="Created using">
    <vt:lpwstr>DocuWrite 3.5.3, Build 20150508</vt:lpwstr>
  </property>
  <property fmtid="{D5CDD505-2E9C-101B-9397-08002B2CF9AE}" pid="4" name="Last edited using">
    <vt:lpwstr>DocuWrite 3.6.7, Build 20150916</vt:lpwstr>
  </property>
  <property fmtid="{D5CDD505-2E9C-101B-9397-08002B2CF9AE}" pid="5" name="_NewReviewCycle">
    <vt:lpwstr/>
  </property>
  <property fmtid="{D5CDD505-2E9C-101B-9397-08002B2CF9AE}" pid="6" name="ContentTypeId">
    <vt:lpwstr>0x010100CA6013E1EA8F974A9DFA20DEACBF76EC</vt:lpwstr>
  </property>
  <property fmtid="{D5CDD505-2E9C-101B-9397-08002B2CF9AE}" pid="7" name="MSIP_Label_defa4170-0d19-0005-0004-bc88714345d2_Enabled">
    <vt:lpwstr>true</vt:lpwstr>
  </property>
  <property fmtid="{D5CDD505-2E9C-101B-9397-08002B2CF9AE}" pid="8" name="MSIP_Label_defa4170-0d19-0005-0004-bc88714345d2_SetDate">
    <vt:lpwstr>2026-02-12T09:47:58Z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8fe098d2-428d-4bd4-9803-7195fe96f0e2</vt:lpwstr>
  </property>
  <property fmtid="{D5CDD505-2E9C-101B-9397-08002B2CF9AE}" pid="12" name="MSIP_Label_defa4170-0d19-0005-0004-bc88714345d2_ActionId">
    <vt:lpwstr>ae5c717e-13b5-473a-bd6c-f971e17c21ff</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