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80E03A" w14:textId="77777777" w:rsidR="00B82FC2" w:rsidRDefault="00B82FC2" w:rsidP="00661D8F">
      <w:pPr>
        <w:pStyle w:val="adressaat"/>
        <w:ind w:left="57" w:right="57"/>
        <w:jc w:val="center"/>
        <w:rPr>
          <w:rFonts w:asciiTheme="minorHAnsi" w:hAnsiTheme="minorHAnsi" w:cstheme="minorHAnsi"/>
        </w:rPr>
      </w:pPr>
    </w:p>
    <w:p w14:paraId="3B26BF87" w14:textId="77777777" w:rsidR="00122363" w:rsidRPr="00FE3672" w:rsidRDefault="00122363" w:rsidP="00661D8F">
      <w:pPr>
        <w:pStyle w:val="adressaat"/>
        <w:ind w:left="57" w:right="57"/>
        <w:jc w:val="center"/>
        <w:rPr>
          <w:rFonts w:asciiTheme="minorHAnsi" w:hAnsiTheme="minorHAnsi" w:cstheme="minorHAnsi"/>
        </w:rPr>
      </w:pPr>
      <w:r w:rsidRPr="00FE3672">
        <w:rPr>
          <w:rFonts w:asciiTheme="minorHAnsi" w:hAnsiTheme="minorHAnsi" w:cstheme="minorHAnsi"/>
        </w:rPr>
        <w:t xml:space="preserve">Liiklusõnnetuste põhjuste </w:t>
      </w:r>
      <w:r w:rsidR="007D58A3" w:rsidRPr="00FE3672">
        <w:rPr>
          <w:rFonts w:asciiTheme="minorHAnsi" w:hAnsiTheme="minorHAnsi" w:cstheme="minorHAnsi"/>
        </w:rPr>
        <w:t>v</w:t>
      </w:r>
      <w:r w:rsidRPr="00FE3672">
        <w:rPr>
          <w:rFonts w:asciiTheme="minorHAnsi" w:hAnsiTheme="minorHAnsi" w:cstheme="minorHAnsi"/>
        </w:rPr>
        <w:t>äljaselgitamise</w:t>
      </w:r>
      <w:r w:rsidR="007D58A3" w:rsidRPr="00FE3672">
        <w:rPr>
          <w:rFonts w:asciiTheme="minorHAnsi" w:hAnsiTheme="minorHAnsi" w:cstheme="minorHAnsi"/>
        </w:rPr>
        <w:t xml:space="preserve"> </w:t>
      </w:r>
      <w:r w:rsidRPr="00FE3672">
        <w:rPr>
          <w:rFonts w:asciiTheme="minorHAnsi" w:hAnsiTheme="minorHAnsi" w:cstheme="minorHAnsi"/>
        </w:rPr>
        <w:t>ekspertkomisjon</w:t>
      </w:r>
    </w:p>
    <w:p w14:paraId="588E6932" w14:textId="77777777" w:rsidR="00122363" w:rsidRPr="00FE3672" w:rsidRDefault="00122363" w:rsidP="009D468D">
      <w:pPr>
        <w:ind w:left="57" w:right="57"/>
        <w:jc w:val="both"/>
        <w:rPr>
          <w:rFonts w:asciiTheme="minorHAnsi" w:hAnsiTheme="minorHAnsi" w:cstheme="minorHAnsi"/>
          <w:szCs w:val="20"/>
        </w:rPr>
      </w:pPr>
    </w:p>
    <w:p w14:paraId="6A66841E" w14:textId="77777777" w:rsidR="00122363" w:rsidRDefault="00122363" w:rsidP="009D468D">
      <w:pPr>
        <w:ind w:left="57" w:right="57"/>
        <w:jc w:val="both"/>
        <w:rPr>
          <w:rFonts w:asciiTheme="minorHAnsi" w:hAnsiTheme="minorHAnsi" w:cstheme="minorHAnsi"/>
          <w:szCs w:val="20"/>
        </w:rPr>
      </w:pPr>
    </w:p>
    <w:p w14:paraId="79E774BF" w14:textId="77777777" w:rsidR="00B82FC2" w:rsidRDefault="00B82FC2" w:rsidP="009D468D">
      <w:pPr>
        <w:ind w:left="57" w:right="57"/>
        <w:jc w:val="both"/>
        <w:rPr>
          <w:rFonts w:asciiTheme="minorHAnsi" w:hAnsiTheme="minorHAnsi" w:cstheme="minorHAnsi"/>
          <w:szCs w:val="20"/>
        </w:rPr>
      </w:pPr>
    </w:p>
    <w:p w14:paraId="3F76BB46" w14:textId="77777777" w:rsidR="00B82FC2" w:rsidRDefault="00B82FC2" w:rsidP="009D468D">
      <w:pPr>
        <w:ind w:left="57" w:right="57"/>
        <w:jc w:val="both"/>
        <w:rPr>
          <w:rFonts w:asciiTheme="minorHAnsi" w:hAnsiTheme="minorHAnsi" w:cstheme="minorHAnsi"/>
          <w:szCs w:val="20"/>
        </w:rPr>
      </w:pPr>
    </w:p>
    <w:p w14:paraId="48FB37E2" w14:textId="77777777" w:rsidR="00B82FC2" w:rsidRDefault="00B82FC2" w:rsidP="009D468D">
      <w:pPr>
        <w:ind w:left="57" w:right="57"/>
        <w:jc w:val="both"/>
        <w:rPr>
          <w:rFonts w:asciiTheme="minorHAnsi" w:hAnsiTheme="minorHAnsi" w:cstheme="minorHAnsi"/>
          <w:szCs w:val="20"/>
        </w:rPr>
      </w:pPr>
    </w:p>
    <w:p w14:paraId="689BAF91" w14:textId="77777777" w:rsidR="00B82FC2" w:rsidRPr="00FE3672" w:rsidRDefault="00B82FC2" w:rsidP="009D468D">
      <w:pPr>
        <w:ind w:left="57" w:right="57"/>
        <w:jc w:val="both"/>
        <w:rPr>
          <w:rFonts w:asciiTheme="minorHAnsi" w:hAnsiTheme="minorHAnsi" w:cstheme="minorHAnsi"/>
          <w:szCs w:val="20"/>
        </w:rPr>
      </w:pPr>
    </w:p>
    <w:p w14:paraId="37AB3F0B" w14:textId="77777777" w:rsidR="00986758" w:rsidRPr="00FE3672" w:rsidRDefault="00986758" w:rsidP="00E3649F">
      <w:pPr>
        <w:ind w:left="57" w:right="57"/>
        <w:jc w:val="both"/>
        <w:rPr>
          <w:rFonts w:asciiTheme="minorHAnsi" w:hAnsiTheme="minorHAnsi" w:cstheme="minorHAnsi"/>
          <w:szCs w:val="20"/>
        </w:rPr>
      </w:pPr>
    </w:p>
    <w:p w14:paraId="3F9E5C04" w14:textId="5D62095F" w:rsidR="00122363" w:rsidRPr="00FE3672" w:rsidRDefault="00122363" w:rsidP="00E3649F">
      <w:pPr>
        <w:spacing w:line="276" w:lineRule="auto"/>
        <w:ind w:left="57" w:right="57"/>
        <w:jc w:val="both"/>
        <w:rPr>
          <w:rFonts w:asciiTheme="minorHAnsi" w:hAnsiTheme="minorHAnsi" w:cstheme="minorHAnsi"/>
          <w:szCs w:val="20"/>
        </w:rPr>
      </w:pPr>
      <w:r w:rsidRPr="00FE3672">
        <w:rPr>
          <w:rFonts w:asciiTheme="minorHAnsi" w:hAnsiTheme="minorHAnsi" w:cstheme="minorHAnsi"/>
          <w:szCs w:val="20"/>
        </w:rPr>
        <w:t>Tallinna Linnavalitsus</w:t>
      </w:r>
      <w:r w:rsidRPr="00FE3672">
        <w:rPr>
          <w:rFonts w:asciiTheme="minorHAnsi" w:hAnsiTheme="minorHAnsi" w:cstheme="minorHAnsi"/>
          <w:szCs w:val="20"/>
        </w:rPr>
        <w:tab/>
      </w:r>
      <w:r w:rsidR="00BA7B46" w:rsidRPr="00FE3672">
        <w:rPr>
          <w:rFonts w:asciiTheme="minorHAnsi" w:hAnsiTheme="minorHAnsi" w:cstheme="minorHAnsi"/>
          <w:szCs w:val="20"/>
        </w:rPr>
        <w:tab/>
      </w:r>
      <w:r w:rsidR="00BA7B46" w:rsidRPr="00FE3672">
        <w:rPr>
          <w:rFonts w:asciiTheme="minorHAnsi" w:hAnsiTheme="minorHAnsi" w:cstheme="minorHAnsi"/>
          <w:szCs w:val="20"/>
        </w:rPr>
        <w:tab/>
      </w:r>
      <w:r w:rsidR="00BA7B46" w:rsidRPr="00FE3672">
        <w:rPr>
          <w:rFonts w:asciiTheme="minorHAnsi" w:hAnsiTheme="minorHAnsi" w:cstheme="minorHAnsi"/>
          <w:szCs w:val="20"/>
        </w:rPr>
        <w:tab/>
      </w:r>
      <w:r w:rsidR="00BA7B46" w:rsidRPr="00FE3672">
        <w:rPr>
          <w:rFonts w:asciiTheme="minorHAnsi" w:hAnsiTheme="minorHAnsi" w:cstheme="minorHAnsi"/>
          <w:szCs w:val="20"/>
        </w:rPr>
        <w:tab/>
      </w:r>
      <w:r w:rsidR="00BA7B46" w:rsidRPr="00FE3672">
        <w:rPr>
          <w:rFonts w:asciiTheme="minorHAnsi" w:hAnsiTheme="minorHAnsi" w:cstheme="minorHAnsi"/>
          <w:szCs w:val="20"/>
        </w:rPr>
        <w:tab/>
      </w:r>
      <w:r w:rsidR="00BA7B46" w:rsidRPr="00FE3672">
        <w:rPr>
          <w:rFonts w:asciiTheme="minorHAnsi" w:hAnsiTheme="minorHAnsi" w:cstheme="minorHAnsi"/>
          <w:szCs w:val="20"/>
        </w:rPr>
        <w:tab/>
      </w:r>
      <w:r w:rsidR="00BA7B46" w:rsidRPr="00FE3672">
        <w:rPr>
          <w:rFonts w:asciiTheme="minorHAnsi" w:hAnsiTheme="minorHAnsi" w:cstheme="minorHAnsi"/>
          <w:szCs w:val="20"/>
        </w:rPr>
        <w:tab/>
      </w:r>
      <w:r w:rsidR="00BA7B46" w:rsidRPr="00FE3672">
        <w:rPr>
          <w:rFonts w:asciiTheme="minorHAnsi" w:hAnsiTheme="minorHAnsi" w:cstheme="minorHAnsi"/>
          <w:szCs w:val="20"/>
        </w:rPr>
        <w:tab/>
      </w:r>
      <w:r w:rsidR="00BA7B46" w:rsidRPr="00FE3672">
        <w:rPr>
          <w:rFonts w:asciiTheme="minorHAnsi" w:hAnsiTheme="minorHAnsi" w:cstheme="minorHAnsi"/>
          <w:szCs w:val="20"/>
        </w:rPr>
        <w:tab/>
      </w:r>
      <w:r w:rsidR="0045280A" w:rsidRPr="00FE3672">
        <w:rPr>
          <w:rFonts w:asciiTheme="minorHAnsi" w:hAnsiTheme="minorHAnsi" w:cstheme="minorHAnsi"/>
          <w:szCs w:val="20"/>
        </w:rPr>
        <w:tab/>
      </w:r>
      <w:r w:rsidR="00C0172C">
        <w:rPr>
          <w:rFonts w:asciiTheme="minorHAnsi" w:hAnsiTheme="minorHAnsi" w:cstheme="minorHAnsi"/>
          <w:szCs w:val="20"/>
        </w:rPr>
        <w:t>13</w:t>
      </w:r>
      <w:r w:rsidR="000A5847" w:rsidRPr="00A326FD">
        <w:rPr>
          <w:rFonts w:asciiTheme="minorHAnsi" w:hAnsiTheme="minorHAnsi" w:cstheme="minorHAnsi"/>
          <w:szCs w:val="20"/>
        </w:rPr>
        <w:t>.</w:t>
      </w:r>
      <w:r w:rsidR="00C0172C">
        <w:rPr>
          <w:rFonts w:asciiTheme="minorHAnsi" w:hAnsiTheme="minorHAnsi" w:cstheme="minorHAnsi"/>
          <w:szCs w:val="20"/>
        </w:rPr>
        <w:t>11</w:t>
      </w:r>
      <w:r w:rsidR="00B53B78" w:rsidRPr="00A326FD">
        <w:rPr>
          <w:rFonts w:asciiTheme="minorHAnsi" w:hAnsiTheme="minorHAnsi" w:cstheme="minorHAnsi"/>
          <w:szCs w:val="20"/>
        </w:rPr>
        <w:t>.20</w:t>
      </w:r>
      <w:r w:rsidR="00181C26" w:rsidRPr="00A326FD">
        <w:rPr>
          <w:rFonts w:asciiTheme="minorHAnsi" w:hAnsiTheme="minorHAnsi" w:cstheme="minorHAnsi"/>
          <w:szCs w:val="20"/>
        </w:rPr>
        <w:t>2</w:t>
      </w:r>
      <w:r w:rsidR="00805652">
        <w:rPr>
          <w:rFonts w:asciiTheme="minorHAnsi" w:hAnsiTheme="minorHAnsi" w:cstheme="minorHAnsi"/>
          <w:szCs w:val="20"/>
        </w:rPr>
        <w:t>5</w:t>
      </w:r>
      <w:r w:rsidR="0045280A" w:rsidRPr="00FE3672">
        <w:rPr>
          <w:rFonts w:asciiTheme="minorHAnsi" w:hAnsiTheme="minorHAnsi" w:cstheme="minorHAnsi"/>
          <w:szCs w:val="20"/>
        </w:rPr>
        <w:tab/>
      </w:r>
    </w:p>
    <w:p w14:paraId="393CE92F" w14:textId="77777777" w:rsidR="00122363" w:rsidRPr="00FE3672" w:rsidRDefault="00122363" w:rsidP="00E3649F">
      <w:pPr>
        <w:spacing w:line="276" w:lineRule="auto"/>
        <w:ind w:left="57" w:right="57"/>
        <w:jc w:val="both"/>
        <w:rPr>
          <w:rFonts w:asciiTheme="minorHAnsi" w:hAnsiTheme="minorHAnsi" w:cstheme="minorHAnsi"/>
          <w:szCs w:val="20"/>
        </w:rPr>
      </w:pPr>
      <w:r w:rsidRPr="00FE3672">
        <w:rPr>
          <w:rFonts w:asciiTheme="minorHAnsi" w:hAnsiTheme="minorHAnsi" w:cstheme="minorHAnsi"/>
          <w:szCs w:val="20"/>
        </w:rPr>
        <w:t>Vabaduse väljak 7</w:t>
      </w:r>
    </w:p>
    <w:p w14:paraId="70CA80D8" w14:textId="77777777" w:rsidR="00122363" w:rsidRPr="00FE3672" w:rsidRDefault="00122363" w:rsidP="00E3649F">
      <w:pPr>
        <w:spacing w:line="276" w:lineRule="auto"/>
        <w:ind w:left="57" w:right="57"/>
        <w:jc w:val="both"/>
        <w:rPr>
          <w:rFonts w:asciiTheme="minorHAnsi" w:hAnsiTheme="minorHAnsi" w:cstheme="minorHAnsi"/>
          <w:szCs w:val="20"/>
        </w:rPr>
      </w:pPr>
      <w:r w:rsidRPr="00FE3672">
        <w:rPr>
          <w:rFonts w:asciiTheme="minorHAnsi" w:hAnsiTheme="minorHAnsi" w:cstheme="minorHAnsi"/>
          <w:szCs w:val="20"/>
        </w:rPr>
        <w:t>Tallinn 15199</w:t>
      </w:r>
    </w:p>
    <w:p w14:paraId="23BDD755" w14:textId="77777777" w:rsidR="00122363" w:rsidRPr="00FE3672" w:rsidRDefault="00122363" w:rsidP="008506EF">
      <w:pPr>
        <w:keepLines/>
        <w:spacing w:after="120" w:line="276" w:lineRule="auto"/>
        <w:ind w:left="57" w:right="57"/>
        <w:jc w:val="both"/>
        <w:rPr>
          <w:rFonts w:asciiTheme="minorHAnsi" w:hAnsiTheme="minorHAnsi" w:cstheme="minorHAnsi"/>
          <w:szCs w:val="20"/>
        </w:rPr>
      </w:pPr>
    </w:p>
    <w:p w14:paraId="44FA8AE8" w14:textId="77777777" w:rsidR="00BF22C9" w:rsidRDefault="00BF22C9" w:rsidP="008506EF">
      <w:pPr>
        <w:keepLines/>
        <w:spacing w:after="120" w:line="276" w:lineRule="auto"/>
        <w:ind w:left="57" w:right="57"/>
        <w:jc w:val="both"/>
        <w:rPr>
          <w:rFonts w:asciiTheme="minorHAnsi" w:hAnsiTheme="minorHAnsi" w:cstheme="minorHAnsi"/>
          <w:szCs w:val="20"/>
        </w:rPr>
      </w:pPr>
    </w:p>
    <w:p w14:paraId="78282B28" w14:textId="7C760308" w:rsidR="00230B75" w:rsidRDefault="00661D8F" w:rsidP="008506EF">
      <w:pPr>
        <w:keepLines/>
        <w:spacing w:after="120" w:line="276" w:lineRule="auto"/>
        <w:ind w:left="57" w:right="57"/>
        <w:jc w:val="both"/>
        <w:rPr>
          <w:rFonts w:asciiTheme="minorHAnsi" w:hAnsiTheme="minorHAnsi" w:cstheme="minorHAnsi"/>
          <w:szCs w:val="20"/>
        </w:rPr>
      </w:pPr>
      <w:r w:rsidRPr="00FE3672">
        <w:rPr>
          <w:rFonts w:asciiTheme="minorHAnsi" w:hAnsiTheme="minorHAnsi" w:cstheme="minorHAnsi"/>
          <w:szCs w:val="20"/>
        </w:rPr>
        <w:t>Väljavõ</w:t>
      </w:r>
      <w:r w:rsidR="00E37211">
        <w:rPr>
          <w:rFonts w:asciiTheme="minorHAnsi" w:hAnsiTheme="minorHAnsi" w:cstheme="minorHAnsi"/>
          <w:szCs w:val="20"/>
        </w:rPr>
        <w:t>t</w:t>
      </w:r>
      <w:r w:rsidRPr="00FE3672">
        <w:rPr>
          <w:rFonts w:asciiTheme="minorHAnsi" w:hAnsiTheme="minorHAnsi" w:cstheme="minorHAnsi"/>
          <w:szCs w:val="20"/>
        </w:rPr>
        <w:t>e l</w:t>
      </w:r>
      <w:r w:rsidR="00122363" w:rsidRPr="00FE3672">
        <w:rPr>
          <w:rFonts w:asciiTheme="minorHAnsi" w:hAnsiTheme="minorHAnsi" w:cstheme="minorHAnsi"/>
          <w:szCs w:val="20"/>
        </w:rPr>
        <w:t>iiklusõnnetus</w:t>
      </w:r>
      <w:r w:rsidR="00181C26">
        <w:rPr>
          <w:rFonts w:asciiTheme="minorHAnsi" w:hAnsiTheme="minorHAnsi" w:cstheme="minorHAnsi"/>
          <w:szCs w:val="20"/>
        </w:rPr>
        <w:t>e</w:t>
      </w:r>
      <w:r w:rsidR="002F5D95" w:rsidRPr="00FE3672">
        <w:rPr>
          <w:rFonts w:asciiTheme="minorHAnsi" w:hAnsiTheme="minorHAnsi" w:cstheme="minorHAnsi"/>
          <w:szCs w:val="20"/>
        </w:rPr>
        <w:t xml:space="preserve"> kokkuvõt</w:t>
      </w:r>
      <w:r w:rsidR="000A5847">
        <w:rPr>
          <w:rFonts w:asciiTheme="minorHAnsi" w:hAnsiTheme="minorHAnsi" w:cstheme="minorHAnsi"/>
          <w:szCs w:val="20"/>
        </w:rPr>
        <w:t>t</w:t>
      </w:r>
      <w:r w:rsidR="00B91882">
        <w:rPr>
          <w:rFonts w:asciiTheme="minorHAnsi" w:hAnsiTheme="minorHAnsi" w:cstheme="minorHAnsi"/>
          <w:szCs w:val="20"/>
        </w:rPr>
        <w:t>e</w:t>
      </w:r>
      <w:r w:rsidRPr="00FE3672">
        <w:rPr>
          <w:rFonts w:asciiTheme="minorHAnsi" w:hAnsiTheme="minorHAnsi" w:cstheme="minorHAnsi"/>
          <w:szCs w:val="20"/>
        </w:rPr>
        <w:t>st</w:t>
      </w:r>
    </w:p>
    <w:p w14:paraId="15BD8553" w14:textId="77777777" w:rsidR="00115194" w:rsidRPr="003239F5" w:rsidRDefault="00115194" w:rsidP="008506EF">
      <w:pPr>
        <w:keepLines/>
        <w:spacing w:after="120" w:line="276" w:lineRule="auto"/>
        <w:ind w:left="57" w:right="57"/>
        <w:jc w:val="both"/>
        <w:rPr>
          <w:rFonts w:asciiTheme="minorHAnsi" w:hAnsiTheme="minorHAnsi" w:cstheme="minorHAnsi"/>
          <w:szCs w:val="20"/>
        </w:rPr>
      </w:pPr>
    </w:p>
    <w:p w14:paraId="380CA4C7" w14:textId="03054CCB" w:rsidR="004D71E4" w:rsidRDefault="008D3007" w:rsidP="00B82FC2">
      <w:pPr>
        <w:spacing w:after="120" w:line="276" w:lineRule="auto"/>
        <w:ind w:left="57" w:right="57" w:firstLine="709"/>
        <w:jc w:val="both"/>
        <w:rPr>
          <w:rFonts w:asciiTheme="minorHAnsi" w:hAnsiTheme="minorHAnsi" w:cstheme="minorHAnsi"/>
          <w:szCs w:val="20"/>
        </w:rPr>
      </w:pPr>
      <w:r w:rsidRPr="003239F5">
        <w:rPr>
          <w:rFonts w:asciiTheme="minorHAnsi" w:hAnsiTheme="minorHAnsi" w:cstheme="minorHAnsi"/>
          <w:szCs w:val="20"/>
        </w:rPr>
        <w:t xml:space="preserve">Edastan teadmiseks </w:t>
      </w:r>
      <w:r w:rsidR="004B6FED" w:rsidRPr="003239F5">
        <w:rPr>
          <w:rFonts w:asciiTheme="minorHAnsi" w:hAnsiTheme="minorHAnsi" w:cstheme="minorHAnsi"/>
          <w:szCs w:val="20"/>
        </w:rPr>
        <w:t xml:space="preserve">ja liikluskeskkonna parandamiseks tehtud ettepanekute realiseerimise otsustamiseks </w:t>
      </w:r>
      <w:r w:rsidRPr="003239F5">
        <w:rPr>
          <w:rFonts w:asciiTheme="minorHAnsi" w:hAnsiTheme="minorHAnsi" w:cstheme="minorHAnsi"/>
          <w:szCs w:val="20"/>
        </w:rPr>
        <w:t>väljavõtte liiklusõnnetuste põhjuste väljaselgitamise ekspertkomisjoni poolt koostatud liiklusõnnetus</w:t>
      </w:r>
      <w:r w:rsidR="00AD1587">
        <w:rPr>
          <w:rFonts w:asciiTheme="minorHAnsi" w:hAnsiTheme="minorHAnsi" w:cstheme="minorHAnsi"/>
          <w:szCs w:val="20"/>
        </w:rPr>
        <w:t>e</w:t>
      </w:r>
      <w:r w:rsidRPr="003239F5">
        <w:rPr>
          <w:rFonts w:asciiTheme="minorHAnsi" w:hAnsiTheme="minorHAnsi" w:cstheme="minorHAnsi"/>
          <w:szCs w:val="20"/>
        </w:rPr>
        <w:t xml:space="preserve"> kokkuvõ</w:t>
      </w:r>
      <w:r w:rsidR="009950BB" w:rsidRPr="003239F5">
        <w:rPr>
          <w:rFonts w:asciiTheme="minorHAnsi" w:hAnsiTheme="minorHAnsi" w:cstheme="minorHAnsi"/>
          <w:szCs w:val="20"/>
        </w:rPr>
        <w:t>t</w:t>
      </w:r>
      <w:r w:rsidR="000A5847">
        <w:rPr>
          <w:rFonts w:asciiTheme="minorHAnsi" w:hAnsiTheme="minorHAnsi" w:cstheme="minorHAnsi"/>
          <w:szCs w:val="20"/>
        </w:rPr>
        <w:t>te</w:t>
      </w:r>
      <w:r w:rsidRPr="003239F5">
        <w:rPr>
          <w:rFonts w:asciiTheme="minorHAnsi" w:hAnsiTheme="minorHAnsi" w:cstheme="minorHAnsi"/>
          <w:szCs w:val="20"/>
        </w:rPr>
        <w:t xml:space="preserve">st. </w:t>
      </w:r>
    </w:p>
    <w:p w14:paraId="68743D71" w14:textId="2CD0A9CC" w:rsidR="00C826DB" w:rsidRDefault="00C826DB" w:rsidP="00C826DB">
      <w:pPr>
        <w:spacing w:after="120" w:line="288" w:lineRule="auto"/>
        <w:jc w:val="both"/>
      </w:pPr>
    </w:p>
    <w:tbl>
      <w:tblPr>
        <w:tblStyle w:val="Kontuurtabel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63"/>
        <w:gridCol w:w="5085"/>
      </w:tblGrid>
      <w:tr w:rsidR="00BE2FF7" w:rsidRPr="00BE2FF7" w14:paraId="24136398" w14:textId="77777777" w:rsidTr="00DB065D">
        <w:tc>
          <w:tcPr>
            <w:tcW w:w="0" w:type="auto"/>
            <w:hideMark/>
          </w:tcPr>
          <w:p w14:paraId="709DA81C" w14:textId="77777777" w:rsidR="00BE2FF7" w:rsidRPr="00BE2FF7" w:rsidRDefault="00BE2FF7" w:rsidP="00BE2FF7">
            <w:pPr>
              <w:spacing w:line="276" w:lineRule="auto"/>
              <w:jc w:val="both"/>
              <w:rPr>
                <w:rFonts w:ascii="Arial" w:hAnsi="Arial"/>
                <w:b/>
                <w:bCs/>
                <w:snapToGrid/>
                <w:szCs w:val="20"/>
                <w:lang w:eastAsia="et-EE"/>
              </w:rPr>
            </w:pPr>
            <w:r w:rsidRPr="00BE2FF7">
              <w:rPr>
                <w:rFonts w:ascii="Arial" w:hAnsi="Arial"/>
                <w:b/>
                <w:bCs/>
                <w:snapToGrid/>
                <w:szCs w:val="20"/>
                <w:lang w:eastAsia="et-EE"/>
              </w:rPr>
              <w:t>Liiklusõnnetuse number</w:t>
            </w:r>
          </w:p>
        </w:tc>
        <w:tc>
          <w:tcPr>
            <w:tcW w:w="0" w:type="auto"/>
            <w:hideMark/>
          </w:tcPr>
          <w:p w14:paraId="6B472997" w14:textId="77777777" w:rsidR="00BE2FF7" w:rsidRPr="00BE2FF7" w:rsidRDefault="00BE2FF7" w:rsidP="00BE2FF7">
            <w:pPr>
              <w:spacing w:line="276" w:lineRule="auto"/>
              <w:jc w:val="both"/>
              <w:rPr>
                <w:rFonts w:ascii="Arial" w:hAnsi="Arial"/>
                <w:b/>
                <w:bCs/>
                <w:snapToGrid/>
                <w:szCs w:val="20"/>
                <w:lang w:eastAsia="et-EE"/>
              </w:rPr>
            </w:pPr>
            <w:r w:rsidRPr="00BE2FF7">
              <w:rPr>
                <w:rFonts w:ascii="Arial" w:hAnsi="Arial"/>
                <w:b/>
                <w:bCs/>
                <w:snapToGrid/>
                <w:szCs w:val="20"/>
                <w:lang w:eastAsia="et-EE"/>
              </w:rPr>
              <w:t>25-26</w:t>
            </w:r>
          </w:p>
        </w:tc>
      </w:tr>
      <w:tr w:rsidR="00BE2FF7" w:rsidRPr="00BE2FF7" w14:paraId="7ECDDE82" w14:textId="77777777" w:rsidTr="00DB065D">
        <w:tc>
          <w:tcPr>
            <w:tcW w:w="0" w:type="auto"/>
            <w:hideMark/>
          </w:tcPr>
          <w:p w14:paraId="16E07AB0" w14:textId="77777777" w:rsidR="00BE2FF7" w:rsidRPr="00BE2FF7" w:rsidRDefault="00BE2FF7" w:rsidP="00BE2FF7">
            <w:pPr>
              <w:spacing w:line="276" w:lineRule="auto"/>
              <w:jc w:val="both"/>
              <w:rPr>
                <w:rFonts w:ascii="Arial" w:hAnsi="Arial"/>
                <w:snapToGrid/>
                <w:szCs w:val="20"/>
                <w:lang w:eastAsia="et-EE"/>
              </w:rPr>
            </w:pPr>
            <w:r w:rsidRPr="00BE2FF7">
              <w:rPr>
                <w:rFonts w:ascii="Arial" w:hAnsi="Arial"/>
                <w:snapToGrid/>
                <w:szCs w:val="20"/>
                <w:lang w:eastAsia="et-EE"/>
              </w:rPr>
              <w:t>Liiklusõnnetuse aeg</w:t>
            </w:r>
          </w:p>
        </w:tc>
        <w:tc>
          <w:tcPr>
            <w:tcW w:w="0" w:type="auto"/>
            <w:hideMark/>
          </w:tcPr>
          <w:p w14:paraId="3CCF7BD1" w14:textId="77777777" w:rsidR="00BE2FF7" w:rsidRPr="00BE2FF7" w:rsidRDefault="00BE2FF7" w:rsidP="00BE2FF7">
            <w:pPr>
              <w:spacing w:line="276" w:lineRule="auto"/>
              <w:jc w:val="both"/>
              <w:rPr>
                <w:rFonts w:ascii="Arial" w:hAnsi="Arial"/>
                <w:snapToGrid/>
                <w:szCs w:val="20"/>
                <w:lang w:eastAsia="et-EE"/>
              </w:rPr>
            </w:pPr>
            <w:r w:rsidRPr="00BE2FF7">
              <w:rPr>
                <w:rFonts w:ascii="Arial" w:hAnsi="Arial"/>
                <w:snapToGrid/>
                <w:szCs w:val="20"/>
                <w:lang w:eastAsia="et-EE"/>
              </w:rPr>
              <w:t>10.08.2025 kell 18:26, pühapäev</w:t>
            </w:r>
          </w:p>
        </w:tc>
      </w:tr>
      <w:tr w:rsidR="00BE2FF7" w:rsidRPr="00BE2FF7" w14:paraId="478F4B91" w14:textId="77777777" w:rsidTr="00DB065D">
        <w:tc>
          <w:tcPr>
            <w:tcW w:w="0" w:type="auto"/>
            <w:hideMark/>
          </w:tcPr>
          <w:p w14:paraId="3ADE1C69" w14:textId="77777777" w:rsidR="00BE2FF7" w:rsidRPr="00BE2FF7" w:rsidRDefault="00BE2FF7" w:rsidP="00BE2FF7">
            <w:pPr>
              <w:spacing w:line="276" w:lineRule="auto"/>
              <w:jc w:val="both"/>
              <w:rPr>
                <w:rFonts w:ascii="Arial" w:hAnsi="Arial"/>
                <w:snapToGrid/>
                <w:szCs w:val="20"/>
                <w:lang w:eastAsia="et-EE"/>
              </w:rPr>
            </w:pPr>
            <w:r w:rsidRPr="00BE2FF7">
              <w:rPr>
                <w:rFonts w:ascii="Arial" w:hAnsi="Arial"/>
                <w:snapToGrid/>
                <w:szCs w:val="20"/>
                <w:lang w:eastAsia="et-EE"/>
              </w:rPr>
              <w:t>Liiklusõnnetuse koht</w:t>
            </w:r>
          </w:p>
        </w:tc>
        <w:tc>
          <w:tcPr>
            <w:tcW w:w="0" w:type="auto"/>
            <w:hideMark/>
          </w:tcPr>
          <w:p w14:paraId="75F4B34B" w14:textId="77777777" w:rsidR="00BE2FF7" w:rsidRPr="00BE2FF7" w:rsidRDefault="00BE2FF7" w:rsidP="00BE2FF7">
            <w:pPr>
              <w:spacing w:line="276" w:lineRule="auto"/>
              <w:jc w:val="both"/>
              <w:rPr>
                <w:rFonts w:ascii="Arial" w:hAnsi="Arial"/>
                <w:snapToGrid/>
                <w:szCs w:val="20"/>
                <w:lang w:eastAsia="et-EE"/>
              </w:rPr>
            </w:pPr>
            <w:r w:rsidRPr="00BE2FF7">
              <w:rPr>
                <w:rFonts w:ascii="Arial" w:hAnsi="Arial"/>
                <w:snapToGrid/>
                <w:szCs w:val="20"/>
                <w:lang w:eastAsia="et-EE"/>
              </w:rPr>
              <w:t>Narva mnt V.Reimani tänava ristmik, Tallinn, Harjumaa</w:t>
            </w:r>
          </w:p>
        </w:tc>
      </w:tr>
      <w:tr w:rsidR="00BE2FF7" w:rsidRPr="00BE2FF7" w14:paraId="0E1B00E5" w14:textId="77777777" w:rsidTr="00DB065D">
        <w:tc>
          <w:tcPr>
            <w:tcW w:w="0" w:type="auto"/>
            <w:hideMark/>
          </w:tcPr>
          <w:p w14:paraId="5F52D550" w14:textId="77777777" w:rsidR="00BE2FF7" w:rsidRPr="00BE2FF7" w:rsidRDefault="00BE2FF7" w:rsidP="00BE2FF7">
            <w:pPr>
              <w:spacing w:line="276" w:lineRule="auto"/>
              <w:jc w:val="both"/>
              <w:rPr>
                <w:rFonts w:ascii="Arial" w:hAnsi="Arial"/>
                <w:snapToGrid/>
                <w:szCs w:val="20"/>
                <w:lang w:eastAsia="et-EE"/>
              </w:rPr>
            </w:pPr>
            <w:r w:rsidRPr="00BE2FF7">
              <w:rPr>
                <w:rFonts w:ascii="Arial" w:hAnsi="Arial"/>
                <w:snapToGrid/>
                <w:szCs w:val="20"/>
                <w:lang w:eastAsia="et-EE"/>
              </w:rPr>
              <w:t>Liiklusõnnetuse koha koordinaadid</w:t>
            </w:r>
          </w:p>
        </w:tc>
        <w:tc>
          <w:tcPr>
            <w:tcW w:w="0" w:type="auto"/>
            <w:hideMark/>
          </w:tcPr>
          <w:p w14:paraId="07CE3D86" w14:textId="77777777" w:rsidR="00BE2FF7" w:rsidRPr="00BE2FF7" w:rsidRDefault="00BE2FF7" w:rsidP="00BE2FF7">
            <w:pPr>
              <w:spacing w:line="276" w:lineRule="auto"/>
              <w:jc w:val="both"/>
              <w:rPr>
                <w:rFonts w:ascii="Arial" w:hAnsi="Arial"/>
                <w:snapToGrid/>
                <w:szCs w:val="20"/>
                <w:lang w:eastAsia="et-EE"/>
              </w:rPr>
            </w:pPr>
            <w:r w:rsidRPr="00BE2FF7">
              <w:rPr>
                <w:rFonts w:ascii="Arial" w:hAnsi="Arial"/>
                <w:snapToGrid/>
                <w:szCs w:val="20"/>
                <w:lang w:eastAsia="et-EE"/>
              </w:rPr>
              <w:t>X 6589053.46 Y 543293.78</w:t>
            </w:r>
          </w:p>
        </w:tc>
      </w:tr>
      <w:tr w:rsidR="00BE2FF7" w:rsidRPr="00BE2FF7" w14:paraId="01ACFBF7" w14:textId="77777777" w:rsidTr="00DB065D">
        <w:tc>
          <w:tcPr>
            <w:tcW w:w="0" w:type="auto"/>
            <w:hideMark/>
          </w:tcPr>
          <w:p w14:paraId="3CFE020C" w14:textId="77777777" w:rsidR="00BE2FF7" w:rsidRPr="00BE2FF7" w:rsidRDefault="00BE2FF7" w:rsidP="00BE2FF7">
            <w:pPr>
              <w:spacing w:line="276" w:lineRule="auto"/>
              <w:jc w:val="both"/>
              <w:rPr>
                <w:rFonts w:ascii="Arial" w:hAnsi="Arial"/>
                <w:snapToGrid/>
                <w:szCs w:val="20"/>
                <w:lang w:eastAsia="et-EE"/>
              </w:rPr>
            </w:pPr>
            <w:r w:rsidRPr="00BE2FF7">
              <w:rPr>
                <w:rFonts w:ascii="Arial" w:hAnsi="Arial"/>
                <w:snapToGrid/>
                <w:szCs w:val="20"/>
                <w:lang w:eastAsia="et-EE"/>
              </w:rPr>
              <w:t>Liiklusõnnetuses osalenud sõidukeid</w:t>
            </w:r>
          </w:p>
        </w:tc>
        <w:tc>
          <w:tcPr>
            <w:tcW w:w="0" w:type="auto"/>
            <w:hideMark/>
          </w:tcPr>
          <w:p w14:paraId="77A14A51" w14:textId="77777777" w:rsidR="00BE2FF7" w:rsidRPr="00BE2FF7" w:rsidRDefault="00BE2FF7" w:rsidP="00BE2FF7">
            <w:pPr>
              <w:spacing w:line="276" w:lineRule="auto"/>
              <w:jc w:val="both"/>
              <w:rPr>
                <w:rFonts w:ascii="Arial" w:hAnsi="Arial"/>
                <w:snapToGrid/>
                <w:szCs w:val="20"/>
                <w:lang w:eastAsia="et-EE"/>
              </w:rPr>
            </w:pPr>
            <w:r w:rsidRPr="00BE2FF7">
              <w:rPr>
                <w:rFonts w:ascii="Arial" w:hAnsi="Arial"/>
                <w:snapToGrid/>
                <w:szCs w:val="20"/>
                <w:lang w:eastAsia="et-EE"/>
              </w:rPr>
              <w:t>1</w:t>
            </w:r>
          </w:p>
        </w:tc>
      </w:tr>
      <w:tr w:rsidR="00BE2FF7" w:rsidRPr="00BE2FF7" w14:paraId="6DBFA05F" w14:textId="77777777" w:rsidTr="00DB065D">
        <w:tc>
          <w:tcPr>
            <w:tcW w:w="0" w:type="auto"/>
            <w:hideMark/>
          </w:tcPr>
          <w:p w14:paraId="644AF3FE" w14:textId="77777777" w:rsidR="00BE2FF7" w:rsidRPr="00BE2FF7" w:rsidRDefault="00BE2FF7" w:rsidP="00BE2FF7">
            <w:pPr>
              <w:spacing w:line="276" w:lineRule="auto"/>
              <w:jc w:val="both"/>
              <w:rPr>
                <w:rFonts w:ascii="Arial" w:hAnsi="Arial"/>
                <w:snapToGrid/>
                <w:szCs w:val="20"/>
                <w:lang w:eastAsia="et-EE"/>
              </w:rPr>
            </w:pPr>
            <w:r w:rsidRPr="00BE2FF7">
              <w:rPr>
                <w:rFonts w:ascii="Arial" w:hAnsi="Arial"/>
                <w:snapToGrid/>
                <w:szCs w:val="20"/>
                <w:lang w:eastAsia="et-EE"/>
              </w:rPr>
              <w:t>Liiklusõnnetuses osalenud isikuid</w:t>
            </w:r>
          </w:p>
        </w:tc>
        <w:tc>
          <w:tcPr>
            <w:tcW w:w="0" w:type="auto"/>
            <w:hideMark/>
          </w:tcPr>
          <w:p w14:paraId="2A7F3922" w14:textId="77777777" w:rsidR="00BE2FF7" w:rsidRPr="00BE2FF7" w:rsidRDefault="00BE2FF7" w:rsidP="00BE2FF7">
            <w:pPr>
              <w:spacing w:line="276" w:lineRule="auto"/>
              <w:jc w:val="both"/>
              <w:rPr>
                <w:rFonts w:ascii="Arial" w:hAnsi="Arial"/>
                <w:snapToGrid/>
                <w:szCs w:val="20"/>
                <w:lang w:eastAsia="et-EE"/>
              </w:rPr>
            </w:pPr>
            <w:r w:rsidRPr="00BE2FF7">
              <w:rPr>
                <w:rFonts w:ascii="Arial" w:hAnsi="Arial"/>
                <w:snapToGrid/>
                <w:szCs w:val="20"/>
                <w:lang w:eastAsia="et-EE"/>
              </w:rPr>
              <w:t>8</w:t>
            </w:r>
          </w:p>
        </w:tc>
      </w:tr>
      <w:tr w:rsidR="00BE2FF7" w:rsidRPr="00BE2FF7" w14:paraId="22CF250E" w14:textId="77777777" w:rsidTr="00DB065D">
        <w:tc>
          <w:tcPr>
            <w:tcW w:w="0" w:type="auto"/>
            <w:hideMark/>
          </w:tcPr>
          <w:p w14:paraId="6B78403D" w14:textId="77777777" w:rsidR="00BE2FF7" w:rsidRPr="00BE2FF7" w:rsidRDefault="00BE2FF7" w:rsidP="00BE2FF7">
            <w:pPr>
              <w:spacing w:line="276" w:lineRule="auto"/>
              <w:jc w:val="both"/>
              <w:rPr>
                <w:rFonts w:ascii="Arial" w:hAnsi="Arial"/>
                <w:snapToGrid/>
                <w:szCs w:val="20"/>
                <w:lang w:eastAsia="et-EE"/>
              </w:rPr>
            </w:pPr>
            <w:r w:rsidRPr="00BE2FF7">
              <w:rPr>
                <w:rFonts w:ascii="Arial" w:hAnsi="Arial"/>
                <w:snapToGrid/>
                <w:szCs w:val="20"/>
                <w:lang w:eastAsia="et-EE"/>
              </w:rPr>
              <w:t>Liiklusõnnetuses vigastatuid</w:t>
            </w:r>
          </w:p>
        </w:tc>
        <w:tc>
          <w:tcPr>
            <w:tcW w:w="0" w:type="auto"/>
            <w:hideMark/>
          </w:tcPr>
          <w:p w14:paraId="7F455B5E" w14:textId="77777777" w:rsidR="00BE2FF7" w:rsidRPr="00BE2FF7" w:rsidRDefault="00BE2FF7" w:rsidP="00BE2FF7">
            <w:pPr>
              <w:spacing w:line="276" w:lineRule="auto"/>
              <w:jc w:val="both"/>
              <w:rPr>
                <w:rFonts w:ascii="Arial" w:hAnsi="Arial"/>
                <w:snapToGrid/>
                <w:szCs w:val="20"/>
                <w:lang w:eastAsia="et-EE"/>
              </w:rPr>
            </w:pPr>
            <w:r w:rsidRPr="00BE2FF7">
              <w:rPr>
                <w:rFonts w:ascii="Arial" w:hAnsi="Arial"/>
                <w:snapToGrid/>
                <w:szCs w:val="20"/>
                <w:lang w:eastAsia="et-EE"/>
              </w:rPr>
              <w:t>0</w:t>
            </w:r>
          </w:p>
        </w:tc>
      </w:tr>
      <w:tr w:rsidR="00BE2FF7" w:rsidRPr="00BE2FF7" w14:paraId="3BAA6F97" w14:textId="77777777" w:rsidTr="00DB065D">
        <w:tc>
          <w:tcPr>
            <w:tcW w:w="0" w:type="auto"/>
            <w:hideMark/>
          </w:tcPr>
          <w:p w14:paraId="7FCD3FF5" w14:textId="77777777" w:rsidR="00BE2FF7" w:rsidRPr="00BE2FF7" w:rsidRDefault="00BE2FF7" w:rsidP="00BE2FF7">
            <w:pPr>
              <w:spacing w:line="276" w:lineRule="auto"/>
              <w:jc w:val="both"/>
              <w:rPr>
                <w:rFonts w:ascii="Arial" w:hAnsi="Arial"/>
                <w:snapToGrid/>
                <w:szCs w:val="20"/>
                <w:lang w:eastAsia="et-EE"/>
              </w:rPr>
            </w:pPr>
            <w:r w:rsidRPr="00BE2FF7">
              <w:rPr>
                <w:rFonts w:ascii="Arial" w:hAnsi="Arial"/>
                <w:snapToGrid/>
                <w:szCs w:val="20"/>
                <w:lang w:eastAsia="et-EE"/>
              </w:rPr>
              <w:t>Liiklusõnnetuses hukkunuid</w:t>
            </w:r>
          </w:p>
        </w:tc>
        <w:tc>
          <w:tcPr>
            <w:tcW w:w="0" w:type="auto"/>
            <w:hideMark/>
          </w:tcPr>
          <w:p w14:paraId="001B8ADA" w14:textId="77777777" w:rsidR="00BE2FF7" w:rsidRPr="00BE2FF7" w:rsidRDefault="00BE2FF7" w:rsidP="00BE2FF7">
            <w:pPr>
              <w:spacing w:line="276" w:lineRule="auto"/>
              <w:jc w:val="both"/>
              <w:rPr>
                <w:rFonts w:ascii="Arial" w:hAnsi="Arial"/>
                <w:snapToGrid/>
                <w:szCs w:val="20"/>
                <w:lang w:eastAsia="et-EE"/>
              </w:rPr>
            </w:pPr>
            <w:r w:rsidRPr="00BE2FF7">
              <w:rPr>
                <w:rFonts w:ascii="Arial" w:hAnsi="Arial"/>
                <w:snapToGrid/>
                <w:szCs w:val="20"/>
                <w:lang w:eastAsia="et-EE"/>
              </w:rPr>
              <w:t>1</w:t>
            </w:r>
          </w:p>
        </w:tc>
      </w:tr>
    </w:tbl>
    <w:p w14:paraId="1487B5A6" w14:textId="77777777" w:rsidR="00BE2FF7" w:rsidRPr="00BE2FF7" w:rsidRDefault="00BE2FF7" w:rsidP="00BE2FF7">
      <w:pPr>
        <w:spacing w:line="276" w:lineRule="auto"/>
        <w:jc w:val="both"/>
        <w:rPr>
          <w:snapToGrid/>
          <w:szCs w:val="20"/>
          <w:lang w:eastAsia="et-EE"/>
        </w:rPr>
      </w:pPr>
    </w:p>
    <w:p w14:paraId="35504F3D" w14:textId="77777777" w:rsidR="00BE2FF7" w:rsidRPr="00BE2FF7" w:rsidRDefault="00BE2FF7" w:rsidP="00BE2FF7">
      <w:pPr>
        <w:spacing w:line="276" w:lineRule="auto"/>
        <w:jc w:val="both"/>
        <w:rPr>
          <w:b/>
          <w:bCs/>
          <w:snapToGrid/>
          <w:szCs w:val="20"/>
          <w:lang w:eastAsia="et-EE"/>
        </w:rPr>
      </w:pPr>
      <w:r w:rsidRPr="00BE2FF7">
        <w:rPr>
          <w:b/>
          <w:bCs/>
          <w:snapToGrid/>
          <w:szCs w:val="20"/>
          <w:lang w:eastAsia="et-EE"/>
        </w:rPr>
        <w:t>1. Liiklusõnnetuse toimumise koha kirjeldus</w:t>
      </w:r>
      <w:r w:rsidRPr="00BE2FF7">
        <w:rPr>
          <w:b/>
          <w:bCs/>
          <w:snapToGrid/>
          <w:spacing w:val="-2"/>
          <w:szCs w:val="20"/>
          <w:lang w:eastAsia="et-EE"/>
        </w:rPr>
        <w:t> </w:t>
      </w:r>
    </w:p>
    <w:p w14:paraId="64FC97E5" w14:textId="77777777" w:rsidR="00BE2FF7" w:rsidRPr="00BE2FF7" w:rsidRDefault="00BE2FF7" w:rsidP="00BE2FF7">
      <w:pPr>
        <w:spacing w:line="276" w:lineRule="auto"/>
        <w:jc w:val="both"/>
        <w:rPr>
          <w:snapToGrid/>
          <w:szCs w:val="20"/>
          <w:lang w:eastAsia="et-EE"/>
        </w:rPr>
      </w:pPr>
      <w:r w:rsidRPr="00BE2FF7">
        <w:rPr>
          <w:snapToGrid/>
          <w:szCs w:val="20"/>
          <w:lang w:eastAsia="et-EE"/>
        </w:rPr>
        <w:t>1.1. Sündmuskoha üldine kirjeldus: liiklusõnnetus toimus V.Reimani tänaval, Narva maanteega ristumise vahetus läheduses, valgusfooridega reguleeritud ülekäigurajal.</w:t>
      </w:r>
    </w:p>
    <w:p w14:paraId="495C29FF" w14:textId="77777777" w:rsidR="00BE2FF7" w:rsidRPr="00BE2FF7" w:rsidRDefault="00BE2FF7" w:rsidP="00BE2FF7">
      <w:pPr>
        <w:spacing w:line="276" w:lineRule="auto"/>
        <w:jc w:val="both"/>
        <w:rPr>
          <w:snapToGrid/>
          <w:szCs w:val="20"/>
          <w:lang w:eastAsia="et-EE"/>
        </w:rPr>
      </w:pPr>
      <w:r w:rsidRPr="00BE2FF7">
        <w:rPr>
          <w:snapToGrid/>
          <w:szCs w:val="20"/>
          <w:lang w:eastAsia="et-EE"/>
        </w:rPr>
        <w:t>1.2. Tee üldine kirjeldus: liiklusõnnetuse koht oli heas seisukorras, avaliku kasutusega juurdepääsutee. Suurim lubatud sõidukiirus antud sõidutee lõigul on 50 km/h. Liiklussagedus oli õnnetuse toimumise ajal hinnanguliselt 800 autot tunnis ja 100 jalakäijat tunnis. Keskmine liiklussagedus ööpäevas ei ole teada.</w:t>
      </w:r>
    </w:p>
    <w:p w14:paraId="6FC3F480" w14:textId="77777777" w:rsidR="00BE2FF7" w:rsidRPr="00BE2FF7" w:rsidRDefault="00BE2FF7" w:rsidP="00BE2FF7">
      <w:pPr>
        <w:spacing w:line="276" w:lineRule="auto"/>
        <w:jc w:val="both"/>
        <w:rPr>
          <w:snapToGrid/>
          <w:szCs w:val="20"/>
          <w:lang w:eastAsia="et-EE"/>
        </w:rPr>
      </w:pPr>
      <w:r w:rsidRPr="00BE2FF7">
        <w:rPr>
          <w:snapToGrid/>
          <w:szCs w:val="20"/>
          <w:lang w:eastAsia="et-EE"/>
        </w:rPr>
        <w:t>1.3. Muud andmed: sõidutee asfaltkate oli kuiv, valge aeg, selge ilm, nähtavus hea, õhutemperatuur oli +19,4°C (tajutav temperatuur oli +18,9°C), teepinna temperatuur +25°C.</w:t>
      </w:r>
    </w:p>
    <w:p w14:paraId="4B87BCAC" w14:textId="77777777" w:rsidR="00BE2FF7" w:rsidRPr="00BE2FF7" w:rsidRDefault="00BE2FF7" w:rsidP="00BE2FF7">
      <w:pPr>
        <w:spacing w:line="276" w:lineRule="auto"/>
        <w:jc w:val="both"/>
        <w:rPr>
          <w:snapToGrid/>
          <w:szCs w:val="20"/>
          <w:lang w:eastAsia="et-EE"/>
        </w:rPr>
      </w:pPr>
      <w:r w:rsidRPr="00BE2FF7">
        <w:rPr>
          <w:snapToGrid/>
          <w:szCs w:val="20"/>
          <w:lang w:eastAsia="et-EE"/>
        </w:rPr>
        <w:t>1.4. Varasemad liiklusõnnetused sündmuskohal: viimase viie aasta (2021-2025) jooksul on toimunud 4 varakahjuga liiklusõnnetust.</w:t>
      </w:r>
    </w:p>
    <w:p w14:paraId="315DFB29" w14:textId="77777777" w:rsidR="00BE2FF7" w:rsidRPr="00BE2FF7" w:rsidRDefault="00BE2FF7" w:rsidP="00BE2FF7">
      <w:pPr>
        <w:spacing w:line="276" w:lineRule="auto"/>
        <w:jc w:val="both"/>
        <w:rPr>
          <w:snapToGrid/>
          <w:szCs w:val="20"/>
          <w:lang w:eastAsia="et-EE"/>
        </w:rPr>
      </w:pPr>
    </w:p>
    <w:p w14:paraId="7D792437" w14:textId="77777777" w:rsidR="00BE2FF7" w:rsidRPr="00BE2FF7" w:rsidRDefault="00BE2FF7" w:rsidP="00BE2FF7">
      <w:pPr>
        <w:spacing w:line="276" w:lineRule="auto"/>
        <w:jc w:val="both"/>
        <w:rPr>
          <w:b/>
          <w:bCs/>
          <w:snapToGrid/>
          <w:szCs w:val="20"/>
          <w:lang w:eastAsia="et-EE"/>
        </w:rPr>
      </w:pPr>
      <w:r w:rsidRPr="00BE2FF7">
        <w:rPr>
          <w:b/>
          <w:bCs/>
          <w:snapToGrid/>
          <w:szCs w:val="20"/>
          <w:lang w:eastAsia="et-EE"/>
        </w:rPr>
        <w:t>2. Liiklusõnnetuse lühikirjeldus</w:t>
      </w:r>
    </w:p>
    <w:p w14:paraId="2B6F4765" w14:textId="77777777" w:rsidR="00BE2FF7" w:rsidRPr="00BE2FF7" w:rsidRDefault="00BE2FF7" w:rsidP="00BE2FF7">
      <w:pPr>
        <w:spacing w:line="276" w:lineRule="auto"/>
        <w:jc w:val="both"/>
        <w:rPr>
          <w:snapToGrid/>
          <w:szCs w:val="20"/>
          <w:lang w:eastAsia="et-EE"/>
        </w:rPr>
      </w:pPr>
      <w:r w:rsidRPr="00BE2FF7">
        <w:rPr>
          <w:snapToGrid/>
          <w:szCs w:val="20"/>
          <w:lang w:eastAsia="et-EE"/>
        </w:rPr>
        <w:t>2.1. Liiklusõnnetuses osalesid:</w:t>
      </w:r>
    </w:p>
    <w:p w14:paraId="6712B971" w14:textId="269EF37E" w:rsidR="00BE2FF7" w:rsidRPr="00BE2FF7" w:rsidRDefault="00BE2FF7" w:rsidP="00BE2FF7">
      <w:pPr>
        <w:spacing w:line="276" w:lineRule="auto"/>
        <w:jc w:val="both"/>
        <w:rPr>
          <w:snapToGrid/>
          <w:szCs w:val="20"/>
          <w:lang w:eastAsia="et-EE"/>
        </w:rPr>
      </w:pPr>
      <w:r w:rsidRPr="00BE2FF7">
        <w:rPr>
          <w:snapToGrid/>
          <w:szCs w:val="20"/>
          <w:lang w:eastAsia="et-EE"/>
        </w:rPr>
        <w:t>2.1.1. Liinibuss Solaris Urbino 12 CNG (edaspidi buss), mida juhtis 59-aastane mees</w:t>
      </w:r>
      <w:r>
        <w:rPr>
          <w:snapToGrid/>
          <w:szCs w:val="20"/>
          <w:lang w:eastAsia="et-EE"/>
        </w:rPr>
        <w:t xml:space="preserve">. </w:t>
      </w:r>
      <w:r w:rsidRPr="00BE2FF7">
        <w:rPr>
          <w:snapToGrid/>
          <w:szCs w:val="20"/>
          <w:lang w:eastAsia="et-EE"/>
        </w:rPr>
        <w:t>Bussis oli 6 sõitjat.</w:t>
      </w:r>
    </w:p>
    <w:p w14:paraId="54611664" w14:textId="679F57C4" w:rsidR="00BE2FF7" w:rsidRPr="00BE2FF7" w:rsidRDefault="00BE2FF7" w:rsidP="00BE2FF7">
      <w:pPr>
        <w:spacing w:line="276" w:lineRule="auto"/>
        <w:jc w:val="both"/>
        <w:rPr>
          <w:snapToGrid/>
          <w:szCs w:val="20"/>
          <w:lang w:eastAsia="et-EE"/>
        </w:rPr>
      </w:pPr>
      <w:r w:rsidRPr="00BE2FF7">
        <w:rPr>
          <w:snapToGrid/>
          <w:szCs w:val="20"/>
          <w:lang w:eastAsia="et-EE"/>
        </w:rPr>
        <w:t>2.1.5. Jalakäi</w:t>
      </w:r>
      <w:r>
        <w:rPr>
          <w:snapToGrid/>
          <w:szCs w:val="20"/>
          <w:lang w:eastAsia="et-EE"/>
        </w:rPr>
        <w:t>j</w:t>
      </w:r>
      <w:r w:rsidRPr="00BE2FF7">
        <w:rPr>
          <w:snapToGrid/>
          <w:szCs w:val="20"/>
          <w:lang w:eastAsia="et-EE"/>
        </w:rPr>
        <w:t>a</w:t>
      </w:r>
      <w:r w:rsidR="00C0172C">
        <w:rPr>
          <w:snapToGrid/>
          <w:szCs w:val="20"/>
          <w:lang w:eastAsia="et-EE"/>
        </w:rPr>
        <w:t>,</w:t>
      </w:r>
      <w:r>
        <w:rPr>
          <w:snapToGrid/>
          <w:szCs w:val="20"/>
          <w:lang w:eastAsia="et-EE"/>
        </w:rPr>
        <w:t xml:space="preserve"> </w:t>
      </w:r>
      <w:r w:rsidRPr="00BE2FF7">
        <w:rPr>
          <w:snapToGrid/>
          <w:szCs w:val="20"/>
          <w:lang w:eastAsia="et-EE"/>
        </w:rPr>
        <w:t>26-aastane naine.</w:t>
      </w:r>
    </w:p>
    <w:p w14:paraId="2BA4DB36" w14:textId="646450FD" w:rsidR="00BE2FF7" w:rsidRPr="00BE2FF7" w:rsidRDefault="00BE2FF7" w:rsidP="00BE2FF7">
      <w:pPr>
        <w:spacing w:line="276" w:lineRule="auto"/>
        <w:jc w:val="both"/>
        <w:rPr>
          <w:snapToGrid/>
          <w:szCs w:val="20"/>
          <w:lang w:eastAsia="et-EE"/>
        </w:rPr>
      </w:pPr>
      <w:r w:rsidRPr="00BE2FF7">
        <w:rPr>
          <w:snapToGrid/>
          <w:szCs w:val="20"/>
          <w:lang w:eastAsia="et-EE"/>
        </w:rPr>
        <w:t>2.2. Liiklusõnnetus toimus Tallinnas</w:t>
      </w:r>
      <w:r>
        <w:rPr>
          <w:snapToGrid/>
          <w:szCs w:val="20"/>
          <w:lang w:eastAsia="et-EE"/>
        </w:rPr>
        <w:t xml:space="preserve">, </w:t>
      </w:r>
      <w:r w:rsidRPr="00BE2FF7">
        <w:rPr>
          <w:snapToGrid/>
          <w:szCs w:val="20"/>
          <w:lang w:eastAsia="et-EE"/>
        </w:rPr>
        <w:t xml:space="preserve"> Narva m</w:t>
      </w:r>
      <w:r>
        <w:rPr>
          <w:snapToGrid/>
          <w:szCs w:val="20"/>
          <w:lang w:eastAsia="et-EE"/>
        </w:rPr>
        <w:t>aantee</w:t>
      </w:r>
      <w:r w:rsidRPr="00BE2FF7">
        <w:rPr>
          <w:snapToGrid/>
          <w:szCs w:val="20"/>
          <w:lang w:eastAsia="et-EE"/>
        </w:rPr>
        <w:t xml:space="preserve"> ja V.Reimani tänava ristmikul, kus valgusfooridega reguleeritud ülekäigurajal sõiduteed ületanud 26-aastane naine sai löögi vasakpöördel olnud  liinibussilt Solaris Urbin</w:t>
      </w:r>
      <w:r>
        <w:rPr>
          <w:snapToGrid/>
          <w:szCs w:val="20"/>
          <w:lang w:eastAsia="et-EE"/>
        </w:rPr>
        <w:t>o</w:t>
      </w:r>
      <w:r w:rsidRPr="00BE2FF7">
        <w:rPr>
          <w:snapToGrid/>
          <w:szCs w:val="20"/>
          <w:lang w:eastAsia="et-EE"/>
        </w:rPr>
        <w:t>. Jalakäija hukkus sündmuskohal.</w:t>
      </w:r>
    </w:p>
    <w:p w14:paraId="6E7A7B22" w14:textId="77777777" w:rsidR="00BE2FF7" w:rsidRPr="00BE2FF7" w:rsidRDefault="00BE2FF7" w:rsidP="00BE2FF7">
      <w:pPr>
        <w:spacing w:line="276" w:lineRule="auto"/>
        <w:jc w:val="both"/>
        <w:rPr>
          <w:snapToGrid/>
          <w:szCs w:val="20"/>
          <w:lang w:eastAsia="et-EE"/>
        </w:rPr>
      </w:pPr>
    </w:p>
    <w:p w14:paraId="6BD2C35B" w14:textId="385A7DEF" w:rsidR="00BE2FF7" w:rsidRPr="00BE2FF7" w:rsidRDefault="00BE2FF7" w:rsidP="00BE2FF7">
      <w:pPr>
        <w:spacing w:line="276" w:lineRule="auto"/>
        <w:jc w:val="both"/>
        <w:rPr>
          <w:b/>
          <w:bCs/>
          <w:snapToGrid/>
          <w:szCs w:val="20"/>
          <w:lang w:eastAsia="et-EE"/>
        </w:rPr>
      </w:pPr>
      <w:r w:rsidRPr="00BE2FF7">
        <w:rPr>
          <w:b/>
          <w:bCs/>
          <w:snapToGrid/>
          <w:szCs w:val="20"/>
          <w:lang w:eastAsia="et-EE"/>
        </w:rPr>
        <w:t xml:space="preserve">3. </w:t>
      </w:r>
      <w:r>
        <w:rPr>
          <w:b/>
          <w:bCs/>
          <w:snapToGrid/>
          <w:szCs w:val="20"/>
          <w:lang w:eastAsia="et-EE"/>
        </w:rPr>
        <w:t>Liikluskeskkonda puudutavad riskitegurid ja muud asjaolud</w:t>
      </w:r>
    </w:p>
    <w:p w14:paraId="0F9D6B94" w14:textId="77777777" w:rsidR="00BE2FF7" w:rsidRPr="00BE2FF7" w:rsidRDefault="00BE2FF7" w:rsidP="00BE2FF7">
      <w:pPr>
        <w:spacing w:line="276" w:lineRule="auto"/>
        <w:jc w:val="both"/>
        <w:rPr>
          <w:snapToGrid/>
          <w:szCs w:val="20"/>
          <w:lang w:eastAsia="et-EE"/>
        </w:rPr>
      </w:pPr>
      <w:r w:rsidRPr="00BE2FF7">
        <w:rPr>
          <w:snapToGrid/>
          <w:szCs w:val="20"/>
          <w:lang w:eastAsia="et-EE"/>
        </w:rPr>
        <w:t>3.1. Fooris põles jalakäijale punane tuli.</w:t>
      </w:r>
    </w:p>
    <w:p w14:paraId="2534C770" w14:textId="66F6D623" w:rsidR="00BE2FF7" w:rsidRPr="00BE2FF7" w:rsidRDefault="00BE2FF7" w:rsidP="00BE2FF7">
      <w:pPr>
        <w:spacing w:line="276" w:lineRule="auto"/>
        <w:jc w:val="both"/>
        <w:rPr>
          <w:snapToGrid/>
          <w:szCs w:val="20"/>
          <w:lang w:eastAsia="et-EE"/>
        </w:rPr>
      </w:pPr>
      <w:r w:rsidRPr="00BE2FF7">
        <w:rPr>
          <w:snapToGrid/>
          <w:szCs w:val="20"/>
          <w:lang w:eastAsia="et-EE"/>
        </w:rPr>
        <w:t>3.2. Foori juures seisis kaks inimest, kes ootasid lubavat tuld. Samal ajal lähenes jalakäija Pirita poolt kesklinna suunas, telefon käes ja kõrvaklapid peas</w:t>
      </w:r>
      <w:r>
        <w:rPr>
          <w:snapToGrid/>
          <w:szCs w:val="20"/>
          <w:lang w:eastAsia="et-EE"/>
        </w:rPr>
        <w:t xml:space="preserve"> ning astus peatumata sõiduteele, bussi ette.</w:t>
      </w:r>
    </w:p>
    <w:p w14:paraId="68D66F43" w14:textId="77777777" w:rsidR="00BE2FF7" w:rsidRPr="00BE2FF7" w:rsidRDefault="00BE2FF7" w:rsidP="00BE2FF7">
      <w:pPr>
        <w:spacing w:line="276" w:lineRule="auto"/>
        <w:jc w:val="both"/>
        <w:rPr>
          <w:snapToGrid/>
          <w:szCs w:val="20"/>
          <w:lang w:eastAsia="et-EE"/>
        </w:rPr>
      </w:pPr>
    </w:p>
    <w:p w14:paraId="0577433F" w14:textId="026B74B5" w:rsidR="00BE2FF7" w:rsidRPr="00BE2FF7" w:rsidRDefault="00BE2FF7" w:rsidP="00BE2FF7">
      <w:pPr>
        <w:spacing w:line="276" w:lineRule="auto"/>
        <w:jc w:val="both"/>
        <w:rPr>
          <w:b/>
          <w:bCs/>
          <w:snapToGrid/>
          <w:szCs w:val="20"/>
          <w:lang w:eastAsia="et-EE"/>
        </w:rPr>
      </w:pPr>
      <w:r>
        <w:rPr>
          <w:b/>
          <w:bCs/>
          <w:snapToGrid/>
          <w:szCs w:val="20"/>
          <w:lang w:eastAsia="et-EE"/>
        </w:rPr>
        <w:lastRenderedPageBreak/>
        <w:t>4</w:t>
      </w:r>
      <w:r w:rsidRPr="00BE2FF7">
        <w:rPr>
          <w:b/>
          <w:bCs/>
          <w:snapToGrid/>
          <w:szCs w:val="20"/>
          <w:lang w:eastAsia="et-EE"/>
        </w:rPr>
        <w:t>. Ettepanekud liikluskeskkonna parandamiseks konkreetse liiklusõnnetuse toimumise kohal</w:t>
      </w:r>
    </w:p>
    <w:p w14:paraId="4B5B7C90" w14:textId="49D90FA4" w:rsidR="00BE2FF7" w:rsidRPr="00BE2FF7" w:rsidRDefault="00BE2FF7" w:rsidP="00BE2FF7">
      <w:pPr>
        <w:spacing w:line="276" w:lineRule="auto"/>
        <w:jc w:val="both"/>
        <w:rPr>
          <w:snapToGrid/>
          <w:szCs w:val="20"/>
          <w:lang w:eastAsia="et-EE"/>
        </w:rPr>
      </w:pPr>
      <w:r>
        <w:rPr>
          <w:snapToGrid/>
          <w:szCs w:val="20"/>
          <w:lang w:eastAsia="et-EE"/>
        </w:rPr>
        <w:t>4.</w:t>
      </w:r>
      <w:r w:rsidRPr="00BE2FF7">
        <w:rPr>
          <w:snapToGrid/>
          <w:szCs w:val="20"/>
          <w:lang w:eastAsia="et-EE"/>
        </w:rPr>
        <w:t>1.  K</w:t>
      </w:r>
      <w:r>
        <w:rPr>
          <w:snapToGrid/>
          <w:szCs w:val="20"/>
          <w:lang w:eastAsia="et-EE"/>
        </w:rPr>
        <w:t xml:space="preserve">aaluda </w:t>
      </w:r>
      <w:r w:rsidRPr="00BE2FF7">
        <w:rPr>
          <w:snapToGrid/>
          <w:szCs w:val="20"/>
          <w:lang w:eastAsia="et-EE"/>
        </w:rPr>
        <w:t>punase fooritule projitseerimist teele, mis tõenäoliselt tõstab jalakäijate tähelepanu.</w:t>
      </w:r>
    </w:p>
    <w:p w14:paraId="4698C4C0" w14:textId="77777777" w:rsidR="00BE2FF7" w:rsidRDefault="00BE2FF7" w:rsidP="00C826DB">
      <w:pPr>
        <w:spacing w:after="120" w:line="288" w:lineRule="auto"/>
        <w:jc w:val="both"/>
      </w:pPr>
    </w:p>
    <w:p w14:paraId="18E6E083" w14:textId="1ADD28C2" w:rsidR="00BE2FF7" w:rsidRDefault="00C0172C" w:rsidP="00C826DB">
      <w:pPr>
        <w:spacing w:after="120" w:line="288" w:lineRule="auto"/>
        <w:jc w:val="both"/>
      </w:pPr>
      <w:r w:rsidRPr="00C0172C">
        <w:rPr>
          <w:snapToGrid/>
          <w:szCs w:val="20"/>
          <w:lang w:eastAsia="et-EE"/>
        </w:rPr>
        <w:t>Foori punase tule projitseerimine teele.</w:t>
      </w:r>
    </w:p>
    <w:p w14:paraId="679B6A99" w14:textId="1518A6F9" w:rsidR="00BE2FF7" w:rsidRDefault="00BE2FF7" w:rsidP="00C826DB">
      <w:pPr>
        <w:spacing w:after="120" w:line="288" w:lineRule="auto"/>
        <w:jc w:val="both"/>
      </w:pPr>
      <w:r>
        <w:rPr>
          <w:noProof/>
        </w:rPr>
        <w:drawing>
          <wp:inline distT="0" distB="0" distL="0" distR="0" wp14:anchorId="699C361D" wp14:editId="064DC370">
            <wp:extent cx="2456592" cy="3323645"/>
            <wp:effectExtent l="0" t="0" r="1270" b="0"/>
            <wp:docPr id="447840896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4699" cy="33346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9621CF7" w14:textId="77777777" w:rsidR="009735DA" w:rsidRPr="008A7E07" w:rsidRDefault="009735DA" w:rsidP="008A7E07">
      <w:pPr>
        <w:spacing w:after="120" w:line="288" w:lineRule="auto"/>
        <w:ind w:left="360"/>
        <w:contextualSpacing/>
        <w:jc w:val="both"/>
      </w:pPr>
    </w:p>
    <w:p w14:paraId="299054D6" w14:textId="77777777" w:rsidR="005E67F3" w:rsidRDefault="005E67F3" w:rsidP="005E67F3">
      <w:pPr>
        <w:spacing w:after="120" w:line="276" w:lineRule="auto"/>
        <w:jc w:val="both"/>
      </w:pPr>
    </w:p>
    <w:p w14:paraId="7F0764DF" w14:textId="77777777" w:rsidR="00C90EFA" w:rsidRPr="00C90EFA" w:rsidRDefault="00C90EFA" w:rsidP="00C90EFA">
      <w:pPr>
        <w:spacing w:after="120" w:line="276" w:lineRule="auto"/>
        <w:ind w:left="57" w:right="57"/>
        <w:jc w:val="both"/>
        <w:rPr>
          <w:rFonts w:asciiTheme="minorHAnsi" w:hAnsiTheme="minorHAnsi" w:cstheme="minorHAnsi"/>
          <w:szCs w:val="20"/>
        </w:rPr>
      </w:pPr>
      <w:r w:rsidRPr="00C90EFA">
        <w:rPr>
          <w:rFonts w:asciiTheme="minorHAnsi" w:hAnsiTheme="minorHAnsi" w:cstheme="minorHAnsi"/>
          <w:szCs w:val="20"/>
        </w:rPr>
        <w:t>Hindamaks tehtud ettepanekute asjakohasust, palun tagasisidet, kas kavandate ettepanekute või teiste meetmete rakendamist. Kui mitte, siis on oleks komisjoni jaoks oluline teada, mis põhjustel neid ei rakendatud.</w:t>
      </w:r>
    </w:p>
    <w:p w14:paraId="6B1F3F11" w14:textId="28C357B4" w:rsidR="00CF1770" w:rsidRDefault="00CF1770" w:rsidP="005E67F3">
      <w:pPr>
        <w:spacing w:after="120" w:line="276" w:lineRule="auto"/>
        <w:ind w:left="57" w:right="57"/>
        <w:jc w:val="both"/>
        <w:rPr>
          <w:rFonts w:asciiTheme="minorHAnsi" w:hAnsiTheme="minorHAnsi" w:cstheme="minorHAnsi"/>
          <w:szCs w:val="20"/>
        </w:rPr>
      </w:pPr>
    </w:p>
    <w:p w14:paraId="690856DA" w14:textId="77777777" w:rsidR="00CF1770" w:rsidRPr="00D0077D" w:rsidRDefault="00CF1770" w:rsidP="005E67F3">
      <w:pPr>
        <w:spacing w:after="120" w:line="276" w:lineRule="auto"/>
        <w:ind w:left="57" w:right="57"/>
        <w:jc w:val="both"/>
        <w:rPr>
          <w:rFonts w:asciiTheme="minorHAnsi" w:hAnsiTheme="minorHAnsi" w:cstheme="minorHAnsi"/>
          <w:szCs w:val="20"/>
        </w:rPr>
      </w:pPr>
    </w:p>
    <w:p w14:paraId="3EA517A6" w14:textId="77777777" w:rsidR="00122363" w:rsidRPr="00D0077D" w:rsidRDefault="00122363" w:rsidP="005E67F3">
      <w:pPr>
        <w:spacing w:after="120" w:line="276" w:lineRule="auto"/>
        <w:ind w:left="57" w:right="57"/>
        <w:jc w:val="both"/>
        <w:rPr>
          <w:rFonts w:asciiTheme="minorHAnsi" w:hAnsiTheme="minorHAnsi" w:cstheme="minorHAnsi"/>
          <w:szCs w:val="20"/>
        </w:rPr>
      </w:pPr>
      <w:r w:rsidRPr="00D0077D">
        <w:rPr>
          <w:rFonts w:asciiTheme="minorHAnsi" w:hAnsiTheme="minorHAnsi" w:cstheme="minorHAnsi"/>
          <w:szCs w:val="20"/>
        </w:rPr>
        <w:t>Lugupidamisega</w:t>
      </w:r>
    </w:p>
    <w:p w14:paraId="5E8914B1" w14:textId="77777777" w:rsidR="00E864F6" w:rsidRPr="00903D26" w:rsidRDefault="00E864F6" w:rsidP="00B64E65">
      <w:pPr>
        <w:spacing w:after="60"/>
        <w:ind w:left="57" w:right="57"/>
        <w:jc w:val="both"/>
        <w:rPr>
          <w:rFonts w:asciiTheme="minorHAnsi" w:hAnsiTheme="minorHAnsi" w:cstheme="minorHAnsi"/>
          <w:szCs w:val="20"/>
        </w:rPr>
      </w:pPr>
    </w:p>
    <w:p w14:paraId="4BEBBEE4" w14:textId="77777777" w:rsidR="00E864F6" w:rsidRDefault="00E864F6" w:rsidP="00B64E65">
      <w:pPr>
        <w:spacing w:after="60"/>
        <w:ind w:left="57" w:right="57"/>
        <w:jc w:val="both"/>
        <w:rPr>
          <w:rFonts w:asciiTheme="minorHAnsi" w:hAnsiTheme="minorHAnsi" w:cstheme="minorHAnsi"/>
          <w:szCs w:val="20"/>
        </w:rPr>
      </w:pPr>
    </w:p>
    <w:p w14:paraId="2E06FC95" w14:textId="77777777" w:rsidR="00122363" w:rsidRPr="003447C1" w:rsidRDefault="00122363" w:rsidP="00B64E65">
      <w:pPr>
        <w:spacing w:after="60"/>
        <w:ind w:left="57" w:right="57"/>
        <w:jc w:val="both"/>
        <w:rPr>
          <w:rFonts w:asciiTheme="minorHAnsi" w:hAnsiTheme="minorHAnsi" w:cstheme="minorHAnsi"/>
          <w:szCs w:val="20"/>
        </w:rPr>
      </w:pPr>
      <w:r w:rsidRPr="003447C1">
        <w:rPr>
          <w:rFonts w:asciiTheme="minorHAnsi" w:hAnsiTheme="minorHAnsi" w:cstheme="minorHAnsi"/>
          <w:szCs w:val="20"/>
        </w:rPr>
        <w:t>Villu Vane</w:t>
      </w:r>
    </w:p>
    <w:p w14:paraId="5D14AC1B" w14:textId="34C4E58C" w:rsidR="004A7D4A" w:rsidRDefault="00122363" w:rsidP="00B64E65">
      <w:pPr>
        <w:spacing w:after="60"/>
        <w:ind w:left="57" w:right="57"/>
        <w:jc w:val="both"/>
        <w:rPr>
          <w:rFonts w:asciiTheme="minorHAnsi" w:hAnsiTheme="minorHAnsi" w:cstheme="minorHAnsi"/>
          <w:szCs w:val="20"/>
        </w:rPr>
      </w:pPr>
      <w:r w:rsidRPr="003447C1">
        <w:rPr>
          <w:rFonts w:asciiTheme="minorHAnsi" w:hAnsiTheme="minorHAnsi" w:cstheme="minorHAnsi"/>
          <w:szCs w:val="20"/>
        </w:rPr>
        <w:t xml:space="preserve">komisjoni </w:t>
      </w:r>
      <w:r w:rsidRPr="00FE3672">
        <w:rPr>
          <w:rFonts w:asciiTheme="minorHAnsi" w:hAnsiTheme="minorHAnsi" w:cstheme="minorHAnsi"/>
          <w:szCs w:val="20"/>
        </w:rPr>
        <w:t>esimees</w:t>
      </w:r>
    </w:p>
    <w:p w14:paraId="00A6F6B8" w14:textId="58AC31A6" w:rsidR="00DC5200" w:rsidRPr="00FE3672" w:rsidRDefault="00C6609E" w:rsidP="00B64E65">
      <w:pPr>
        <w:spacing w:after="60"/>
        <w:ind w:left="57" w:right="57"/>
        <w:jc w:val="both"/>
        <w:rPr>
          <w:rFonts w:asciiTheme="minorHAnsi" w:hAnsiTheme="minorHAnsi" w:cstheme="minorHAnsi"/>
          <w:szCs w:val="20"/>
        </w:rPr>
      </w:pPr>
      <w:r>
        <w:rPr>
          <w:rFonts w:asciiTheme="minorHAnsi" w:hAnsiTheme="minorHAnsi" w:cstheme="minorHAnsi"/>
          <w:szCs w:val="20"/>
        </w:rPr>
        <w:t>liiklus</w:t>
      </w:r>
      <w:r w:rsidR="00DC5200">
        <w:rPr>
          <w:rFonts w:asciiTheme="minorHAnsi" w:hAnsiTheme="minorHAnsi" w:cstheme="minorHAnsi"/>
          <w:szCs w:val="20"/>
        </w:rPr>
        <w:t>ohutuse osakond</w:t>
      </w:r>
    </w:p>
    <w:p w14:paraId="7D1B68B0" w14:textId="77777777" w:rsidR="004A7D4A" w:rsidRPr="00FE3672" w:rsidRDefault="004A7D4A" w:rsidP="00B64E65">
      <w:pPr>
        <w:spacing w:after="60"/>
        <w:ind w:left="57" w:right="57"/>
        <w:jc w:val="both"/>
        <w:rPr>
          <w:rFonts w:asciiTheme="minorHAnsi" w:hAnsiTheme="minorHAnsi" w:cstheme="minorHAnsi"/>
          <w:szCs w:val="20"/>
        </w:rPr>
      </w:pPr>
      <w:r w:rsidRPr="00FE3672">
        <w:rPr>
          <w:rFonts w:asciiTheme="minorHAnsi" w:hAnsiTheme="minorHAnsi" w:cstheme="minorHAnsi"/>
          <w:szCs w:val="20"/>
        </w:rPr>
        <w:t>/allkirjastatud digitaalselt/</w:t>
      </w:r>
    </w:p>
    <w:p w14:paraId="1F8C22D2" w14:textId="3C6C1942" w:rsidR="004A7D4A" w:rsidRPr="00FE3672" w:rsidRDefault="00312F7F" w:rsidP="00B64E65">
      <w:pPr>
        <w:spacing w:after="60"/>
        <w:ind w:left="57" w:right="57"/>
        <w:jc w:val="both"/>
        <w:rPr>
          <w:rFonts w:asciiTheme="minorHAnsi" w:hAnsiTheme="minorHAnsi" w:cstheme="minorHAnsi"/>
          <w:szCs w:val="20"/>
        </w:rPr>
      </w:pPr>
      <w:r>
        <w:rPr>
          <w:rFonts w:asciiTheme="minorHAnsi" w:hAnsiTheme="minorHAnsi" w:cstheme="minorHAnsi"/>
          <w:szCs w:val="20"/>
        </w:rPr>
        <w:t>5093712</w:t>
      </w:r>
    </w:p>
    <w:p w14:paraId="5E20A7EE" w14:textId="7CE135C8" w:rsidR="004A7D4A" w:rsidRPr="00FE3672" w:rsidRDefault="00434EFD" w:rsidP="00B64E65">
      <w:pPr>
        <w:spacing w:after="60"/>
        <w:ind w:left="57" w:right="57"/>
        <w:jc w:val="both"/>
        <w:rPr>
          <w:rFonts w:asciiTheme="minorHAnsi" w:hAnsiTheme="minorHAnsi" w:cstheme="minorHAnsi"/>
          <w:szCs w:val="20"/>
        </w:rPr>
      </w:pPr>
      <w:hyperlink r:id="rId9" w:history="1">
        <w:r w:rsidRPr="00576181">
          <w:rPr>
            <w:rStyle w:val="Hperlink"/>
            <w:rFonts w:asciiTheme="minorHAnsi" w:hAnsiTheme="minorHAnsi" w:cstheme="minorHAnsi"/>
            <w:szCs w:val="20"/>
          </w:rPr>
          <w:t>villu.vane@transpordiamet.ee</w:t>
        </w:r>
      </w:hyperlink>
    </w:p>
    <w:sectPr w:rsidR="004A7D4A" w:rsidRPr="00FE3672" w:rsidSect="00DA6ECA">
      <w:headerReference w:type="default" r:id="rId10"/>
      <w:footerReference w:type="default" r:id="rId11"/>
      <w:pgSz w:w="11906" w:h="16838" w:code="9"/>
      <w:pgMar w:top="1134" w:right="851" w:bottom="1134" w:left="1701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76FA2B" w14:textId="77777777" w:rsidR="00224116" w:rsidRDefault="00224116">
      <w:r>
        <w:separator/>
      </w:r>
    </w:p>
  </w:endnote>
  <w:endnote w:type="continuationSeparator" w:id="0">
    <w:p w14:paraId="12E94FF4" w14:textId="77777777" w:rsidR="00224116" w:rsidRDefault="002241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479192365"/>
      <w:docPartObj>
        <w:docPartGallery w:val="Page Numbers (Bottom of Page)"/>
        <w:docPartUnique/>
      </w:docPartObj>
    </w:sdtPr>
    <w:sdtEndPr/>
    <w:sdtContent>
      <w:p w14:paraId="00B24D5B" w14:textId="77777777" w:rsidR="00B603B3" w:rsidRDefault="00B603B3">
        <w:pPr>
          <w:pStyle w:val="Jalus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F5FFF">
          <w:rPr>
            <w:noProof/>
          </w:rPr>
          <w:t>3</w:t>
        </w:r>
        <w:r>
          <w:fldChar w:fldCharType="end"/>
        </w:r>
      </w:p>
    </w:sdtContent>
  </w:sdt>
  <w:p w14:paraId="534E5F6B" w14:textId="77777777" w:rsidR="00B603B3" w:rsidRDefault="00B603B3">
    <w:pPr>
      <w:pStyle w:val="Jalus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131036" w14:textId="77777777" w:rsidR="00224116" w:rsidRDefault="00224116">
      <w:r>
        <w:separator/>
      </w:r>
    </w:p>
  </w:footnote>
  <w:footnote w:type="continuationSeparator" w:id="0">
    <w:p w14:paraId="70EC54DD" w14:textId="77777777" w:rsidR="00224116" w:rsidRDefault="0022411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5C3E2B" w14:textId="77777777" w:rsidR="00037DEB" w:rsidRDefault="00037DEB">
    <w:pPr>
      <w:pStyle w:val="Pis"/>
      <w:jc w:val="center"/>
    </w:pPr>
    <w:r>
      <w:t xml:space="preserve">- </w:t>
    </w:r>
    <w:r w:rsidR="0025102E">
      <w:fldChar w:fldCharType="begin"/>
    </w:r>
    <w:r>
      <w:instrText xml:space="preserve"> PAGE </w:instrText>
    </w:r>
    <w:r w:rsidR="0025102E">
      <w:fldChar w:fldCharType="separate"/>
    </w:r>
    <w:r w:rsidR="00BF5FFF">
      <w:rPr>
        <w:noProof/>
      </w:rPr>
      <w:t>3</w:t>
    </w:r>
    <w:r w:rsidR="0025102E">
      <w:fldChar w:fldCharType="end"/>
    </w:r>
    <w:r>
      <w:t xml:space="preserve"> -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3"/>
    <w:multiLevelType w:val="multilevel"/>
    <w:tmpl w:val="C27C8C80"/>
    <w:name w:val="WW8Num222"/>
    <w:lvl w:ilvl="0">
      <w:start w:val="1"/>
      <w:numFmt w:val="decimal"/>
      <w:lvlText w:val="%1."/>
      <w:lvlJc w:val="left"/>
      <w:pPr>
        <w:tabs>
          <w:tab w:val="num" w:pos="142"/>
        </w:tabs>
        <w:ind w:left="142" w:firstLine="0"/>
      </w:pPr>
      <w:rPr>
        <w:rFonts w:hint="default"/>
        <w:b w:val="0"/>
        <w:i w:val="0"/>
        <w:caps w:val="0"/>
        <w:smallCaps w:val="0"/>
        <w:dstrike w:val="0"/>
        <w:vanish w:val="0"/>
        <w:color w:val="00000A"/>
        <w:kern w:val="20"/>
        <w:position w:val="0"/>
        <w:sz w:val="24"/>
        <w:szCs w:val="24"/>
        <w:vertAlign w:val="baseline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357" w:hanging="357"/>
      </w:pPr>
      <w:rPr>
        <w:rFonts w:hint="default"/>
        <w:b w:val="0"/>
        <w:i w:val="0"/>
        <w:color w:val="00000A"/>
        <w:position w:val="0"/>
        <w:sz w:val="20"/>
        <w:vertAlign w:val="baseline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hint="default"/>
      </w:rPr>
    </w:lvl>
  </w:abstractNum>
  <w:abstractNum w:abstractNumId="1" w15:restartNumberingAfterBreak="0">
    <w:nsid w:val="0248308A"/>
    <w:multiLevelType w:val="multilevel"/>
    <w:tmpl w:val="80860490"/>
    <w:lvl w:ilvl="0">
      <w:start w:val="1"/>
      <w:numFmt w:val="decimal"/>
      <w:lvlText w:val="%1."/>
      <w:lvlJc w:val="left"/>
      <w:pPr>
        <w:ind w:left="360" w:hanging="360"/>
      </w:pPr>
      <w:rPr>
        <w:b/>
        <w:bCs/>
      </w:rPr>
    </w:lvl>
    <w:lvl w:ilvl="1">
      <w:start w:val="1"/>
      <w:numFmt w:val="decimal"/>
      <w:lvlText w:val="%1.%2."/>
      <w:lvlJc w:val="left"/>
      <w:pPr>
        <w:ind w:left="716" w:hanging="432"/>
      </w:pPr>
      <w:rPr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A5E6366"/>
    <w:multiLevelType w:val="multilevel"/>
    <w:tmpl w:val="90CED0F2"/>
    <w:lvl w:ilvl="0">
      <w:start w:val="1"/>
      <w:numFmt w:val="decimal"/>
      <w:pStyle w:val="Punktidegasisu"/>
      <w:lvlText w:val="%1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Restart w:val="0"/>
      <w:lvlText w:val="%1.%2.%3.%4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676"/>
        </w:tabs>
        <w:ind w:left="3676" w:hanging="72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036"/>
        </w:tabs>
        <w:ind w:left="403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756"/>
        </w:tabs>
        <w:ind w:left="475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76"/>
        </w:tabs>
        <w:ind w:left="547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96"/>
        </w:tabs>
        <w:ind w:left="6196" w:hanging="180"/>
      </w:pPr>
      <w:rPr>
        <w:rFonts w:hint="default"/>
      </w:rPr>
    </w:lvl>
  </w:abstractNum>
  <w:abstractNum w:abstractNumId="3" w15:restartNumberingAfterBreak="0">
    <w:nsid w:val="0F3068F9"/>
    <w:multiLevelType w:val="multilevel"/>
    <w:tmpl w:val="7352B2C0"/>
    <w:lvl w:ilvl="0">
      <w:start w:val="1"/>
      <w:numFmt w:val="decimal"/>
      <w:lvlText w:val="%1."/>
      <w:lvlJc w:val="left"/>
      <w:pPr>
        <w:ind w:left="360" w:hanging="360"/>
      </w:pPr>
      <w:rPr>
        <w:b/>
        <w:bCs/>
      </w:rPr>
    </w:lvl>
    <w:lvl w:ilvl="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FB67E0B"/>
    <w:multiLevelType w:val="hybridMultilevel"/>
    <w:tmpl w:val="87C86FE2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8C465E"/>
    <w:multiLevelType w:val="multilevel"/>
    <w:tmpl w:val="4A7A830A"/>
    <w:lvl w:ilvl="0">
      <w:start w:val="1"/>
      <w:numFmt w:val="decimal"/>
      <w:lvlText w:val="%1."/>
      <w:lvlJc w:val="left"/>
      <w:pPr>
        <w:ind w:left="0" w:firstLine="0"/>
      </w:pPr>
      <w:rPr>
        <w:rFonts w:ascii="Arial" w:hAnsi="Arial" w:hint="default"/>
        <w:b/>
        <w:i w:val="0"/>
        <w:caps w:val="0"/>
        <w:strike w:val="0"/>
        <w:dstrike w:val="0"/>
        <w:vanish w:val="0"/>
        <w:color w:val="auto"/>
        <w:position w:val="0"/>
        <w:sz w:val="20"/>
        <w:vertAlign w:val="baseline"/>
        <w14:ligatures w14:val="all"/>
        <w14:numSpacing w14:val="default"/>
        <w14:cntxtAlts w14:val="0"/>
      </w:rPr>
    </w:lvl>
    <w:lvl w:ilvl="1">
      <w:start w:val="1"/>
      <w:numFmt w:val="decimal"/>
      <w:lvlText w:val="%1.%2."/>
      <w:lvlJc w:val="left"/>
      <w:pPr>
        <w:ind w:left="357" w:hanging="357"/>
      </w:pPr>
      <w:rPr>
        <w:rFonts w:ascii="Arial" w:hAnsi="Arial" w:hint="default"/>
        <w:b w:val="0"/>
        <w:i w:val="0"/>
        <w:color w:val="auto"/>
        <w:position w:val="0"/>
        <w:sz w:val="20"/>
        <w14:ligatures w14:val="all"/>
        <w14:numSpacing w14:val="default"/>
        <w14:cntxtAlts w14:val="0"/>
      </w:rPr>
    </w:lvl>
    <w:lvl w:ilvl="2">
      <w:start w:val="1"/>
      <w:numFmt w:val="decimal"/>
      <w:isLgl/>
      <w:lvlText w:val="%1.%2.%3.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1C495A23"/>
    <w:multiLevelType w:val="multilevel"/>
    <w:tmpl w:val="AA82E4F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  <w:color w:val="auto"/>
      </w:rPr>
    </w:lvl>
  </w:abstractNum>
  <w:abstractNum w:abstractNumId="7" w15:restartNumberingAfterBreak="0">
    <w:nsid w:val="27BE678D"/>
    <w:multiLevelType w:val="multilevel"/>
    <w:tmpl w:val="5C301FE8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3C525FFB"/>
    <w:multiLevelType w:val="multilevel"/>
    <w:tmpl w:val="BD1C5C86"/>
    <w:lvl w:ilvl="0">
      <w:start w:val="1"/>
      <w:numFmt w:val="decimal"/>
      <w:pStyle w:val="Pealkiri1"/>
      <w:lvlText w:val="%1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0"/>
      </w:rPr>
    </w:lvl>
    <w:lvl w:ilvl="1">
      <w:start w:val="1"/>
      <w:numFmt w:val="decimal"/>
      <w:pStyle w:val="Pealkiri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0"/>
      </w:rPr>
    </w:lvl>
    <w:lvl w:ilvl="2">
      <w:start w:val="1"/>
      <w:numFmt w:val="decimal"/>
      <w:pStyle w:val="Pealkiri3"/>
      <w:lvlText w:val="%1.%2.%3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/>
        <w:sz w:val="20"/>
      </w:rPr>
    </w:lvl>
    <w:lvl w:ilvl="3">
      <w:start w:val="1"/>
      <w:numFmt w:val="decimal"/>
      <w:pStyle w:val="Pealkiri4"/>
      <w:lvlText w:val="%1.%2.%3.%4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 w:val="0"/>
        <w:i/>
        <w:sz w:val="20"/>
      </w:rPr>
    </w:lvl>
    <w:lvl w:ilvl="4">
      <w:start w:val="1"/>
      <w:numFmt w:val="decimal"/>
      <w:pStyle w:val="Pealkiri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Pealkiri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Pealkiri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Pealkiri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Pealkiri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 w15:restartNumberingAfterBreak="0">
    <w:nsid w:val="459F3773"/>
    <w:multiLevelType w:val="multilevel"/>
    <w:tmpl w:val="5C301FE8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5BD1FBC"/>
    <w:multiLevelType w:val="multilevel"/>
    <w:tmpl w:val="37E46F9E"/>
    <w:lvl w:ilvl="0">
      <w:start w:val="4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63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7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0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0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3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24" w:hanging="1800"/>
      </w:pPr>
      <w:rPr>
        <w:rFonts w:hint="default"/>
      </w:rPr>
    </w:lvl>
  </w:abstractNum>
  <w:abstractNum w:abstractNumId="11" w15:restartNumberingAfterBreak="0">
    <w:nsid w:val="500511BC"/>
    <w:multiLevelType w:val="multilevel"/>
    <w:tmpl w:val="4A7A830A"/>
    <w:lvl w:ilvl="0">
      <w:start w:val="1"/>
      <w:numFmt w:val="decimal"/>
      <w:lvlText w:val="%1."/>
      <w:lvlJc w:val="left"/>
      <w:pPr>
        <w:ind w:left="0" w:firstLine="0"/>
      </w:pPr>
      <w:rPr>
        <w:rFonts w:ascii="Arial" w:hAnsi="Arial" w:hint="default"/>
        <w:b/>
        <w:i w:val="0"/>
        <w:caps w:val="0"/>
        <w:strike w:val="0"/>
        <w:dstrike w:val="0"/>
        <w:vanish w:val="0"/>
        <w:color w:val="auto"/>
        <w:position w:val="0"/>
        <w:sz w:val="20"/>
        <w:vertAlign w:val="baseline"/>
        <w14:ligatures w14:val="all"/>
        <w14:numSpacing w14:val="default"/>
        <w14:cntxtAlts w14:val="0"/>
      </w:rPr>
    </w:lvl>
    <w:lvl w:ilvl="1">
      <w:start w:val="1"/>
      <w:numFmt w:val="decimal"/>
      <w:lvlText w:val="%1.%2."/>
      <w:lvlJc w:val="left"/>
      <w:pPr>
        <w:ind w:left="357" w:hanging="357"/>
      </w:pPr>
      <w:rPr>
        <w:rFonts w:ascii="Arial" w:hAnsi="Arial" w:hint="default"/>
        <w:b w:val="0"/>
        <w:i w:val="0"/>
        <w:color w:val="auto"/>
        <w:position w:val="0"/>
        <w:sz w:val="20"/>
        <w14:ligatures w14:val="all"/>
        <w14:numSpacing w14:val="default"/>
        <w14:cntxtAlts w14:val="0"/>
      </w:rPr>
    </w:lvl>
    <w:lvl w:ilvl="2">
      <w:start w:val="1"/>
      <w:numFmt w:val="decimal"/>
      <w:isLgl/>
      <w:lvlText w:val="%1.%2.%3.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50867685"/>
    <w:multiLevelType w:val="multilevel"/>
    <w:tmpl w:val="5C301FE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color w:val="auto"/>
      </w:rPr>
    </w:lvl>
  </w:abstractNum>
  <w:abstractNum w:abstractNumId="13" w15:restartNumberingAfterBreak="0">
    <w:nsid w:val="52FE10DD"/>
    <w:multiLevelType w:val="multilevel"/>
    <w:tmpl w:val="5C301FE8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72893EB9"/>
    <w:multiLevelType w:val="multilevel"/>
    <w:tmpl w:val="AAD669AE"/>
    <w:lvl w:ilvl="0">
      <w:start w:val="1"/>
      <w:numFmt w:val="decimal"/>
      <w:pStyle w:val="Tasemetegasisu"/>
      <w:lvlText w:val="%1."/>
      <w:lvlJc w:val="left"/>
      <w:pPr>
        <w:tabs>
          <w:tab w:val="num" w:pos="851"/>
        </w:tabs>
        <w:ind w:left="851" w:hanging="56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211"/>
        </w:tabs>
        <w:ind w:left="1134" w:hanging="283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1701"/>
        </w:tabs>
        <w:ind w:left="1701" w:hanging="283"/>
      </w:pPr>
      <w:rPr>
        <w:rFonts w:hint="default"/>
      </w:rPr>
    </w:lvl>
    <w:lvl w:ilvl="3">
      <w:start w:val="1"/>
      <w:numFmt w:val="upperRoman"/>
      <w:lvlRestart w:val="0"/>
      <w:lvlText w:val="%4"/>
      <w:lvlJc w:val="left"/>
      <w:pPr>
        <w:tabs>
          <w:tab w:val="num" w:pos="2421"/>
        </w:tabs>
        <w:ind w:left="1985" w:hanging="284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960"/>
        </w:tabs>
        <w:ind w:left="3960" w:hanging="72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5" w15:restartNumberingAfterBreak="0">
    <w:nsid w:val="7C411B35"/>
    <w:multiLevelType w:val="hybridMultilevel"/>
    <w:tmpl w:val="DD46432A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97090345">
    <w:abstractNumId w:val="8"/>
  </w:num>
  <w:num w:numId="2" w16cid:durableId="2132047445">
    <w:abstractNumId w:val="2"/>
  </w:num>
  <w:num w:numId="3" w16cid:durableId="1213999047">
    <w:abstractNumId w:val="14"/>
  </w:num>
  <w:num w:numId="4" w16cid:durableId="799612228">
    <w:abstractNumId w:val="15"/>
  </w:num>
  <w:num w:numId="5" w16cid:durableId="1652054032">
    <w:abstractNumId w:val="4"/>
  </w:num>
  <w:num w:numId="6" w16cid:durableId="169056744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940870737">
    <w:abstractNumId w:val="3"/>
  </w:num>
  <w:num w:numId="8" w16cid:durableId="1202015372">
    <w:abstractNumId w:val="11"/>
  </w:num>
  <w:num w:numId="9" w16cid:durableId="840854759">
    <w:abstractNumId w:val="6"/>
  </w:num>
  <w:num w:numId="10" w16cid:durableId="1745105858">
    <w:abstractNumId w:val="12"/>
  </w:num>
  <w:num w:numId="11" w16cid:durableId="1507398841">
    <w:abstractNumId w:val="10"/>
  </w:num>
  <w:num w:numId="12" w16cid:durableId="702828590">
    <w:abstractNumId w:val="9"/>
  </w:num>
  <w:num w:numId="13" w16cid:durableId="1209956219">
    <w:abstractNumId w:val="7"/>
  </w:num>
  <w:num w:numId="14" w16cid:durableId="2120177092">
    <w:abstractNumId w:val="13"/>
  </w:num>
  <w:num w:numId="15" w16cid:durableId="1453206473">
    <w:abstractNumId w:val="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stylePaneSortMethod w:val="0000"/>
  <w:defaultTabStop w:val="567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9127F"/>
    <w:rsid w:val="00005AF8"/>
    <w:rsid w:val="00010E56"/>
    <w:rsid w:val="00021A47"/>
    <w:rsid w:val="00027155"/>
    <w:rsid w:val="0002778C"/>
    <w:rsid w:val="00030772"/>
    <w:rsid w:val="00033707"/>
    <w:rsid w:val="0003584B"/>
    <w:rsid w:val="00037DEB"/>
    <w:rsid w:val="000403CD"/>
    <w:rsid w:val="00041389"/>
    <w:rsid w:val="000414E6"/>
    <w:rsid w:val="000558A5"/>
    <w:rsid w:val="00057BCE"/>
    <w:rsid w:val="00090637"/>
    <w:rsid w:val="000909B9"/>
    <w:rsid w:val="000911B7"/>
    <w:rsid w:val="00095FAE"/>
    <w:rsid w:val="000A01D8"/>
    <w:rsid w:val="000A5847"/>
    <w:rsid w:val="000D1BAB"/>
    <w:rsid w:val="000D23B4"/>
    <w:rsid w:val="000D585F"/>
    <w:rsid w:val="000F69D3"/>
    <w:rsid w:val="00103B89"/>
    <w:rsid w:val="00104778"/>
    <w:rsid w:val="00106C3E"/>
    <w:rsid w:val="0011091D"/>
    <w:rsid w:val="00112700"/>
    <w:rsid w:val="00115194"/>
    <w:rsid w:val="001151D5"/>
    <w:rsid w:val="001161AA"/>
    <w:rsid w:val="00122363"/>
    <w:rsid w:val="001238D3"/>
    <w:rsid w:val="001277E1"/>
    <w:rsid w:val="001349AC"/>
    <w:rsid w:val="00137E06"/>
    <w:rsid w:val="00153605"/>
    <w:rsid w:val="0016316A"/>
    <w:rsid w:val="00170093"/>
    <w:rsid w:val="00180154"/>
    <w:rsid w:val="00180CE2"/>
    <w:rsid w:val="00181C26"/>
    <w:rsid w:val="00193DC0"/>
    <w:rsid w:val="001A0301"/>
    <w:rsid w:val="001A155B"/>
    <w:rsid w:val="001B24B0"/>
    <w:rsid w:val="001C187B"/>
    <w:rsid w:val="001C1D1E"/>
    <w:rsid w:val="001D7C05"/>
    <w:rsid w:val="001E1E83"/>
    <w:rsid w:val="001F2009"/>
    <w:rsid w:val="001F459F"/>
    <w:rsid w:val="00207238"/>
    <w:rsid w:val="00224116"/>
    <w:rsid w:val="00230B75"/>
    <w:rsid w:val="00232510"/>
    <w:rsid w:val="0025102E"/>
    <w:rsid w:val="00274473"/>
    <w:rsid w:val="002A3B5A"/>
    <w:rsid w:val="002A756F"/>
    <w:rsid w:val="002B39BA"/>
    <w:rsid w:val="002B4BD1"/>
    <w:rsid w:val="002C3C7D"/>
    <w:rsid w:val="002D2DC1"/>
    <w:rsid w:val="002E25DE"/>
    <w:rsid w:val="002F5D95"/>
    <w:rsid w:val="003055BE"/>
    <w:rsid w:val="00312F7F"/>
    <w:rsid w:val="003239F5"/>
    <w:rsid w:val="00326DB4"/>
    <w:rsid w:val="00331D6D"/>
    <w:rsid w:val="00332D63"/>
    <w:rsid w:val="003447C1"/>
    <w:rsid w:val="00351271"/>
    <w:rsid w:val="00352059"/>
    <w:rsid w:val="00361F6B"/>
    <w:rsid w:val="00363514"/>
    <w:rsid w:val="00367148"/>
    <w:rsid w:val="00375CBF"/>
    <w:rsid w:val="00384628"/>
    <w:rsid w:val="003D3955"/>
    <w:rsid w:val="003D6E50"/>
    <w:rsid w:val="003E4FB3"/>
    <w:rsid w:val="003E5D98"/>
    <w:rsid w:val="003F3340"/>
    <w:rsid w:val="003F7989"/>
    <w:rsid w:val="00401EF4"/>
    <w:rsid w:val="00434EFD"/>
    <w:rsid w:val="0044555F"/>
    <w:rsid w:val="0045280A"/>
    <w:rsid w:val="004531E6"/>
    <w:rsid w:val="004547B2"/>
    <w:rsid w:val="0045577B"/>
    <w:rsid w:val="00464412"/>
    <w:rsid w:val="00465419"/>
    <w:rsid w:val="00474D11"/>
    <w:rsid w:val="00475598"/>
    <w:rsid w:val="00475A8C"/>
    <w:rsid w:val="0048449E"/>
    <w:rsid w:val="0049119F"/>
    <w:rsid w:val="004A2A9C"/>
    <w:rsid w:val="004A4246"/>
    <w:rsid w:val="004A47F6"/>
    <w:rsid w:val="004A6D2C"/>
    <w:rsid w:val="004A7D4A"/>
    <w:rsid w:val="004B6FED"/>
    <w:rsid w:val="004D31CF"/>
    <w:rsid w:val="004D3777"/>
    <w:rsid w:val="004D71E4"/>
    <w:rsid w:val="004E0DC0"/>
    <w:rsid w:val="004E230E"/>
    <w:rsid w:val="004F0C8E"/>
    <w:rsid w:val="004F56DD"/>
    <w:rsid w:val="004F7739"/>
    <w:rsid w:val="00504BF5"/>
    <w:rsid w:val="00510454"/>
    <w:rsid w:val="00523A17"/>
    <w:rsid w:val="00523E61"/>
    <w:rsid w:val="005316AC"/>
    <w:rsid w:val="005519C0"/>
    <w:rsid w:val="00554BB6"/>
    <w:rsid w:val="005574D9"/>
    <w:rsid w:val="00562B2C"/>
    <w:rsid w:val="00581F09"/>
    <w:rsid w:val="00584E4D"/>
    <w:rsid w:val="005868FF"/>
    <w:rsid w:val="00594B9A"/>
    <w:rsid w:val="005D095E"/>
    <w:rsid w:val="005D3E9F"/>
    <w:rsid w:val="005D66BA"/>
    <w:rsid w:val="005E640A"/>
    <w:rsid w:val="005E67F3"/>
    <w:rsid w:val="00604D41"/>
    <w:rsid w:val="00607ED8"/>
    <w:rsid w:val="0061094C"/>
    <w:rsid w:val="0061388F"/>
    <w:rsid w:val="00614CB9"/>
    <w:rsid w:val="00624578"/>
    <w:rsid w:val="00630159"/>
    <w:rsid w:val="0063369C"/>
    <w:rsid w:val="00637B86"/>
    <w:rsid w:val="00637C16"/>
    <w:rsid w:val="00640811"/>
    <w:rsid w:val="006445EB"/>
    <w:rsid w:val="0064677A"/>
    <w:rsid w:val="0065065C"/>
    <w:rsid w:val="00661D8F"/>
    <w:rsid w:val="006779C5"/>
    <w:rsid w:val="0068101B"/>
    <w:rsid w:val="00682BA3"/>
    <w:rsid w:val="00692BF8"/>
    <w:rsid w:val="006A087F"/>
    <w:rsid w:val="006B2C1E"/>
    <w:rsid w:val="006C3B13"/>
    <w:rsid w:val="006D17B9"/>
    <w:rsid w:val="006D4867"/>
    <w:rsid w:val="006F3ABB"/>
    <w:rsid w:val="006F7EC6"/>
    <w:rsid w:val="00703744"/>
    <w:rsid w:val="00724BC8"/>
    <w:rsid w:val="00737D3F"/>
    <w:rsid w:val="00741D0A"/>
    <w:rsid w:val="00751F9F"/>
    <w:rsid w:val="00757078"/>
    <w:rsid w:val="00773F55"/>
    <w:rsid w:val="007A23D7"/>
    <w:rsid w:val="007A6700"/>
    <w:rsid w:val="007A7FAE"/>
    <w:rsid w:val="007B608D"/>
    <w:rsid w:val="007B65F3"/>
    <w:rsid w:val="007C442B"/>
    <w:rsid w:val="007D58A3"/>
    <w:rsid w:val="007E45D6"/>
    <w:rsid w:val="007E4E5B"/>
    <w:rsid w:val="007F62E1"/>
    <w:rsid w:val="007F636F"/>
    <w:rsid w:val="00805652"/>
    <w:rsid w:val="00805AC7"/>
    <w:rsid w:val="00807C94"/>
    <w:rsid w:val="00811ED4"/>
    <w:rsid w:val="0081584E"/>
    <w:rsid w:val="00816DE8"/>
    <w:rsid w:val="00820ACA"/>
    <w:rsid w:val="00821D1C"/>
    <w:rsid w:val="008222BE"/>
    <w:rsid w:val="008506EF"/>
    <w:rsid w:val="008566E1"/>
    <w:rsid w:val="00895F8D"/>
    <w:rsid w:val="008A5C34"/>
    <w:rsid w:val="008A7E07"/>
    <w:rsid w:val="008C66B1"/>
    <w:rsid w:val="008C78CC"/>
    <w:rsid w:val="008D3007"/>
    <w:rsid w:val="008D7C2D"/>
    <w:rsid w:val="008E4E80"/>
    <w:rsid w:val="008F1D50"/>
    <w:rsid w:val="008F7DAC"/>
    <w:rsid w:val="00903D26"/>
    <w:rsid w:val="009112DC"/>
    <w:rsid w:val="009159B3"/>
    <w:rsid w:val="00916E32"/>
    <w:rsid w:val="00920C8A"/>
    <w:rsid w:val="009240DE"/>
    <w:rsid w:val="00927C2F"/>
    <w:rsid w:val="00927F48"/>
    <w:rsid w:val="00933EB5"/>
    <w:rsid w:val="00935642"/>
    <w:rsid w:val="00952093"/>
    <w:rsid w:val="009525E1"/>
    <w:rsid w:val="0095527A"/>
    <w:rsid w:val="009669D8"/>
    <w:rsid w:val="009735DA"/>
    <w:rsid w:val="009852CA"/>
    <w:rsid w:val="00986758"/>
    <w:rsid w:val="00994E8A"/>
    <w:rsid w:val="009950BB"/>
    <w:rsid w:val="00996BCF"/>
    <w:rsid w:val="009C54E4"/>
    <w:rsid w:val="009C6490"/>
    <w:rsid w:val="009D468D"/>
    <w:rsid w:val="009E1E58"/>
    <w:rsid w:val="009E69F7"/>
    <w:rsid w:val="009F3D63"/>
    <w:rsid w:val="00A022FB"/>
    <w:rsid w:val="00A0673A"/>
    <w:rsid w:val="00A1239D"/>
    <w:rsid w:val="00A13542"/>
    <w:rsid w:val="00A13BDF"/>
    <w:rsid w:val="00A17DC3"/>
    <w:rsid w:val="00A22F51"/>
    <w:rsid w:val="00A30531"/>
    <w:rsid w:val="00A31FBD"/>
    <w:rsid w:val="00A326FD"/>
    <w:rsid w:val="00A33C10"/>
    <w:rsid w:val="00A42AA5"/>
    <w:rsid w:val="00A46694"/>
    <w:rsid w:val="00A478F0"/>
    <w:rsid w:val="00A64B07"/>
    <w:rsid w:val="00A70CAA"/>
    <w:rsid w:val="00A81D6D"/>
    <w:rsid w:val="00AA3FC2"/>
    <w:rsid w:val="00AA44C5"/>
    <w:rsid w:val="00AA5952"/>
    <w:rsid w:val="00AC5ED4"/>
    <w:rsid w:val="00AD064F"/>
    <w:rsid w:val="00AD1587"/>
    <w:rsid w:val="00AD2296"/>
    <w:rsid w:val="00AD3A94"/>
    <w:rsid w:val="00AD7E98"/>
    <w:rsid w:val="00AE53B9"/>
    <w:rsid w:val="00AE6AA7"/>
    <w:rsid w:val="00AF64D4"/>
    <w:rsid w:val="00B04461"/>
    <w:rsid w:val="00B05CB4"/>
    <w:rsid w:val="00B071EC"/>
    <w:rsid w:val="00B15547"/>
    <w:rsid w:val="00B24A2D"/>
    <w:rsid w:val="00B2659E"/>
    <w:rsid w:val="00B46A43"/>
    <w:rsid w:val="00B53B78"/>
    <w:rsid w:val="00B603B3"/>
    <w:rsid w:val="00B605F2"/>
    <w:rsid w:val="00B641FA"/>
    <w:rsid w:val="00B64E65"/>
    <w:rsid w:val="00B80F63"/>
    <w:rsid w:val="00B82FC2"/>
    <w:rsid w:val="00B86EEC"/>
    <w:rsid w:val="00B9127F"/>
    <w:rsid w:val="00B91882"/>
    <w:rsid w:val="00BA1D00"/>
    <w:rsid w:val="00BA3C0D"/>
    <w:rsid w:val="00BA6289"/>
    <w:rsid w:val="00BA7B46"/>
    <w:rsid w:val="00BC63A9"/>
    <w:rsid w:val="00BE1A13"/>
    <w:rsid w:val="00BE2FF7"/>
    <w:rsid w:val="00BF080C"/>
    <w:rsid w:val="00BF22C9"/>
    <w:rsid w:val="00BF4101"/>
    <w:rsid w:val="00BF5FFF"/>
    <w:rsid w:val="00BF727D"/>
    <w:rsid w:val="00C0172C"/>
    <w:rsid w:val="00C061DF"/>
    <w:rsid w:val="00C06548"/>
    <w:rsid w:val="00C068BC"/>
    <w:rsid w:val="00C33781"/>
    <w:rsid w:val="00C34AA9"/>
    <w:rsid w:val="00C37958"/>
    <w:rsid w:val="00C44D30"/>
    <w:rsid w:val="00C5698F"/>
    <w:rsid w:val="00C631D9"/>
    <w:rsid w:val="00C63FC4"/>
    <w:rsid w:val="00C6609E"/>
    <w:rsid w:val="00C708D9"/>
    <w:rsid w:val="00C72178"/>
    <w:rsid w:val="00C826DB"/>
    <w:rsid w:val="00C843BF"/>
    <w:rsid w:val="00C86338"/>
    <w:rsid w:val="00C90EFA"/>
    <w:rsid w:val="00C948E2"/>
    <w:rsid w:val="00C94A17"/>
    <w:rsid w:val="00CB42B1"/>
    <w:rsid w:val="00CC33AE"/>
    <w:rsid w:val="00CD2D27"/>
    <w:rsid w:val="00CF1770"/>
    <w:rsid w:val="00CF5FD5"/>
    <w:rsid w:val="00CF6DAE"/>
    <w:rsid w:val="00D0077D"/>
    <w:rsid w:val="00D0258F"/>
    <w:rsid w:val="00D1718D"/>
    <w:rsid w:val="00D22D11"/>
    <w:rsid w:val="00D359A8"/>
    <w:rsid w:val="00D65027"/>
    <w:rsid w:val="00D80477"/>
    <w:rsid w:val="00D808B0"/>
    <w:rsid w:val="00DA4491"/>
    <w:rsid w:val="00DA6ECA"/>
    <w:rsid w:val="00DB177F"/>
    <w:rsid w:val="00DB25C8"/>
    <w:rsid w:val="00DB7AC3"/>
    <w:rsid w:val="00DC21F8"/>
    <w:rsid w:val="00DC5200"/>
    <w:rsid w:val="00DE247F"/>
    <w:rsid w:val="00E129CE"/>
    <w:rsid w:val="00E23F82"/>
    <w:rsid w:val="00E24D11"/>
    <w:rsid w:val="00E34CF3"/>
    <w:rsid w:val="00E3649F"/>
    <w:rsid w:val="00E37211"/>
    <w:rsid w:val="00E41A7E"/>
    <w:rsid w:val="00E4491F"/>
    <w:rsid w:val="00E4759B"/>
    <w:rsid w:val="00E47F2C"/>
    <w:rsid w:val="00E52A8E"/>
    <w:rsid w:val="00E75696"/>
    <w:rsid w:val="00E761F9"/>
    <w:rsid w:val="00E82B1F"/>
    <w:rsid w:val="00E84DF6"/>
    <w:rsid w:val="00E864F6"/>
    <w:rsid w:val="00EA5CA7"/>
    <w:rsid w:val="00EB381B"/>
    <w:rsid w:val="00EB3C89"/>
    <w:rsid w:val="00EB3E80"/>
    <w:rsid w:val="00ED22F7"/>
    <w:rsid w:val="00ED4F7A"/>
    <w:rsid w:val="00EF6B69"/>
    <w:rsid w:val="00F00060"/>
    <w:rsid w:val="00F05A47"/>
    <w:rsid w:val="00F0602D"/>
    <w:rsid w:val="00F15FD4"/>
    <w:rsid w:val="00F22DFA"/>
    <w:rsid w:val="00F56AB2"/>
    <w:rsid w:val="00F647FF"/>
    <w:rsid w:val="00F7237A"/>
    <w:rsid w:val="00F7501E"/>
    <w:rsid w:val="00F80D3B"/>
    <w:rsid w:val="00FA4FEB"/>
    <w:rsid w:val="00FA5D10"/>
    <w:rsid w:val="00FB5A2C"/>
    <w:rsid w:val="00FD15B0"/>
    <w:rsid w:val="00FD213A"/>
    <w:rsid w:val="00FD7653"/>
    <w:rsid w:val="00FE19AE"/>
    <w:rsid w:val="00FE3672"/>
    <w:rsid w:val="00FE39D6"/>
    <w:rsid w:val="00FE4CC0"/>
    <w:rsid w:val="00FE50E6"/>
    <w:rsid w:val="00FE65E0"/>
    <w:rsid w:val="00FF63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82B0B83"/>
  <w15:docId w15:val="{80BA5DB5-D1B4-4C19-9F3F-359FED6762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Times New Roman" w:hAnsi="Arial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/>
    <w:lsdException w:name="heading 5" w:uiPriority="0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2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 w:qFormat="1"/>
    <w:lsdException w:name="Intense Reference" w:uiPriority="32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0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935642"/>
    <w:rPr>
      <w:rFonts w:cs="Arial"/>
      <w:snapToGrid w:val="0"/>
      <w:szCs w:val="22"/>
      <w:lang w:eastAsia="en-US"/>
    </w:rPr>
  </w:style>
  <w:style w:type="paragraph" w:styleId="Pealkiri1">
    <w:name w:val="heading 1"/>
    <w:basedOn w:val="Normaallaad"/>
    <w:next w:val="Normaallaad"/>
    <w:uiPriority w:val="2"/>
    <w:qFormat/>
    <w:rsid w:val="00037DEB"/>
    <w:pPr>
      <w:numPr>
        <w:numId w:val="1"/>
      </w:numPr>
      <w:spacing w:before="360"/>
      <w:outlineLvl w:val="0"/>
    </w:pPr>
    <w:rPr>
      <w:b/>
      <w:bCs/>
      <w:caps/>
      <w:szCs w:val="24"/>
    </w:rPr>
  </w:style>
  <w:style w:type="paragraph" w:styleId="Pealkiri2">
    <w:name w:val="heading 2"/>
    <w:basedOn w:val="Pealkiri1"/>
    <w:next w:val="Normaallaad"/>
    <w:uiPriority w:val="2"/>
    <w:qFormat/>
    <w:rsid w:val="00037DEB"/>
    <w:pPr>
      <w:numPr>
        <w:ilvl w:val="1"/>
      </w:numPr>
      <w:spacing w:before="240"/>
      <w:outlineLvl w:val="1"/>
    </w:pPr>
    <w:rPr>
      <w:caps w:val="0"/>
    </w:rPr>
  </w:style>
  <w:style w:type="paragraph" w:styleId="Pealkiri3">
    <w:name w:val="heading 3"/>
    <w:basedOn w:val="Pealkiri2"/>
    <w:next w:val="Normaallaad"/>
    <w:uiPriority w:val="2"/>
    <w:qFormat/>
    <w:rsid w:val="00037DEB"/>
    <w:pPr>
      <w:numPr>
        <w:ilvl w:val="2"/>
      </w:numPr>
      <w:tabs>
        <w:tab w:val="right" w:pos="1134"/>
      </w:tabs>
      <w:spacing w:before="100"/>
      <w:outlineLvl w:val="2"/>
    </w:pPr>
    <w:rPr>
      <w:i/>
      <w:iCs/>
      <w:szCs w:val="22"/>
    </w:rPr>
  </w:style>
  <w:style w:type="paragraph" w:styleId="Pealkiri4">
    <w:name w:val="heading 4"/>
    <w:basedOn w:val="Pealkiri3"/>
    <w:next w:val="Normaallaad"/>
    <w:rsid w:val="00037DEB"/>
    <w:pPr>
      <w:numPr>
        <w:ilvl w:val="3"/>
      </w:numPr>
      <w:tabs>
        <w:tab w:val="clear" w:pos="1134"/>
        <w:tab w:val="right" w:pos="1276"/>
      </w:tabs>
      <w:spacing w:before="120"/>
      <w:outlineLvl w:val="3"/>
    </w:pPr>
    <w:rPr>
      <w:b w:val="0"/>
      <w:bCs w:val="0"/>
    </w:rPr>
  </w:style>
  <w:style w:type="paragraph" w:styleId="Pealkiri5">
    <w:name w:val="heading 5"/>
    <w:basedOn w:val="Pealkiri4"/>
    <w:next w:val="Normaallaad"/>
    <w:rsid w:val="00037DEB"/>
    <w:pPr>
      <w:numPr>
        <w:ilvl w:val="4"/>
      </w:numPr>
      <w:tabs>
        <w:tab w:val="clear" w:pos="1276"/>
      </w:tabs>
      <w:outlineLvl w:val="4"/>
    </w:pPr>
  </w:style>
  <w:style w:type="paragraph" w:styleId="Pealkiri6">
    <w:name w:val="heading 6"/>
    <w:basedOn w:val="Pealkiri5"/>
    <w:next w:val="Normaallaad"/>
    <w:rsid w:val="00037DEB"/>
    <w:pPr>
      <w:numPr>
        <w:ilvl w:val="5"/>
      </w:numPr>
      <w:outlineLvl w:val="5"/>
    </w:pPr>
  </w:style>
  <w:style w:type="paragraph" w:styleId="Pealkiri7">
    <w:name w:val="heading 7"/>
    <w:basedOn w:val="Normaallaad"/>
    <w:next w:val="Normaallaad"/>
    <w:rsid w:val="00037DEB"/>
    <w:pPr>
      <w:numPr>
        <w:ilvl w:val="6"/>
        <w:numId w:val="1"/>
      </w:numPr>
      <w:outlineLvl w:val="6"/>
    </w:pPr>
    <w:rPr>
      <w:i/>
      <w:iCs/>
    </w:rPr>
  </w:style>
  <w:style w:type="paragraph" w:styleId="Pealkiri8">
    <w:name w:val="heading 8"/>
    <w:basedOn w:val="Normaallaad"/>
    <w:next w:val="Normaallaad"/>
    <w:rsid w:val="00037DEB"/>
    <w:pPr>
      <w:numPr>
        <w:ilvl w:val="7"/>
        <w:numId w:val="1"/>
      </w:numPr>
      <w:outlineLvl w:val="7"/>
    </w:pPr>
    <w:rPr>
      <w:i/>
      <w:iCs/>
    </w:rPr>
  </w:style>
  <w:style w:type="paragraph" w:styleId="Pealkiri9">
    <w:name w:val="heading 9"/>
    <w:basedOn w:val="Normaallaad"/>
    <w:next w:val="Normaallaad"/>
    <w:rsid w:val="00037DEB"/>
    <w:pPr>
      <w:numPr>
        <w:ilvl w:val="8"/>
        <w:numId w:val="1"/>
      </w:numPr>
      <w:outlineLvl w:val="8"/>
    </w:pPr>
    <w:rPr>
      <w:i/>
      <w:iCs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Jalus">
    <w:name w:val="footer"/>
    <w:basedOn w:val="Normaallaad"/>
    <w:link w:val="JalusMrk"/>
    <w:uiPriority w:val="99"/>
    <w:rsid w:val="00037DEB"/>
    <w:pPr>
      <w:tabs>
        <w:tab w:val="center" w:pos="4153"/>
        <w:tab w:val="right" w:pos="8306"/>
      </w:tabs>
    </w:pPr>
    <w:rPr>
      <w:color w:val="3C3E6F"/>
      <w:sz w:val="18"/>
    </w:rPr>
  </w:style>
  <w:style w:type="paragraph" w:styleId="Pis">
    <w:name w:val="header"/>
    <w:basedOn w:val="Normaallaad"/>
    <w:semiHidden/>
    <w:rsid w:val="00037DEB"/>
    <w:pPr>
      <w:tabs>
        <w:tab w:val="center" w:pos="4153"/>
        <w:tab w:val="right" w:pos="8306"/>
      </w:tabs>
    </w:pPr>
  </w:style>
  <w:style w:type="paragraph" w:customStyle="1" w:styleId="Loetelu">
    <w:name w:val="Loetelu"/>
    <w:basedOn w:val="Normaallaad"/>
    <w:uiPriority w:val="1"/>
    <w:qFormat/>
    <w:rsid w:val="00037DEB"/>
  </w:style>
  <w:style w:type="paragraph" w:customStyle="1" w:styleId="Mrkusenumber">
    <w:name w:val="Märkuse number"/>
    <w:basedOn w:val="Normaallaad"/>
    <w:rsid w:val="00037DEB"/>
    <w:rPr>
      <w:vertAlign w:val="superscript"/>
    </w:rPr>
  </w:style>
  <w:style w:type="paragraph" w:customStyle="1" w:styleId="Mrkusetekst">
    <w:name w:val="Märkuse tekst"/>
    <w:basedOn w:val="Normaallaad"/>
    <w:rsid w:val="00037DEB"/>
    <w:pPr>
      <w:ind w:left="227" w:hanging="227"/>
    </w:pPr>
    <w:rPr>
      <w:sz w:val="18"/>
    </w:rPr>
  </w:style>
  <w:style w:type="paragraph" w:customStyle="1" w:styleId="Sisukorrapealkiri1">
    <w:name w:val="Sisukorra pealkiri1"/>
    <w:basedOn w:val="Normaallaad"/>
    <w:unhideWhenUsed/>
    <w:rPr>
      <w:b/>
      <w:caps/>
      <w:sz w:val="24"/>
    </w:rPr>
  </w:style>
  <w:style w:type="paragraph" w:customStyle="1" w:styleId="Tabelisisu10">
    <w:name w:val="Tabeli sisu 10"/>
    <w:basedOn w:val="Normaallaad"/>
    <w:rsid w:val="00037DEB"/>
    <w:pPr>
      <w:spacing w:before="30" w:after="30"/>
    </w:pPr>
  </w:style>
  <w:style w:type="paragraph" w:styleId="Illustratsiooniloend">
    <w:name w:val="table of figures"/>
    <w:aliases w:val="Lisad sisukorras"/>
    <w:basedOn w:val="Normaallaad"/>
    <w:next w:val="Normaallaad"/>
    <w:semiHidden/>
    <w:rsid w:val="00037DEB"/>
    <w:pPr>
      <w:spacing w:before="120"/>
      <w:ind w:left="867" w:hanging="442"/>
    </w:pPr>
    <w:rPr>
      <w:i/>
    </w:rPr>
  </w:style>
  <w:style w:type="paragraph" w:styleId="SK1">
    <w:name w:val="toc 1"/>
    <w:basedOn w:val="Normaallaad"/>
    <w:next w:val="Normaallaad"/>
    <w:autoRedefine/>
    <w:semiHidden/>
    <w:rsid w:val="00037DEB"/>
    <w:pPr>
      <w:tabs>
        <w:tab w:val="left" w:pos="426"/>
        <w:tab w:val="right" w:leader="dot" w:pos="9356"/>
      </w:tabs>
      <w:spacing w:before="120"/>
    </w:pPr>
    <w:rPr>
      <w:noProof/>
    </w:rPr>
  </w:style>
  <w:style w:type="paragraph" w:styleId="SK2">
    <w:name w:val="toc 2"/>
    <w:basedOn w:val="Normaallaad"/>
    <w:next w:val="Normaallaad"/>
    <w:autoRedefine/>
    <w:semiHidden/>
    <w:rsid w:val="00037DEB"/>
    <w:pPr>
      <w:tabs>
        <w:tab w:val="left" w:pos="993"/>
        <w:tab w:val="right" w:leader="dot" w:pos="9356"/>
      </w:tabs>
      <w:spacing w:before="120"/>
      <w:ind w:left="993" w:hanging="567"/>
    </w:pPr>
    <w:rPr>
      <w:i/>
    </w:rPr>
  </w:style>
  <w:style w:type="paragraph" w:styleId="SK3">
    <w:name w:val="toc 3"/>
    <w:basedOn w:val="Normaallaad"/>
    <w:next w:val="Normaallaad"/>
    <w:autoRedefine/>
    <w:semiHidden/>
    <w:rsid w:val="00037DEB"/>
    <w:pPr>
      <w:tabs>
        <w:tab w:val="left" w:pos="1701"/>
        <w:tab w:val="right" w:leader="dot" w:pos="9356"/>
      </w:tabs>
      <w:spacing w:before="120"/>
      <w:ind w:left="1134" w:hanging="142"/>
    </w:pPr>
  </w:style>
  <w:style w:type="paragraph" w:styleId="SK4">
    <w:name w:val="toc 4"/>
    <w:basedOn w:val="Normaallaad"/>
    <w:next w:val="Normaallaad"/>
    <w:autoRedefine/>
    <w:semiHidden/>
    <w:rsid w:val="00037DEB"/>
    <w:pPr>
      <w:tabs>
        <w:tab w:val="left" w:pos="2608"/>
        <w:tab w:val="right" w:leader="dot" w:pos="9356"/>
      </w:tabs>
      <w:spacing w:before="120"/>
      <w:ind w:left="1701"/>
    </w:pPr>
    <w:rPr>
      <w:i/>
    </w:rPr>
  </w:style>
  <w:style w:type="paragraph" w:customStyle="1" w:styleId="Dokumendipealkiri">
    <w:name w:val="Dokumendi pealkiri"/>
    <w:basedOn w:val="Normaallaad"/>
    <w:rsid w:val="00037DEB"/>
    <w:rPr>
      <w:b/>
      <w:caps/>
      <w:sz w:val="24"/>
    </w:rPr>
  </w:style>
  <w:style w:type="paragraph" w:customStyle="1" w:styleId="Projektiviteemanimetus">
    <w:name w:val="Projekti või teema nimetus"/>
    <w:basedOn w:val="Normaallaad"/>
    <w:rsid w:val="00037DEB"/>
    <w:rPr>
      <w:b/>
      <w:sz w:val="24"/>
    </w:rPr>
  </w:style>
  <w:style w:type="paragraph" w:customStyle="1" w:styleId="Tasemetegasisu">
    <w:name w:val="Tasemetega sisu"/>
    <w:basedOn w:val="Normaallaad"/>
    <w:uiPriority w:val="1"/>
    <w:qFormat/>
    <w:rsid w:val="00037DEB"/>
    <w:pPr>
      <w:numPr>
        <w:numId w:val="3"/>
      </w:numPr>
    </w:pPr>
  </w:style>
  <w:style w:type="paragraph" w:customStyle="1" w:styleId="Kommentaar">
    <w:name w:val="Kommentaar"/>
    <w:basedOn w:val="Normaallaad"/>
    <w:uiPriority w:val="1"/>
    <w:qFormat/>
    <w:rsid w:val="00037DEB"/>
    <w:pPr>
      <w:shd w:val="pct10" w:color="auto" w:fill="auto"/>
      <w:spacing w:before="30"/>
      <w:ind w:left="1134"/>
    </w:pPr>
    <w:rPr>
      <w:i/>
      <w:iCs/>
      <w:sz w:val="18"/>
    </w:rPr>
  </w:style>
  <w:style w:type="paragraph" w:customStyle="1" w:styleId="Ilmanumbritevahepealkiri">
    <w:name w:val="Ilmanumbritevahepealkiri"/>
    <w:basedOn w:val="Normaallaad"/>
    <w:uiPriority w:val="1"/>
    <w:qFormat/>
    <w:rsid w:val="00037DEB"/>
    <w:pPr>
      <w:spacing w:before="240"/>
    </w:pPr>
    <w:rPr>
      <w:b/>
      <w:i/>
    </w:rPr>
  </w:style>
  <w:style w:type="paragraph" w:customStyle="1" w:styleId="Punktidegasisu">
    <w:name w:val="Punktidegasisu"/>
    <w:basedOn w:val="Normaallaad"/>
    <w:uiPriority w:val="1"/>
    <w:qFormat/>
    <w:rsid w:val="00037DEB"/>
    <w:pPr>
      <w:numPr>
        <w:numId w:val="2"/>
      </w:numPr>
    </w:pPr>
  </w:style>
  <w:style w:type="character" w:styleId="Klastatudhperlink">
    <w:name w:val="FollowedHyperlink"/>
    <w:basedOn w:val="Liguvaikefont"/>
    <w:semiHidden/>
    <w:rsid w:val="00037DEB"/>
    <w:rPr>
      <w:rFonts w:ascii="Arial" w:hAnsi="Arial"/>
      <w:color w:val="3C3E6F"/>
      <w:u w:val="single"/>
    </w:rPr>
  </w:style>
  <w:style w:type="character" w:styleId="Hperlink">
    <w:name w:val="Hyperlink"/>
    <w:basedOn w:val="Liguvaikefont"/>
    <w:semiHidden/>
    <w:rsid w:val="00037DEB"/>
    <w:rPr>
      <w:rFonts w:ascii="Arial" w:hAnsi="Arial"/>
      <w:color w:val="3C3E6F"/>
      <w:u w:val="single"/>
    </w:rPr>
  </w:style>
  <w:style w:type="paragraph" w:customStyle="1" w:styleId="Teksthelreal">
    <w:name w:val="Tekst ühel real"/>
    <w:basedOn w:val="Normaallaad"/>
    <w:uiPriority w:val="2"/>
    <w:qFormat/>
    <w:rsid w:val="00037DEB"/>
  </w:style>
  <w:style w:type="table" w:styleId="Kontuurtabel">
    <w:name w:val="Table Grid"/>
    <w:aliases w:val="Tabel_varv"/>
    <w:basedOn w:val="Normaaltabel"/>
    <w:uiPriority w:val="59"/>
    <w:rsid w:val="00367148"/>
    <w:pPr>
      <w:spacing w:before="30" w:after="30"/>
    </w:pPr>
    <w:rPr>
      <w:color w:val="3C3E6F"/>
    </w:rPr>
    <w:tblPr>
      <w:tblBorders>
        <w:top w:val="single" w:sz="2" w:space="0" w:color="3C3E6F"/>
        <w:left w:val="single" w:sz="2" w:space="0" w:color="3C3E6F"/>
        <w:bottom w:val="single" w:sz="2" w:space="0" w:color="3C3E6F"/>
        <w:right w:val="single" w:sz="2" w:space="0" w:color="3C3E6F"/>
        <w:insideH w:val="single" w:sz="2" w:space="0" w:color="3C3E6F"/>
        <w:insideV w:val="single" w:sz="2" w:space="0" w:color="3C3E6F"/>
      </w:tblBorders>
      <w:tblCellMar>
        <w:left w:w="28" w:type="dxa"/>
        <w:right w:w="28" w:type="dxa"/>
      </w:tblCellMar>
    </w:tblPr>
    <w:tblStylePr w:type="firstRow">
      <w:rPr>
        <w:b/>
        <w:i w:val="0"/>
      </w:rPr>
      <w:tblPr/>
      <w:tcPr>
        <w:tcBorders>
          <w:top w:val="single" w:sz="2" w:space="0" w:color="3C3E6F"/>
          <w:left w:val="single" w:sz="2" w:space="0" w:color="3C3E6F"/>
          <w:bottom w:val="single" w:sz="2" w:space="0" w:color="3C3E6F"/>
          <w:right w:val="single" w:sz="2" w:space="0" w:color="3C3E6F"/>
          <w:insideH w:val="single" w:sz="2" w:space="0" w:color="3C3E6F"/>
          <w:insideV w:val="single" w:sz="2" w:space="0" w:color="3C3E6F"/>
          <w:tl2br w:val="nil"/>
          <w:tr2bl w:val="nil"/>
        </w:tcBorders>
        <w:shd w:val="clear" w:color="auto" w:fill="B8BF22"/>
      </w:tcPr>
    </w:tblStylePr>
  </w:style>
  <w:style w:type="table" w:styleId="Helevarjustus">
    <w:name w:val="Light Shading"/>
    <w:basedOn w:val="Normaaltabel"/>
    <w:uiPriority w:val="60"/>
    <w:rsid w:val="00811ED4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Helevarjustusrhk1">
    <w:name w:val="Light Shading Accent 1"/>
    <w:basedOn w:val="Normaaltabel"/>
    <w:uiPriority w:val="60"/>
    <w:rsid w:val="00811ED4"/>
    <w:rPr>
      <w:color w:val="2D2E53" w:themeColor="accent1" w:themeShade="BF"/>
    </w:rPr>
    <w:tblPr>
      <w:tblStyleRowBandSize w:val="1"/>
      <w:tblStyleColBandSize w:val="1"/>
      <w:tblBorders>
        <w:top w:val="single" w:sz="8" w:space="0" w:color="3C3E6F" w:themeColor="accent1"/>
        <w:bottom w:val="single" w:sz="8" w:space="0" w:color="3C3E6F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C3E6F" w:themeColor="accent1"/>
          <w:left w:val="nil"/>
          <w:bottom w:val="single" w:sz="8" w:space="0" w:color="3C3E6F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C3E6F" w:themeColor="accent1"/>
          <w:left w:val="nil"/>
          <w:bottom w:val="single" w:sz="8" w:space="0" w:color="3C3E6F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8C9E1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8C9E1" w:themeFill="accent1" w:themeFillTint="3F"/>
      </w:tcPr>
    </w:tblStylePr>
  </w:style>
  <w:style w:type="table" w:customStyle="1" w:styleId="Tabeltaveline8">
    <w:name w:val="Tabel_taveline_8"/>
    <w:basedOn w:val="Normaaltabel"/>
    <w:uiPriority w:val="99"/>
    <w:rsid w:val="00916E32"/>
    <w:pPr>
      <w:spacing w:before="30" w:after="30"/>
    </w:pPr>
    <w:rPr>
      <w:sz w:val="16"/>
    </w:rPr>
    <w:tblPr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left w:w="28" w:type="dxa"/>
        <w:right w:w="28" w:type="dxa"/>
      </w:tblCellMar>
    </w:tblPr>
    <w:tblStylePr w:type="firstRow">
      <w:rPr>
        <w:b/>
      </w:rPr>
    </w:tblStylePr>
  </w:style>
  <w:style w:type="table" w:customStyle="1" w:styleId="Tabeltavaline10">
    <w:name w:val="Tabel_tavaline10"/>
    <w:basedOn w:val="Normaaltabel"/>
    <w:uiPriority w:val="99"/>
    <w:rsid w:val="00916E32"/>
    <w:pPr>
      <w:spacing w:before="30" w:after="30"/>
    </w:pPr>
    <w:tblPr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left w:w="28" w:type="dxa"/>
        <w:right w:w="28" w:type="dxa"/>
      </w:tblCellMar>
    </w:tblPr>
    <w:tblStylePr w:type="firstRow">
      <w:rPr>
        <w:b/>
      </w:rPr>
    </w:tblStylePr>
  </w:style>
  <w:style w:type="paragraph" w:styleId="Sisukorrapealkiri">
    <w:name w:val="TOC Heading"/>
    <w:basedOn w:val="Normaallaad"/>
    <w:rsid w:val="00037DEB"/>
    <w:rPr>
      <w:b/>
      <w:caps/>
      <w:sz w:val="24"/>
    </w:rPr>
  </w:style>
  <w:style w:type="paragraph" w:styleId="Alapealkiri">
    <w:name w:val="Subtitle"/>
    <w:basedOn w:val="Normaallaad"/>
    <w:next w:val="Normaallaad"/>
    <w:link w:val="AlapealkiriMrk"/>
    <w:uiPriority w:val="11"/>
    <w:semiHidden/>
    <w:unhideWhenUsed/>
    <w:qFormat/>
    <w:rsid w:val="00037DEB"/>
    <w:pPr>
      <w:numPr>
        <w:ilvl w:val="1"/>
      </w:numPr>
    </w:pPr>
    <w:rPr>
      <w:rFonts w:asciiTheme="majorHAnsi" w:eastAsiaTheme="majorEastAsia" w:hAnsiTheme="majorHAnsi" w:cstheme="majorBidi"/>
      <w:i/>
      <w:iCs/>
      <w:spacing w:val="15"/>
      <w:sz w:val="24"/>
      <w:szCs w:val="24"/>
    </w:rPr>
  </w:style>
  <w:style w:type="character" w:customStyle="1" w:styleId="AlapealkiriMrk">
    <w:name w:val="Alapealkiri Märk"/>
    <w:basedOn w:val="Liguvaikefont"/>
    <w:link w:val="Alapealkiri"/>
    <w:uiPriority w:val="11"/>
    <w:semiHidden/>
    <w:rsid w:val="00037DEB"/>
    <w:rPr>
      <w:rFonts w:asciiTheme="majorHAnsi" w:eastAsiaTheme="majorEastAsia" w:hAnsiTheme="majorHAnsi" w:cstheme="majorBidi"/>
      <w:i/>
      <w:iCs/>
      <w:snapToGrid w:val="0"/>
      <w:spacing w:val="15"/>
      <w:sz w:val="24"/>
      <w:szCs w:val="24"/>
      <w:lang w:eastAsia="en-US"/>
    </w:rPr>
  </w:style>
  <w:style w:type="paragraph" w:styleId="Dokumendiplaan">
    <w:name w:val="Document Map"/>
    <w:basedOn w:val="Normaallaad"/>
    <w:link w:val="DokumendiplaanMrk"/>
    <w:uiPriority w:val="99"/>
    <w:semiHidden/>
    <w:unhideWhenUsed/>
    <w:rsid w:val="00037DEB"/>
    <w:rPr>
      <w:rFonts w:cs="Tahoma"/>
      <w:sz w:val="16"/>
      <w:szCs w:val="16"/>
    </w:rPr>
  </w:style>
  <w:style w:type="character" w:customStyle="1" w:styleId="DokumendiplaanMrk">
    <w:name w:val="Dokumendiplaan Märk"/>
    <w:basedOn w:val="Liguvaikefont"/>
    <w:link w:val="Dokumendiplaan"/>
    <w:uiPriority w:val="99"/>
    <w:semiHidden/>
    <w:rsid w:val="00037DEB"/>
    <w:rPr>
      <w:rFonts w:cs="Tahoma"/>
      <w:snapToGrid w:val="0"/>
      <w:sz w:val="16"/>
      <w:szCs w:val="16"/>
      <w:lang w:eastAsia="en-US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037DEB"/>
    <w:rPr>
      <w:rFonts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037DEB"/>
    <w:rPr>
      <w:rFonts w:cs="Tahoma"/>
      <w:snapToGrid w:val="0"/>
      <w:sz w:val="16"/>
      <w:szCs w:val="16"/>
      <w:lang w:eastAsia="en-US"/>
    </w:rPr>
  </w:style>
  <w:style w:type="paragraph" w:styleId="Normaallaadveeb">
    <w:name w:val="Normal (Web)"/>
    <w:basedOn w:val="Normaallaad"/>
    <w:uiPriority w:val="99"/>
    <w:unhideWhenUsed/>
    <w:rsid w:val="00037DEB"/>
    <w:rPr>
      <w:rFonts w:cs="Times New Roman"/>
      <w:szCs w:val="24"/>
    </w:rPr>
  </w:style>
  <w:style w:type="paragraph" w:styleId="Pealdis">
    <w:name w:val="caption"/>
    <w:basedOn w:val="Normaallaad"/>
    <w:next w:val="Normaallaad"/>
    <w:uiPriority w:val="35"/>
    <w:semiHidden/>
    <w:unhideWhenUsed/>
    <w:qFormat/>
    <w:rsid w:val="00037DEB"/>
    <w:pPr>
      <w:spacing w:after="200"/>
    </w:pPr>
    <w:rPr>
      <w:b/>
      <w:bCs/>
      <w:sz w:val="18"/>
      <w:szCs w:val="18"/>
    </w:rPr>
  </w:style>
  <w:style w:type="character" w:styleId="Kommentaariviide">
    <w:name w:val="annotation reference"/>
    <w:basedOn w:val="Liguvaikefont"/>
    <w:uiPriority w:val="99"/>
    <w:semiHidden/>
    <w:unhideWhenUsed/>
    <w:rsid w:val="00B9127F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unhideWhenUsed/>
    <w:rsid w:val="00B9127F"/>
    <w:rPr>
      <w:szCs w:val="20"/>
    </w:rPr>
  </w:style>
  <w:style w:type="character" w:customStyle="1" w:styleId="KommentaaritekstMrk">
    <w:name w:val="Kommentaari tekst Märk"/>
    <w:basedOn w:val="Liguvaikefont"/>
    <w:link w:val="Kommentaaritekst"/>
    <w:uiPriority w:val="99"/>
    <w:rsid w:val="00B9127F"/>
    <w:rPr>
      <w:rFonts w:cs="Arial"/>
      <w:snapToGrid w:val="0"/>
      <w:lang w:eastAsia="en-US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B9127F"/>
    <w:rPr>
      <w:b/>
      <w:bCs/>
    </w:rPr>
  </w:style>
  <w:style w:type="character" w:customStyle="1" w:styleId="KommentaariteemaMrk">
    <w:name w:val="Kommentaari teema Märk"/>
    <w:basedOn w:val="KommentaaritekstMrk"/>
    <w:link w:val="Kommentaariteema"/>
    <w:uiPriority w:val="99"/>
    <w:semiHidden/>
    <w:rsid w:val="00B9127F"/>
    <w:rPr>
      <w:rFonts w:cs="Arial"/>
      <w:b/>
      <w:bCs/>
      <w:snapToGrid w:val="0"/>
      <w:lang w:eastAsia="en-US"/>
    </w:rPr>
  </w:style>
  <w:style w:type="paragraph" w:styleId="Loendilik">
    <w:name w:val="List Paragraph"/>
    <w:basedOn w:val="Normaallaad"/>
    <w:uiPriority w:val="34"/>
    <w:qFormat/>
    <w:rsid w:val="000403CD"/>
    <w:pPr>
      <w:ind w:left="720"/>
      <w:contextualSpacing/>
    </w:pPr>
  </w:style>
  <w:style w:type="character" w:customStyle="1" w:styleId="JalusMrk">
    <w:name w:val="Jalus Märk"/>
    <w:basedOn w:val="Liguvaikefont"/>
    <w:link w:val="Jalus"/>
    <w:uiPriority w:val="99"/>
    <w:rsid w:val="002B4BD1"/>
    <w:rPr>
      <w:rFonts w:cs="Arial"/>
      <w:snapToGrid w:val="0"/>
      <w:color w:val="3C3E6F"/>
      <w:sz w:val="18"/>
      <w:szCs w:val="22"/>
      <w:lang w:eastAsia="en-US"/>
    </w:rPr>
  </w:style>
  <w:style w:type="paragraph" w:customStyle="1" w:styleId="Loendilik1">
    <w:name w:val="Loendi lõik1"/>
    <w:basedOn w:val="Normaallaad"/>
    <w:rsid w:val="002B4BD1"/>
    <w:pPr>
      <w:suppressAutoHyphens/>
      <w:ind w:left="720"/>
    </w:pPr>
    <w:rPr>
      <w:snapToGrid/>
      <w:kern w:val="1"/>
      <w:lang w:eastAsia="ar-SA"/>
    </w:rPr>
  </w:style>
  <w:style w:type="paragraph" w:customStyle="1" w:styleId="adressaat">
    <w:name w:val="adressaat"/>
    <w:basedOn w:val="Normaallaad"/>
    <w:rsid w:val="00122363"/>
    <w:pPr>
      <w:suppressAutoHyphens/>
    </w:pPr>
    <w:rPr>
      <w:rFonts w:ascii="Times New Roman" w:hAnsi="Times New Roman" w:cs="Times New Roman"/>
      <w:snapToGrid/>
      <w:sz w:val="24"/>
      <w:szCs w:val="24"/>
      <w:lang w:eastAsia="ar-SA"/>
    </w:rPr>
  </w:style>
  <w:style w:type="paragraph" w:customStyle="1" w:styleId="msonospacing0">
    <w:name w:val="msonospacing"/>
    <w:basedOn w:val="Normaallaad"/>
    <w:rsid w:val="00FF6314"/>
    <w:rPr>
      <w:rFonts w:ascii="Calibri" w:hAnsi="Calibri" w:cs="Times New Roman"/>
      <w:snapToGrid/>
      <w:sz w:val="22"/>
      <w:lang w:eastAsia="et-EE"/>
    </w:rPr>
  </w:style>
  <w:style w:type="table" w:customStyle="1" w:styleId="Tabelvarv1">
    <w:name w:val="Tabel_varv1"/>
    <w:basedOn w:val="Normaaltabel"/>
    <w:next w:val="Kontuurtabel"/>
    <w:uiPriority w:val="59"/>
    <w:rsid w:val="00B53B78"/>
    <w:pPr>
      <w:spacing w:before="30" w:after="30"/>
    </w:pPr>
    <w:rPr>
      <w:color w:val="3C3E6F"/>
    </w:rPr>
    <w:tblPr>
      <w:tblBorders>
        <w:top w:val="single" w:sz="2" w:space="0" w:color="3C3E6F"/>
        <w:left w:val="single" w:sz="2" w:space="0" w:color="3C3E6F"/>
        <w:bottom w:val="single" w:sz="2" w:space="0" w:color="3C3E6F"/>
        <w:right w:val="single" w:sz="2" w:space="0" w:color="3C3E6F"/>
        <w:insideH w:val="single" w:sz="2" w:space="0" w:color="3C3E6F"/>
        <w:insideV w:val="single" w:sz="2" w:space="0" w:color="3C3E6F"/>
      </w:tblBorders>
      <w:tblCellMar>
        <w:left w:w="28" w:type="dxa"/>
        <w:right w:w="28" w:type="dxa"/>
      </w:tblCellMar>
    </w:tblPr>
    <w:tblStylePr w:type="firstRow">
      <w:rPr>
        <w:b/>
        <w:i w:val="0"/>
      </w:rPr>
      <w:tblPr/>
      <w:tcPr>
        <w:tcBorders>
          <w:top w:val="single" w:sz="2" w:space="0" w:color="3C3E6F"/>
          <w:left w:val="single" w:sz="2" w:space="0" w:color="3C3E6F"/>
          <w:bottom w:val="single" w:sz="2" w:space="0" w:color="3C3E6F"/>
          <w:right w:val="single" w:sz="2" w:space="0" w:color="3C3E6F"/>
          <w:insideH w:val="single" w:sz="2" w:space="0" w:color="3C3E6F"/>
          <w:insideV w:val="single" w:sz="2" w:space="0" w:color="3C3E6F"/>
          <w:tl2br w:val="nil"/>
          <w:tr2bl w:val="nil"/>
        </w:tcBorders>
        <w:shd w:val="clear" w:color="auto" w:fill="B8BF22"/>
      </w:tcPr>
    </w:tblStylePr>
  </w:style>
  <w:style w:type="paragraph" w:customStyle="1" w:styleId="Loendilik2">
    <w:name w:val="Loendi lõik2"/>
    <w:basedOn w:val="Normaallaad"/>
    <w:rsid w:val="00B53B78"/>
    <w:pPr>
      <w:suppressAutoHyphens/>
      <w:spacing w:after="120" w:line="288" w:lineRule="auto"/>
      <w:ind w:left="720"/>
      <w:jc w:val="both"/>
    </w:pPr>
    <w:rPr>
      <w:snapToGrid/>
      <w:kern w:val="1"/>
      <w:lang w:eastAsia="ar-SA"/>
    </w:rPr>
  </w:style>
  <w:style w:type="table" w:customStyle="1" w:styleId="Tabelvarv2">
    <w:name w:val="Tabel_varv2"/>
    <w:basedOn w:val="Normaaltabel"/>
    <w:next w:val="Kontuurtabel"/>
    <w:uiPriority w:val="59"/>
    <w:rsid w:val="006C3B13"/>
    <w:pPr>
      <w:spacing w:before="30" w:after="30"/>
    </w:pPr>
    <w:rPr>
      <w:color w:val="3C3E6F"/>
    </w:rPr>
    <w:tblPr>
      <w:tblBorders>
        <w:top w:val="single" w:sz="2" w:space="0" w:color="3C3E6F"/>
        <w:left w:val="single" w:sz="2" w:space="0" w:color="3C3E6F"/>
        <w:bottom w:val="single" w:sz="2" w:space="0" w:color="3C3E6F"/>
        <w:right w:val="single" w:sz="2" w:space="0" w:color="3C3E6F"/>
        <w:insideH w:val="single" w:sz="2" w:space="0" w:color="3C3E6F"/>
        <w:insideV w:val="single" w:sz="2" w:space="0" w:color="3C3E6F"/>
      </w:tblBorders>
      <w:tblCellMar>
        <w:left w:w="28" w:type="dxa"/>
        <w:right w:w="28" w:type="dxa"/>
      </w:tblCellMar>
    </w:tblPr>
    <w:tblStylePr w:type="firstRow">
      <w:rPr>
        <w:b/>
        <w:i w:val="0"/>
      </w:rPr>
      <w:tblPr/>
      <w:tcPr>
        <w:tcBorders>
          <w:top w:val="single" w:sz="2" w:space="0" w:color="3C3E6F"/>
          <w:left w:val="single" w:sz="2" w:space="0" w:color="3C3E6F"/>
          <w:bottom w:val="single" w:sz="2" w:space="0" w:color="3C3E6F"/>
          <w:right w:val="single" w:sz="2" w:space="0" w:color="3C3E6F"/>
          <w:insideH w:val="single" w:sz="2" w:space="0" w:color="3C3E6F"/>
          <w:insideV w:val="single" w:sz="2" w:space="0" w:color="3C3E6F"/>
          <w:tl2br w:val="nil"/>
          <w:tr2bl w:val="nil"/>
        </w:tcBorders>
        <w:shd w:val="clear" w:color="auto" w:fill="B8BF22"/>
      </w:tcPr>
    </w:tblStylePr>
  </w:style>
  <w:style w:type="table" w:customStyle="1" w:styleId="Tabelvarv3">
    <w:name w:val="Tabel_varv3"/>
    <w:basedOn w:val="Normaaltabel"/>
    <w:next w:val="Kontuurtabel"/>
    <w:uiPriority w:val="59"/>
    <w:rsid w:val="004D71E4"/>
    <w:pPr>
      <w:spacing w:before="30" w:after="30"/>
    </w:pPr>
    <w:rPr>
      <w:color w:val="3C3E6F"/>
    </w:rPr>
    <w:tblPr>
      <w:tblInd w:w="0" w:type="nil"/>
      <w:tblBorders>
        <w:top w:val="single" w:sz="2" w:space="0" w:color="3C3E6F"/>
        <w:left w:val="single" w:sz="2" w:space="0" w:color="3C3E6F"/>
        <w:bottom w:val="single" w:sz="2" w:space="0" w:color="3C3E6F"/>
        <w:right w:val="single" w:sz="2" w:space="0" w:color="3C3E6F"/>
        <w:insideH w:val="single" w:sz="2" w:space="0" w:color="3C3E6F"/>
        <w:insideV w:val="single" w:sz="2" w:space="0" w:color="3C3E6F"/>
      </w:tblBorders>
      <w:tblCellMar>
        <w:left w:w="28" w:type="dxa"/>
        <w:right w:w="28" w:type="dxa"/>
      </w:tblCellMar>
    </w:tblPr>
    <w:tblStylePr w:type="firstRow">
      <w:rPr>
        <w:b/>
        <w:i w:val="0"/>
      </w:rPr>
      <w:tblPr/>
      <w:tcPr>
        <w:tcBorders>
          <w:top w:val="single" w:sz="2" w:space="0" w:color="3C3E6F"/>
          <w:left w:val="single" w:sz="2" w:space="0" w:color="3C3E6F"/>
          <w:bottom w:val="single" w:sz="2" w:space="0" w:color="3C3E6F"/>
          <w:right w:val="single" w:sz="2" w:space="0" w:color="3C3E6F"/>
          <w:insideH w:val="single" w:sz="2" w:space="0" w:color="3C3E6F"/>
          <w:insideV w:val="single" w:sz="2" w:space="0" w:color="3C3E6F"/>
          <w:tl2br w:val="nil"/>
          <w:tr2bl w:val="nil"/>
        </w:tcBorders>
        <w:shd w:val="clear" w:color="auto" w:fill="B8BF22"/>
      </w:tcPr>
    </w:tblStylePr>
  </w:style>
  <w:style w:type="table" w:customStyle="1" w:styleId="Kontuurtabel1">
    <w:name w:val="Kontuurtabel1"/>
    <w:basedOn w:val="Normaaltabel"/>
    <w:next w:val="Kontuurtabel"/>
    <w:uiPriority w:val="39"/>
    <w:rsid w:val="00E75696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Kontuurtabel2">
    <w:name w:val="Kontuurtabel2"/>
    <w:basedOn w:val="Normaaltabel"/>
    <w:next w:val="Kontuurtabel"/>
    <w:uiPriority w:val="39"/>
    <w:rsid w:val="00AD1587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Kontuurtabel3">
    <w:name w:val="Kontuurtabel3"/>
    <w:basedOn w:val="Normaaltabel"/>
    <w:next w:val="Kontuurtabel"/>
    <w:uiPriority w:val="39"/>
    <w:rsid w:val="00AD1587"/>
    <w:rPr>
      <w:rFonts w:ascii="Times New Roman" w:hAnsi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ahendamatamainimine">
    <w:name w:val="Unresolved Mention"/>
    <w:basedOn w:val="Liguvaikefont"/>
    <w:uiPriority w:val="99"/>
    <w:semiHidden/>
    <w:unhideWhenUsed/>
    <w:rsid w:val="00434EFD"/>
    <w:rPr>
      <w:color w:val="605E5C"/>
      <w:shd w:val="clear" w:color="auto" w:fill="E1DFDD"/>
    </w:rPr>
  </w:style>
  <w:style w:type="character" w:customStyle="1" w:styleId="numhead-number">
    <w:name w:val="numhead-number"/>
    <w:basedOn w:val="Liguvaikefont"/>
    <w:rsid w:val="007A7FAE"/>
  </w:style>
  <w:style w:type="paragraph" w:customStyle="1" w:styleId="xmsonormal">
    <w:name w:val="x_msonormal"/>
    <w:basedOn w:val="Normaallaad"/>
    <w:rsid w:val="00384628"/>
    <w:pPr>
      <w:spacing w:before="100" w:beforeAutospacing="1" w:after="100" w:afterAutospacing="1"/>
    </w:pPr>
    <w:rPr>
      <w:rFonts w:ascii="Times New Roman" w:eastAsiaTheme="minorEastAsia" w:hAnsi="Times New Roman" w:cs="Times New Roman"/>
      <w:snapToGrid/>
      <w:sz w:val="24"/>
      <w:szCs w:val="24"/>
      <w:lang w:eastAsia="et-EE"/>
    </w:rPr>
  </w:style>
  <w:style w:type="table" w:customStyle="1" w:styleId="Kontuurtabel4">
    <w:name w:val="Kontuurtabel4"/>
    <w:basedOn w:val="Normaaltabel"/>
    <w:next w:val="Kontuurtabel"/>
    <w:uiPriority w:val="39"/>
    <w:rsid w:val="005E67F3"/>
    <w:rPr>
      <w:rFonts w:ascii="Times New Roman" w:hAnsi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Kontuurtabel5">
    <w:name w:val="Kontuurtabel5"/>
    <w:basedOn w:val="Normaaltabel"/>
    <w:next w:val="Kontuurtabel"/>
    <w:uiPriority w:val="39"/>
    <w:rsid w:val="00BE2FF7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986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3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26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93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35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42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1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0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04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1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0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villu.vane@transpordiamet.ee" TargetMode="External"/></Relationships>
</file>

<file path=word/theme/theme1.xml><?xml version="1.0" encoding="utf-8"?>
<a:theme xmlns:a="http://schemas.openxmlformats.org/drawingml/2006/main" name="LKF_EKsL">
  <a:themeElements>
    <a:clrScheme name="EKsL_LKF">
      <a:dk1>
        <a:sysClr val="windowText" lastClr="000000"/>
      </a:dk1>
      <a:lt1>
        <a:srgbClr val="FFFFFF"/>
      </a:lt1>
      <a:dk2>
        <a:srgbClr val="3C3E6F"/>
      </a:dk2>
      <a:lt2>
        <a:srgbClr val="DBDB4C"/>
      </a:lt2>
      <a:accent1>
        <a:srgbClr val="3C3E6F"/>
      </a:accent1>
      <a:accent2>
        <a:srgbClr val="B8BF22"/>
      </a:accent2>
      <a:accent3>
        <a:srgbClr val="DBDB4C"/>
      </a:accent3>
      <a:accent4>
        <a:srgbClr val="7F7FA5"/>
      </a:accent4>
      <a:accent5>
        <a:srgbClr val="1459C0"/>
      </a:accent5>
      <a:accent6>
        <a:srgbClr val="85C3E6"/>
      </a:accent6>
      <a:hlink>
        <a:srgbClr val="3C3E6F"/>
      </a:hlink>
      <a:folHlink>
        <a:srgbClr val="7F7FA5"/>
      </a:folHlink>
    </a:clrScheme>
    <a:fontScheme name="Klassikaline Office2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B4E7FC-5236-4790-9C3A-F4DF5F6787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328</Words>
  <Characters>2677</Characters>
  <Application>Microsoft Office Word</Application>
  <DocSecurity>0</DocSecurity>
  <Lines>22</Lines>
  <Paragraphs>5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>Dokument</vt:lpstr>
      <vt:lpstr>Dokument</vt:lpstr>
      <vt:lpstr>Dokument</vt:lpstr>
    </vt:vector>
  </TitlesOfParts>
  <Company>Eesti Liikluskindlustuse Fond</Company>
  <LinksUpToDate>false</LinksUpToDate>
  <CharactersWithSpaces>3000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Dokument</dc:title>
  <dc:creator>Erik Ernits</dc:creator>
  <cp:lastModifiedBy>Villu Vane</cp:lastModifiedBy>
  <cp:revision>6</cp:revision>
  <cp:lastPrinted>2012-10-01T05:15:00Z</cp:lastPrinted>
  <dcterms:created xsi:type="dcterms:W3CDTF">2025-11-13T06:19:00Z</dcterms:created>
  <dcterms:modified xsi:type="dcterms:W3CDTF">2025-11-13T06:53:00Z</dcterms:modified>
</cp:coreProperties>
</file>