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7B813" w14:textId="6B9AD7A6" w:rsidR="00EE3DC7" w:rsidRDefault="00EE3DC7" w:rsidP="001345E8">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   </w:t>
      </w:r>
    </w:p>
    <w:p w14:paraId="06F9B7DF" w14:textId="77777777" w:rsidR="000B32EB" w:rsidRDefault="000B32EB" w:rsidP="001345E8">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Seletuskiri </w:t>
      </w:r>
    </w:p>
    <w:p w14:paraId="75395BF1" w14:textId="6714BB65" w:rsidR="007F6333" w:rsidRDefault="000B32EB" w:rsidP="001345E8">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p</w:t>
      </w:r>
      <w:r w:rsidR="00966259">
        <w:rPr>
          <w:rFonts w:ascii="Times New Roman" w:hAnsi="Times New Roman" w:cs="Times New Roman"/>
          <w:b/>
          <w:bCs/>
          <w:sz w:val="32"/>
          <w:szCs w:val="32"/>
        </w:rPr>
        <w:t xml:space="preserve">õhiseaduslikkuse järelevalve kohtumenetluse seaduse </w:t>
      </w:r>
      <w:r w:rsidR="00B045E1">
        <w:rPr>
          <w:rFonts w:ascii="Times New Roman" w:hAnsi="Times New Roman" w:cs="Times New Roman"/>
          <w:b/>
          <w:bCs/>
          <w:sz w:val="32"/>
          <w:szCs w:val="32"/>
        </w:rPr>
        <w:t xml:space="preserve">muutmise </w:t>
      </w:r>
      <w:r w:rsidR="00966259">
        <w:rPr>
          <w:rFonts w:ascii="Times New Roman" w:hAnsi="Times New Roman" w:cs="Times New Roman"/>
          <w:b/>
          <w:bCs/>
          <w:sz w:val="32"/>
          <w:szCs w:val="32"/>
        </w:rPr>
        <w:t>ja</w:t>
      </w:r>
      <w:r w:rsidR="009B0841">
        <w:rPr>
          <w:rFonts w:ascii="Times New Roman" w:hAnsi="Times New Roman" w:cs="Times New Roman"/>
          <w:b/>
          <w:bCs/>
          <w:sz w:val="32"/>
          <w:szCs w:val="32"/>
        </w:rPr>
        <w:t xml:space="preserve"> sellega seo</w:t>
      </w:r>
      <w:r w:rsidR="00185292">
        <w:rPr>
          <w:rFonts w:ascii="Times New Roman" w:hAnsi="Times New Roman" w:cs="Times New Roman"/>
          <w:b/>
          <w:bCs/>
          <w:sz w:val="32"/>
          <w:szCs w:val="32"/>
        </w:rPr>
        <w:t>nduvalt</w:t>
      </w:r>
      <w:r w:rsidR="009B0841">
        <w:rPr>
          <w:rFonts w:ascii="Times New Roman" w:hAnsi="Times New Roman" w:cs="Times New Roman"/>
          <w:b/>
          <w:bCs/>
          <w:sz w:val="32"/>
          <w:szCs w:val="32"/>
        </w:rPr>
        <w:t xml:space="preserve"> teiste seaduste</w:t>
      </w:r>
      <w:r w:rsidR="00966259">
        <w:rPr>
          <w:rFonts w:ascii="Times New Roman" w:hAnsi="Times New Roman" w:cs="Times New Roman"/>
          <w:b/>
          <w:bCs/>
          <w:sz w:val="32"/>
          <w:szCs w:val="32"/>
        </w:rPr>
        <w:t xml:space="preserve"> muutmise seaduse eelnõu </w:t>
      </w:r>
      <w:r>
        <w:rPr>
          <w:rFonts w:ascii="Times New Roman" w:hAnsi="Times New Roman" w:cs="Times New Roman"/>
          <w:b/>
          <w:bCs/>
          <w:sz w:val="32"/>
          <w:szCs w:val="32"/>
        </w:rPr>
        <w:t>juurde</w:t>
      </w:r>
    </w:p>
    <w:p w14:paraId="230F9F6D" w14:textId="77777777" w:rsidR="001345E8" w:rsidRDefault="001345E8" w:rsidP="001345E8">
      <w:pPr>
        <w:spacing w:after="0" w:line="240" w:lineRule="auto"/>
        <w:jc w:val="both"/>
        <w:rPr>
          <w:rFonts w:ascii="Times New Roman" w:hAnsi="Times New Roman" w:cs="Times New Roman"/>
          <w:b/>
          <w:bCs/>
          <w:sz w:val="24"/>
          <w:szCs w:val="24"/>
        </w:rPr>
      </w:pPr>
    </w:p>
    <w:p w14:paraId="7BBCFEA5" w14:textId="51D63DD9" w:rsidR="00966259" w:rsidRDefault="007E4785" w:rsidP="001345E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 Sissejuhatus</w:t>
      </w:r>
    </w:p>
    <w:p w14:paraId="76B52E42" w14:textId="77777777" w:rsidR="001345E8" w:rsidRDefault="001345E8" w:rsidP="001345E8">
      <w:pPr>
        <w:spacing w:after="0" w:line="240" w:lineRule="auto"/>
        <w:jc w:val="both"/>
        <w:rPr>
          <w:rFonts w:ascii="Times New Roman" w:hAnsi="Times New Roman" w:cs="Times New Roman"/>
          <w:b/>
          <w:bCs/>
          <w:sz w:val="24"/>
          <w:szCs w:val="24"/>
        </w:rPr>
      </w:pPr>
    </w:p>
    <w:p w14:paraId="3A61CBB3" w14:textId="6D8E4AE9" w:rsidR="001345E8" w:rsidRDefault="001345E8" w:rsidP="001345E8">
      <w:pPr>
        <w:spacing w:after="0" w:line="240" w:lineRule="auto"/>
        <w:jc w:val="both"/>
        <w:rPr>
          <w:rFonts w:ascii="Times New Roman" w:hAnsi="Times New Roman" w:cs="Times New Roman"/>
          <w:b/>
          <w:bCs/>
          <w:sz w:val="24"/>
          <w:szCs w:val="24"/>
        </w:rPr>
      </w:pPr>
      <w:r w:rsidRPr="00D36F6D">
        <w:rPr>
          <w:rFonts w:ascii="Times New Roman" w:hAnsi="Times New Roman" w:cs="Times New Roman"/>
          <w:b/>
          <w:bCs/>
          <w:sz w:val="24"/>
          <w:szCs w:val="24"/>
        </w:rPr>
        <w:t>1.1. Sisukokkuvõte</w:t>
      </w:r>
      <w:r w:rsidR="00900EBA">
        <w:rPr>
          <w:rFonts w:ascii="Times New Roman" w:hAnsi="Times New Roman" w:cs="Times New Roman"/>
          <w:sz w:val="24"/>
          <w:szCs w:val="24"/>
        </w:rPr>
        <w:t xml:space="preserve"> </w:t>
      </w:r>
    </w:p>
    <w:p w14:paraId="7CEB7D21" w14:textId="77777777" w:rsidR="001345E8" w:rsidRDefault="001345E8" w:rsidP="001345E8">
      <w:pPr>
        <w:spacing w:after="0" w:line="240" w:lineRule="auto"/>
        <w:jc w:val="both"/>
        <w:rPr>
          <w:rFonts w:ascii="Times New Roman" w:hAnsi="Times New Roman" w:cs="Times New Roman"/>
          <w:sz w:val="24"/>
          <w:szCs w:val="24"/>
        </w:rPr>
      </w:pPr>
    </w:p>
    <w:p w14:paraId="5DAC5321" w14:textId="020A86A2" w:rsidR="00626F91" w:rsidRDefault="00712546" w:rsidP="001055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Seadusega </w:t>
      </w:r>
      <w:r w:rsidR="000F007B">
        <w:rPr>
          <w:rFonts w:ascii="Times New Roman" w:hAnsi="Times New Roman" w:cs="Times New Roman"/>
          <w:sz w:val="24"/>
          <w:szCs w:val="24"/>
        </w:rPr>
        <w:t xml:space="preserve">tehakse </w:t>
      </w:r>
      <w:r w:rsidR="0010554E">
        <w:rPr>
          <w:rFonts w:ascii="Times New Roman" w:hAnsi="Times New Roman" w:cs="Times New Roman"/>
          <w:sz w:val="24"/>
          <w:szCs w:val="24"/>
        </w:rPr>
        <w:t xml:space="preserve">põhiseaduslikkuse järelevalve kohtumenetluse seaduses </w:t>
      </w:r>
      <w:r w:rsidR="00273C4A">
        <w:rPr>
          <w:rFonts w:ascii="Times New Roman" w:hAnsi="Times New Roman" w:cs="Times New Roman"/>
          <w:sz w:val="24"/>
          <w:szCs w:val="24"/>
        </w:rPr>
        <w:t xml:space="preserve">(PSJKS) </w:t>
      </w:r>
      <w:r w:rsidR="0010554E">
        <w:rPr>
          <w:rFonts w:ascii="Times New Roman" w:hAnsi="Times New Roman" w:cs="Times New Roman"/>
          <w:sz w:val="24"/>
          <w:szCs w:val="24"/>
        </w:rPr>
        <w:t xml:space="preserve">ja kohtute seaduses </w:t>
      </w:r>
      <w:r w:rsidR="00273C4A">
        <w:rPr>
          <w:rFonts w:ascii="Times New Roman" w:hAnsi="Times New Roman" w:cs="Times New Roman"/>
          <w:sz w:val="24"/>
          <w:szCs w:val="24"/>
        </w:rPr>
        <w:t xml:space="preserve">(KS) </w:t>
      </w:r>
      <w:r w:rsidR="0010554E">
        <w:rPr>
          <w:rFonts w:ascii="Times New Roman" w:hAnsi="Times New Roman" w:cs="Times New Roman"/>
          <w:sz w:val="24"/>
          <w:szCs w:val="24"/>
        </w:rPr>
        <w:t>muudatusi, mis tõhustavad põhiseaduslikkuse järelevalve asjade</w:t>
      </w:r>
      <w:r>
        <w:rPr>
          <w:rFonts w:ascii="Times New Roman" w:hAnsi="Times New Roman" w:cs="Times New Roman"/>
          <w:sz w:val="24"/>
          <w:szCs w:val="24"/>
        </w:rPr>
        <w:t xml:space="preserve"> ja </w:t>
      </w:r>
      <w:r w:rsidR="0010554E">
        <w:rPr>
          <w:rFonts w:ascii="Times New Roman" w:hAnsi="Times New Roman" w:cs="Times New Roman"/>
          <w:sz w:val="24"/>
          <w:szCs w:val="24"/>
        </w:rPr>
        <w:t>valimiskaebuste lahendamist, ühtlustavad ja kaasajastavad kohtumenetluse norme ning tagavad suurema õigusselguse põhiseaduslikkuse järelevalve kohtumenetluses.</w:t>
      </w:r>
      <w:r w:rsidR="007A4259">
        <w:rPr>
          <w:rFonts w:ascii="Times New Roman" w:hAnsi="Times New Roman" w:cs="Times New Roman"/>
          <w:sz w:val="24"/>
          <w:szCs w:val="24"/>
        </w:rPr>
        <w:t xml:space="preserve"> </w:t>
      </w:r>
      <w:r w:rsidR="00AB5B8A">
        <w:rPr>
          <w:rFonts w:ascii="Times New Roman" w:hAnsi="Times New Roman" w:cs="Times New Roman"/>
          <w:sz w:val="24"/>
          <w:szCs w:val="24"/>
        </w:rPr>
        <w:t xml:space="preserve">Tulenevalt PSJKS eelnõus toodud muudatustest muudetakse ka Riigikogu valimise seadust (RKVS), kohaliku omavalitsuse volikogu valimise seadust (KOVVS) ja rahvahääletuse seadust (RahS). </w:t>
      </w:r>
      <w:r w:rsidR="007A4259">
        <w:rPr>
          <w:rFonts w:ascii="Times New Roman" w:hAnsi="Times New Roman" w:cs="Times New Roman"/>
          <w:sz w:val="24"/>
          <w:szCs w:val="24"/>
        </w:rPr>
        <w:t>Lisaks muudetakse kriminaalmenetluse seadustikku (KrMS) ja tsiviilkohtumenetluse seadustikku (TsMS), täiendades neid sätetega, mis reguleerivad menetluse peatamist seoses Riigikohtus poolelioleva põhiseaduslikkuse järelevalve kohtumenetlusega või Euroopa Liidu Kohtult eelotsuse küsimisega.</w:t>
      </w:r>
      <w:r w:rsidR="0001778B">
        <w:rPr>
          <w:rFonts w:ascii="Times New Roman" w:hAnsi="Times New Roman" w:cs="Times New Roman"/>
          <w:sz w:val="24"/>
          <w:szCs w:val="24"/>
        </w:rPr>
        <w:t xml:space="preserve"> </w:t>
      </w:r>
    </w:p>
    <w:p w14:paraId="04B6656E" w14:textId="77777777" w:rsidR="00893FBB" w:rsidRDefault="00893FBB" w:rsidP="0010554E">
      <w:pPr>
        <w:spacing w:after="0" w:line="240" w:lineRule="auto"/>
        <w:jc w:val="both"/>
        <w:rPr>
          <w:rFonts w:ascii="Times New Roman" w:hAnsi="Times New Roman" w:cs="Times New Roman"/>
          <w:sz w:val="24"/>
          <w:szCs w:val="24"/>
        </w:rPr>
      </w:pPr>
    </w:p>
    <w:p w14:paraId="4A4F4EB0" w14:textId="1171A37B" w:rsidR="0048339A" w:rsidRPr="003A2F7D" w:rsidRDefault="00273C4A" w:rsidP="00EE0D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PSJKS </w:t>
      </w:r>
      <w:r w:rsidR="0054282E">
        <w:rPr>
          <w:rFonts w:ascii="Times New Roman" w:hAnsi="Times New Roman" w:cs="Times New Roman"/>
          <w:sz w:val="24"/>
          <w:szCs w:val="24"/>
        </w:rPr>
        <w:t xml:space="preserve">jõustus 1. juulil 2002. Riigikogu, </w:t>
      </w:r>
      <w:r w:rsidR="003A2F7D" w:rsidRPr="003A2F7D">
        <w:rPr>
          <w:rFonts w:ascii="Times New Roman" w:hAnsi="Times New Roman" w:cs="Times New Roman"/>
          <w:sz w:val="24"/>
          <w:szCs w:val="24"/>
        </w:rPr>
        <w:t>kohalike omavalitsus</w:t>
      </w:r>
      <w:r w:rsidR="0054282E">
        <w:rPr>
          <w:rFonts w:ascii="Times New Roman" w:hAnsi="Times New Roman" w:cs="Times New Roman"/>
          <w:sz w:val="24"/>
          <w:szCs w:val="24"/>
        </w:rPr>
        <w:t>t</w:t>
      </w:r>
      <w:r w:rsidR="003A2F7D" w:rsidRPr="003A2F7D">
        <w:rPr>
          <w:rFonts w:ascii="Times New Roman" w:hAnsi="Times New Roman" w:cs="Times New Roman"/>
          <w:sz w:val="24"/>
          <w:szCs w:val="24"/>
        </w:rPr>
        <w:t>e volikogude</w:t>
      </w:r>
      <w:r w:rsidR="0054282E">
        <w:rPr>
          <w:rFonts w:ascii="Times New Roman" w:hAnsi="Times New Roman" w:cs="Times New Roman"/>
          <w:sz w:val="24"/>
          <w:szCs w:val="24"/>
        </w:rPr>
        <w:t xml:space="preserve"> ja Euroopa Parlamendi </w:t>
      </w:r>
      <w:r w:rsidR="003A2F7D" w:rsidRPr="003A2F7D">
        <w:rPr>
          <w:rFonts w:ascii="Times New Roman" w:hAnsi="Times New Roman" w:cs="Times New Roman"/>
          <w:sz w:val="24"/>
          <w:szCs w:val="24"/>
        </w:rPr>
        <w:t>valimise korraldamisega seotud kaebuste lahendamine on Riigikohtu pädevuses alates 2002. a</w:t>
      </w:r>
      <w:r w:rsidR="00A636F0">
        <w:rPr>
          <w:rFonts w:ascii="Times New Roman" w:hAnsi="Times New Roman" w:cs="Times New Roman"/>
          <w:sz w:val="24"/>
          <w:szCs w:val="24"/>
        </w:rPr>
        <w:t>asta</w:t>
      </w:r>
      <w:r w:rsidR="003A2F7D" w:rsidRPr="003A2F7D">
        <w:rPr>
          <w:rFonts w:ascii="Times New Roman" w:hAnsi="Times New Roman" w:cs="Times New Roman"/>
          <w:sz w:val="24"/>
          <w:szCs w:val="24"/>
        </w:rPr>
        <w:t xml:space="preserve">st. </w:t>
      </w:r>
      <w:r w:rsidR="0054282E">
        <w:rPr>
          <w:rFonts w:ascii="Times New Roman" w:hAnsi="Times New Roman" w:cs="Times New Roman"/>
          <w:sz w:val="24"/>
          <w:szCs w:val="24"/>
        </w:rPr>
        <w:t xml:space="preserve">Alates 17. juulist 2007 kehtiva redaktsiooni kohaselt peab </w:t>
      </w:r>
      <w:r w:rsidR="003A2F7D" w:rsidRPr="003A2F7D">
        <w:rPr>
          <w:rFonts w:ascii="Times New Roman" w:hAnsi="Times New Roman" w:cs="Times New Roman"/>
          <w:sz w:val="24"/>
          <w:szCs w:val="24"/>
        </w:rPr>
        <w:t xml:space="preserve">Riigikohus talle esitatud </w:t>
      </w:r>
      <w:r w:rsidR="0054282E">
        <w:rPr>
          <w:rFonts w:ascii="Times New Roman" w:hAnsi="Times New Roman" w:cs="Times New Roman"/>
          <w:sz w:val="24"/>
          <w:szCs w:val="24"/>
        </w:rPr>
        <w:t>valimis</w:t>
      </w:r>
      <w:r w:rsidR="003A2F7D" w:rsidRPr="003A2F7D">
        <w:rPr>
          <w:rFonts w:ascii="Times New Roman" w:hAnsi="Times New Roman" w:cs="Times New Roman"/>
          <w:sz w:val="24"/>
          <w:szCs w:val="24"/>
        </w:rPr>
        <w:t>kaebuse lahendama seitsme tööpäeva jooksul pärast nõuetekohase kaebuse saamist</w:t>
      </w:r>
      <w:r w:rsidR="0054282E">
        <w:rPr>
          <w:rFonts w:ascii="Times New Roman" w:hAnsi="Times New Roman" w:cs="Times New Roman"/>
          <w:sz w:val="24"/>
          <w:szCs w:val="24"/>
        </w:rPr>
        <w:t xml:space="preserve">. Arvestades iga valimisega suurenevat valimiskaebuste arvu, sh 2025. a kohalike omavalitsuste volikogude valimistega seoses esitatud umbes 60 kaebust, </w:t>
      </w:r>
      <w:r w:rsidR="00EE0D69">
        <w:rPr>
          <w:rFonts w:ascii="Times New Roman" w:hAnsi="Times New Roman" w:cs="Times New Roman"/>
          <w:sz w:val="24"/>
          <w:szCs w:val="24"/>
        </w:rPr>
        <w:t xml:space="preserve">on põhjendatud muuta nii valimiskaebuste kui ka põhiseaduslikkuse järelevalve asjade läbivaatamise tähtaegu. Tähtaegade pikendamine on vajalik, et </w:t>
      </w:r>
      <w:r w:rsidR="00715638">
        <w:rPr>
          <w:rFonts w:ascii="Times New Roman" w:hAnsi="Times New Roman" w:cs="Times New Roman"/>
          <w:sz w:val="24"/>
          <w:szCs w:val="24"/>
        </w:rPr>
        <w:t>anda</w:t>
      </w:r>
      <w:r w:rsidR="00EE0D69">
        <w:rPr>
          <w:rFonts w:ascii="Times New Roman" w:hAnsi="Times New Roman" w:cs="Times New Roman"/>
          <w:sz w:val="24"/>
          <w:szCs w:val="24"/>
        </w:rPr>
        <w:t xml:space="preserve"> </w:t>
      </w:r>
      <w:r w:rsidR="002263C9">
        <w:rPr>
          <w:rFonts w:ascii="Times New Roman" w:hAnsi="Times New Roman" w:cs="Times New Roman"/>
          <w:sz w:val="24"/>
          <w:szCs w:val="24"/>
        </w:rPr>
        <w:t xml:space="preserve">kohtule </w:t>
      </w:r>
      <w:r w:rsidR="00715638">
        <w:rPr>
          <w:rFonts w:ascii="Times New Roman" w:hAnsi="Times New Roman" w:cs="Times New Roman"/>
          <w:sz w:val="24"/>
          <w:szCs w:val="24"/>
        </w:rPr>
        <w:t xml:space="preserve">kohtuasjadesse süüvimiseks </w:t>
      </w:r>
      <w:r w:rsidR="002263C9">
        <w:rPr>
          <w:rFonts w:ascii="Times New Roman" w:hAnsi="Times New Roman" w:cs="Times New Roman"/>
          <w:sz w:val="24"/>
          <w:szCs w:val="24"/>
        </w:rPr>
        <w:t xml:space="preserve">piisav </w:t>
      </w:r>
      <w:r w:rsidR="00EE0D69">
        <w:rPr>
          <w:rFonts w:ascii="Times New Roman" w:hAnsi="Times New Roman" w:cs="Times New Roman"/>
          <w:sz w:val="24"/>
          <w:szCs w:val="24"/>
        </w:rPr>
        <w:t xml:space="preserve">võimalus ning </w:t>
      </w:r>
      <w:r w:rsidR="00715638">
        <w:rPr>
          <w:rFonts w:ascii="Times New Roman" w:hAnsi="Times New Roman" w:cs="Times New Roman"/>
          <w:sz w:val="24"/>
          <w:szCs w:val="24"/>
        </w:rPr>
        <w:t xml:space="preserve">tagada </w:t>
      </w:r>
      <w:r w:rsidR="00EE0D69">
        <w:rPr>
          <w:rFonts w:ascii="Times New Roman" w:hAnsi="Times New Roman" w:cs="Times New Roman"/>
          <w:sz w:val="24"/>
          <w:szCs w:val="24"/>
        </w:rPr>
        <w:t>seeläbi kohtulahendite kvaliteet. Seetõttu tuleb e</w:t>
      </w:r>
      <w:r w:rsidR="00774C3A">
        <w:rPr>
          <w:rFonts w:ascii="Times New Roman" w:hAnsi="Times New Roman" w:cs="Times New Roman"/>
          <w:sz w:val="24"/>
          <w:szCs w:val="24"/>
        </w:rPr>
        <w:t xml:space="preserve">elnõu kohaselt </w:t>
      </w:r>
      <w:r w:rsidR="00715638">
        <w:rPr>
          <w:rFonts w:ascii="Times New Roman" w:hAnsi="Times New Roman" w:cs="Times New Roman"/>
          <w:sz w:val="24"/>
          <w:szCs w:val="24"/>
        </w:rPr>
        <w:t xml:space="preserve">lahendada </w:t>
      </w:r>
      <w:r w:rsidR="00774C3A">
        <w:rPr>
          <w:rFonts w:ascii="Times New Roman" w:hAnsi="Times New Roman" w:cs="Times New Roman"/>
          <w:sz w:val="24"/>
          <w:szCs w:val="24"/>
        </w:rPr>
        <w:t xml:space="preserve">valimiskaebused senise seitsme </w:t>
      </w:r>
      <w:r w:rsidR="00774C3A" w:rsidRPr="00813161">
        <w:rPr>
          <w:rFonts w:ascii="Times New Roman" w:hAnsi="Times New Roman" w:cs="Times New Roman"/>
          <w:i/>
          <w:iCs/>
          <w:sz w:val="24"/>
          <w:szCs w:val="24"/>
        </w:rPr>
        <w:t>tööpäeva</w:t>
      </w:r>
      <w:r w:rsidR="00774C3A">
        <w:rPr>
          <w:rFonts w:ascii="Times New Roman" w:hAnsi="Times New Roman" w:cs="Times New Roman"/>
          <w:sz w:val="24"/>
          <w:szCs w:val="24"/>
        </w:rPr>
        <w:t xml:space="preserve"> asemel üldjuhul 14 </w:t>
      </w:r>
      <w:r w:rsidR="00774C3A" w:rsidRPr="00813161">
        <w:rPr>
          <w:rFonts w:ascii="Times New Roman" w:hAnsi="Times New Roman" w:cs="Times New Roman"/>
          <w:i/>
          <w:iCs/>
          <w:sz w:val="24"/>
          <w:szCs w:val="24"/>
        </w:rPr>
        <w:t>päeva</w:t>
      </w:r>
      <w:r w:rsidR="00774C3A">
        <w:rPr>
          <w:rFonts w:ascii="Times New Roman" w:hAnsi="Times New Roman" w:cs="Times New Roman"/>
          <w:sz w:val="24"/>
          <w:szCs w:val="24"/>
        </w:rPr>
        <w:t xml:space="preserve"> jooksul</w:t>
      </w:r>
      <w:r w:rsidR="00D22D2A">
        <w:rPr>
          <w:rFonts w:ascii="Times New Roman" w:hAnsi="Times New Roman" w:cs="Times New Roman"/>
          <w:sz w:val="24"/>
          <w:szCs w:val="24"/>
        </w:rPr>
        <w:t xml:space="preserve">. </w:t>
      </w:r>
      <w:r w:rsidR="00D67DC1">
        <w:rPr>
          <w:rFonts w:ascii="Times New Roman" w:hAnsi="Times New Roman" w:cs="Times New Roman"/>
          <w:sz w:val="24"/>
          <w:szCs w:val="24"/>
        </w:rPr>
        <w:t xml:space="preserve">Valimiskaebuste tõhusama läbivaatamise eesmärgil muudetakse </w:t>
      </w:r>
      <w:r>
        <w:rPr>
          <w:rFonts w:ascii="Times New Roman" w:hAnsi="Times New Roman" w:cs="Times New Roman"/>
          <w:sz w:val="24"/>
          <w:szCs w:val="24"/>
        </w:rPr>
        <w:t xml:space="preserve">eelnõuga </w:t>
      </w:r>
      <w:r w:rsidR="00EF78CA">
        <w:rPr>
          <w:rFonts w:ascii="Times New Roman" w:hAnsi="Times New Roman" w:cs="Times New Roman"/>
          <w:sz w:val="24"/>
          <w:szCs w:val="24"/>
        </w:rPr>
        <w:t>KS-</w:t>
      </w:r>
      <w:r w:rsidR="007D4FAD">
        <w:rPr>
          <w:rFonts w:ascii="Times New Roman" w:hAnsi="Times New Roman" w:cs="Times New Roman"/>
          <w:sz w:val="24"/>
          <w:szCs w:val="24"/>
        </w:rPr>
        <w:t>i</w:t>
      </w:r>
      <w:r w:rsidR="00EF78CA">
        <w:rPr>
          <w:rFonts w:ascii="Times New Roman" w:hAnsi="Times New Roman" w:cs="Times New Roman"/>
          <w:sz w:val="24"/>
          <w:szCs w:val="24"/>
        </w:rPr>
        <w:t xml:space="preserve">s sätestatud </w:t>
      </w:r>
      <w:r w:rsidR="00D67DC1">
        <w:rPr>
          <w:rFonts w:ascii="Times New Roman" w:hAnsi="Times New Roman" w:cs="Times New Roman"/>
          <w:sz w:val="24"/>
          <w:szCs w:val="24"/>
        </w:rPr>
        <w:t xml:space="preserve">põhiseaduslikkuse järelevalve kolleegiumi </w:t>
      </w:r>
      <w:r w:rsidR="00D67DC1" w:rsidRPr="00DD7B57">
        <w:rPr>
          <w:rFonts w:ascii="Times New Roman" w:hAnsi="Times New Roman" w:cs="Times New Roman"/>
          <w:sz w:val="24"/>
          <w:szCs w:val="24"/>
        </w:rPr>
        <w:t>kohtukoosseisu</w:t>
      </w:r>
      <w:r w:rsidR="00D67DC1">
        <w:rPr>
          <w:rFonts w:ascii="Times New Roman" w:hAnsi="Times New Roman" w:cs="Times New Roman"/>
          <w:sz w:val="24"/>
          <w:szCs w:val="24"/>
        </w:rPr>
        <w:t xml:space="preserve"> moodustamise aluseid</w:t>
      </w:r>
      <w:r w:rsidR="00EE0D69">
        <w:rPr>
          <w:rFonts w:ascii="Times New Roman" w:hAnsi="Times New Roman" w:cs="Times New Roman"/>
          <w:sz w:val="24"/>
          <w:szCs w:val="24"/>
        </w:rPr>
        <w:t>.</w:t>
      </w:r>
      <w:r w:rsidR="00A42447">
        <w:rPr>
          <w:rFonts w:ascii="Times New Roman" w:hAnsi="Times New Roman" w:cs="Times New Roman"/>
          <w:sz w:val="24"/>
          <w:szCs w:val="24"/>
        </w:rPr>
        <w:t xml:space="preserve"> </w:t>
      </w:r>
      <w:r w:rsidR="00EE0D69">
        <w:rPr>
          <w:rFonts w:ascii="Times New Roman" w:hAnsi="Times New Roman" w:cs="Times New Roman"/>
          <w:sz w:val="24"/>
          <w:szCs w:val="24"/>
        </w:rPr>
        <w:t xml:space="preserve">Eelnõuga </w:t>
      </w:r>
      <w:r w:rsidR="00A42447">
        <w:rPr>
          <w:rFonts w:ascii="Times New Roman" w:hAnsi="Times New Roman" w:cs="Times New Roman"/>
          <w:sz w:val="24"/>
          <w:szCs w:val="24"/>
        </w:rPr>
        <w:t>kehtestatakse kautsjon Riigikohtule valimiskaebuse esitamisel</w:t>
      </w:r>
      <w:r w:rsidR="003F1A9D">
        <w:rPr>
          <w:rFonts w:ascii="Times New Roman" w:hAnsi="Times New Roman" w:cs="Times New Roman"/>
          <w:sz w:val="24"/>
          <w:szCs w:val="24"/>
        </w:rPr>
        <w:t xml:space="preserve">, mis aitab vähendada </w:t>
      </w:r>
      <w:r w:rsidR="00347456" w:rsidRPr="00347456">
        <w:rPr>
          <w:rFonts w:ascii="Times New Roman" w:hAnsi="Times New Roman" w:cs="Times New Roman"/>
          <w:sz w:val="24"/>
          <w:szCs w:val="24"/>
        </w:rPr>
        <w:t>ilmselgelt</w:t>
      </w:r>
      <w:r w:rsidR="002263C9" w:rsidRPr="00347456">
        <w:rPr>
          <w:rFonts w:ascii="Times New Roman" w:hAnsi="Times New Roman" w:cs="Times New Roman"/>
          <w:sz w:val="24"/>
          <w:szCs w:val="24"/>
        </w:rPr>
        <w:t xml:space="preserve"> perspektiivitute</w:t>
      </w:r>
      <w:r w:rsidR="002263C9">
        <w:rPr>
          <w:rFonts w:ascii="Times New Roman" w:hAnsi="Times New Roman" w:cs="Times New Roman"/>
          <w:sz w:val="24"/>
          <w:szCs w:val="24"/>
        </w:rPr>
        <w:t xml:space="preserve"> </w:t>
      </w:r>
      <w:r w:rsidR="003F1A9D">
        <w:rPr>
          <w:rFonts w:ascii="Times New Roman" w:hAnsi="Times New Roman" w:cs="Times New Roman"/>
          <w:sz w:val="24"/>
          <w:szCs w:val="24"/>
        </w:rPr>
        <w:t>kaebuste esitamist</w:t>
      </w:r>
      <w:r w:rsidR="00D67DC1">
        <w:rPr>
          <w:rFonts w:ascii="Times New Roman" w:hAnsi="Times New Roman" w:cs="Times New Roman"/>
          <w:sz w:val="24"/>
          <w:szCs w:val="24"/>
        </w:rPr>
        <w:t>.</w:t>
      </w:r>
      <w:r w:rsidR="002263C9">
        <w:rPr>
          <w:rFonts w:ascii="Times New Roman" w:hAnsi="Times New Roman" w:cs="Times New Roman"/>
          <w:sz w:val="24"/>
          <w:szCs w:val="24"/>
        </w:rPr>
        <w:t xml:space="preserve"> Samas ei takista kautsjon oluliste kaebuste Riigikohtule esitamist, sest osalise või täieliku rahuldamise puhul </w:t>
      </w:r>
      <w:r w:rsidR="00715638">
        <w:rPr>
          <w:rFonts w:ascii="Times New Roman" w:hAnsi="Times New Roman" w:cs="Times New Roman"/>
          <w:sz w:val="24"/>
          <w:szCs w:val="24"/>
        </w:rPr>
        <w:t xml:space="preserve">tagastatakse kaebajale </w:t>
      </w:r>
      <w:r w:rsidR="002263C9">
        <w:rPr>
          <w:rFonts w:ascii="Times New Roman" w:hAnsi="Times New Roman" w:cs="Times New Roman"/>
          <w:sz w:val="24"/>
          <w:szCs w:val="24"/>
        </w:rPr>
        <w:t>kaebuselt tasutud kautsjon.</w:t>
      </w:r>
      <w:r w:rsidR="0048339A" w:rsidRPr="0048339A">
        <w:rPr>
          <w:rFonts w:ascii="Times New Roman" w:hAnsi="Times New Roman" w:cs="Times New Roman"/>
          <w:sz w:val="24"/>
          <w:szCs w:val="24"/>
        </w:rPr>
        <w:t xml:space="preserve"> </w:t>
      </w:r>
      <w:r w:rsidR="00EE0D69">
        <w:rPr>
          <w:rFonts w:ascii="Times New Roman" w:hAnsi="Times New Roman" w:cs="Times New Roman"/>
          <w:sz w:val="24"/>
          <w:szCs w:val="24"/>
        </w:rPr>
        <w:t xml:space="preserve">Lisaks valimiskaebustele muudetakse ka õigustloovate aktide põhiseaduslikkuse järelevalve kohtuasjade lahendamise tähtaega – need tuleb lahendada mõistliku aja jooksul, nii nagu </w:t>
      </w:r>
      <w:r w:rsidR="00715638">
        <w:rPr>
          <w:rFonts w:ascii="Times New Roman" w:hAnsi="Times New Roman" w:cs="Times New Roman"/>
          <w:sz w:val="24"/>
          <w:szCs w:val="24"/>
        </w:rPr>
        <w:t xml:space="preserve">see </w:t>
      </w:r>
      <w:r w:rsidR="00EE0D69">
        <w:rPr>
          <w:rFonts w:ascii="Times New Roman" w:hAnsi="Times New Roman" w:cs="Times New Roman"/>
          <w:sz w:val="24"/>
          <w:szCs w:val="24"/>
        </w:rPr>
        <w:t>on ette nähtud enam</w:t>
      </w:r>
      <w:r w:rsidR="00133D5B">
        <w:rPr>
          <w:rFonts w:ascii="Times New Roman" w:hAnsi="Times New Roman" w:cs="Times New Roman"/>
          <w:sz w:val="24"/>
          <w:szCs w:val="24"/>
        </w:rPr>
        <w:t>ikus</w:t>
      </w:r>
      <w:r w:rsidR="00EE0D69">
        <w:rPr>
          <w:rFonts w:ascii="Times New Roman" w:hAnsi="Times New Roman" w:cs="Times New Roman"/>
          <w:sz w:val="24"/>
          <w:szCs w:val="24"/>
        </w:rPr>
        <w:t xml:space="preserve"> teistes kohtumenetlustes.</w:t>
      </w:r>
    </w:p>
    <w:p w14:paraId="514F6DC5" w14:textId="77777777" w:rsidR="00D6619C" w:rsidRDefault="00D6619C" w:rsidP="0054282E">
      <w:pPr>
        <w:spacing w:after="0" w:line="240" w:lineRule="auto"/>
        <w:jc w:val="both"/>
        <w:rPr>
          <w:rFonts w:ascii="Times New Roman" w:hAnsi="Times New Roman" w:cs="Times New Roman"/>
          <w:sz w:val="24"/>
          <w:szCs w:val="24"/>
        </w:rPr>
      </w:pPr>
    </w:p>
    <w:p w14:paraId="6086616D" w14:textId="7B43DBBE" w:rsidR="00893FBB" w:rsidRPr="003A2F7D" w:rsidRDefault="00D6619C" w:rsidP="001055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Kehtiv PSJKS sisaldab vaid üksikuid menetlusnorme, </w:t>
      </w:r>
      <w:r w:rsidR="008E4F3D">
        <w:rPr>
          <w:rFonts w:ascii="Times New Roman" w:hAnsi="Times New Roman" w:cs="Times New Roman"/>
          <w:sz w:val="24"/>
          <w:szCs w:val="24"/>
        </w:rPr>
        <w:t xml:space="preserve">mistõttu tuleb põhiseaduslikkuse järelevalve asjade läbivaatamisel lähtuda teistest menetlusseadustikest. </w:t>
      </w:r>
      <w:r w:rsidR="00273C4A">
        <w:rPr>
          <w:rFonts w:ascii="Times New Roman" w:hAnsi="Times New Roman" w:cs="Times New Roman"/>
          <w:sz w:val="24"/>
          <w:szCs w:val="24"/>
        </w:rPr>
        <w:t xml:space="preserve">Eelnõuga nähakse </w:t>
      </w:r>
      <w:r w:rsidR="008E4F3D">
        <w:rPr>
          <w:rFonts w:ascii="Times New Roman" w:hAnsi="Times New Roman" w:cs="Times New Roman"/>
          <w:sz w:val="24"/>
          <w:szCs w:val="24"/>
        </w:rPr>
        <w:t xml:space="preserve">selgelt </w:t>
      </w:r>
      <w:r w:rsidR="00273C4A">
        <w:rPr>
          <w:rFonts w:ascii="Times New Roman" w:hAnsi="Times New Roman" w:cs="Times New Roman"/>
          <w:sz w:val="24"/>
          <w:szCs w:val="24"/>
        </w:rPr>
        <w:t>ette, et üldreeglina kohaldatakse põhiseaduslikkuse järelevalve kohtumenetlusele halduskohtumenetluse seadustik</w:t>
      </w:r>
      <w:r w:rsidR="00E0426A">
        <w:rPr>
          <w:rFonts w:ascii="Times New Roman" w:hAnsi="Times New Roman" w:cs="Times New Roman"/>
          <w:sz w:val="24"/>
          <w:szCs w:val="24"/>
        </w:rPr>
        <w:t>us (HKMS) sätestatut</w:t>
      </w:r>
      <w:r w:rsidR="00273C4A">
        <w:rPr>
          <w:rFonts w:ascii="Times New Roman" w:hAnsi="Times New Roman" w:cs="Times New Roman"/>
          <w:sz w:val="24"/>
          <w:szCs w:val="24"/>
        </w:rPr>
        <w:t xml:space="preserve">. Sellega seoses tunnistatakse kehtetuks PSJKS-s sisalduvad </w:t>
      </w:r>
      <w:r w:rsidR="008E4F3D">
        <w:rPr>
          <w:rFonts w:ascii="Times New Roman" w:hAnsi="Times New Roman" w:cs="Times New Roman"/>
          <w:sz w:val="24"/>
          <w:szCs w:val="24"/>
        </w:rPr>
        <w:t xml:space="preserve">samu norme </w:t>
      </w:r>
      <w:r w:rsidR="00273C4A">
        <w:rPr>
          <w:rFonts w:ascii="Times New Roman" w:hAnsi="Times New Roman" w:cs="Times New Roman"/>
          <w:sz w:val="24"/>
          <w:szCs w:val="24"/>
        </w:rPr>
        <w:t xml:space="preserve">dubleerivad sätted. PSJKS </w:t>
      </w:r>
      <w:r w:rsidR="008E4F3D">
        <w:rPr>
          <w:rFonts w:ascii="Times New Roman" w:hAnsi="Times New Roman" w:cs="Times New Roman"/>
          <w:sz w:val="24"/>
          <w:szCs w:val="24"/>
        </w:rPr>
        <w:t xml:space="preserve">peaks sisaldama vaid </w:t>
      </w:r>
      <w:r w:rsidR="00273C4A">
        <w:rPr>
          <w:rFonts w:ascii="Times New Roman" w:hAnsi="Times New Roman" w:cs="Times New Roman"/>
          <w:sz w:val="24"/>
          <w:szCs w:val="24"/>
        </w:rPr>
        <w:t>neid menetlusreegleid, mis on eriomased just sellele menetlusele.</w:t>
      </w:r>
      <w:r w:rsidR="00A42447">
        <w:rPr>
          <w:rFonts w:ascii="Times New Roman" w:hAnsi="Times New Roman" w:cs="Times New Roman"/>
          <w:sz w:val="24"/>
          <w:szCs w:val="24"/>
        </w:rPr>
        <w:t xml:space="preserve"> Lisaks nähakse </w:t>
      </w:r>
      <w:r w:rsidR="00715638">
        <w:rPr>
          <w:rFonts w:ascii="Times New Roman" w:hAnsi="Times New Roman" w:cs="Times New Roman"/>
          <w:sz w:val="24"/>
          <w:szCs w:val="24"/>
        </w:rPr>
        <w:t xml:space="preserve">põhiseaduslikkuse järelevalve asjades </w:t>
      </w:r>
      <w:r w:rsidR="00A42447">
        <w:rPr>
          <w:rFonts w:ascii="Times New Roman" w:hAnsi="Times New Roman" w:cs="Times New Roman"/>
          <w:sz w:val="24"/>
          <w:szCs w:val="24"/>
        </w:rPr>
        <w:t>ette õiguslik alus menetlusväliselt</w:t>
      </w:r>
      <w:r w:rsidR="00D612DE">
        <w:rPr>
          <w:rFonts w:ascii="Times New Roman" w:hAnsi="Times New Roman" w:cs="Times New Roman"/>
          <w:sz w:val="24"/>
          <w:szCs w:val="24"/>
        </w:rPr>
        <w:t xml:space="preserve"> asutuselt, organilt või</w:t>
      </w:r>
      <w:r w:rsidR="00A42447">
        <w:rPr>
          <w:rFonts w:ascii="Times New Roman" w:hAnsi="Times New Roman" w:cs="Times New Roman"/>
          <w:sz w:val="24"/>
          <w:szCs w:val="24"/>
        </w:rPr>
        <w:t xml:space="preserve"> </w:t>
      </w:r>
      <w:r w:rsidR="00A42447" w:rsidRPr="00D612DE">
        <w:rPr>
          <w:rFonts w:ascii="Times New Roman" w:hAnsi="Times New Roman" w:cs="Times New Roman"/>
          <w:sz w:val="24"/>
          <w:szCs w:val="24"/>
        </w:rPr>
        <w:t>isikult</w:t>
      </w:r>
      <w:r w:rsidR="00A42447">
        <w:rPr>
          <w:rFonts w:ascii="Times New Roman" w:hAnsi="Times New Roman" w:cs="Times New Roman"/>
          <w:sz w:val="24"/>
          <w:szCs w:val="24"/>
        </w:rPr>
        <w:t xml:space="preserve"> arvamuse küsimiseks ning täpsustatakse menetluskulude jaotust.</w:t>
      </w:r>
      <w:r w:rsidR="00273C4A">
        <w:rPr>
          <w:rFonts w:ascii="Times New Roman" w:hAnsi="Times New Roman" w:cs="Times New Roman"/>
          <w:sz w:val="24"/>
          <w:szCs w:val="24"/>
        </w:rPr>
        <w:t xml:space="preserve"> Eelnõuga ühtlustatakse </w:t>
      </w:r>
      <w:r w:rsidR="008E4F3D">
        <w:rPr>
          <w:rFonts w:ascii="Times New Roman" w:hAnsi="Times New Roman" w:cs="Times New Roman"/>
          <w:sz w:val="24"/>
          <w:szCs w:val="24"/>
        </w:rPr>
        <w:t xml:space="preserve">ja muudetakse ka </w:t>
      </w:r>
      <w:r w:rsidR="00273C4A">
        <w:rPr>
          <w:rFonts w:ascii="Times New Roman" w:hAnsi="Times New Roman" w:cs="Times New Roman"/>
          <w:sz w:val="24"/>
          <w:szCs w:val="24"/>
        </w:rPr>
        <w:t>PSJKS-i</w:t>
      </w:r>
      <w:r w:rsidR="008E4F3D">
        <w:rPr>
          <w:rFonts w:ascii="Times New Roman" w:hAnsi="Times New Roman" w:cs="Times New Roman"/>
          <w:sz w:val="24"/>
          <w:szCs w:val="24"/>
        </w:rPr>
        <w:t>s kasutatavat</w:t>
      </w:r>
      <w:r w:rsidR="00273C4A">
        <w:rPr>
          <w:rFonts w:ascii="Times New Roman" w:hAnsi="Times New Roman" w:cs="Times New Roman"/>
          <w:sz w:val="24"/>
          <w:szCs w:val="24"/>
        </w:rPr>
        <w:t xml:space="preserve"> terminoloogiat</w:t>
      </w:r>
      <w:r w:rsidR="008E4F3D">
        <w:rPr>
          <w:rFonts w:ascii="Times New Roman" w:hAnsi="Times New Roman" w:cs="Times New Roman"/>
          <w:sz w:val="24"/>
          <w:szCs w:val="24"/>
        </w:rPr>
        <w:t>.</w:t>
      </w:r>
    </w:p>
    <w:p w14:paraId="692BD3EB" w14:textId="77777777" w:rsidR="000B5395" w:rsidRPr="003A2F7D" w:rsidRDefault="000B5395" w:rsidP="001345E8">
      <w:pPr>
        <w:spacing w:after="0" w:line="240" w:lineRule="auto"/>
        <w:jc w:val="both"/>
        <w:rPr>
          <w:rFonts w:ascii="Times New Roman" w:hAnsi="Times New Roman" w:cs="Times New Roman"/>
          <w:sz w:val="24"/>
          <w:szCs w:val="24"/>
        </w:rPr>
      </w:pPr>
    </w:p>
    <w:p w14:paraId="4F00A98C" w14:textId="01A592CD" w:rsidR="001345E8" w:rsidRDefault="001345E8" w:rsidP="001345E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1.2. Eelnõu ettevalmistaja</w:t>
      </w:r>
    </w:p>
    <w:p w14:paraId="287649EE" w14:textId="77777777" w:rsidR="001345E8" w:rsidRDefault="001345E8" w:rsidP="001345E8">
      <w:pPr>
        <w:spacing w:after="0" w:line="240" w:lineRule="auto"/>
        <w:jc w:val="both"/>
        <w:rPr>
          <w:rFonts w:ascii="Times New Roman" w:hAnsi="Times New Roman" w:cs="Times New Roman"/>
          <w:sz w:val="24"/>
          <w:szCs w:val="24"/>
        </w:rPr>
      </w:pPr>
    </w:p>
    <w:p w14:paraId="45BD9CE0" w14:textId="665FB144" w:rsidR="001345E8" w:rsidRDefault="00936ED6" w:rsidP="001345E8">
      <w:pPr>
        <w:spacing w:after="0" w:line="240" w:lineRule="auto"/>
        <w:jc w:val="both"/>
        <w:rPr>
          <w:rFonts w:ascii="Times New Roman" w:hAnsi="Times New Roman" w:cs="Times New Roman"/>
          <w:sz w:val="24"/>
          <w:szCs w:val="24"/>
        </w:rPr>
      </w:pPr>
      <w:r w:rsidRPr="0051384A">
        <w:rPr>
          <w:rFonts w:ascii="Times New Roman" w:hAnsi="Times New Roman" w:cs="Times New Roman"/>
          <w:sz w:val="24"/>
          <w:szCs w:val="24"/>
        </w:rPr>
        <w:t>Eelnõu ja seletuskir</w:t>
      </w:r>
      <w:r w:rsidR="00005E7F" w:rsidRPr="0051384A">
        <w:rPr>
          <w:rFonts w:ascii="Times New Roman" w:hAnsi="Times New Roman" w:cs="Times New Roman"/>
          <w:sz w:val="24"/>
          <w:szCs w:val="24"/>
        </w:rPr>
        <w:t>ja</w:t>
      </w:r>
      <w:r w:rsidRPr="0051384A">
        <w:rPr>
          <w:rFonts w:ascii="Times New Roman" w:hAnsi="Times New Roman" w:cs="Times New Roman"/>
          <w:sz w:val="24"/>
          <w:szCs w:val="24"/>
        </w:rPr>
        <w:t xml:space="preserve"> valmista</w:t>
      </w:r>
      <w:r w:rsidR="00005E7F" w:rsidRPr="0051384A">
        <w:rPr>
          <w:rFonts w:ascii="Times New Roman" w:hAnsi="Times New Roman" w:cs="Times New Roman"/>
          <w:sz w:val="24"/>
          <w:szCs w:val="24"/>
        </w:rPr>
        <w:t>s ette</w:t>
      </w:r>
      <w:r w:rsidRPr="0051384A">
        <w:rPr>
          <w:rFonts w:ascii="Times New Roman" w:hAnsi="Times New Roman" w:cs="Times New Roman"/>
          <w:sz w:val="24"/>
          <w:szCs w:val="24"/>
        </w:rPr>
        <w:t xml:space="preserve"> </w:t>
      </w:r>
      <w:r w:rsidR="00715638" w:rsidRPr="0051384A">
        <w:rPr>
          <w:rFonts w:ascii="Times New Roman" w:hAnsi="Times New Roman" w:cs="Times New Roman"/>
          <w:sz w:val="24"/>
          <w:szCs w:val="24"/>
        </w:rPr>
        <w:t>Riigikoh</w:t>
      </w:r>
      <w:r w:rsidR="00DB4C5B" w:rsidRPr="0051384A">
        <w:rPr>
          <w:rFonts w:ascii="Times New Roman" w:hAnsi="Times New Roman" w:cs="Times New Roman"/>
          <w:sz w:val="24"/>
          <w:szCs w:val="24"/>
        </w:rPr>
        <w:t>t</w:t>
      </w:r>
      <w:r w:rsidR="00715638" w:rsidRPr="0051384A">
        <w:rPr>
          <w:rFonts w:ascii="Times New Roman" w:hAnsi="Times New Roman" w:cs="Times New Roman"/>
          <w:sz w:val="24"/>
          <w:szCs w:val="24"/>
        </w:rPr>
        <w:t>u</w:t>
      </w:r>
      <w:r w:rsidR="0051384A" w:rsidRPr="0051384A">
        <w:rPr>
          <w:rFonts w:ascii="Times New Roman" w:hAnsi="Times New Roman" w:cs="Times New Roman"/>
          <w:sz w:val="24"/>
          <w:szCs w:val="24"/>
        </w:rPr>
        <w:t xml:space="preserve"> eestvedamisel</w:t>
      </w:r>
      <w:r w:rsidR="00005E7F" w:rsidRPr="0051384A">
        <w:rPr>
          <w:rFonts w:ascii="Times New Roman" w:hAnsi="Times New Roman" w:cs="Times New Roman"/>
          <w:sz w:val="24"/>
          <w:szCs w:val="24"/>
        </w:rPr>
        <w:t xml:space="preserve"> riigiõiguse asjatundjatest koosnev eksperdirühm ja selle kiitis heaks Riigikohtu üldkogu. </w:t>
      </w:r>
      <w:r w:rsidR="00005E7F">
        <w:rPr>
          <w:rFonts w:ascii="Times New Roman" w:hAnsi="Times New Roman" w:cs="Times New Roman"/>
          <w:sz w:val="24"/>
          <w:szCs w:val="24"/>
        </w:rPr>
        <w:t xml:space="preserve">Eelnõu </w:t>
      </w:r>
      <w:r w:rsidR="00715638">
        <w:rPr>
          <w:rFonts w:ascii="Times New Roman" w:hAnsi="Times New Roman" w:cs="Times New Roman"/>
          <w:sz w:val="24"/>
          <w:szCs w:val="24"/>
        </w:rPr>
        <w:t>ajakohasta</w:t>
      </w:r>
      <w:r w:rsidR="00005E7F">
        <w:rPr>
          <w:rFonts w:ascii="Times New Roman" w:hAnsi="Times New Roman" w:cs="Times New Roman"/>
          <w:sz w:val="24"/>
          <w:szCs w:val="24"/>
        </w:rPr>
        <w:t>s</w:t>
      </w:r>
      <w:r w:rsidR="00715638">
        <w:rPr>
          <w:rFonts w:ascii="Times New Roman" w:hAnsi="Times New Roman" w:cs="Times New Roman"/>
          <w:sz w:val="24"/>
          <w:szCs w:val="24"/>
        </w:rPr>
        <w:t xml:space="preserve"> põhiseaduskomisjoni nõunik-sekretariaadijuhataja Erle Enneveer (</w:t>
      </w:r>
      <w:hyperlink r:id="rId8" w:history="1">
        <w:r w:rsidR="00715638" w:rsidRPr="00920002">
          <w:rPr>
            <w:rStyle w:val="Hperlink"/>
            <w:rFonts w:ascii="Times New Roman" w:hAnsi="Times New Roman" w:cs="Times New Roman"/>
            <w:sz w:val="24"/>
            <w:szCs w:val="24"/>
          </w:rPr>
          <w:t>erle.enneveer@riigikogu.ee</w:t>
        </w:r>
      </w:hyperlink>
      <w:r w:rsidR="00715638">
        <w:rPr>
          <w:rFonts w:ascii="Times New Roman" w:hAnsi="Times New Roman" w:cs="Times New Roman"/>
          <w:sz w:val="24"/>
          <w:szCs w:val="24"/>
        </w:rPr>
        <w:t>, telefon 631 6440).</w:t>
      </w:r>
    </w:p>
    <w:p w14:paraId="03942B7D" w14:textId="77777777" w:rsidR="001345E8" w:rsidRDefault="001345E8" w:rsidP="001345E8">
      <w:pPr>
        <w:spacing w:after="0" w:line="240" w:lineRule="auto"/>
        <w:jc w:val="both"/>
        <w:rPr>
          <w:rFonts w:ascii="Times New Roman" w:hAnsi="Times New Roman" w:cs="Times New Roman"/>
          <w:sz w:val="24"/>
          <w:szCs w:val="24"/>
        </w:rPr>
      </w:pPr>
    </w:p>
    <w:p w14:paraId="3CC4924A" w14:textId="136EC435" w:rsidR="001345E8" w:rsidRPr="001345E8" w:rsidRDefault="001345E8" w:rsidP="001345E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1.3. Märkused</w:t>
      </w:r>
    </w:p>
    <w:p w14:paraId="4CE66C47" w14:textId="77777777" w:rsidR="00870BE1" w:rsidRDefault="00870BE1" w:rsidP="000B5395">
      <w:pPr>
        <w:spacing w:after="0" w:line="240" w:lineRule="auto"/>
        <w:jc w:val="both"/>
        <w:rPr>
          <w:rFonts w:ascii="Times New Roman" w:hAnsi="Times New Roman" w:cs="Times New Roman"/>
          <w:sz w:val="24"/>
          <w:szCs w:val="24"/>
        </w:rPr>
      </w:pPr>
    </w:p>
    <w:p w14:paraId="354F2A94" w14:textId="6ABE9A6C" w:rsidR="00CB0955" w:rsidRDefault="00870BE1" w:rsidP="000B53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w:t>
      </w:r>
      <w:r w:rsidR="00CB0955">
        <w:rPr>
          <w:rFonts w:ascii="Times New Roman" w:hAnsi="Times New Roman" w:cs="Times New Roman"/>
          <w:sz w:val="24"/>
          <w:szCs w:val="24"/>
        </w:rPr>
        <w:t xml:space="preserve">§-d </w:t>
      </w:r>
      <w:r w:rsidR="008A48B9">
        <w:rPr>
          <w:rFonts w:ascii="Times New Roman" w:hAnsi="Times New Roman" w:cs="Times New Roman"/>
          <w:sz w:val="24"/>
          <w:szCs w:val="24"/>
        </w:rPr>
        <w:t>4</w:t>
      </w:r>
      <w:r w:rsidR="00CB0955">
        <w:rPr>
          <w:rFonts w:ascii="Times New Roman" w:hAnsi="Times New Roman" w:cs="Times New Roman"/>
          <w:sz w:val="24"/>
          <w:szCs w:val="24"/>
        </w:rPr>
        <w:t xml:space="preserve"> ja </w:t>
      </w:r>
      <w:r w:rsidR="008A48B9">
        <w:rPr>
          <w:rFonts w:ascii="Times New Roman" w:hAnsi="Times New Roman" w:cs="Times New Roman"/>
          <w:sz w:val="24"/>
          <w:szCs w:val="24"/>
        </w:rPr>
        <w:t>7</w:t>
      </w:r>
      <w:r w:rsidR="00CB0955">
        <w:rPr>
          <w:rFonts w:ascii="Times New Roman" w:hAnsi="Times New Roman" w:cs="Times New Roman"/>
          <w:sz w:val="24"/>
          <w:szCs w:val="24"/>
        </w:rPr>
        <w:t xml:space="preserve"> on seotud Euroopa Liidu toimimise lepingu </w:t>
      </w:r>
      <w:hyperlink r:id="rId9" w:history="1">
        <w:r w:rsidR="00CB0955" w:rsidRPr="005A7C58">
          <w:rPr>
            <w:rStyle w:val="Hperlink"/>
            <w:rFonts w:ascii="Times New Roman" w:hAnsi="Times New Roman" w:cs="Times New Roman"/>
            <w:sz w:val="24"/>
            <w:szCs w:val="24"/>
          </w:rPr>
          <w:t>protokolliga nr 3</w:t>
        </w:r>
      </w:hyperlink>
      <w:r w:rsidR="00CB0955">
        <w:rPr>
          <w:rFonts w:ascii="Times New Roman" w:hAnsi="Times New Roman" w:cs="Times New Roman"/>
          <w:sz w:val="24"/>
          <w:szCs w:val="24"/>
        </w:rPr>
        <w:t xml:space="preserve"> Euroopa Liidu Kohtu põhikirja kohta. </w:t>
      </w:r>
      <w:r w:rsidR="005A7C58">
        <w:rPr>
          <w:rFonts w:ascii="Times New Roman" w:hAnsi="Times New Roman" w:cs="Times New Roman"/>
          <w:sz w:val="24"/>
          <w:szCs w:val="24"/>
        </w:rPr>
        <w:t xml:space="preserve">Protokolli nr 3 artikli 23 lõikest 1 tuleneb liikmesriigi kohtule kohustus peatada kohtumenetlus, kui kohus küsib Euroopa Liidu Kohtult eelotsust. Eelnõuga </w:t>
      </w:r>
      <w:r w:rsidR="00D5317F">
        <w:rPr>
          <w:rFonts w:ascii="Times New Roman" w:hAnsi="Times New Roman" w:cs="Times New Roman"/>
          <w:sz w:val="24"/>
          <w:szCs w:val="24"/>
        </w:rPr>
        <w:t xml:space="preserve">lisatakse </w:t>
      </w:r>
      <w:r w:rsidR="005A7C58">
        <w:rPr>
          <w:rFonts w:ascii="Times New Roman" w:hAnsi="Times New Roman" w:cs="Times New Roman"/>
          <w:sz w:val="24"/>
          <w:szCs w:val="24"/>
        </w:rPr>
        <w:t>TsMS-i ja KrMS-i</w:t>
      </w:r>
      <w:r w:rsidR="00D5317F">
        <w:rPr>
          <w:rFonts w:ascii="Times New Roman" w:hAnsi="Times New Roman" w:cs="Times New Roman"/>
          <w:sz w:val="24"/>
          <w:szCs w:val="24"/>
        </w:rPr>
        <w:t xml:space="preserve"> sätted, mis seda kordavad</w:t>
      </w:r>
      <w:r w:rsidR="005A7C58">
        <w:rPr>
          <w:rFonts w:ascii="Times New Roman" w:hAnsi="Times New Roman" w:cs="Times New Roman"/>
          <w:sz w:val="24"/>
          <w:szCs w:val="24"/>
        </w:rPr>
        <w:t xml:space="preserve">. HKMS-is </w:t>
      </w:r>
      <w:r w:rsidR="006D78F8">
        <w:rPr>
          <w:rFonts w:ascii="Times New Roman" w:hAnsi="Times New Roman" w:cs="Times New Roman"/>
          <w:sz w:val="24"/>
          <w:szCs w:val="24"/>
        </w:rPr>
        <w:t xml:space="preserve">on </w:t>
      </w:r>
      <w:r w:rsidR="005A7C58">
        <w:rPr>
          <w:rFonts w:ascii="Times New Roman" w:hAnsi="Times New Roman" w:cs="Times New Roman"/>
          <w:sz w:val="24"/>
          <w:szCs w:val="24"/>
        </w:rPr>
        <w:t xml:space="preserve">asjaomane säte juba </w:t>
      </w:r>
      <w:r w:rsidR="006D78F8">
        <w:rPr>
          <w:rFonts w:ascii="Times New Roman" w:hAnsi="Times New Roman" w:cs="Times New Roman"/>
          <w:sz w:val="24"/>
          <w:szCs w:val="24"/>
        </w:rPr>
        <w:t xml:space="preserve">olemas </w:t>
      </w:r>
      <w:r w:rsidR="005A7C58">
        <w:rPr>
          <w:rFonts w:ascii="Times New Roman" w:hAnsi="Times New Roman" w:cs="Times New Roman"/>
          <w:sz w:val="24"/>
          <w:szCs w:val="24"/>
        </w:rPr>
        <w:t xml:space="preserve">(§ 95 lõige 4). Kuna EL õigus </w:t>
      </w:r>
      <w:r w:rsidR="008A48B9">
        <w:rPr>
          <w:rFonts w:ascii="Times New Roman" w:hAnsi="Times New Roman" w:cs="Times New Roman"/>
          <w:sz w:val="24"/>
          <w:szCs w:val="24"/>
        </w:rPr>
        <w:t xml:space="preserve">on </w:t>
      </w:r>
      <w:r w:rsidR="005A7C58">
        <w:rPr>
          <w:rFonts w:ascii="Times New Roman" w:hAnsi="Times New Roman" w:cs="Times New Roman"/>
          <w:sz w:val="24"/>
          <w:szCs w:val="24"/>
        </w:rPr>
        <w:t xml:space="preserve">selles küsimuses Eesti kohtutele siduv juba praegu, siis ei </w:t>
      </w:r>
      <w:r w:rsidR="00CA6D55">
        <w:rPr>
          <w:rFonts w:ascii="Times New Roman" w:hAnsi="Times New Roman" w:cs="Times New Roman"/>
          <w:sz w:val="24"/>
          <w:szCs w:val="24"/>
        </w:rPr>
        <w:t>teki</w:t>
      </w:r>
      <w:r w:rsidR="00CB5097">
        <w:rPr>
          <w:rFonts w:ascii="Times New Roman" w:hAnsi="Times New Roman" w:cs="Times New Roman"/>
          <w:sz w:val="24"/>
          <w:szCs w:val="24"/>
        </w:rPr>
        <w:t xml:space="preserve"> </w:t>
      </w:r>
      <w:r w:rsidR="00CA6D55">
        <w:rPr>
          <w:rFonts w:ascii="Times New Roman" w:hAnsi="Times New Roman" w:cs="Times New Roman"/>
          <w:sz w:val="24"/>
          <w:szCs w:val="24"/>
        </w:rPr>
        <w:t xml:space="preserve">täienduse tulemusena </w:t>
      </w:r>
      <w:r w:rsidR="005A7C58">
        <w:rPr>
          <w:rFonts w:ascii="Times New Roman" w:hAnsi="Times New Roman" w:cs="Times New Roman"/>
          <w:sz w:val="24"/>
          <w:szCs w:val="24"/>
        </w:rPr>
        <w:t>kohtutele uu</w:t>
      </w:r>
      <w:r w:rsidR="000E0338">
        <w:rPr>
          <w:rFonts w:ascii="Times New Roman" w:hAnsi="Times New Roman" w:cs="Times New Roman"/>
          <w:sz w:val="24"/>
          <w:szCs w:val="24"/>
        </w:rPr>
        <w:t>t</w:t>
      </w:r>
      <w:r w:rsidR="00D5317F">
        <w:rPr>
          <w:rFonts w:ascii="Times New Roman" w:hAnsi="Times New Roman" w:cs="Times New Roman"/>
          <w:sz w:val="24"/>
          <w:szCs w:val="24"/>
        </w:rPr>
        <w:t xml:space="preserve"> </w:t>
      </w:r>
      <w:r w:rsidR="005A7C58">
        <w:rPr>
          <w:rFonts w:ascii="Times New Roman" w:hAnsi="Times New Roman" w:cs="Times New Roman"/>
          <w:sz w:val="24"/>
          <w:szCs w:val="24"/>
        </w:rPr>
        <w:t>kohustus</w:t>
      </w:r>
      <w:r w:rsidR="000E0338">
        <w:rPr>
          <w:rFonts w:ascii="Times New Roman" w:hAnsi="Times New Roman" w:cs="Times New Roman"/>
          <w:sz w:val="24"/>
          <w:szCs w:val="24"/>
        </w:rPr>
        <w:t>t</w:t>
      </w:r>
      <w:r w:rsidR="005A7C58">
        <w:rPr>
          <w:rFonts w:ascii="Times New Roman" w:hAnsi="Times New Roman" w:cs="Times New Roman"/>
          <w:sz w:val="24"/>
          <w:szCs w:val="24"/>
        </w:rPr>
        <w:t>.</w:t>
      </w:r>
      <w:r w:rsidR="00CB5097">
        <w:rPr>
          <w:rFonts w:ascii="Times New Roman" w:hAnsi="Times New Roman" w:cs="Times New Roman"/>
          <w:sz w:val="24"/>
          <w:szCs w:val="24"/>
        </w:rPr>
        <w:t xml:space="preserve"> TsMS-i ja KrMS-i täiendamine sarnaselt kehtiva HKMS</w:t>
      </w:r>
      <w:r w:rsidR="00CA6D55">
        <w:rPr>
          <w:rFonts w:ascii="Times New Roman" w:hAnsi="Times New Roman" w:cs="Times New Roman"/>
          <w:sz w:val="24"/>
          <w:szCs w:val="24"/>
        </w:rPr>
        <w:noBreakHyphen/>
      </w:r>
      <w:r w:rsidR="00CB5097">
        <w:rPr>
          <w:rFonts w:ascii="Times New Roman" w:hAnsi="Times New Roman" w:cs="Times New Roman"/>
          <w:sz w:val="24"/>
          <w:szCs w:val="24"/>
        </w:rPr>
        <w:t>iga on asjakohane</w:t>
      </w:r>
      <w:r w:rsidR="00FE7B91">
        <w:rPr>
          <w:rFonts w:ascii="Times New Roman" w:hAnsi="Times New Roman" w:cs="Times New Roman"/>
          <w:sz w:val="24"/>
          <w:szCs w:val="24"/>
        </w:rPr>
        <w:t>, et tagada suurem õigusselgus ja ühtlustada viitamist.</w:t>
      </w:r>
    </w:p>
    <w:p w14:paraId="1F7A9DB7" w14:textId="77777777" w:rsidR="00424B1A" w:rsidRDefault="00424B1A" w:rsidP="000B5395">
      <w:pPr>
        <w:spacing w:after="0" w:line="240" w:lineRule="auto"/>
        <w:jc w:val="both"/>
        <w:rPr>
          <w:rFonts w:ascii="Times New Roman" w:hAnsi="Times New Roman" w:cs="Times New Roman"/>
          <w:sz w:val="24"/>
          <w:szCs w:val="24"/>
        </w:rPr>
      </w:pPr>
    </w:p>
    <w:p w14:paraId="5B1D11BB" w14:textId="106BD6F1" w:rsidR="00907094" w:rsidRDefault="00907094" w:rsidP="000B53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Eelnõu seadusena vastuvõtmiseks on vajalik Riigikogu koosseisu häälteenamus, sest muudetakse põhiseaduse § 104 lõike 2 punktis 14 nimetatud kohtukorralduse seadust ja kohtumenetluse seadus</w:t>
      </w:r>
      <w:r w:rsidR="00D51237">
        <w:rPr>
          <w:rFonts w:ascii="Times New Roman" w:hAnsi="Times New Roman" w:cs="Times New Roman"/>
          <w:sz w:val="24"/>
          <w:szCs w:val="24"/>
        </w:rPr>
        <w:t>i</w:t>
      </w:r>
      <w:r w:rsidR="008A48B9">
        <w:rPr>
          <w:rFonts w:ascii="Times New Roman" w:hAnsi="Times New Roman" w:cs="Times New Roman"/>
          <w:sz w:val="24"/>
          <w:szCs w:val="24"/>
        </w:rPr>
        <w:t>, samuti põhiseaduse § 104 lõike 2 punktides 2, 4 ja 5 nimetatud seadusi (RKVS, KOVVS ja RahS)</w:t>
      </w:r>
      <w:r>
        <w:rPr>
          <w:rFonts w:ascii="Times New Roman" w:hAnsi="Times New Roman" w:cs="Times New Roman"/>
          <w:sz w:val="24"/>
          <w:szCs w:val="24"/>
        </w:rPr>
        <w:t>.</w:t>
      </w:r>
    </w:p>
    <w:p w14:paraId="06FCD361" w14:textId="77777777" w:rsidR="001345E8" w:rsidRPr="007E4785" w:rsidRDefault="001345E8" w:rsidP="001345E8">
      <w:pPr>
        <w:spacing w:after="0" w:line="240" w:lineRule="auto"/>
        <w:jc w:val="both"/>
        <w:rPr>
          <w:rFonts w:ascii="Times New Roman" w:hAnsi="Times New Roman" w:cs="Times New Roman"/>
          <w:sz w:val="24"/>
          <w:szCs w:val="24"/>
        </w:rPr>
      </w:pPr>
    </w:p>
    <w:p w14:paraId="50E97311" w14:textId="00B52460" w:rsidR="007E4785" w:rsidRDefault="007E4785" w:rsidP="001345E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 Seaduse eesmärk</w:t>
      </w:r>
    </w:p>
    <w:p w14:paraId="1EA3B4A3" w14:textId="77777777" w:rsidR="007E4785" w:rsidRDefault="007E4785" w:rsidP="001345E8">
      <w:pPr>
        <w:spacing w:after="0" w:line="240" w:lineRule="auto"/>
        <w:jc w:val="both"/>
        <w:rPr>
          <w:rFonts w:ascii="Times New Roman" w:hAnsi="Times New Roman" w:cs="Times New Roman"/>
          <w:sz w:val="24"/>
          <w:szCs w:val="24"/>
        </w:rPr>
      </w:pPr>
    </w:p>
    <w:p w14:paraId="408DA227" w14:textId="2287511C" w:rsidR="008A1B2E" w:rsidRDefault="008A1B2E" w:rsidP="00B251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Seadusega tehakse põhiseaduslikkuse järelevalve </w:t>
      </w:r>
      <w:r w:rsidR="000A30A2">
        <w:rPr>
          <w:rFonts w:ascii="Times New Roman" w:hAnsi="Times New Roman" w:cs="Times New Roman"/>
          <w:sz w:val="24"/>
          <w:szCs w:val="24"/>
        </w:rPr>
        <w:t xml:space="preserve">kohtumenetluse </w:t>
      </w:r>
      <w:r>
        <w:rPr>
          <w:rFonts w:ascii="Times New Roman" w:hAnsi="Times New Roman" w:cs="Times New Roman"/>
          <w:sz w:val="24"/>
          <w:szCs w:val="24"/>
        </w:rPr>
        <w:t>korras</w:t>
      </w:r>
      <w:r w:rsidR="00A77926">
        <w:rPr>
          <w:rFonts w:ascii="Times New Roman" w:hAnsi="Times New Roman" w:cs="Times New Roman"/>
          <w:sz w:val="24"/>
          <w:szCs w:val="24"/>
        </w:rPr>
        <w:t xml:space="preserve"> </w:t>
      </w:r>
      <w:r>
        <w:rPr>
          <w:rFonts w:ascii="Times New Roman" w:hAnsi="Times New Roman" w:cs="Times New Roman"/>
          <w:sz w:val="24"/>
          <w:szCs w:val="24"/>
        </w:rPr>
        <w:t xml:space="preserve">muudatusi, mille eesmärk on </w:t>
      </w:r>
      <w:r w:rsidR="00B251AF">
        <w:rPr>
          <w:rFonts w:ascii="Times New Roman" w:hAnsi="Times New Roman" w:cs="Times New Roman"/>
          <w:sz w:val="24"/>
          <w:szCs w:val="24"/>
        </w:rPr>
        <w:t xml:space="preserve">tagada menetlusnormide õigusselgus, </w:t>
      </w:r>
      <w:r w:rsidR="00436A75">
        <w:rPr>
          <w:rFonts w:ascii="Times New Roman" w:hAnsi="Times New Roman" w:cs="Times New Roman"/>
          <w:sz w:val="24"/>
          <w:szCs w:val="24"/>
        </w:rPr>
        <w:t>anda</w:t>
      </w:r>
      <w:r w:rsidR="00B251AF">
        <w:rPr>
          <w:rFonts w:ascii="Times New Roman" w:hAnsi="Times New Roman" w:cs="Times New Roman"/>
          <w:sz w:val="24"/>
          <w:szCs w:val="24"/>
        </w:rPr>
        <w:t xml:space="preserve"> Riigikohtule piisav aeg ja paindlikkus kohtuasjade</w:t>
      </w:r>
      <w:r w:rsidR="00436A75">
        <w:rPr>
          <w:rFonts w:ascii="Times New Roman" w:hAnsi="Times New Roman" w:cs="Times New Roman"/>
          <w:sz w:val="24"/>
          <w:szCs w:val="24"/>
        </w:rPr>
        <w:t>, iseäranis valimiskaebuste</w:t>
      </w:r>
      <w:r w:rsidR="00B251AF">
        <w:rPr>
          <w:rFonts w:ascii="Times New Roman" w:hAnsi="Times New Roman" w:cs="Times New Roman"/>
          <w:sz w:val="24"/>
          <w:szCs w:val="24"/>
        </w:rPr>
        <w:t xml:space="preserve"> </w:t>
      </w:r>
      <w:r w:rsidR="00B251AF" w:rsidRPr="000E2DB0">
        <w:rPr>
          <w:rFonts w:ascii="Times New Roman" w:hAnsi="Times New Roman" w:cs="Times New Roman"/>
          <w:sz w:val="24"/>
          <w:szCs w:val="24"/>
        </w:rPr>
        <w:t>lahendamiseks</w:t>
      </w:r>
      <w:r w:rsidR="00C84D44">
        <w:rPr>
          <w:rFonts w:ascii="Times New Roman" w:hAnsi="Times New Roman" w:cs="Times New Roman"/>
          <w:sz w:val="24"/>
          <w:szCs w:val="24"/>
        </w:rPr>
        <w:t xml:space="preserve"> ning</w:t>
      </w:r>
      <w:r w:rsidR="007B7D4A">
        <w:rPr>
          <w:rFonts w:ascii="Times New Roman" w:hAnsi="Times New Roman" w:cs="Times New Roman"/>
          <w:sz w:val="24"/>
          <w:szCs w:val="24"/>
        </w:rPr>
        <w:t xml:space="preserve"> </w:t>
      </w:r>
      <w:r>
        <w:rPr>
          <w:rFonts w:ascii="Times New Roman" w:hAnsi="Times New Roman" w:cs="Times New Roman"/>
          <w:sz w:val="24"/>
          <w:szCs w:val="24"/>
        </w:rPr>
        <w:t>kaasajastada kohtumenetluse läbiviimist</w:t>
      </w:r>
      <w:r w:rsidR="00C84D44">
        <w:rPr>
          <w:rFonts w:ascii="Times New Roman" w:hAnsi="Times New Roman" w:cs="Times New Roman"/>
          <w:sz w:val="24"/>
          <w:szCs w:val="24"/>
        </w:rPr>
        <w:t>.</w:t>
      </w:r>
    </w:p>
    <w:p w14:paraId="3ED2D11B" w14:textId="77777777" w:rsidR="001345E8" w:rsidRPr="007E4785" w:rsidRDefault="001345E8" w:rsidP="001345E8">
      <w:pPr>
        <w:spacing w:after="0" w:line="240" w:lineRule="auto"/>
        <w:jc w:val="both"/>
        <w:rPr>
          <w:rFonts w:ascii="Times New Roman" w:hAnsi="Times New Roman" w:cs="Times New Roman"/>
          <w:sz w:val="24"/>
          <w:szCs w:val="24"/>
        </w:rPr>
      </w:pPr>
    </w:p>
    <w:p w14:paraId="3598D4E1" w14:textId="13F47DBB" w:rsidR="007E4785" w:rsidRDefault="007E4785" w:rsidP="001345E8">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 Eelnõu sisu ja võrdlev analüüs</w:t>
      </w:r>
    </w:p>
    <w:p w14:paraId="764BBD65" w14:textId="77777777" w:rsidR="007E4785" w:rsidRDefault="007E4785" w:rsidP="001345E8">
      <w:pPr>
        <w:spacing w:after="0" w:line="240" w:lineRule="auto"/>
        <w:jc w:val="both"/>
        <w:rPr>
          <w:rFonts w:ascii="Times New Roman" w:hAnsi="Times New Roman" w:cs="Times New Roman"/>
          <w:sz w:val="24"/>
          <w:szCs w:val="24"/>
        </w:rPr>
      </w:pPr>
    </w:p>
    <w:p w14:paraId="6980A1F5" w14:textId="770F56B2" w:rsidR="00932087" w:rsidRDefault="00932087"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koosneb </w:t>
      </w:r>
      <w:r w:rsidR="004E11CB">
        <w:rPr>
          <w:rFonts w:ascii="Times New Roman" w:hAnsi="Times New Roman" w:cs="Times New Roman"/>
          <w:sz w:val="24"/>
          <w:szCs w:val="24"/>
        </w:rPr>
        <w:t>seitsmest</w:t>
      </w:r>
      <w:r>
        <w:rPr>
          <w:rFonts w:ascii="Times New Roman" w:hAnsi="Times New Roman" w:cs="Times New Roman"/>
          <w:sz w:val="24"/>
          <w:szCs w:val="24"/>
        </w:rPr>
        <w:t xml:space="preserve"> paragrahvist.</w:t>
      </w:r>
    </w:p>
    <w:p w14:paraId="5F449F18" w14:textId="77777777" w:rsidR="00932087" w:rsidRDefault="00932087" w:rsidP="00431694">
      <w:pPr>
        <w:spacing w:after="0" w:line="240" w:lineRule="auto"/>
        <w:jc w:val="both"/>
        <w:rPr>
          <w:rFonts w:ascii="Times New Roman" w:hAnsi="Times New Roman" w:cs="Times New Roman"/>
          <w:sz w:val="24"/>
          <w:szCs w:val="24"/>
        </w:rPr>
      </w:pPr>
    </w:p>
    <w:p w14:paraId="78FAD8BB" w14:textId="11365E2A" w:rsidR="00932087" w:rsidRDefault="00932087" w:rsidP="00431694">
      <w:pPr>
        <w:spacing w:after="0" w:line="240" w:lineRule="auto"/>
        <w:jc w:val="both"/>
        <w:rPr>
          <w:rFonts w:ascii="Times New Roman" w:hAnsi="Times New Roman" w:cs="Times New Roman"/>
          <w:sz w:val="24"/>
          <w:szCs w:val="24"/>
        </w:rPr>
      </w:pPr>
      <w:r w:rsidRPr="00932087">
        <w:rPr>
          <w:rFonts w:ascii="Times New Roman" w:hAnsi="Times New Roman" w:cs="Times New Roman"/>
          <w:b/>
          <w:bCs/>
          <w:sz w:val="24"/>
          <w:szCs w:val="24"/>
        </w:rPr>
        <w:t>Eelnõu §-ga 1</w:t>
      </w:r>
      <w:r>
        <w:rPr>
          <w:rFonts w:ascii="Times New Roman" w:hAnsi="Times New Roman" w:cs="Times New Roman"/>
          <w:sz w:val="24"/>
          <w:szCs w:val="24"/>
        </w:rPr>
        <w:t xml:space="preserve"> muudetakse PSJKS-i.</w:t>
      </w:r>
    </w:p>
    <w:p w14:paraId="48DC0A6B" w14:textId="77777777" w:rsidR="00932087" w:rsidRDefault="00932087" w:rsidP="00431694">
      <w:pPr>
        <w:spacing w:after="0" w:line="240" w:lineRule="auto"/>
        <w:jc w:val="both"/>
        <w:rPr>
          <w:rFonts w:ascii="Times New Roman" w:hAnsi="Times New Roman" w:cs="Times New Roman"/>
          <w:sz w:val="24"/>
          <w:szCs w:val="24"/>
        </w:rPr>
      </w:pPr>
    </w:p>
    <w:p w14:paraId="02F6B6F7" w14:textId="5282FE63" w:rsidR="00040E57" w:rsidRDefault="00932087" w:rsidP="00431694">
      <w:pPr>
        <w:spacing w:after="0" w:line="240" w:lineRule="auto"/>
        <w:jc w:val="both"/>
        <w:rPr>
          <w:rFonts w:ascii="Times New Roman" w:hAnsi="Times New Roman" w:cs="Times New Roman"/>
          <w:sz w:val="24"/>
          <w:szCs w:val="24"/>
        </w:rPr>
      </w:pPr>
      <w:r w:rsidRPr="00344AE5">
        <w:rPr>
          <w:rFonts w:ascii="Times New Roman" w:hAnsi="Times New Roman" w:cs="Times New Roman"/>
          <w:sz w:val="24"/>
          <w:szCs w:val="24"/>
          <w:u w:val="single"/>
        </w:rPr>
        <w:t>Punktiga 1</w:t>
      </w:r>
      <w:r w:rsidRPr="00344AE5">
        <w:rPr>
          <w:rFonts w:ascii="Times New Roman" w:hAnsi="Times New Roman" w:cs="Times New Roman"/>
          <w:sz w:val="24"/>
          <w:szCs w:val="24"/>
        </w:rPr>
        <w:t xml:space="preserve"> asendatakse seaduses sõna „põhistatud“ läbivalt sõnaga „põhjendatud“. </w:t>
      </w:r>
      <w:r w:rsidR="00F346F4" w:rsidRPr="00344AE5">
        <w:rPr>
          <w:rFonts w:ascii="Times New Roman" w:hAnsi="Times New Roman" w:cs="Times New Roman"/>
          <w:sz w:val="24"/>
          <w:szCs w:val="24"/>
        </w:rPr>
        <w:t>TsMS</w:t>
      </w:r>
      <w:r w:rsidR="00040E57" w:rsidRPr="00344AE5">
        <w:rPr>
          <w:rFonts w:ascii="Times New Roman" w:hAnsi="Times New Roman" w:cs="Times New Roman"/>
          <w:sz w:val="24"/>
          <w:szCs w:val="24"/>
        </w:rPr>
        <w:t xml:space="preserve"> §</w:t>
      </w:r>
      <w:r w:rsidR="00F04F13" w:rsidRPr="00344AE5">
        <w:rPr>
          <w:rFonts w:ascii="Times New Roman" w:hAnsi="Times New Roman" w:cs="Times New Roman"/>
          <w:sz w:val="24"/>
          <w:szCs w:val="24"/>
        </w:rPr>
        <w:t> </w:t>
      </w:r>
      <w:r w:rsidR="00040E57" w:rsidRPr="00344AE5">
        <w:rPr>
          <w:rFonts w:ascii="Times New Roman" w:hAnsi="Times New Roman" w:cs="Times New Roman"/>
          <w:sz w:val="24"/>
          <w:szCs w:val="24"/>
        </w:rPr>
        <w:t xml:space="preserve">235 kohaselt on </w:t>
      </w:r>
      <w:bookmarkStart w:id="0" w:name="para235lg1"/>
      <w:r w:rsidR="00040E57" w:rsidRPr="00344AE5">
        <w:rPr>
          <w:rFonts w:ascii="Times New Roman" w:hAnsi="Times New Roman" w:cs="Times New Roman"/>
          <w:sz w:val="24"/>
          <w:szCs w:val="24"/>
        </w:rPr>
        <w:t>v</w:t>
      </w:r>
      <w:bookmarkEnd w:id="0"/>
      <w:r w:rsidR="00040E57" w:rsidRPr="00344AE5">
        <w:rPr>
          <w:rFonts w:ascii="Times New Roman" w:hAnsi="Times New Roman" w:cs="Times New Roman"/>
          <w:sz w:val="24"/>
          <w:szCs w:val="24"/>
        </w:rPr>
        <w:t xml:space="preserve">äite põhistamine kohtule väite põhjendamine selliselt, et põhjenduse õigsust eeldades saab kohus lugeda väite usutavaks. Põhistamiseks kohustatud isik võib kasutada selleks kõiki seadusega lubatud tõendeid, samuti tõendusvahendeid, mida ei ole seaduses tõendiks loetud või mis ei ole tõendile ettenähtud protsessuaalses vormis, muu hulgas allkirjastatud kinnitust, kui seaduses ei ole sätestatud teisiti. </w:t>
      </w:r>
      <w:r w:rsidR="005E78CE" w:rsidRPr="00344AE5">
        <w:rPr>
          <w:rFonts w:ascii="Times New Roman" w:hAnsi="Times New Roman" w:cs="Times New Roman"/>
          <w:sz w:val="24"/>
          <w:szCs w:val="24"/>
        </w:rPr>
        <w:t xml:space="preserve">Ka </w:t>
      </w:r>
      <w:r w:rsidR="00C26EDE" w:rsidRPr="00344AE5">
        <w:rPr>
          <w:rFonts w:ascii="Times New Roman" w:hAnsi="Times New Roman" w:cs="Times New Roman"/>
          <w:sz w:val="24"/>
          <w:szCs w:val="24"/>
        </w:rPr>
        <w:t xml:space="preserve">HKMS </w:t>
      </w:r>
      <w:r w:rsidR="005E78CE" w:rsidRPr="00344AE5">
        <w:rPr>
          <w:rFonts w:ascii="Times New Roman" w:hAnsi="Times New Roman" w:cs="Times New Roman"/>
          <w:sz w:val="24"/>
          <w:szCs w:val="24"/>
        </w:rPr>
        <w:t xml:space="preserve">§ 63 järgi on põhistamine faktilise väite selgitamine kohtule selliselt, et kohtu hinnangul on väide usutav. Põhistamiseks võib menetlusosaline kasutada nii tõendeid kui ka teavet, mis ei ole seaduses sätestatud menetlusvormis. </w:t>
      </w:r>
      <w:r w:rsidR="00D816ED" w:rsidRPr="00344AE5">
        <w:rPr>
          <w:rFonts w:ascii="Times New Roman" w:hAnsi="Times New Roman" w:cs="Times New Roman"/>
          <w:sz w:val="24"/>
          <w:szCs w:val="24"/>
        </w:rPr>
        <w:t>Õiguskirjanduses on selgitatud, et p</w:t>
      </w:r>
      <w:r w:rsidR="00F04F13" w:rsidRPr="00344AE5">
        <w:rPr>
          <w:rFonts w:ascii="Times New Roman" w:hAnsi="Times New Roman" w:cs="Times New Roman"/>
          <w:sz w:val="24"/>
          <w:szCs w:val="24"/>
        </w:rPr>
        <w:t>õhistamise instituudiga on seadusandja loonud</w:t>
      </w:r>
      <w:r w:rsidR="002B0B22" w:rsidRPr="00344AE5">
        <w:rPr>
          <w:rFonts w:ascii="Times New Roman" w:hAnsi="Times New Roman" w:cs="Times New Roman"/>
          <w:sz w:val="24"/>
          <w:szCs w:val="24"/>
        </w:rPr>
        <w:t xml:space="preserve"> </w:t>
      </w:r>
      <w:r w:rsidR="00F04F13" w:rsidRPr="00344AE5">
        <w:rPr>
          <w:rFonts w:ascii="Times New Roman" w:hAnsi="Times New Roman" w:cs="Times New Roman"/>
          <w:sz w:val="24"/>
          <w:szCs w:val="24"/>
        </w:rPr>
        <w:t>tõendamise eriliigi, mille eesmärk on</w:t>
      </w:r>
      <w:r w:rsidR="00104C53" w:rsidRPr="00344AE5">
        <w:rPr>
          <w:rFonts w:ascii="Times New Roman" w:hAnsi="Times New Roman" w:cs="Times New Roman"/>
          <w:sz w:val="24"/>
          <w:szCs w:val="24"/>
        </w:rPr>
        <w:t xml:space="preserve"> </w:t>
      </w:r>
      <w:r w:rsidR="00F04F13" w:rsidRPr="00344AE5">
        <w:rPr>
          <w:rFonts w:ascii="Times New Roman" w:hAnsi="Times New Roman" w:cs="Times New Roman"/>
          <w:sz w:val="24"/>
          <w:szCs w:val="24"/>
        </w:rPr>
        <w:t>faktiliste asjaolude tõendamise lihtsustamine</w:t>
      </w:r>
      <w:r w:rsidR="002B0B22" w:rsidRPr="00344AE5">
        <w:rPr>
          <w:rFonts w:ascii="Times New Roman" w:hAnsi="Times New Roman" w:cs="Times New Roman"/>
          <w:sz w:val="24"/>
          <w:szCs w:val="24"/>
        </w:rPr>
        <w:t xml:space="preserve"> </w:t>
      </w:r>
      <w:r w:rsidR="00F04F13" w:rsidRPr="00344AE5">
        <w:rPr>
          <w:rFonts w:ascii="Times New Roman" w:hAnsi="Times New Roman" w:cs="Times New Roman"/>
          <w:sz w:val="24"/>
          <w:szCs w:val="24"/>
        </w:rPr>
        <w:t>seaduses sätestatud puhkudel nii väite esitaja kui ka väidet hindava kohtu perspektiivist</w:t>
      </w:r>
      <w:r w:rsidR="00CC3325" w:rsidRPr="00344AE5">
        <w:rPr>
          <w:rFonts w:ascii="Times New Roman" w:hAnsi="Times New Roman" w:cs="Times New Roman"/>
          <w:sz w:val="24"/>
          <w:szCs w:val="24"/>
        </w:rPr>
        <w:t xml:space="preserve"> (</w:t>
      </w:r>
      <w:r w:rsidR="000E5A36" w:rsidRPr="00344AE5">
        <w:rPr>
          <w:rFonts w:ascii="Times New Roman" w:hAnsi="Times New Roman" w:cs="Times New Roman"/>
          <w:sz w:val="24"/>
          <w:szCs w:val="24"/>
        </w:rPr>
        <w:t>V.</w:t>
      </w:r>
      <w:r w:rsidR="00FB667C">
        <w:rPr>
          <w:rFonts w:ascii="Times New Roman" w:hAnsi="Times New Roman" w:cs="Times New Roman"/>
          <w:sz w:val="24"/>
          <w:szCs w:val="24"/>
        </w:rPr>
        <w:t> </w:t>
      </w:r>
      <w:r w:rsidR="000E5A36" w:rsidRPr="00344AE5">
        <w:rPr>
          <w:rFonts w:ascii="Times New Roman" w:hAnsi="Times New Roman" w:cs="Times New Roman"/>
          <w:sz w:val="24"/>
          <w:szCs w:val="24"/>
        </w:rPr>
        <w:t>Kõve jt, Tsiviilkohtumenetluse seadustik I. Kommenteeritud väljaanne. Tallinn 2017,</w:t>
      </w:r>
      <w:r w:rsidR="005E78CE" w:rsidRPr="00344AE5">
        <w:rPr>
          <w:rFonts w:ascii="Times New Roman" w:hAnsi="Times New Roman" w:cs="Times New Roman"/>
          <w:sz w:val="24"/>
          <w:szCs w:val="24"/>
        </w:rPr>
        <w:t xml:space="preserve"> § 235</w:t>
      </w:r>
      <w:r w:rsidR="000E5A36" w:rsidRPr="00344AE5">
        <w:rPr>
          <w:rFonts w:ascii="Times New Roman" w:hAnsi="Times New Roman" w:cs="Times New Roman"/>
          <w:sz w:val="24"/>
          <w:szCs w:val="24"/>
        </w:rPr>
        <w:t xml:space="preserve"> komm.</w:t>
      </w:r>
      <w:r w:rsidR="005E78CE" w:rsidRPr="00344AE5">
        <w:rPr>
          <w:rFonts w:ascii="Times New Roman" w:hAnsi="Times New Roman" w:cs="Times New Roman"/>
          <w:sz w:val="24"/>
          <w:szCs w:val="24"/>
        </w:rPr>
        <w:t xml:space="preserve"> 1</w:t>
      </w:r>
      <w:r w:rsidR="00D816ED" w:rsidRPr="00344AE5">
        <w:rPr>
          <w:rFonts w:ascii="Times New Roman" w:hAnsi="Times New Roman" w:cs="Times New Roman"/>
          <w:sz w:val="24"/>
          <w:szCs w:val="24"/>
        </w:rPr>
        <w:t xml:space="preserve">; </w:t>
      </w:r>
      <w:r w:rsidR="000E5A36" w:rsidRPr="00344AE5">
        <w:rPr>
          <w:rFonts w:ascii="Times New Roman" w:hAnsi="Times New Roman" w:cs="Times New Roman"/>
          <w:sz w:val="24"/>
          <w:szCs w:val="24"/>
        </w:rPr>
        <w:t xml:space="preserve">K. Merusk, I. Pilving. Halduskohtumenetluse seadustik. Kommenteeritud väljaanne. 2013, </w:t>
      </w:r>
      <w:r w:rsidR="00D816ED" w:rsidRPr="00344AE5">
        <w:rPr>
          <w:rFonts w:ascii="Times New Roman" w:hAnsi="Times New Roman" w:cs="Times New Roman"/>
          <w:sz w:val="24"/>
          <w:szCs w:val="24"/>
        </w:rPr>
        <w:t>§ 63</w:t>
      </w:r>
      <w:r w:rsidR="00CC3325" w:rsidRPr="00344AE5">
        <w:rPr>
          <w:rFonts w:ascii="Times New Roman" w:hAnsi="Times New Roman" w:cs="Times New Roman"/>
          <w:sz w:val="24"/>
          <w:szCs w:val="24"/>
        </w:rPr>
        <w:t>)</w:t>
      </w:r>
      <w:r w:rsidR="00F04F13" w:rsidRPr="00344AE5">
        <w:rPr>
          <w:rFonts w:ascii="Times New Roman" w:hAnsi="Times New Roman" w:cs="Times New Roman"/>
          <w:sz w:val="24"/>
          <w:szCs w:val="24"/>
        </w:rPr>
        <w:t>.</w:t>
      </w:r>
      <w:r w:rsidR="00D816ED" w:rsidRPr="00344AE5">
        <w:rPr>
          <w:rFonts w:ascii="Times New Roman" w:hAnsi="Times New Roman" w:cs="Times New Roman"/>
          <w:sz w:val="24"/>
          <w:szCs w:val="24"/>
        </w:rPr>
        <w:t xml:space="preserve"> </w:t>
      </w:r>
      <w:r w:rsidR="00CC3325" w:rsidRPr="00344AE5">
        <w:rPr>
          <w:rFonts w:ascii="Times New Roman" w:hAnsi="Times New Roman" w:cs="Times New Roman"/>
          <w:sz w:val="24"/>
          <w:szCs w:val="24"/>
        </w:rPr>
        <w:t>Põhiseaduslikkuse järelevalve</w:t>
      </w:r>
      <w:r w:rsidR="005E78CE" w:rsidRPr="00344AE5">
        <w:rPr>
          <w:rFonts w:ascii="Times New Roman" w:hAnsi="Times New Roman" w:cs="Times New Roman"/>
          <w:sz w:val="24"/>
          <w:szCs w:val="24"/>
        </w:rPr>
        <w:t xml:space="preserve"> menetluses on oluline, </w:t>
      </w:r>
      <w:r w:rsidR="005E78CE" w:rsidRPr="00344AE5">
        <w:rPr>
          <w:rFonts w:ascii="Times New Roman" w:hAnsi="Times New Roman" w:cs="Times New Roman"/>
          <w:sz w:val="24"/>
          <w:szCs w:val="24"/>
        </w:rPr>
        <w:lastRenderedPageBreak/>
        <w:t xml:space="preserve">et </w:t>
      </w:r>
      <w:r w:rsidR="006F1F47" w:rsidRPr="00344AE5">
        <w:rPr>
          <w:rFonts w:ascii="Times New Roman" w:hAnsi="Times New Roman" w:cs="Times New Roman"/>
          <w:sz w:val="24"/>
          <w:szCs w:val="24"/>
        </w:rPr>
        <w:t>Riigikohtule esitatav taotlus oleks põhjendatud, mitte üksnes põhistatud</w:t>
      </w:r>
      <w:r w:rsidR="000B3E7F" w:rsidRPr="00344AE5">
        <w:rPr>
          <w:rFonts w:ascii="Times New Roman" w:hAnsi="Times New Roman" w:cs="Times New Roman"/>
          <w:sz w:val="24"/>
          <w:szCs w:val="24"/>
        </w:rPr>
        <w:t xml:space="preserve"> (</w:t>
      </w:r>
      <w:r w:rsidR="00351852" w:rsidRPr="00344AE5">
        <w:rPr>
          <w:rFonts w:ascii="Times New Roman" w:hAnsi="Times New Roman" w:cs="Times New Roman"/>
          <w:sz w:val="24"/>
          <w:szCs w:val="24"/>
        </w:rPr>
        <w:t xml:space="preserve">vt nt </w:t>
      </w:r>
      <w:r w:rsidR="000B3E7F" w:rsidRPr="00344AE5">
        <w:rPr>
          <w:rFonts w:ascii="Times New Roman" w:hAnsi="Times New Roman" w:cs="Times New Roman"/>
          <w:sz w:val="24"/>
          <w:szCs w:val="24"/>
        </w:rPr>
        <w:t xml:space="preserve">RKPJKm 27.01.2026, </w:t>
      </w:r>
      <w:hyperlink r:id="rId10" w:history="1">
        <w:r w:rsidR="000B3E7F" w:rsidRPr="00344AE5">
          <w:rPr>
            <w:rStyle w:val="Hperlink"/>
            <w:rFonts w:ascii="Times New Roman" w:hAnsi="Times New Roman" w:cs="Times New Roman"/>
            <w:sz w:val="24"/>
            <w:szCs w:val="24"/>
          </w:rPr>
          <w:t>5-25-26/18</w:t>
        </w:r>
      </w:hyperlink>
      <w:r w:rsidR="000B3E7F" w:rsidRPr="00344AE5">
        <w:rPr>
          <w:rFonts w:ascii="Times New Roman" w:hAnsi="Times New Roman" w:cs="Times New Roman"/>
          <w:sz w:val="24"/>
          <w:szCs w:val="24"/>
        </w:rPr>
        <w:t>, p</w:t>
      </w:r>
      <w:r w:rsidR="00351852" w:rsidRPr="00344AE5">
        <w:rPr>
          <w:rFonts w:ascii="Times New Roman" w:hAnsi="Times New Roman" w:cs="Times New Roman"/>
          <w:sz w:val="24"/>
          <w:szCs w:val="24"/>
        </w:rPr>
        <w:t> </w:t>
      </w:r>
      <w:r w:rsidR="000B3E7F" w:rsidRPr="00344AE5">
        <w:rPr>
          <w:rFonts w:ascii="Times New Roman" w:hAnsi="Times New Roman" w:cs="Times New Roman"/>
          <w:sz w:val="24"/>
          <w:szCs w:val="24"/>
        </w:rPr>
        <w:t>22).</w:t>
      </w:r>
      <w:r w:rsidR="00351852" w:rsidRPr="00344AE5">
        <w:rPr>
          <w:rFonts w:ascii="Times New Roman" w:hAnsi="Times New Roman" w:cs="Times New Roman"/>
          <w:sz w:val="24"/>
          <w:szCs w:val="24"/>
        </w:rPr>
        <w:t xml:space="preserve"> Ka kohus ise peab tehtavaid otsuseid põhjendama, mitte üksnes põhistama. Seega on asjakohane ja õigusselguse huvides vajalik asendada P</w:t>
      </w:r>
      <w:r w:rsidR="000515D4">
        <w:rPr>
          <w:rFonts w:ascii="Times New Roman" w:hAnsi="Times New Roman" w:cs="Times New Roman"/>
          <w:sz w:val="24"/>
          <w:szCs w:val="24"/>
        </w:rPr>
        <w:t>SJ</w:t>
      </w:r>
      <w:r w:rsidR="00351852" w:rsidRPr="00344AE5">
        <w:rPr>
          <w:rFonts w:ascii="Times New Roman" w:hAnsi="Times New Roman" w:cs="Times New Roman"/>
          <w:sz w:val="24"/>
          <w:szCs w:val="24"/>
        </w:rPr>
        <w:t>KS-is läbivalt viited kohustusele oma taotlusi ja seisukohti põhistada viidetega põhjendamiskohustusele.</w:t>
      </w:r>
      <w:r w:rsidR="00FD04B6">
        <w:rPr>
          <w:rFonts w:ascii="Times New Roman" w:hAnsi="Times New Roman" w:cs="Times New Roman"/>
          <w:sz w:val="24"/>
          <w:szCs w:val="24"/>
        </w:rPr>
        <w:t xml:space="preserve"> Vt </w:t>
      </w:r>
      <w:r w:rsidR="00FD04B6" w:rsidRPr="00352166">
        <w:rPr>
          <w:rFonts w:ascii="Times New Roman" w:hAnsi="Times New Roman" w:cs="Times New Roman"/>
          <w:sz w:val="24"/>
          <w:szCs w:val="24"/>
        </w:rPr>
        <w:t>ka punktiga 5 tehtavad</w:t>
      </w:r>
      <w:r w:rsidR="00FD04B6">
        <w:rPr>
          <w:rFonts w:ascii="Times New Roman" w:hAnsi="Times New Roman" w:cs="Times New Roman"/>
          <w:sz w:val="24"/>
          <w:szCs w:val="24"/>
        </w:rPr>
        <w:t xml:space="preserve"> muudatused PSJKS §-s 12.</w:t>
      </w:r>
    </w:p>
    <w:p w14:paraId="26862214" w14:textId="77777777" w:rsidR="00932087" w:rsidRDefault="00932087" w:rsidP="00431694">
      <w:pPr>
        <w:spacing w:after="0" w:line="240" w:lineRule="auto"/>
        <w:jc w:val="both"/>
        <w:rPr>
          <w:rFonts w:ascii="Times New Roman" w:hAnsi="Times New Roman" w:cs="Times New Roman"/>
          <w:sz w:val="24"/>
          <w:szCs w:val="24"/>
        </w:rPr>
      </w:pPr>
    </w:p>
    <w:p w14:paraId="48774ECD" w14:textId="705EA16D" w:rsidR="00852397" w:rsidRDefault="00932087"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Punktiga 2</w:t>
      </w:r>
      <w:r>
        <w:rPr>
          <w:rFonts w:ascii="Times New Roman" w:hAnsi="Times New Roman" w:cs="Times New Roman"/>
          <w:sz w:val="24"/>
          <w:szCs w:val="24"/>
        </w:rPr>
        <w:t xml:space="preserve"> tunnistatakse kehtetuks PSJKS § 10 l</w:t>
      </w:r>
      <w:r w:rsidR="002B0B22">
        <w:rPr>
          <w:rFonts w:ascii="Times New Roman" w:hAnsi="Times New Roman" w:cs="Times New Roman"/>
          <w:sz w:val="24"/>
          <w:szCs w:val="24"/>
        </w:rPr>
        <w:t>õike</w:t>
      </w:r>
      <w:r>
        <w:rPr>
          <w:rFonts w:ascii="Times New Roman" w:hAnsi="Times New Roman" w:cs="Times New Roman"/>
          <w:sz w:val="24"/>
          <w:szCs w:val="24"/>
        </w:rPr>
        <w:t xml:space="preserve"> 1 p</w:t>
      </w:r>
      <w:r w:rsidR="002B0B22">
        <w:rPr>
          <w:rFonts w:ascii="Times New Roman" w:hAnsi="Times New Roman" w:cs="Times New Roman"/>
          <w:sz w:val="24"/>
          <w:szCs w:val="24"/>
        </w:rPr>
        <w:t>unkt</w:t>
      </w:r>
      <w:r>
        <w:rPr>
          <w:rFonts w:ascii="Times New Roman" w:hAnsi="Times New Roman" w:cs="Times New Roman"/>
          <w:sz w:val="24"/>
          <w:szCs w:val="24"/>
        </w:rPr>
        <w:t xml:space="preserve"> 6, mille kohaselt on põhiseaduslikkuse järelevalve asjades menetlusosaliseks valdkonna eest vastutav minister</w:t>
      </w:r>
      <w:r w:rsidR="000F09DC">
        <w:rPr>
          <w:rFonts w:ascii="Times New Roman" w:hAnsi="Times New Roman" w:cs="Times New Roman"/>
          <w:sz w:val="24"/>
          <w:szCs w:val="24"/>
        </w:rPr>
        <w:t>.</w:t>
      </w:r>
      <w:r w:rsidR="00344AE5">
        <w:rPr>
          <w:rFonts w:ascii="Times New Roman" w:hAnsi="Times New Roman" w:cs="Times New Roman"/>
          <w:sz w:val="24"/>
          <w:szCs w:val="24"/>
        </w:rPr>
        <w:t xml:space="preserve"> </w:t>
      </w:r>
      <w:r w:rsidR="000F09DC">
        <w:rPr>
          <w:rFonts w:ascii="Times New Roman" w:hAnsi="Times New Roman" w:cs="Times New Roman"/>
          <w:sz w:val="24"/>
          <w:szCs w:val="24"/>
        </w:rPr>
        <w:t>Kuni 31. detsembrini 2013 kehtinud PSJKS § 10 l</w:t>
      </w:r>
      <w:r w:rsidR="002B0B22">
        <w:rPr>
          <w:rFonts w:ascii="Times New Roman" w:hAnsi="Times New Roman" w:cs="Times New Roman"/>
          <w:sz w:val="24"/>
          <w:szCs w:val="24"/>
        </w:rPr>
        <w:t>õike</w:t>
      </w:r>
      <w:r w:rsidR="000F09DC">
        <w:rPr>
          <w:rFonts w:ascii="Times New Roman" w:hAnsi="Times New Roman" w:cs="Times New Roman"/>
          <w:sz w:val="24"/>
          <w:szCs w:val="24"/>
        </w:rPr>
        <w:t xml:space="preserve"> 1 p</w:t>
      </w:r>
      <w:r w:rsidR="002B0B22">
        <w:rPr>
          <w:rFonts w:ascii="Times New Roman" w:hAnsi="Times New Roman" w:cs="Times New Roman"/>
          <w:sz w:val="24"/>
          <w:szCs w:val="24"/>
        </w:rPr>
        <w:t>unkti</w:t>
      </w:r>
      <w:r w:rsidR="000F09DC">
        <w:rPr>
          <w:rFonts w:ascii="Times New Roman" w:hAnsi="Times New Roman" w:cs="Times New Roman"/>
          <w:sz w:val="24"/>
          <w:szCs w:val="24"/>
        </w:rPr>
        <w:t xml:space="preserve"> 6 redaktsioon sätestas, et menetlusosaline on justiitsminister. Alates 1. jaanuarist 2014 kehtiva redaktsiooni kohaselt on menetlusosaline valdkonna eest vastutav minister. See muudatus on aga praktikas tekitanud segadust menetlusosaliste ringi määratlemisel, sest ei ole selge, kas PSJKS § 10 l</w:t>
      </w:r>
      <w:r w:rsidR="002B0B22">
        <w:rPr>
          <w:rFonts w:ascii="Times New Roman" w:hAnsi="Times New Roman" w:cs="Times New Roman"/>
          <w:sz w:val="24"/>
          <w:szCs w:val="24"/>
        </w:rPr>
        <w:t>õike</w:t>
      </w:r>
      <w:r w:rsidR="000F09DC">
        <w:rPr>
          <w:rFonts w:ascii="Times New Roman" w:hAnsi="Times New Roman" w:cs="Times New Roman"/>
          <w:sz w:val="24"/>
          <w:szCs w:val="24"/>
        </w:rPr>
        <w:t xml:space="preserve"> 1 p</w:t>
      </w:r>
      <w:r w:rsidR="002B0B22">
        <w:rPr>
          <w:rFonts w:ascii="Times New Roman" w:hAnsi="Times New Roman" w:cs="Times New Roman"/>
          <w:sz w:val="24"/>
          <w:szCs w:val="24"/>
        </w:rPr>
        <w:t>unkti</w:t>
      </w:r>
      <w:r w:rsidR="00E30233">
        <w:rPr>
          <w:rFonts w:ascii="Times New Roman" w:hAnsi="Times New Roman" w:cs="Times New Roman"/>
          <w:sz w:val="24"/>
          <w:szCs w:val="24"/>
        </w:rPr>
        <w:t> </w:t>
      </w:r>
      <w:r w:rsidR="000F09DC">
        <w:rPr>
          <w:rFonts w:ascii="Times New Roman" w:hAnsi="Times New Roman" w:cs="Times New Roman"/>
          <w:sz w:val="24"/>
          <w:szCs w:val="24"/>
        </w:rPr>
        <w:t xml:space="preserve">6 all on jätkuvalt mõeldud justiitsministrit kui õigusloome valdkonna eest vastutavat ministrit või ministrit, kelle valitsemisalasse kuulub </w:t>
      </w:r>
      <w:r w:rsidR="00FD04B6">
        <w:rPr>
          <w:rFonts w:ascii="Times New Roman" w:hAnsi="Times New Roman" w:cs="Times New Roman"/>
          <w:sz w:val="24"/>
          <w:szCs w:val="24"/>
        </w:rPr>
        <w:t>küsimus, mida vaidlusalune õigustloov akt reguleerib</w:t>
      </w:r>
      <w:r w:rsidR="000F09DC">
        <w:rPr>
          <w:rFonts w:ascii="Times New Roman" w:hAnsi="Times New Roman" w:cs="Times New Roman"/>
          <w:sz w:val="24"/>
          <w:szCs w:val="24"/>
        </w:rPr>
        <w:t>.</w:t>
      </w:r>
      <w:r w:rsidR="006A113C">
        <w:rPr>
          <w:rFonts w:ascii="Times New Roman" w:hAnsi="Times New Roman" w:cs="Times New Roman"/>
          <w:sz w:val="24"/>
          <w:szCs w:val="24"/>
        </w:rPr>
        <w:t xml:space="preserve"> PSJKS § 10 l</w:t>
      </w:r>
      <w:r w:rsidR="002B0B22">
        <w:rPr>
          <w:rFonts w:ascii="Times New Roman" w:hAnsi="Times New Roman" w:cs="Times New Roman"/>
          <w:sz w:val="24"/>
          <w:szCs w:val="24"/>
        </w:rPr>
        <w:t>õike</w:t>
      </w:r>
      <w:r w:rsidR="006A113C">
        <w:rPr>
          <w:rFonts w:ascii="Times New Roman" w:hAnsi="Times New Roman" w:cs="Times New Roman"/>
          <w:sz w:val="24"/>
          <w:szCs w:val="24"/>
        </w:rPr>
        <w:t xml:space="preserve"> 1 p</w:t>
      </w:r>
      <w:r w:rsidR="002B0B22">
        <w:rPr>
          <w:rFonts w:ascii="Times New Roman" w:hAnsi="Times New Roman" w:cs="Times New Roman"/>
          <w:sz w:val="24"/>
          <w:szCs w:val="24"/>
        </w:rPr>
        <w:t>unkt</w:t>
      </w:r>
      <w:r w:rsidR="006A113C">
        <w:rPr>
          <w:rFonts w:ascii="Times New Roman" w:hAnsi="Times New Roman" w:cs="Times New Roman"/>
          <w:sz w:val="24"/>
          <w:szCs w:val="24"/>
        </w:rPr>
        <w:t xml:space="preserve"> 6 kehtetuks tunnistamine ei too kaasa seda, et täitevvõim jääks põhiseaduslikkuse järelevalve asjadest kõrvale, sest sama sätte p</w:t>
      </w:r>
      <w:r w:rsidR="002B0B22">
        <w:rPr>
          <w:rFonts w:ascii="Times New Roman" w:hAnsi="Times New Roman" w:cs="Times New Roman"/>
          <w:sz w:val="24"/>
          <w:szCs w:val="24"/>
        </w:rPr>
        <w:t>unkti</w:t>
      </w:r>
      <w:r w:rsidR="006A113C">
        <w:rPr>
          <w:rFonts w:ascii="Times New Roman" w:hAnsi="Times New Roman" w:cs="Times New Roman"/>
          <w:sz w:val="24"/>
          <w:szCs w:val="24"/>
        </w:rPr>
        <w:t xml:space="preserve"> 7 kohaselt on menetlusosaline ka Vabariigi Valitsust </w:t>
      </w:r>
      <w:r w:rsidR="00852397">
        <w:rPr>
          <w:rFonts w:ascii="Times New Roman" w:hAnsi="Times New Roman" w:cs="Times New Roman"/>
          <w:sz w:val="24"/>
          <w:szCs w:val="24"/>
        </w:rPr>
        <w:t>esindav</w:t>
      </w:r>
      <w:r w:rsidR="006A113C">
        <w:rPr>
          <w:rFonts w:ascii="Times New Roman" w:hAnsi="Times New Roman" w:cs="Times New Roman"/>
          <w:sz w:val="24"/>
          <w:szCs w:val="24"/>
        </w:rPr>
        <w:t xml:space="preserve"> minister. Seega jääb </w:t>
      </w:r>
      <w:r w:rsidR="00712546">
        <w:rPr>
          <w:rFonts w:ascii="Times New Roman" w:hAnsi="Times New Roman" w:cs="Times New Roman"/>
          <w:sz w:val="24"/>
          <w:szCs w:val="24"/>
        </w:rPr>
        <w:t xml:space="preserve">muudatuse tulemusena </w:t>
      </w:r>
      <w:r w:rsidR="006A113C">
        <w:rPr>
          <w:rFonts w:ascii="Times New Roman" w:hAnsi="Times New Roman" w:cs="Times New Roman"/>
          <w:sz w:val="24"/>
          <w:szCs w:val="24"/>
        </w:rPr>
        <w:t xml:space="preserve">lõppastmes täitevvõimu enda otsustada, </w:t>
      </w:r>
      <w:r w:rsidR="00852397">
        <w:rPr>
          <w:rFonts w:ascii="Times New Roman" w:hAnsi="Times New Roman" w:cs="Times New Roman"/>
          <w:sz w:val="24"/>
          <w:szCs w:val="24"/>
        </w:rPr>
        <w:t>milline minister</w:t>
      </w:r>
      <w:r w:rsidR="00205629">
        <w:rPr>
          <w:rFonts w:ascii="Times New Roman" w:hAnsi="Times New Roman" w:cs="Times New Roman"/>
          <w:sz w:val="24"/>
          <w:szCs w:val="24"/>
        </w:rPr>
        <w:t xml:space="preserve"> või millised ministrid</w:t>
      </w:r>
      <w:r w:rsidR="00852397">
        <w:rPr>
          <w:rFonts w:ascii="Times New Roman" w:hAnsi="Times New Roman" w:cs="Times New Roman"/>
          <w:sz w:val="24"/>
          <w:szCs w:val="24"/>
        </w:rPr>
        <w:t xml:space="preserve"> neid Riigikohtus esinda</w:t>
      </w:r>
      <w:r w:rsidR="00205629">
        <w:rPr>
          <w:rFonts w:ascii="Times New Roman" w:hAnsi="Times New Roman" w:cs="Times New Roman"/>
          <w:sz w:val="24"/>
          <w:szCs w:val="24"/>
        </w:rPr>
        <w:t>vad</w:t>
      </w:r>
      <w:r w:rsidR="006A113C">
        <w:rPr>
          <w:rFonts w:ascii="Times New Roman" w:hAnsi="Times New Roman" w:cs="Times New Roman"/>
          <w:sz w:val="24"/>
          <w:szCs w:val="24"/>
        </w:rPr>
        <w:t>.</w:t>
      </w:r>
    </w:p>
    <w:p w14:paraId="6993DC9B" w14:textId="69BDFCD3" w:rsidR="00932087" w:rsidRDefault="00932087" w:rsidP="00431694">
      <w:pPr>
        <w:spacing w:after="0" w:line="240" w:lineRule="auto"/>
        <w:jc w:val="both"/>
        <w:rPr>
          <w:rFonts w:ascii="Times New Roman" w:hAnsi="Times New Roman" w:cs="Times New Roman"/>
          <w:sz w:val="24"/>
          <w:szCs w:val="24"/>
        </w:rPr>
      </w:pPr>
    </w:p>
    <w:p w14:paraId="792F6F69" w14:textId="605895C5" w:rsidR="00FA7ACF" w:rsidRDefault="00852397"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Punktiga 3</w:t>
      </w:r>
      <w:r>
        <w:rPr>
          <w:rFonts w:ascii="Times New Roman" w:hAnsi="Times New Roman" w:cs="Times New Roman"/>
          <w:sz w:val="24"/>
          <w:szCs w:val="24"/>
        </w:rPr>
        <w:t xml:space="preserve"> </w:t>
      </w:r>
      <w:r w:rsidR="00E769C5">
        <w:rPr>
          <w:rFonts w:ascii="Times New Roman" w:hAnsi="Times New Roman" w:cs="Times New Roman"/>
          <w:sz w:val="24"/>
          <w:szCs w:val="24"/>
        </w:rPr>
        <w:t>täiendatakse PSJKS-i §-ga 10</w:t>
      </w:r>
      <w:r w:rsidR="00E769C5">
        <w:rPr>
          <w:rFonts w:ascii="Times New Roman" w:hAnsi="Times New Roman" w:cs="Times New Roman"/>
          <w:sz w:val="24"/>
          <w:szCs w:val="24"/>
          <w:vertAlign w:val="superscript"/>
        </w:rPr>
        <w:t>1</w:t>
      </w:r>
      <w:r w:rsidR="00E769C5">
        <w:rPr>
          <w:rFonts w:ascii="Times New Roman" w:hAnsi="Times New Roman" w:cs="Times New Roman"/>
          <w:sz w:val="24"/>
          <w:szCs w:val="24"/>
        </w:rPr>
        <w:t xml:space="preserve"> menetlusvälise</w:t>
      </w:r>
      <w:r w:rsidR="005F4A0A">
        <w:rPr>
          <w:rFonts w:ascii="Times New Roman" w:hAnsi="Times New Roman" w:cs="Times New Roman"/>
          <w:sz w:val="24"/>
          <w:szCs w:val="24"/>
        </w:rPr>
        <w:t xml:space="preserve"> asutuse, organi või</w:t>
      </w:r>
      <w:r w:rsidR="00E769C5">
        <w:rPr>
          <w:rFonts w:ascii="Times New Roman" w:hAnsi="Times New Roman" w:cs="Times New Roman"/>
          <w:sz w:val="24"/>
          <w:szCs w:val="24"/>
        </w:rPr>
        <w:t xml:space="preserve"> isiku arvamuse kohta põhiseaduslikkuse järelevalve asjades. Lisatava sätte kohaselt võib Riigikohus küsida arvamust lisaks menetlusosalisetele ka menetlusväliselt </w:t>
      </w:r>
      <w:r w:rsidR="005F4A0A">
        <w:rPr>
          <w:rFonts w:ascii="Times New Roman" w:hAnsi="Times New Roman" w:cs="Times New Roman"/>
          <w:sz w:val="24"/>
          <w:szCs w:val="24"/>
        </w:rPr>
        <w:t xml:space="preserve">asutuselt, organilt või </w:t>
      </w:r>
      <w:r w:rsidR="00E769C5">
        <w:rPr>
          <w:rFonts w:ascii="Times New Roman" w:hAnsi="Times New Roman" w:cs="Times New Roman"/>
          <w:sz w:val="24"/>
          <w:szCs w:val="24"/>
        </w:rPr>
        <w:t xml:space="preserve">isikult või võtta </w:t>
      </w:r>
      <w:r w:rsidR="00B56B21">
        <w:rPr>
          <w:rFonts w:ascii="Times New Roman" w:hAnsi="Times New Roman" w:cs="Times New Roman"/>
          <w:sz w:val="24"/>
          <w:szCs w:val="24"/>
        </w:rPr>
        <w:t xml:space="preserve">tema </w:t>
      </w:r>
      <w:r w:rsidR="00E769C5">
        <w:rPr>
          <w:rFonts w:ascii="Times New Roman" w:hAnsi="Times New Roman" w:cs="Times New Roman"/>
          <w:sz w:val="24"/>
          <w:szCs w:val="24"/>
        </w:rPr>
        <w:t xml:space="preserve">esitatud arvamuse asja juurde, kui kohus peab arvamust kohtuasja lahendamise </w:t>
      </w:r>
      <w:r w:rsidR="00E769C5" w:rsidRPr="00151518">
        <w:rPr>
          <w:rFonts w:ascii="Times New Roman" w:hAnsi="Times New Roman" w:cs="Times New Roman"/>
          <w:sz w:val="24"/>
          <w:szCs w:val="24"/>
        </w:rPr>
        <w:t>huvides vajalikuks.</w:t>
      </w:r>
      <w:r w:rsidR="00FF1B3D" w:rsidRPr="00151518">
        <w:rPr>
          <w:rFonts w:ascii="Times New Roman" w:hAnsi="Times New Roman" w:cs="Times New Roman"/>
          <w:sz w:val="24"/>
          <w:szCs w:val="24"/>
        </w:rPr>
        <w:t xml:space="preserve"> </w:t>
      </w:r>
      <w:r w:rsidR="00FA7ACF">
        <w:rPr>
          <w:rFonts w:ascii="Times New Roman" w:hAnsi="Times New Roman" w:cs="Times New Roman"/>
          <w:sz w:val="24"/>
          <w:szCs w:val="24"/>
        </w:rPr>
        <w:t xml:space="preserve">Eelnõu </w:t>
      </w:r>
      <w:r w:rsidR="00FA7ACF" w:rsidRPr="00B56B21">
        <w:rPr>
          <w:rFonts w:ascii="Times New Roman" w:hAnsi="Times New Roman" w:cs="Times New Roman"/>
          <w:sz w:val="24"/>
          <w:szCs w:val="24"/>
        </w:rPr>
        <w:t>punktiga 15 lisatakse</w:t>
      </w:r>
      <w:r w:rsidR="00FA7ACF">
        <w:rPr>
          <w:rFonts w:ascii="Times New Roman" w:hAnsi="Times New Roman" w:cs="Times New Roman"/>
          <w:sz w:val="24"/>
          <w:szCs w:val="24"/>
        </w:rPr>
        <w:t xml:space="preserve"> PSJKS-i § 47</w:t>
      </w:r>
      <w:r w:rsidR="00FA7ACF">
        <w:rPr>
          <w:rFonts w:ascii="Times New Roman" w:hAnsi="Times New Roman" w:cs="Times New Roman"/>
          <w:sz w:val="24"/>
          <w:szCs w:val="24"/>
          <w:vertAlign w:val="superscript"/>
        </w:rPr>
        <w:t>1</w:t>
      </w:r>
      <w:r w:rsidR="00FA7ACF">
        <w:rPr>
          <w:rFonts w:ascii="Times New Roman" w:hAnsi="Times New Roman" w:cs="Times New Roman"/>
          <w:sz w:val="24"/>
          <w:szCs w:val="24"/>
        </w:rPr>
        <w:t xml:space="preserve">, mille kohaselt kohaldatakse PSJKS-is reguleerimata menetlusküsimustes HKMS-i. HKMS § 58 on põhiseaduslikkuse </w:t>
      </w:r>
      <w:r w:rsidR="00FA7ACF" w:rsidRPr="004B28C7">
        <w:rPr>
          <w:rFonts w:ascii="Times New Roman" w:hAnsi="Times New Roman" w:cs="Times New Roman"/>
          <w:sz w:val="24"/>
          <w:szCs w:val="24"/>
        </w:rPr>
        <w:t>järelevalve asjade jaoks liiga kitsas</w:t>
      </w:r>
      <w:r w:rsidR="005F4A0A">
        <w:rPr>
          <w:rFonts w:ascii="Times New Roman" w:hAnsi="Times New Roman" w:cs="Times New Roman"/>
          <w:sz w:val="24"/>
          <w:szCs w:val="24"/>
        </w:rPr>
        <w:t>, mis</w:t>
      </w:r>
      <w:r w:rsidR="00FA7ACF" w:rsidRPr="004B28C7">
        <w:rPr>
          <w:rFonts w:ascii="Times New Roman" w:hAnsi="Times New Roman" w:cs="Times New Roman"/>
          <w:sz w:val="24"/>
          <w:szCs w:val="24"/>
        </w:rPr>
        <w:t>tõttu on vajalik kehtestada PSJKS</w:t>
      </w:r>
      <w:r w:rsidR="005F4A0A">
        <w:rPr>
          <w:rFonts w:ascii="Times New Roman" w:hAnsi="Times New Roman" w:cs="Times New Roman"/>
          <w:sz w:val="24"/>
          <w:szCs w:val="24"/>
        </w:rPr>
        <w:noBreakHyphen/>
      </w:r>
      <w:r w:rsidR="00FA7ACF" w:rsidRPr="004B28C7">
        <w:rPr>
          <w:rFonts w:ascii="Times New Roman" w:hAnsi="Times New Roman" w:cs="Times New Roman"/>
          <w:sz w:val="24"/>
          <w:szCs w:val="24"/>
        </w:rPr>
        <w:t xml:space="preserve">is </w:t>
      </w:r>
      <w:r w:rsidR="005F4A0A">
        <w:rPr>
          <w:rFonts w:ascii="Times New Roman" w:hAnsi="Times New Roman" w:cs="Times New Roman"/>
          <w:sz w:val="24"/>
          <w:szCs w:val="24"/>
        </w:rPr>
        <w:t>erinorm</w:t>
      </w:r>
      <w:r w:rsidR="00FA7ACF" w:rsidRPr="004B28C7">
        <w:rPr>
          <w:rFonts w:ascii="Times New Roman" w:hAnsi="Times New Roman" w:cs="Times New Roman"/>
          <w:sz w:val="24"/>
          <w:szCs w:val="24"/>
        </w:rPr>
        <w:t>. Praktikas on üpris tavapärane, et Riigikohus küsib põhiseaduslikkuse järelevalve asjades</w:t>
      </w:r>
      <w:r w:rsidR="00815606">
        <w:rPr>
          <w:rFonts w:ascii="Times New Roman" w:hAnsi="Times New Roman" w:cs="Times New Roman"/>
          <w:sz w:val="24"/>
          <w:szCs w:val="24"/>
        </w:rPr>
        <w:t xml:space="preserve"> asja lahendamise huvides</w:t>
      </w:r>
      <w:r w:rsidR="00FA7ACF" w:rsidRPr="004B28C7">
        <w:rPr>
          <w:rFonts w:ascii="Times New Roman" w:hAnsi="Times New Roman" w:cs="Times New Roman"/>
          <w:sz w:val="24"/>
          <w:szCs w:val="24"/>
        </w:rPr>
        <w:t xml:space="preserve"> arvamust ka </w:t>
      </w:r>
      <w:r w:rsidR="005F4A0A">
        <w:rPr>
          <w:rFonts w:ascii="Times New Roman" w:hAnsi="Times New Roman" w:cs="Times New Roman"/>
          <w:sz w:val="24"/>
          <w:szCs w:val="24"/>
        </w:rPr>
        <w:t>nendelt</w:t>
      </w:r>
      <w:r w:rsidR="00FA7ACF" w:rsidRPr="004B28C7">
        <w:rPr>
          <w:rFonts w:ascii="Times New Roman" w:hAnsi="Times New Roman" w:cs="Times New Roman"/>
          <w:sz w:val="24"/>
          <w:szCs w:val="24"/>
        </w:rPr>
        <w:t>, keda PSJKS § 10 lg-s 1 nimetatud ei ole.</w:t>
      </w:r>
      <w:r w:rsidR="00E0311A" w:rsidRPr="004B28C7">
        <w:rPr>
          <w:rFonts w:ascii="Times New Roman" w:hAnsi="Times New Roman" w:cs="Times New Roman"/>
          <w:sz w:val="24"/>
          <w:szCs w:val="24"/>
        </w:rPr>
        <w:t xml:space="preserve"> </w:t>
      </w:r>
      <w:r w:rsidR="00FA7ACF" w:rsidRPr="004B28C7">
        <w:rPr>
          <w:rFonts w:ascii="Times New Roman" w:hAnsi="Times New Roman" w:cs="Times New Roman"/>
          <w:sz w:val="24"/>
          <w:szCs w:val="24"/>
        </w:rPr>
        <w:t>Täiendus suurendab õigusselgust, luues arvamuse küsimiseks selge õigusliku aluse.</w:t>
      </w:r>
    </w:p>
    <w:p w14:paraId="35671249" w14:textId="77777777" w:rsidR="00FA7ACF" w:rsidRDefault="00FA7ACF" w:rsidP="00431694">
      <w:pPr>
        <w:spacing w:after="0" w:line="240" w:lineRule="auto"/>
        <w:jc w:val="both"/>
        <w:rPr>
          <w:rFonts w:ascii="Times New Roman" w:hAnsi="Times New Roman" w:cs="Times New Roman"/>
          <w:sz w:val="24"/>
          <w:szCs w:val="24"/>
        </w:rPr>
      </w:pPr>
    </w:p>
    <w:p w14:paraId="6B138ECC" w14:textId="65996356" w:rsidR="00E769C5" w:rsidRPr="00E769C5" w:rsidRDefault="00E0311A"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FF1B3D">
        <w:rPr>
          <w:rFonts w:ascii="Times New Roman" w:hAnsi="Times New Roman" w:cs="Times New Roman"/>
          <w:sz w:val="24"/>
          <w:szCs w:val="24"/>
        </w:rPr>
        <w:t xml:space="preserve">õhiseaduslikkuse järelevalve asjad mõjutavad sageli </w:t>
      </w:r>
      <w:r>
        <w:rPr>
          <w:rFonts w:ascii="Times New Roman" w:hAnsi="Times New Roman" w:cs="Times New Roman"/>
          <w:sz w:val="24"/>
          <w:szCs w:val="24"/>
        </w:rPr>
        <w:t>lisaks menetlusosalistele ka teisi</w:t>
      </w:r>
      <w:r w:rsidR="00FF1B3D">
        <w:rPr>
          <w:rFonts w:ascii="Times New Roman" w:hAnsi="Times New Roman" w:cs="Times New Roman"/>
          <w:sz w:val="24"/>
          <w:szCs w:val="24"/>
        </w:rPr>
        <w:t xml:space="preserve">. </w:t>
      </w:r>
      <w:r>
        <w:rPr>
          <w:rFonts w:ascii="Times New Roman" w:hAnsi="Times New Roman" w:cs="Times New Roman"/>
          <w:sz w:val="24"/>
          <w:szCs w:val="24"/>
        </w:rPr>
        <w:t xml:space="preserve">Ehkki </w:t>
      </w:r>
      <w:r w:rsidR="007B7696">
        <w:rPr>
          <w:rFonts w:ascii="Times New Roman" w:hAnsi="Times New Roman" w:cs="Times New Roman"/>
          <w:sz w:val="24"/>
          <w:szCs w:val="24"/>
        </w:rPr>
        <w:t xml:space="preserve">kõigilt </w:t>
      </w:r>
      <w:r>
        <w:rPr>
          <w:rFonts w:ascii="Times New Roman" w:hAnsi="Times New Roman" w:cs="Times New Roman"/>
          <w:sz w:val="24"/>
          <w:szCs w:val="24"/>
        </w:rPr>
        <w:t xml:space="preserve">seisukoha küsimine ei ole mõistlikult võimalik, on </w:t>
      </w:r>
      <w:r w:rsidR="00FA7ACF">
        <w:rPr>
          <w:rFonts w:ascii="Times New Roman" w:hAnsi="Times New Roman" w:cs="Times New Roman"/>
          <w:sz w:val="24"/>
          <w:szCs w:val="24"/>
        </w:rPr>
        <w:t>võimalik ja asjakohane</w:t>
      </w:r>
      <w:r>
        <w:rPr>
          <w:rFonts w:ascii="Times New Roman" w:hAnsi="Times New Roman" w:cs="Times New Roman"/>
          <w:sz w:val="24"/>
          <w:szCs w:val="24"/>
        </w:rPr>
        <w:t xml:space="preserve"> küsida arvamus</w:t>
      </w:r>
      <w:r w:rsidR="00FA7ACF">
        <w:rPr>
          <w:rFonts w:ascii="Times New Roman" w:hAnsi="Times New Roman" w:cs="Times New Roman"/>
          <w:sz w:val="24"/>
          <w:szCs w:val="24"/>
        </w:rPr>
        <w:t>t</w:t>
      </w:r>
      <w:r>
        <w:rPr>
          <w:rFonts w:ascii="Times New Roman" w:hAnsi="Times New Roman" w:cs="Times New Roman"/>
          <w:sz w:val="24"/>
          <w:szCs w:val="24"/>
        </w:rPr>
        <w:t xml:space="preserve"> </w:t>
      </w:r>
      <w:r w:rsidR="00FA7ACF">
        <w:rPr>
          <w:rFonts w:ascii="Times New Roman" w:hAnsi="Times New Roman" w:cs="Times New Roman"/>
          <w:sz w:val="24"/>
          <w:szCs w:val="24"/>
        </w:rPr>
        <w:t xml:space="preserve">ning </w:t>
      </w:r>
      <w:r>
        <w:rPr>
          <w:rFonts w:ascii="Times New Roman" w:hAnsi="Times New Roman" w:cs="Times New Roman"/>
          <w:sz w:val="24"/>
          <w:szCs w:val="24"/>
        </w:rPr>
        <w:t xml:space="preserve">menetluses ära kuulata nt </w:t>
      </w:r>
      <w:r w:rsidRPr="0086774B">
        <w:rPr>
          <w:rFonts w:ascii="Times New Roman" w:hAnsi="Times New Roman" w:cs="Times New Roman"/>
          <w:sz w:val="24"/>
          <w:szCs w:val="24"/>
        </w:rPr>
        <w:t>puudutatud isikuid koondavaid</w:t>
      </w:r>
      <w:r>
        <w:rPr>
          <w:rFonts w:ascii="Times New Roman" w:hAnsi="Times New Roman" w:cs="Times New Roman"/>
          <w:sz w:val="24"/>
          <w:szCs w:val="24"/>
        </w:rPr>
        <w:t xml:space="preserve"> ühendusi</w:t>
      </w:r>
      <w:r w:rsidR="00B56B21">
        <w:rPr>
          <w:rFonts w:ascii="Times New Roman" w:hAnsi="Times New Roman" w:cs="Times New Roman"/>
          <w:sz w:val="24"/>
          <w:szCs w:val="24"/>
        </w:rPr>
        <w:t>.</w:t>
      </w:r>
      <w:r>
        <w:rPr>
          <w:rFonts w:ascii="Times New Roman" w:hAnsi="Times New Roman" w:cs="Times New Roman"/>
          <w:sz w:val="24"/>
          <w:szCs w:val="24"/>
        </w:rPr>
        <w:t xml:space="preserve"> </w:t>
      </w:r>
      <w:r w:rsidR="00B56B21">
        <w:rPr>
          <w:rFonts w:ascii="Times New Roman" w:hAnsi="Times New Roman" w:cs="Times New Roman"/>
          <w:sz w:val="24"/>
          <w:szCs w:val="24"/>
        </w:rPr>
        <w:t>N</w:t>
      </w:r>
      <w:r w:rsidR="00FA7ACF">
        <w:rPr>
          <w:rFonts w:ascii="Times New Roman" w:hAnsi="Times New Roman" w:cs="Times New Roman"/>
          <w:sz w:val="24"/>
          <w:szCs w:val="24"/>
        </w:rPr>
        <w:t xml:space="preserve">t </w:t>
      </w:r>
      <w:r>
        <w:rPr>
          <w:rFonts w:ascii="Times New Roman" w:hAnsi="Times New Roman" w:cs="Times New Roman"/>
          <w:sz w:val="24"/>
          <w:szCs w:val="24"/>
        </w:rPr>
        <w:t>KOV autonoomiat</w:t>
      </w:r>
      <w:r w:rsidR="00FF1B3D">
        <w:rPr>
          <w:rFonts w:ascii="Times New Roman" w:hAnsi="Times New Roman" w:cs="Times New Roman"/>
          <w:sz w:val="24"/>
          <w:szCs w:val="24"/>
        </w:rPr>
        <w:t xml:space="preserve"> puudutava</w:t>
      </w:r>
      <w:r>
        <w:rPr>
          <w:rFonts w:ascii="Times New Roman" w:hAnsi="Times New Roman" w:cs="Times New Roman"/>
          <w:sz w:val="24"/>
          <w:szCs w:val="24"/>
        </w:rPr>
        <w:t>te</w:t>
      </w:r>
      <w:r w:rsidR="00FF1B3D">
        <w:rPr>
          <w:rFonts w:ascii="Times New Roman" w:hAnsi="Times New Roman" w:cs="Times New Roman"/>
          <w:sz w:val="24"/>
          <w:szCs w:val="24"/>
        </w:rPr>
        <w:t xml:space="preserve"> </w:t>
      </w:r>
      <w:r>
        <w:rPr>
          <w:rFonts w:ascii="Times New Roman" w:hAnsi="Times New Roman" w:cs="Times New Roman"/>
          <w:sz w:val="24"/>
          <w:szCs w:val="24"/>
        </w:rPr>
        <w:t xml:space="preserve">põhiseaduslikkuse järelevalve asjade puhul </w:t>
      </w:r>
      <w:r w:rsidR="00B56B21">
        <w:rPr>
          <w:rFonts w:ascii="Times New Roman" w:hAnsi="Times New Roman" w:cs="Times New Roman"/>
          <w:sz w:val="24"/>
          <w:szCs w:val="24"/>
        </w:rPr>
        <w:t xml:space="preserve">on arvamust küsitud </w:t>
      </w:r>
      <w:r w:rsidR="00663590">
        <w:rPr>
          <w:rFonts w:ascii="Times New Roman" w:hAnsi="Times New Roman" w:cs="Times New Roman"/>
          <w:sz w:val="24"/>
          <w:szCs w:val="24"/>
        </w:rPr>
        <w:t xml:space="preserve">Eesti </w:t>
      </w:r>
      <w:r w:rsidR="00FF1B3D">
        <w:rPr>
          <w:rFonts w:ascii="Times New Roman" w:hAnsi="Times New Roman" w:cs="Times New Roman"/>
          <w:sz w:val="24"/>
          <w:szCs w:val="24"/>
        </w:rPr>
        <w:t>Linnade ja Valdade Lii</w:t>
      </w:r>
      <w:r w:rsidR="00B56B21">
        <w:rPr>
          <w:rFonts w:ascii="Times New Roman" w:hAnsi="Times New Roman" w:cs="Times New Roman"/>
          <w:sz w:val="24"/>
          <w:szCs w:val="24"/>
        </w:rPr>
        <w:t>dult</w:t>
      </w:r>
      <w:r w:rsidR="00C21CC1">
        <w:rPr>
          <w:rFonts w:ascii="Times New Roman" w:hAnsi="Times New Roman" w:cs="Times New Roman"/>
          <w:sz w:val="24"/>
          <w:szCs w:val="24"/>
        </w:rPr>
        <w:t xml:space="preserve">. Eeskätt on </w:t>
      </w:r>
      <w:r w:rsidR="0086082F">
        <w:rPr>
          <w:rFonts w:ascii="Times New Roman" w:hAnsi="Times New Roman" w:cs="Times New Roman"/>
          <w:sz w:val="24"/>
          <w:szCs w:val="24"/>
        </w:rPr>
        <w:t xml:space="preserve">aga </w:t>
      </w:r>
      <w:r w:rsidR="00C21CC1">
        <w:rPr>
          <w:rFonts w:ascii="Times New Roman" w:hAnsi="Times New Roman" w:cs="Times New Roman"/>
          <w:sz w:val="24"/>
          <w:szCs w:val="24"/>
        </w:rPr>
        <w:t xml:space="preserve">menetlusvälistelt </w:t>
      </w:r>
      <w:r w:rsidR="0086774B">
        <w:rPr>
          <w:rFonts w:ascii="Times New Roman" w:hAnsi="Times New Roman" w:cs="Times New Roman"/>
          <w:sz w:val="24"/>
          <w:szCs w:val="24"/>
        </w:rPr>
        <w:t xml:space="preserve">asutustelt, organitelt või </w:t>
      </w:r>
      <w:r w:rsidR="00C21CC1">
        <w:rPr>
          <w:rFonts w:ascii="Times New Roman" w:hAnsi="Times New Roman" w:cs="Times New Roman"/>
          <w:sz w:val="24"/>
          <w:szCs w:val="24"/>
        </w:rPr>
        <w:t xml:space="preserve">isikutelt arvamuse küsimine vajalik </w:t>
      </w:r>
      <w:r w:rsidR="003A028C">
        <w:rPr>
          <w:rFonts w:ascii="Times New Roman" w:hAnsi="Times New Roman" w:cs="Times New Roman"/>
          <w:sz w:val="24"/>
          <w:szCs w:val="24"/>
        </w:rPr>
        <w:t xml:space="preserve">sellise teabe saamiseks, mis on kohtule asja lahendamiseks vajalik, kuid mida seaduses nimetatud menetlusosalistel ei ole või mille hankimine suurendaks põhjendamatult halduskoormust. </w:t>
      </w:r>
      <w:r w:rsidR="00FA7ACF">
        <w:rPr>
          <w:rFonts w:ascii="Times New Roman" w:hAnsi="Times New Roman" w:cs="Times New Roman"/>
          <w:sz w:val="24"/>
          <w:szCs w:val="24"/>
        </w:rPr>
        <w:t>Nt k</w:t>
      </w:r>
      <w:r w:rsidR="003A028C">
        <w:rPr>
          <w:rFonts w:ascii="Times New Roman" w:hAnsi="Times New Roman" w:cs="Times New Roman"/>
          <w:sz w:val="24"/>
          <w:szCs w:val="24"/>
        </w:rPr>
        <w:t xml:space="preserve">ui vajalikku teavet saab küsida otse mõnelt </w:t>
      </w:r>
      <w:r>
        <w:rPr>
          <w:rFonts w:ascii="Times New Roman" w:hAnsi="Times New Roman" w:cs="Times New Roman"/>
          <w:sz w:val="24"/>
          <w:szCs w:val="24"/>
        </w:rPr>
        <w:t xml:space="preserve">lahendatava asjaga seotud </w:t>
      </w:r>
      <w:r w:rsidR="003A028C">
        <w:rPr>
          <w:rFonts w:ascii="Times New Roman" w:hAnsi="Times New Roman" w:cs="Times New Roman"/>
          <w:sz w:val="24"/>
          <w:szCs w:val="24"/>
        </w:rPr>
        <w:t>riigiasutuselt, ei ole mõistlik küsida seda läbi menetlusosalisest ministri</w:t>
      </w:r>
      <w:r>
        <w:rPr>
          <w:rFonts w:ascii="Times New Roman" w:hAnsi="Times New Roman" w:cs="Times New Roman"/>
          <w:sz w:val="24"/>
          <w:szCs w:val="24"/>
        </w:rPr>
        <w:t xml:space="preserve">. Seda enam, et asjaomane riigiasutus ei pruugi olla Vabariigi Valitsust esindama volitatud ministri vastutusalas. </w:t>
      </w:r>
      <w:r w:rsidR="004B28C7">
        <w:rPr>
          <w:rFonts w:ascii="Times New Roman" w:hAnsi="Times New Roman" w:cs="Times New Roman"/>
          <w:sz w:val="24"/>
          <w:szCs w:val="24"/>
        </w:rPr>
        <w:t xml:space="preserve">Iseäranis oluline võib menetlusvälistelt </w:t>
      </w:r>
      <w:r w:rsidR="0086774B">
        <w:rPr>
          <w:rFonts w:ascii="Times New Roman" w:hAnsi="Times New Roman" w:cs="Times New Roman"/>
          <w:sz w:val="24"/>
          <w:szCs w:val="24"/>
        </w:rPr>
        <w:t xml:space="preserve">asutustelt, organitelt või </w:t>
      </w:r>
      <w:r w:rsidR="004B28C7">
        <w:rPr>
          <w:rFonts w:ascii="Times New Roman" w:hAnsi="Times New Roman" w:cs="Times New Roman"/>
          <w:sz w:val="24"/>
          <w:szCs w:val="24"/>
        </w:rPr>
        <w:t xml:space="preserve">isikutelt seisukoha küsimine olla abstraktse normikontrolli puhul, </w:t>
      </w:r>
      <w:r w:rsidR="0086774B">
        <w:rPr>
          <w:rFonts w:ascii="Times New Roman" w:hAnsi="Times New Roman" w:cs="Times New Roman"/>
          <w:sz w:val="24"/>
          <w:szCs w:val="24"/>
        </w:rPr>
        <w:t xml:space="preserve">mille ulatus ja seega ka mõju võib konkreetse normikontrolliga võrreldes </w:t>
      </w:r>
      <w:r w:rsidR="00663590">
        <w:rPr>
          <w:rFonts w:ascii="Times New Roman" w:hAnsi="Times New Roman" w:cs="Times New Roman"/>
          <w:sz w:val="24"/>
          <w:szCs w:val="24"/>
        </w:rPr>
        <w:t xml:space="preserve">olla </w:t>
      </w:r>
      <w:r w:rsidR="0086774B">
        <w:rPr>
          <w:rFonts w:ascii="Times New Roman" w:hAnsi="Times New Roman" w:cs="Times New Roman"/>
          <w:sz w:val="24"/>
          <w:szCs w:val="24"/>
        </w:rPr>
        <w:t>laiem.</w:t>
      </w:r>
    </w:p>
    <w:p w14:paraId="61DB4412" w14:textId="77777777" w:rsidR="00E769C5" w:rsidRDefault="00E769C5" w:rsidP="00431694">
      <w:pPr>
        <w:spacing w:after="0" w:line="240" w:lineRule="auto"/>
        <w:jc w:val="both"/>
        <w:rPr>
          <w:rFonts w:ascii="Times New Roman" w:hAnsi="Times New Roman" w:cs="Times New Roman"/>
          <w:sz w:val="24"/>
          <w:szCs w:val="24"/>
        </w:rPr>
      </w:pPr>
    </w:p>
    <w:p w14:paraId="66F40664" w14:textId="1337B8D3" w:rsidR="00852397" w:rsidRDefault="00E769C5"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 xml:space="preserve">Punktiga </w:t>
      </w:r>
      <w:r w:rsidRPr="00E769C5">
        <w:rPr>
          <w:rFonts w:ascii="Times New Roman" w:hAnsi="Times New Roman" w:cs="Times New Roman"/>
          <w:sz w:val="24"/>
          <w:szCs w:val="24"/>
          <w:u w:val="single"/>
        </w:rPr>
        <w:t>4</w:t>
      </w:r>
      <w:r>
        <w:rPr>
          <w:rFonts w:ascii="Times New Roman" w:hAnsi="Times New Roman" w:cs="Times New Roman"/>
          <w:sz w:val="24"/>
          <w:szCs w:val="24"/>
        </w:rPr>
        <w:t xml:space="preserve"> </w:t>
      </w:r>
      <w:r w:rsidR="00852397" w:rsidRPr="00E769C5">
        <w:rPr>
          <w:rFonts w:ascii="Times New Roman" w:hAnsi="Times New Roman" w:cs="Times New Roman"/>
          <w:sz w:val="24"/>
          <w:szCs w:val="24"/>
        </w:rPr>
        <w:t>asendatakse</w:t>
      </w:r>
      <w:r w:rsidR="00852397">
        <w:rPr>
          <w:rFonts w:ascii="Times New Roman" w:hAnsi="Times New Roman" w:cs="Times New Roman"/>
          <w:sz w:val="24"/>
          <w:szCs w:val="24"/>
        </w:rPr>
        <w:t xml:space="preserve"> sõna „põhistus“ läbivalt sõnaga „põhjendus“ vastavas käändes. </w:t>
      </w:r>
      <w:r w:rsidR="009F17A4">
        <w:rPr>
          <w:rFonts w:ascii="Times New Roman" w:hAnsi="Times New Roman" w:cs="Times New Roman"/>
          <w:sz w:val="24"/>
          <w:szCs w:val="24"/>
        </w:rPr>
        <w:t>Muudatus on seotud eelnõu punktiga 1 tehtava muudatusega.</w:t>
      </w:r>
    </w:p>
    <w:p w14:paraId="3AE3CFC9" w14:textId="77777777" w:rsidR="009B255A" w:rsidRDefault="009B255A" w:rsidP="00431694">
      <w:pPr>
        <w:spacing w:after="0" w:line="240" w:lineRule="auto"/>
        <w:jc w:val="both"/>
        <w:rPr>
          <w:rFonts w:ascii="Times New Roman" w:hAnsi="Times New Roman" w:cs="Times New Roman"/>
          <w:sz w:val="24"/>
          <w:szCs w:val="24"/>
        </w:rPr>
      </w:pPr>
    </w:p>
    <w:p w14:paraId="371116B1" w14:textId="73C46D08" w:rsidR="009B255A" w:rsidRPr="00351852" w:rsidRDefault="009B255A" w:rsidP="00431694">
      <w:pPr>
        <w:spacing w:after="0" w:line="240" w:lineRule="auto"/>
        <w:jc w:val="both"/>
        <w:rPr>
          <w:rFonts w:ascii="Times New Roman" w:hAnsi="Times New Roman" w:cs="Times New Roman"/>
          <w:sz w:val="24"/>
          <w:szCs w:val="24"/>
        </w:rPr>
      </w:pPr>
      <w:r w:rsidRPr="00351852">
        <w:rPr>
          <w:rFonts w:ascii="Times New Roman" w:hAnsi="Times New Roman" w:cs="Times New Roman"/>
          <w:sz w:val="24"/>
          <w:szCs w:val="24"/>
          <w:u w:val="single"/>
        </w:rPr>
        <w:t xml:space="preserve">Punktiga </w:t>
      </w:r>
      <w:r w:rsidR="00E423F2">
        <w:rPr>
          <w:rFonts w:ascii="Times New Roman" w:hAnsi="Times New Roman" w:cs="Times New Roman"/>
          <w:sz w:val="24"/>
          <w:szCs w:val="24"/>
          <w:u w:val="single"/>
        </w:rPr>
        <w:t>5</w:t>
      </w:r>
      <w:r w:rsidRPr="00351852">
        <w:rPr>
          <w:rFonts w:ascii="Times New Roman" w:hAnsi="Times New Roman" w:cs="Times New Roman"/>
          <w:sz w:val="24"/>
          <w:szCs w:val="24"/>
        </w:rPr>
        <w:t xml:space="preserve"> </w:t>
      </w:r>
      <w:r w:rsidR="008510FB" w:rsidRPr="00351852">
        <w:rPr>
          <w:rFonts w:ascii="Times New Roman" w:hAnsi="Times New Roman" w:cs="Times New Roman"/>
          <w:sz w:val="24"/>
          <w:szCs w:val="24"/>
        </w:rPr>
        <w:t>muudetakse PSJKS §-i 12</w:t>
      </w:r>
      <w:r w:rsidR="00E77FCA" w:rsidRPr="00351852">
        <w:rPr>
          <w:rFonts w:ascii="Times New Roman" w:hAnsi="Times New Roman" w:cs="Times New Roman"/>
          <w:sz w:val="24"/>
          <w:szCs w:val="24"/>
        </w:rPr>
        <w:t>, jättes sõnadest</w:t>
      </w:r>
      <w:r w:rsidR="000E2DB0">
        <w:rPr>
          <w:rFonts w:ascii="Times New Roman" w:hAnsi="Times New Roman" w:cs="Times New Roman"/>
          <w:sz w:val="24"/>
          <w:szCs w:val="24"/>
        </w:rPr>
        <w:t xml:space="preserve"> </w:t>
      </w:r>
      <w:r w:rsidR="00E77FCA" w:rsidRPr="00351852">
        <w:rPr>
          <w:rFonts w:ascii="Times New Roman" w:hAnsi="Times New Roman" w:cs="Times New Roman"/>
          <w:sz w:val="24"/>
          <w:szCs w:val="24"/>
        </w:rPr>
        <w:t xml:space="preserve">„omal algatusel põhistatult“ välja sõna „põhistatult“ ning lisades teise lause, mille kohaselt peab Riigikohus oma otsust põhjendama. </w:t>
      </w:r>
      <w:r w:rsidR="00E77FCA" w:rsidRPr="00351852">
        <w:rPr>
          <w:rFonts w:ascii="Times New Roman" w:hAnsi="Times New Roman" w:cs="Times New Roman"/>
          <w:sz w:val="24"/>
          <w:szCs w:val="24"/>
        </w:rPr>
        <w:lastRenderedPageBreak/>
        <w:t xml:space="preserve">PSJKS § 12 on sisuliselt esialgse õiguskaitse </w:t>
      </w:r>
      <w:r w:rsidR="00351852" w:rsidRPr="00351852">
        <w:rPr>
          <w:rFonts w:ascii="Times New Roman" w:hAnsi="Times New Roman" w:cs="Times New Roman"/>
          <w:sz w:val="24"/>
          <w:szCs w:val="24"/>
        </w:rPr>
        <w:t xml:space="preserve">andmist reguleeriv </w:t>
      </w:r>
      <w:r w:rsidR="00E77FCA" w:rsidRPr="00351852">
        <w:rPr>
          <w:rFonts w:ascii="Times New Roman" w:hAnsi="Times New Roman" w:cs="Times New Roman"/>
          <w:sz w:val="24"/>
          <w:szCs w:val="24"/>
        </w:rPr>
        <w:t>norm. Sõltumata sellest, kas kohus annab esialgse õiguskaitse menetlusosalise taotluse alusel või teeb seda omal algatusel, tuleb kohtul seda põhjendada</w:t>
      </w:r>
      <w:r w:rsidR="0046670D">
        <w:rPr>
          <w:rFonts w:ascii="Times New Roman" w:hAnsi="Times New Roman" w:cs="Times New Roman"/>
          <w:sz w:val="24"/>
          <w:szCs w:val="24"/>
        </w:rPr>
        <w:t>, sest see tähendab menetluse ajaks ajutist sekkumist teise võimuharu pädevusse</w:t>
      </w:r>
      <w:r w:rsidR="00E77FCA" w:rsidRPr="00351852">
        <w:rPr>
          <w:rFonts w:ascii="Times New Roman" w:hAnsi="Times New Roman" w:cs="Times New Roman"/>
          <w:sz w:val="24"/>
          <w:szCs w:val="24"/>
        </w:rPr>
        <w:t xml:space="preserve">. Uus sõnastus väljendab seda kohustust selgemalt. Ühtlasi haakub see </w:t>
      </w:r>
      <w:r w:rsidR="00351852" w:rsidRPr="00351852">
        <w:rPr>
          <w:rFonts w:ascii="Times New Roman" w:hAnsi="Times New Roman" w:cs="Times New Roman"/>
          <w:sz w:val="24"/>
          <w:szCs w:val="24"/>
        </w:rPr>
        <w:t>eelnõu punktiga</w:t>
      </w:r>
      <w:r w:rsidR="000E2DB0">
        <w:rPr>
          <w:rFonts w:ascii="Times New Roman" w:hAnsi="Times New Roman" w:cs="Times New Roman"/>
          <w:sz w:val="24"/>
          <w:szCs w:val="24"/>
        </w:rPr>
        <w:t xml:space="preserve"> 1</w:t>
      </w:r>
      <w:r w:rsidR="00351852" w:rsidRPr="00351852">
        <w:rPr>
          <w:rFonts w:ascii="Times New Roman" w:hAnsi="Times New Roman" w:cs="Times New Roman"/>
          <w:sz w:val="24"/>
          <w:szCs w:val="24"/>
        </w:rPr>
        <w:t xml:space="preserve"> tehtava muudatusega.</w:t>
      </w:r>
      <w:r w:rsidR="008E4D32">
        <w:rPr>
          <w:rFonts w:ascii="Times New Roman" w:hAnsi="Times New Roman" w:cs="Times New Roman"/>
          <w:sz w:val="24"/>
          <w:szCs w:val="24"/>
        </w:rPr>
        <w:t xml:space="preserve"> Seetõttu asendatakse sõnades „menetlusosalise põhistatud taotluse“ sõna „põhistatud“ sõnaga „põhjendatud“. </w:t>
      </w:r>
      <w:r w:rsidR="00B11A3E">
        <w:rPr>
          <w:rFonts w:ascii="Times New Roman" w:hAnsi="Times New Roman" w:cs="Times New Roman"/>
          <w:sz w:val="24"/>
          <w:szCs w:val="24"/>
        </w:rPr>
        <w:t>Nagu Riigikohus peab oma otsust põhjendama, peab põhjendama oma taotlus</w:t>
      </w:r>
      <w:r w:rsidR="00A26726">
        <w:rPr>
          <w:rFonts w:ascii="Times New Roman" w:hAnsi="Times New Roman" w:cs="Times New Roman"/>
          <w:sz w:val="24"/>
          <w:szCs w:val="24"/>
        </w:rPr>
        <w:t>t</w:t>
      </w:r>
      <w:r w:rsidR="00B11A3E">
        <w:rPr>
          <w:rFonts w:ascii="Times New Roman" w:hAnsi="Times New Roman" w:cs="Times New Roman"/>
          <w:sz w:val="24"/>
          <w:szCs w:val="24"/>
        </w:rPr>
        <w:t xml:space="preserve"> saada esialgset õiguskaitset ka menetlusosaline. Ka HKMS § 249 lõige 1 näeb ette, et menetlusosalise esialgse õiguskaitse taotlus peab olema põhjendatud, mitte üksnes põhistatud.</w:t>
      </w:r>
    </w:p>
    <w:p w14:paraId="15F45758" w14:textId="77777777" w:rsidR="00F55A5E" w:rsidRDefault="00F55A5E" w:rsidP="00431694">
      <w:pPr>
        <w:spacing w:after="0" w:line="240" w:lineRule="auto"/>
        <w:jc w:val="both"/>
        <w:rPr>
          <w:rFonts w:ascii="Times New Roman" w:hAnsi="Times New Roman" w:cs="Times New Roman"/>
          <w:sz w:val="24"/>
          <w:szCs w:val="24"/>
        </w:rPr>
      </w:pPr>
    </w:p>
    <w:p w14:paraId="59AA74D1" w14:textId="4B8BF106" w:rsidR="00E779F2" w:rsidRDefault="00F55A5E"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 xml:space="preserve">Punktiga </w:t>
      </w:r>
      <w:r w:rsidR="008F3897">
        <w:rPr>
          <w:rFonts w:ascii="Times New Roman" w:hAnsi="Times New Roman" w:cs="Times New Roman"/>
          <w:sz w:val="24"/>
          <w:szCs w:val="24"/>
          <w:u w:val="single"/>
        </w:rPr>
        <w:t>6</w:t>
      </w:r>
      <w:r>
        <w:rPr>
          <w:rFonts w:ascii="Times New Roman" w:hAnsi="Times New Roman" w:cs="Times New Roman"/>
          <w:sz w:val="24"/>
          <w:szCs w:val="24"/>
        </w:rPr>
        <w:t xml:space="preserve"> muudetakse PSJKS § 13 lõiget 1, nähes ette, et Riigikohus lahendab põhiseaduslikkuse järelevalve </w:t>
      </w:r>
      <w:r w:rsidRPr="00C6189F">
        <w:rPr>
          <w:rFonts w:ascii="Times New Roman" w:hAnsi="Times New Roman" w:cs="Times New Roman"/>
          <w:sz w:val="24"/>
          <w:szCs w:val="24"/>
        </w:rPr>
        <w:t>asja mõistliku aja jooksul.</w:t>
      </w:r>
      <w:r>
        <w:rPr>
          <w:rFonts w:ascii="Times New Roman" w:hAnsi="Times New Roman" w:cs="Times New Roman"/>
          <w:sz w:val="24"/>
          <w:szCs w:val="24"/>
        </w:rPr>
        <w:t xml:space="preserve"> </w:t>
      </w:r>
      <w:r w:rsidR="006D6BC7">
        <w:rPr>
          <w:rFonts w:ascii="Times New Roman" w:hAnsi="Times New Roman" w:cs="Times New Roman"/>
          <w:sz w:val="24"/>
          <w:szCs w:val="24"/>
        </w:rPr>
        <w:t>Kehtiva</w:t>
      </w:r>
      <w:r w:rsidR="00691731">
        <w:rPr>
          <w:rFonts w:ascii="Times New Roman" w:hAnsi="Times New Roman" w:cs="Times New Roman"/>
          <w:sz w:val="24"/>
          <w:szCs w:val="24"/>
        </w:rPr>
        <w:t xml:space="preserve"> PSJKS § 13 lõike 1 kohaselt tuleb põhiseaduslikkuse järelevalve asi lahendada mõistliku aja jooksul, kuid mitte hiljem kui nelja kuu jooksul, arvates nõuetekohase taotluse saamisest. </w:t>
      </w:r>
      <w:r w:rsidR="00EA1DE1">
        <w:rPr>
          <w:rFonts w:ascii="Times New Roman" w:hAnsi="Times New Roman" w:cs="Times New Roman"/>
          <w:sz w:val="24"/>
          <w:szCs w:val="24"/>
        </w:rPr>
        <w:t>Praktika näitab, et selline tähtaeg ei ole paljude põhiseaduslikkuse järelevalve asjade lahendamiseks piisav. Neljakuuline tähtaeg on ebamõistlikult range iseäranis keskmisest keerulisemate või mahukamate kohtuasjade puhul või nende põhiseaduslikkuse järelevalve asjade puhul, mida lahendab Riigikohtu üldkogu.</w:t>
      </w:r>
      <w:r w:rsidR="00EA1DE1">
        <w:rPr>
          <w:rStyle w:val="Allmrkuseviide"/>
          <w:rFonts w:ascii="Times New Roman" w:hAnsi="Times New Roman" w:cs="Times New Roman"/>
          <w:sz w:val="24"/>
          <w:szCs w:val="24"/>
        </w:rPr>
        <w:footnoteReference w:id="1"/>
      </w:r>
      <w:r w:rsidR="00EA1DE1">
        <w:rPr>
          <w:rFonts w:ascii="Times New Roman" w:hAnsi="Times New Roman" w:cs="Times New Roman"/>
          <w:sz w:val="24"/>
          <w:szCs w:val="24"/>
        </w:rPr>
        <w:t xml:space="preserve"> Põhiseaduslikkuse järelevalve lahendite kvaliteet ei tohi kannatada pelgalt seetõttu, et seaduses on sätestatud lühike tähtaeg asja lahendamiseks. Menetlusosalised taotlevad sageli arvamuse esitamise tähtaja pikendamist, mis pikendab ka Riigikohtu menetlust, sest kohus ei saa asja lahendama asuda enne, kui ta on saanud menetlusosaliste seisukohad. Lisaks tuleb Riigikohtul arvestada vaidlustatud akti vastu võtnud organi töörütmiga</w:t>
      </w:r>
      <w:r w:rsidR="003B31EE">
        <w:rPr>
          <w:rFonts w:ascii="Times New Roman" w:hAnsi="Times New Roman" w:cs="Times New Roman"/>
          <w:sz w:val="24"/>
          <w:szCs w:val="24"/>
        </w:rPr>
        <w:t xml:space="preserve">. </w:t>
      </w:r>
      <w:r w:rsidR="00A26726" w:rsidRPr="00A26726">
        <w:rPr>
          <w:rFonts w:ascii="Times New Roman" w:hAnsi="Times New Roman" w:cs="Times New Roman"/>
          <w:sz w:val="24"/>
          <w:szCs w:val="24"/>
        </w:rPr>
        <w:t xml:space="preserve">Riigikogu istungjärkudevahelisel ajal ning kohaliku omavalitsuse volikogu töövaheajal ei pruugi kohtul olla võimalik neilt menetlustähtaegade jooksul </w:t>
      </w:r>
      <w:r w:rsidR="006C6CBF" w:rsidRPr="00A26726">
        <w:rPr>
          <w:rFonts w:ascii="Times New Roman" w:hAnsi="Times New Roman" w:cs="Times New Roman"/>
          <w:sz w:val="24"/>
          <w:szCs w:val="24"/>
        </w:rPr>
        <w:t>arvamust</w:t>
      </w:r>
      <w:r w:rsidR="006C6CBF" w:rsidRPr="006C6CBF">
        <w:rPr>
          <w:rFonts w:ascii="Times New Roman" w:hAnsi="Times New Roman" w:cs="Times New Roman"/>
          <w:sz w:val="24"/>
          <w:szCs w:val="24"/>
        </w:rPr>
        <w:t xml:space="preserve"> </w:t>
      </w:r>
      <w:r w:rsidR="006C6CBF" w:rsidRPr="00A26726">
        <w:rPr>
          <w:rFonts w:ascii="Times New Roman" w:hAnsi="Times New Roman" w:cs="Times New Roman"/>
          <w:sz w:val="24"/>
          <w:szCs w:val="24"/>
        </w:rPr>
        <w:t>saada</w:t>
      </w:r>
      <w:r w:rsidR="00A26726" w:rsidRPr="00A26726">
        <w:rPr>
          <w:rFonts w:ascii="Times New Roman" w:hAnsi="Times New Roman" w:cs="Times New Roman"/>
          <w:sz w:val="24"/>
          <w:szCs w:val="24"/>
        </w:rPr>
        <w:t>.</w:t>
      </w:r>
      <w:r w:rsidR="00A26726">
        <w:rPr>
          <w:rFonts w:ascii="Times New Roman" w:hAnsi="Times New Roman" w:cs="Times New Roman"/>
          <w:sz w:val="24"/>
          <w:szCs w:val="24"/>
        </w:rPr>
        <w:t xml:space="preserve"> </w:t>
      </w:r>
      <w:r w:rsidR="00BD35C7">
        <w:rPr>
          <w:rFonts w:ascii="Times New Roman" w:hAnsi="Times New Roman" w:cs="Times New Roman"/>
          <w:sz w:val="24"/>
          <w:szCs w:val="24"/>
        </w:rPr>
        <w:t xml:space="preserve">Tähtaja sidumine mõistliku aja määratlusega on kooskõlas teiste menetlusseadustikega. </w:t>
      </w:r>
      <w:r w:rsidR="00A44B93">
        <w:rPr>
          <w:rFonts w:ascii="Times New Roman" w:hAnsi="Times New Roman" w:cs="Times New Roman"/>
          <w:sz w:val="24"/>
          <w:szCs w:val="24"/>
        </w:rPr>
        <w:t xml:space="preserve">TsMS </w:t>
      </w:r>
      <w:r w:rsidR="00E779F2">
        <w:rPr>
          <w:rFonts w:ascii="Times New Roman" w:hAnsi="Times New Roman" w:cs="Times New Roman"/>
          <w:sz w:val="24"/>
          <w:szCs w:val="24"/>
        </w:rPr>
        <w:t>§ 2</w:t>
      </w:r>
      <w:r w:rsidR="006C6CBF">
        <w:rPr>
          <w:rFonts w:ascii="Times New Roman" w:hAnsi="Times New Roman" w:cs="Times New Roman"/>
          <w:sz w:val="24"/>
          <w:szCs w:val="24"/>
        </w:rPr>
        <w:t xml:space="preserve"> </w:t>
      </w:r>
      <w:r w:rsidR="00E779F2">
        <w:rPr>
          <w:rFonts w:ascii="Times New Roman" w:hAnsi="Times New Roman" w:cs="Times New Roman"/>
          <w:sz w:val="24"/>
          <w:szCs w:val="24"/>
        </w:rPr>
        <w:t xml:space="preserve"> ja </w:t>
      </w:r>
      <w:r w:rsidR="00A44B93">
        <w:rPr>
          <w:rFonts w:ascii="Times New Roman" w:hAnsi="Times New Roman" w:cs="Times New Roman"/>
          <w:sz w:val="24"/>
          <w:szCs w:val="24"/>
        </w:rPr>
        <w:t xml:space="preserve">HKMS </w:t>
      </w:r>
      <w:r w:rsidR="00E779F2">
        <w:rPr>
          <w:rFonts w:ascii="Times New Roman" w:hAnsi="Times New Roman" w:cs="Times New Roman"/>
          <w:sz w:val="24"/>
          <w:szCs w:val="24"/>
        </w:rPr>
        <w:t xml:space="preserve">§ 2 lõige </w:t>
      </w:r>
      <w:r w:rsidR="006C6CBF">
        <w:rPr>
          <w:rFonts w:ascii="Times New Roman" w:hAnsi="Times New Roman" w:cs="Times New Roman"/>
          <w:sz w:val="24"/>
          <w:szCs w:val="24"/>
        </w:rPr>
        <w:t>2</w:t>
      </w:r>
      <w:r w:rsidR="00E779F2">
        <w:rPr>
          <w:rFonts w:ascii="Times New Roman" w:hAnsi="Times New Roman" w:cs="Times New Roman"/>
          <w:sz w:val="24"/>
          <w:szCs w:val="24"/>
        </w:rPr>
        <w:t xml:space="preserve"> näevad ette, et kohus lahendab asja mõistliku aja jooksul. </w:t>
      </w:r>
      <w:r w:rsidR="005C6CD5">
        <w:rPr>
          <w:rFonts w:ascii="Times New Roman" w:hAnsi="Times New Roman" w:cs="Times New Roman"/>
          <w:sz w:val="24"/>
          <w:szCs w:val="24"/>
        </w:rPr>
        <w:t>KrMS § 15</w:t>
      </w:r>
      <w:r w:rsidR="005C6CD5">
        <w:rPr>
          <w:rFonts w:ascii="Times New Roman" w:hAnsi="Times New Roman" w:cs="Times New Roman"/>
          <w:sz w:val="24"/>
          <w:szCs w:val="24"/>
          <w:vertAlign w:val="superscript"/>
        </w:rPr>
        <w:t>1</w:t>
      </w:r>
      <w:r w:rsidR="005C6CD5">
        <w:rPr>
          <w:rFonts w:ascii="Times New Roman" w:hAnsi="Times New Roman" w:cs="Times New Roman"/>
          <w:sz w:val="24"/>
          <w:szCs w:val="24"/>
        </w:rPr>
        <w:t xml:space="preserve"> </w:t>
      </w:r>
      <w:r w:rsidR="006C6CBF">
        <w:rPr>
          <w:rFonts w:ascii="Times New Roman" w:hAnsi="Times New Roman" w:cs="Times New Roman"/>
          <w:sz w:val="24"/>
          <w:szCs w:val="24"/>
        </w:rPr>
        <w:t xml:space="preserve">lg 1 </w:t>
      </w:r>
      <w:r w:rsidR="005C6CD5">
        <w:rPr>
          <w:rFonts w:ascii="Times New Roman" w:hAnsi="Times New Roman" w:cs="Times New Roman"/>
          <w:sz w:val="24"/>
          <w:szCs w:val="24"/>
        </w:rPr>
        <w:t xml:space="preserve">järgi on kohtul kohustus tagada </w:t>
      </w:r>
      <w:r w:rsidR="005C6CD5" w:rsidRPr="005C6CD5">
        <w:rPr>
          <w:rFonts w:ascii="Times New Roman" w:hAnsi="Times New Roman" w:cs="Times New Roman"/>
          <w:sz w:val="24"/>
          <w:szCs w:val="24"/>
        </w:rPr>
        <w:t>võimalikult kiire lahendini jõudmi</w:t>
      </w:r>
      <w:r w:rsidR="005C6CD5">
        <w:rPr>
          <w:rFonts w:ascii="Times New Roman" w:hAnsi="Times New Roman" w:cs="Times New Roman"/>
          <w:sz w:val="24"/>
          <w:szCs w:val="24"/>
        </w:rPr>
        <w:t>n</w:t>
      </w:r>
      <w:r w:rsidR="005C6CD5" w:rsidRPr="005C6CD5">
        <w:rPr>
          <w:rFonts w:ascii="Times New Roman" w:hAnsi="Times New Roman" w:cs="Times New Roman"/>
          <w:sz w:val="24"/>
          <w:szCs w:val="24"/>
        </w:rPr>
        <w:t>e.</w:t>
      </w:r>
      <w:r w:rsidR="005C6CD5">
        <w:rPr>
          <w:rFonts w:ascii="Times New Roman" w:hAnsi="Times New Roman" w:cs="Times New Roman"/>
          <w:sz w:val="24"/>
          <w:szCs w:val="24"/>
        </w:rPr>
        <w:t xml:space="preserve"> </w:t>
      </w:r>
      <w:r w:rsidR="00E779F2">
        <w:rPr>
          <w:rFonts w:ascii="Times New Roman" w:hAnsi="Times New Roman" w:cs="Times New Roman"/>
          <w:sz w:val="24"/>
          <w:szCs w:val="24"/>
        </w:rPr>
        <w:t xml:space="preserve">Kuna põhiseaduslikkuse järelevalve asjade maht ja keerukus võivad </w:t>
      </w:r>
      <w:r w:rsidR="009676BA">
        <w:rPr>
          <w:rFonts w:ascii="Times New Roman" w:hAnsi="Times New Roman" w:cs="Times New Roman"/>
          <w:sz w:val="24"/>
          <w:szCs w:val="24"/>
        </w:rPr>
        <w:t xml:space="preserve">sõltuvalt konkreetse kaasuse asjaoludest </w:t>
      </w:r>
      <w:r w:rsidR="00E779F2">
        <w:rPr>
          <w:rFonts w:ascii="Times New Roman" w:hAnsi="Times New Roman" w:cs="Times New Roman"/>
          <w:sz w:val="24"/>
          <w:szCs w:val="24"/>
        </w:rPr>
        <w:t xml:space="preserve">oluliselt erineda, on </w:t>
      </w:r>
      <w:r w:rsidR="00B6442C">
        <w:rPr>
          <w:rFonts w:ascii="Times New Roman" w:hAnsi="Times New Roman" w:cs="Times New Roman"/>
          <w:sz w:val="24"/>
          <w:szCs w:val="24"/>
        </w:rPr>
        <w:t>vaja</w:t>
      </w:r>
      <w:r w:rsidR="00E779F2">
        <w:rPr>
          <w:rFonts w:ascii="Times New Roman" w:hAnsi="Times New Roman" w:cs="Times New Roman"/>
          <w:sz w:val="24"/>
          <w:szCs w:val="24"/>
        </w:rPr>
        <w:t xml:space="preserve"> tagada Riigikohtule </w:t>
      </w:r>
      <w:r w:rsidR="002165B3">
        <w:rPr>
          <w:rFonts w:ascii="Times New Roman" w:hAnsi="Times New Roman" w:cs="Times New Roman"/>
          <w:sz w:val="24"/>
          <w:szCs w:val="24"/>
        </w:rPr>
        <w:t xml:space="preserve">vajalik paindlikkus </w:t>
      </w:r>
      <w:r w:rsidR="00EF08C1" w:rsidRPr="000E2DB0">
        <w:rPr>
          <w:rFonts w:ascii="Times New Roman" w:hAnsi="Times New Roman" w:cs="Times New Roman"/>
          <w:sz w:val="24"/>
          <w:szCs w:val="24"/>
        </w:rPr>
        <w:t>asja</w:t>
      </w:r>
      <w:r w:rsidR="00840D57" w:rsidRPr="000E2DB0">
        <w:rPr>
          <w:rFonts w:ascii="Times New Roman" w:hAnsi="Times New Roman" w:cs="Times New Roman"/>
          <w:sz w:val="24"/>
          <w:szCs w:val="24"/>
        </w:rPr>
        <w:t>de</w:t>
      </w:r>
      <w:r w:rsidR="00EF08C1" w:rsidRPr="000E2DB0">
        <w:rPr>
          <w:rFonts w:ascii="Times New Roman" w:hAnsi="Times New Roman" w:cs="Times New Roman"/>
          <w:sz w:val="24"/>
          <w:szCs w:val="24"/>
        </w:rPr>
        <w:t xml:space="preserve"> lahendamiseks</w:t>
      </w:r>
      <w:r w:rsidR="00E779F2" w:rsidRPr="000E2DB0">
        <w:rPr>
          <w:rFonts w:ascii="Times New Roman" w:hAnsi="Times New Roman" w:cs="Times New Roman"/>
          <w:sz w:val="24"/>
          <w:szCs w:val="24"/>
        </w:rPr>
        <w:t>.</w:t>
      </w:r>
    </w:p>
    <w:p w14:paraId="69E51469" w14:textId="77777777" w:rsidR="00F26547" w:rsidRDefault="00F26547" w:rsidP="00431694">
      <w:pPr>
        <w:spacing w:after="0" w:line="240" w:lineRule="auto"/>
        <w:jc w:val="both"/>
        <w:rPr>
          <w:rFonts w:ascii="Times New Roman" w:hAnsi="Times New Roman" w:cs="Times New Roman"/>
          <w:sz w:val="24"/>
          <w:szCs w:val="24"/>
        </w:rPr>
      </w:pPr>
    </w:p>
    <w:p w14:paraId="3FFE7B71" w14:textId="377C0940" w:rsidR="00E423F2" w:rsidRDefault="00E423F2" w:rsidP="00413261">
      <w:pPr>
        <w:spacing w:after="0" w:line="240" w:lineRule="auto"/>
        <w:jc w:val="both"/>
        <w:rPr>
          <w:rFonts w:ascii="Times New Roman" w:hAnsi="Times New Roman" w:cs="Times New Roman"/>
          <w:sz w:val="24"/>
          <w:szCs w:val="24"/>
        </w:rPr>
      </w:pPr>
      <w:r w:rsidRPr="008F3897">
        <w:rPr>
          <w:rFonts w:ascii="Times New Roman" w:hAnsi="Times New Roman" w:cs="Times New Roman"/>
          <w:sz w:val="24"/>
          <w:szCs w:val="24"/>
          <w:u w:val="single"/>
        </w:rPr>
        <w:t xml:space="preserve">Punktiga </w:t>
      </w:r>
      <w:r>
        <w:rPr>
          <w:rFonts w:ascii="Times New Roman" w:hAnsi="Times New Roman" w:cs="Times New Roman"/>
          <w:sz w:val="24"/>
          <w:szCs w:val="24"/>
          <w:u w:val="single"/>
        </w:rPr>
        <w:t>7</w:t>
      </w:r>
      <w:r w:rsidRPr="008F3897">
        <w:rPr>
          <w:rFonts w:ascii="Times New Roman" w:hAnsi="Times New Roman" w:cs="Times New Roman"/>
          <w:sz w:val="24"/>
          <w:szCs w:val="24"/>
        </w:rPr>
        <w:t xml:space="preserve"> muudetakse PSJKS § 20 lõike 1 sissejuhatava</w:t>
      </w:r>
      <w:r>
        <w:rPr>
          <w:rFonts w:ascii="Times New Roman" w:hAnsi="Times New Roman" w:cs="Times New Roman"/>
          <w:sz w:val="24"/>
          <w:szCs w:val="24"/>
        </w:rPr>
        <w:t>t</w:t>
      </w:r>
      <w:r w:rsidRPr="008F3897">
        <w:rPr>
          <w:rFonts w:ascii="Times New Roman" w:hAnsi="Times New Roman" w:cs="Times New Roman"/>
          <w:sz w:val="24"/>
          <w:szCs w:val="24"/>
        </w:rPr>
        <w:t xml:space="preserve"> lauseosa</w:t>
      </w:r>
      <w:r>
        <w:rPr>
          <w:rFonts w:ascii="Times New Roman" w:hAnsi="Times New Roman" w:cs="Times New Roman"/>
          <w:sz w:val="24"/>
          <w:szCs w:val="24"/>
        </w:rPr>
        <w:t xml:space="preserve">, jättes välja </w:t>
      </w:r>
      <w:r w:rsidR="00413261">
        <w:rPr>
          <w:rFonts w:ascii="Times New Roman" w:hAnsi="Times New Roman" w:cs="Times New Roman"/>
          <w:sz w:val="24"/>
          <w:szCs w:val="24"/>
        </w:rPr>
        <w:t>selle</w:t>
      </w:r>
      <w:r>
        <w:rPr>
          <w:rFonts w:ascii="Times New Roman" w:hAnsi="Times New Roman" w:cs="Times New Roman"/>
          <w:sz w:val="24"/>
          <w:szCs w:val="24"/>
        </w:rPr>
        <w:t xml:space="preserve"> esimese osa, mille kohaselt tuleb kaebus </w:t>
      </w:r>
      <w:r w:rsidR="000B06A5">
        <w:rPr>
          <w:rFonts w:ascii="Times New Roman" w:hAnsi="Times New Roman" w:cs="Times New Roman"/>
          <w:sz w:val="24"/>
          <w:szCs w:val="24"/>
        </w:rPr>
        <w:t xml:space="preserve">või taotlus </w:t>
      </w:r>
      <w:r>
        <w:rPr>
          <w:rFonts w:ascii="Times New Roman" w:hAnsi="Times New Roman" w:cs="Times New Roman"/>
          <w:sz w:val="24"/>
          <w:szCs w:val="24"/>
        </w:rPr>
        <w:t>esitada põhistatult. Sissejuhatavas</w:t>
      </w:r>
      <w:r w:rsidR="00413261">
        <w:rPr>
          <w:rFonts w:ascii="Times New Roman" w:hAnsi="Times New Roman" w:cs="Times New Roman"/>
          <w:sz w:val="24"/>
          <w:szCs w:val="24"/>
        </w:rPr>
        <w:t>se</w:t>
      </w:r>
      <w:r>
        <w:rPr>
          <w:rFonts w:ascii="Times New Roman" w:hAnsi="Times New Roman" w:cs="Times New Roman"/>
          <w:sz w:val="24"/>
          <w:szCs w:val="24"/>
        </w:rPr>
        <w:t xml:space="preserve"> lause</w:t>
      </w:r>
      <w:r w:rsidR="00413261">
        <w:rPr>
          <w:rFonts w:ascii="Times New Roman" w:hAnsi="Times New Roman" w:cs="Times New Roman"/>
          <w:sz w:val="24"/>
          <w:szCs w:val="24"/>
        </w:rPr>
        <w:t>osasse</w:t>
      </w:r>
      <w:r>
        <w:rPr>
          <w:rFonts w:ascii="Times New Roman" w:hAnsi="Times New Roman" w:cs="Times New Roman"/>
          <w:sz w:val="24"/>
          <w:szCs w:val="24"/>
        </w:rPr>
        <w:t xml:space="preserve"> jääb alles üksnes „kaebuses </w:t>
      </w:r>
      <w:r w:rsidR="000B06A5">
        <w:rPr>
          <w:rFonts w:ascii="Times New Roman" w:hAnsi="Times New Roman" w:cs="Times New Roman"/>
          <w:sz w:val="24"/>
          <w:szCs w:val="24"/>
        </w:rPr>
        <w:t xml:space="preserve">või taotluses </w:t>
      </w:r>
      <w:r>
        <w:rPr>
          <w:rFonts w:ascii="Times New Roman" w:hAnsi="Times New Roman" w:cs="Times New Roman"/>
          <w:sz w:val="24"/>
          <w:szCs w:val="24"/>
        </w:rPr>
        <w:t>märgitakse“, sest sellele järgneb loetelu</w:t>
      </w:r>
      <w:r w:rsidR="00413261">
        <w:rPr>
          <w:rFonts w:ascii="Times New Roman" w:hAnsi="Times New Roman" w:cs="Times New Roman"/>
          <w:sz w:val="24"/>
          <w:szCs w:val="24"/>
        </w:rPr>
        <w:t>, mida kaebus</w:t>
      </w:r>
      <w:r w:rsidR="000B06A5">
        <w:rPr>
          <w:rFonts w:ascii="Times New Roman" w:hAnsi="Times New Roman" w:cs="Times New Roman"/>
          <w:sz w:val="24"/>
          <w:szCs w:val="24"/>
        </w:rPr>
        <w:t xml:space="preserve"> või taotlus</w:t>
      </w:r>
      <w:r w:rsidR="00413261">
        <w:rPr>
          <w:rFonts w:ascii="Times New Roman" w:hAnsi="Times New Roman" w:cs="Times New Roman"/>
          <w:sz w:val="24"/>
          <w:szCs w:val="24"/>
        </w:rPr>
        <w:t xml:space="preserve"> peab sisaldama. Puudub vajadus sissejuhatavalt rõhutada kaebaja põhjendamiskohustust, sest see võib luua eksliku arusaama, et kaebus </w:t>
      </w:r>
      <w:r w:rsidR="000B06A5">
        <w:rPr>
          <w:rFonts w:ascii="Times New Roman" w:hAnsi="Times New Roman" w:cs="Times New Roman"/>
          <w:sz w:val="24"/>
          <w:szCs w:val="24"/>
        </w:rPr>
        <w:t xml:space="preserve">või taotlus </w:t>
      </w:r>
      <w:r w:rsidR="00413261">
        <w:rPr>
          <w:rFonts w:ascii="Times New Roman" w:hAnsi="Times New Roman" w:cs="Times New Roman"/>
          <w:sz w:val="24"/>
          <w:szCs w:val="24"/>
        </w:rPr>
        <w:t>peab sisaldama veel mingisuguseid põhjendusi lisaks nendele, mis on PSJKS § 20 lg-s 1 sätestatud loetelu järgi nõutavad. PSJKS § 20 lg 1 tingimustele vastav kaebus ongi nõutavalt põhjendatud. Muudatus teeb sätte õiguslikult selgemaks.</w:t>
      </w:r>
    </w:p>
    <w:p w14:paraId="10B4F4FA" w14:textId="77777777" w:rsidR="00410C83" w:rsidRDefault="00410C83" w:rsidP="00413261">
      <w:pPr>
        <w:spacing w:after="0" w:line="240" w:lineRule="auto"/>
        <w:jc w:val="both"/>
        <w:rPr>
          <w:rFonts w:ascii="Times New Roman" w:hAnsi="Times New Roman" w:cs="Times New Roman"/>
          <w:sz w:val="24"/>
          <w:szCs w:val="24"/>
        </w:rPr>
      </w:pPr>
    </w:p>
    <w:p w14:paraId="463F68E0" w14:textId="0665FAC1" w:rsidR="00410C83" w:rsidRPr="00410C83" w:rsidRDefault="00410C83" w:rsidP="00413261">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Punktiga 8</w:t>
      </w:r>
      <w:r>
        <w:rPr>
          <w:rFonts w:ascii="Times New Roman" w:hAnsi="Times New Roman" w:cs="Times New Roman"/>
          <w:sz w:val="24"/>
          <w:szCs w:val="24"/>
        </w:rPr>
        <w:t xml:space="preserve"> muudetakse PSJKS §-i 39 lõiget 3. Seni kehtinud säte näeb ette, et Riigikohus annab tähtaja puuduste kõrvaldamiseks, kui esitatud kaebus ei vasta sama paragrahvi lõigetes 1 ja 2 sätestatud nõuetele ja puudused on kõrvaldatavad.</w:t>
      </w:r>
      <w:r w:rsidR="00E2398B">
        <w:rPr>
          <w:rFonts w:ascii="Times New Roman" w:hAnsi="Times New Roman" w:cs="Times New Roman"/>
          <w:sz w:val="24"/>
          <w:szCs w:val="24"/>
        </w:rPr>
        <w:t xml:space="preserve"> Eelnõuga lisatakse, et tähtaeg puuduste kõrvaldamiseks antakse ka kautsjoni tasumata jätmise korral. </w:t>
      </w:r>
      <w:r w:rsidR="008909F8">
        <w:rPr>
          <w:rFonts w:ascii="Times New Roman" w:hAnsi="Times New Roman" w:cs="Times New Roman"/>
          <w:sz w:val="24"/>
          <w:szCs w:val="24"/>
        </w:rPr>
        <w:t xml:space="preserve">Muudatus on vajalik tulenevalt </w:t>
      </w:r>
      <w:r w:rsidR="008909F8">
        <w:rPr>
          <w:rFonts w:ascii="Times New Roman" w:hAnsi="Times New Roman" w:cs="Times New Roman"/>
          <w:sz w:val="24"/>
          <w:szCs w:val="24"/>
        </w:rPr>
        <w:lastRenderedPageBreak/>
        <w:t>e</w:t>
      </w:r>
      <w:r>
        <w:rPr>
          <w:rFonts w:ascii="Times New Roman" w:hAnsi="Times New Roman" w:cs="Times New Roman"/>
          <w:sz w:val="24"/>
          <w:szCs w:val="24"/>
        </w:rPr>
        <w:t>elnõu punkti</w:t>
      </w:r>
      <w:r w:rsidR="008909F8">
        <w:rPr>
          <w:rFonts w:ascii="Times New Roman" w:hAnsi="Times New Roman" w:cs="Times New Roman"/>
          <w:sz w:val="24"/>
          <w:szCs w:val="24"/>
        </w:rPr>
        <w:t>st</w:t>
      </w:r>
      <w:r>
        <w:rPr>
          <w:rFonts w:ascii="Times New Roman" w:hAnsi="Times New Roman" w:cs="Times New Roman"/>
          <w:sz w:val="24"/>
          <w:szCs w:val="24"/>
        </w:rPr>
        <w:t xml:space="preserve"> 10</w:t>
      </w:r>
      <w:r w:rsidR="008909F8">
        <w:rPr>
          <w:rFonts w:ascii="Times New Roman" w:hAnsi="Times New Roman" w:cs="Times New Roman"/>
          <w:sz w:val="24"/>
          <w:szCs w:val="24"/>
        </w:rPr>
        <w:t>, millega</w:t>
      </w:r>
      <w:r>
        <w:rPr>
          <w:rFonts w:ascii="Times New Roman" w:hAnsi="Times New Roman" w:cs="Times New Roman"/>
          <w:sz w:val="24"/>
          <w:szCs w:val="24"/>
        </w:rPr>
        <w:t xml:space="preserve"> kehtestatakse kautsjoni tasumise kohustus Riigikohtule esitatud valimiskaebuselt. </w:t>
      </w:r>
      <w:r w:rsidRPr="0048138F">
        <w:rPr>
          <w:rFonts w:ascii="Times New Roman" w:hAnsi="Times New Roman" w:cs="Times New Roman"/>
          <w:sz w:val="24"/>
          <w:szCs w:val="24"/>
        </w:rPr>
        <w:t>Riigikohus</w:t>
      </w:r>
      <w:r>
        <w:rPr>
          <w:rFonts w:ascii="Times New Roman" w:hAnsi="Times New Roman" w:cs="Times New Roman"/>
          <w:sz w:val="24"/>
          <w:szCs w:val="24"/>
        </w:rPr>
        <w:t xml:space="preserve"> ei vaata läbi valimiskaebust, mis ei vasta seaduses sätestatud nõutele, sh kui sellelt ei ole tasutud seaduse</w:t>
      </w:r>
      <w:r w:rsidR="000515D4">
        <w:rPr>
          <w:rFonts w:ascii="Times New Roman" w:hAnsi="Times New Roman" w:cs="Times New Roman"/>
          <w:sz w:val="24"/>
          <w:szCs w:val="24"/>
        </w:rPr>
        <w:t>s</w:t>
      </w:r>
      <w:r>
        <w:rPr>
          <w:rFonts w:ascii="Times New Roman" w:hAnsi="Times New Roman" w:cs="Times New Roman"/>
          <w:sz w:val="24"/>
          <w:szCs w:val="24"/>
        </w:rPr>
        <w:t xml:space="preserve"> sätestatud määras kautsjoni. Kautsjoni tasumata jätmine on aga kõrvaldatav puudus, mistõttu on asjakohane muuta PSJKS § 39 lõiget 3, lisades</w:t>
      </w:r>
      <w:r w:rsidR="00F86EBB">
        <w:rPr>
          <w:rFonts w:ascii="Times New Roman" w:hAnsi="Times New Roman" w:cs="Times New Roman"/>
          <w:sz w:val="24"/>
          <w:szCs w:val="24"/>
        </w:rPr>
        <w:t>, et kaebajale antakse tähtaeg puuduse kõrvaldamiseks mh siis, kui kaebuselt ei ole tasutud kautsjoni.</w:t>
      </w:r>
      <w:r w:rsidR="008909F8">
        <w:rPr>
          <w:rFonts w:ascii="Times New Roman" w:hAnsi="Times New Roman" w:cs="Times New Roman"/>
          <w:sz w:val="24"/>
          <w:szCs w:val="24"/>
        </w:rPr>
        <w:t xml:space="preserve"> Kui kautsjoni antud tähtaja jooksul ei tasuta, tagastatakse kaebus läbivaatamatult PSJKS § 40 l</w:t>
      </w:r>
      <w:r w:rsidR="00E2398B">
        <w:rPr>
          <w:rFonts w:ascii="Times New Roman" w:hAnsi="Times New Roman" w:cs="Times New Roman"/>
          <w:sz w:val="24"/>
          <w:szCs w:val="24"/>
        </w:rPr>
        <w:t>õike</w:t>
      </w:r>
      <w:r w:rsidR="008909F8">
        <w:rPr>
          <w:rFonts w:ascii="Times New Roman" w:hAnsi="Times New Roman" w:cs="Times New Roman"/>
          <w:sz w:val="24"/>
          <w:szCs w:val="24"/>
        </w:rPr>
        <w:t xml:space="preserve"> 1 p</w:t>
      </w:r>
      <w:r w:rsidR="00E2398B">
        <w:rPr>
          <w:rFonts w:ascii="Times New Roman" w:hAnsi="Times New Roman" w:cs="Times New Roman"/>
          <w:sz w:val="24"/>
          <w:szCs w:val="24"/>
        </w:rPr>
        <w:t>unkti</w:t>
      </w:r>
      <w:r w:rsidR="008909F8">
        <w:rPr>
          <w:rFonts w:ascii="Times New Roman" w:hAnsi="Times New Roman" w:cs="Times New Roman"/>
          <w:sz w:val="24"/>
          <w:szCs w:val="24"/>
        </w:rPr>
        <w:t xml:space="preserve"> 3 alusel.</w:t>
      </w:r>
    </w:p>
    <w:p w14:paraId="0220FBF9" w14:textId="77777777" w:rsidR="003E665C" w:rsidRDefault="003E665C" w:rsidP="00431694">
      <w:pPr>
        <w:spacing w:after="0" w:line="240" w:lineRule="auto"/>
        <w:jc w:val="both"/>
        <w:rPr>
          <w:rFonts w:ascii="Times New Roman" w:hAnsi="Times New Roman" w:cs="Times New Roman"/>
          <w:sz w:val="24"/>
          <w:szCs w:val="24"/>
        </w:rPr>
      </w:pPr>
    </w:p>
    <w:p w14:paraId="30C2E65D" w14:textId="0BC11862" w:rsidR="003E665C" w:rsidRDefault="003E665C" w:rsidP="00893ABF">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 xml:space="preserve">Punktiga </w:t>
      </w:r>
      <w:r w:rsidR="00E20765">
        <w:rPr>
          <w:rFonts w:ascii="Times New Roman" w:hAnsi="Times New Roman" w:cs="Times New Roman"/>
          <w:sz w:val="24"/>
          <w:szCs w:val="24"/>
          <w:u w:val="single"/>
        </w:rPr>
        <w:t>9</w:t>
      </w:r>
      <w:r>
        <w:rPr>
          <w:rFonts w:ascii="Times New Roman" w:hAnsi="Times New Roman" w:cs="Times New Roman"/>
          <w:sz w:val="24"/>
          <w:szCs w:val="24"/>
        </w:rPr>
        <w:t xml:space="preserve"> </w:t>
      </w:r>
      <w:r w:rsidR="00D07BBE">
        <w:rPr>
          <w:rFonts w:ascii="Times New Roman" w:hAnsi="Times New Roman" w:cs="Times New Roman"/>
          <w:sz w:val="24"/>
          <w:szCs w:val="24"/>
        </w:rPr>
        <w:t>täiendatakse PSJKS §-i 39 lõikega 4, mille kohaselt isik, kes vaidlustab Vabariigi Valimiskomisjoni otsust, ei või kaebuses Riigikohtule esitada väiteid, millele ta ei tuginenud Vabariigi Valimiskomisjonis. See keeld ei kohaldu juhul, kui väited puudutavad õiguse kohaldamist ja tõlgendamist või menetluskorra rikkumist Vabariigi Valimiskomisjonis.</w:t>
      </w:r>
      <w:r w:rsidR="00621C6F">
        <w:rPr>
          <w:rFonts w:ascii="Times New Roman" w:hAnsi="Times New Roman" w:cs="Times New Roman"/>
          <w:sz w:val="24"/>
          <w:szCs w:val="24"/>
        </w:rPr>
        <w:t xml:space="preserve"> Täienduse eesmärk on täpsustada valimiskaebemenetluse </w:t>
      </w:r>
      <w:r w:rsidR="007B0761">
        <w:rPr>
          <w:rFonts w:ascii="Times New Roman" w:hAnsi="Times New Roman" w:cs="Times New Roman"/>
          <w:sz w:val="24"/>
          <w:szCs w:val="24"/>
        </w:rPr>
        <w:t>eset</w:t>
      </w:r>
      <w:r w:rsidR="00621C6F">
        <w:rPr>
          <w:rFonts w:ascii="Times New Roman" w:hAnsi="Times New Roman" w:cs="Times New Roman"/>
          <w:sz w:val="24"/>
          <w:szCs w:val="24"/>
        </w:rPr>
        <w:t xml:space="preserve"> Riigikohtus. Valimisasjade lahendamine on kiireloomuline, sest sellest </w:t>
      </w:r>
      <w:r w:rsidR="00EA1DE1">
        <w:rPr>
          <w:rFonts w:ascii="Times New Roman" w:hAnsi="Times New Roman" w:cs="Times New Roman"/>
          <w:sz w:val="24"/>
          <w:szCs w:val="24"/>
        </w:rPr>
        <w:t>võib sõltuda</w:t>
      </w:r>
      <w:r w:rsidR="00621C6F">
        <w:rPr>
          <w:rFonts w:ascii="Times New Roman" w:hAnsi="Times New Roman" w:cs="Times New Roman"/>
          <w:sz w:val="24"/>
          <w:szCs w:val="24"/>
        </w:rPr>
        <w:t xml:space="preserve"> valimistulemuste kinnitamine.</w:t>
      </w:r>
      <w:r w:rsidR="002033F8">
        <w:rPr>
          <w:rFonts w:ascii="Times New Roman" w:hAnsi="Times New Roman" w:cs="Times New Roman"/>
          <w:sz w:val="24"/>
          <w:szCs w:val="24"/>
        </w:rPr>
        <w:t xml:space="preserve"> Kuna kohtul tuleb </w:t>
      </w:r>
      <w:r w:rsidR="00DB24A5">
        <w:rPr>
          <w:rFonts w:ascii="Times New Roman" w:hAnsi="Times New Roman" w:cs="Times New Roman"/>
          <w:sz w:val="24"/>
          <w:szCs w:val="24"/>
        </w:rPr>
        <w:t xml:space="preserve">kaebused </w:t>
      </w:r>
      <w:r w:rsidR="002033F8">
        <w:rPr>
          <w:rFonts w:ascii="Times New Roman" w:hAnsi="Times New Roman" w:cs="Times New Roman"/>
          <w:sz w:val="24"/>
          <w:szCs w:val="24"/>
        </w:rPr>
        <w:t>kiiresti lahendada, on iseäranis oluline roll kohtueelsel menetlusel Vabariigi Valimiskomisjonis</w:t>
      </w:r>
      <w:r w:rsidR="00DB24A5">
        <w:rPr>
          <w:rFonts w:ascii="Times New Roman" w:hAnsi="Times New Roman" w:cs="Times New Roman"/>
          <w:sz w:val="24"/>
          <w:szCs w:val="24"/>
        </w:rPr>
        <w:t xml:space="preserve">. </w:t>
      </w:r>
      <w:r w:rsidR="00893ABF">
        <w:rPr>
          <w:rFonts w:ascii="Times New Roman" w:hAnsi="Times New Roman" w:cs="Times New Roman"/>
          <w:sz w:val="24"/>
          <w:szCs w:val="24"/>
        </w:rPr>
        <w:t xml:space="preserve">Asja lahendamine muutub keerulisemaks ja ajamahukamaks, kui kaebaja esitab kaebuses Riigikohtule väiteid, mida Vabariigi Valimiskomisjon pole saanud kontrollida ega neile oma õiguslikku hinnangut anda. Seega on valimiskaebemenetluse sujuvama ja tõhusama kulgemise huvides, et </w:t>
      </w:r>
      <w:r w:rsidR="00DB24A5">
        <w:rPr>
          <w:rFonts w:ascii="Times New Roman" w:hAnsi="Times New Roman" w:cs="Times New Roman"/>
          <w:sz w:val="24"/>
          <w:szCs w:val="24"/>
        </w:rPr>
        <w:t xml:space="preserve">kaebuse ese kohtumenetluses </w:t>
      </w:r>
      <w:r w:rsidR="00893ABF">
        <w:rPr>
          <w:rFonts w:ascii="Times New Roman" w:hAnsi="Times New Roman" w:cs="Times New Roman"/>
          <w:sz w:val="24"/>
          <w:szCs w:val="24"/>
        </w:rPr>
        <w:t xml:space="preserve">ei erine </w:t>
      </w:r>
      <w:r w:rsidR="00DB24A5">
        <w:rPr>
          <w:rFonts w:ascii="Times New Roman" w:hAnsi="Times New Roman" w:cs="Times New Roman"/>
          <w:sz w:val="24"/>
          <w:szCs w:val="24"/>
        </w:rPr>
        <w:t>kaebuse esemest kohtueelses menetluses.</w:t>
      </w:r>
    </w:p>
    <w:p w14:paraId="7A69463D" w14:textId="77777777" w:rsidR="00136A83" w:rsidRDefault="00136A83" w:rsidP="00893ABF">
      <w:pPr>
        <w:spacing w:after="0" w:line="240" w:lineRule="auto"/>
        <w:jc w:val="both"/>
        <w:rPr>
          <w:rFonts w:ascii="Times New Roman" w:hAnsi="Times New Roman" w:cs="Times New Roman"/>
          <w:sz w:val="24"/>
          <w:szCs w:val="24"/>
        </w:rPr>
      </w:pPr>
    </w:p>
    <w:p w14:paraId="3C259144" w14:textId="6E3332D3" w:rsidR="00FC44D2" w:rsidRPr="00FC44D2" w:rsidRDefault="00136A83" w:rsidP="00FC44D2">
      <w:pPr>
        <w:spacing w:after="0" w:line="240" w:lineRule="auto"/>
        <w:jc w:val="both"/>
        <w:rPr>
          <w:rFonts w:ascii="Times New Roman" w:hAnsi="Times New Roman" w:cs="Times New Roman"/>
          <w:sz w:val="24"/>
          <w:szCs w:val="24"/>
        </w:rPr>
      </w:pPr>
      <w:r w:rsidRPr="00FC44D2">
        <w:rPr>
          <w:rFonts w:ascii="Times New Roman" w:hAnsi="Times New Roman" w:cs="Times New Roman"/>
          <w:sz w:val="24"/>
          <w:szCs w:val="24"/>
          <w:u w:val="single"/>
        </w:rPr>
        <w:t xml:space="preserve">Punktiga </w:t>
      </w:r>
      <w:r w:rsidR="00E20765">
        <w:rPr>
          <w:rFonts w:ascii="Times New Roman" w:hAnsi="Times New Roman" w:cs="Times New Roman"/>
          <w:sz w:val="24"/>
          <w:szCs w:val="24"/>
          <w:u w:val="single"/>
        </w:rPr>
        <w:t>10</w:t>
      </w:r>
      <w:r w:rsidRPr="00FC44D2">
        <w:rPr>
          <w:rFonts w:ascii="Times New Roman" w:hAnsi="Times New Roman" w:cs="Times New Roman"/>
          <w:sz w:val="24"/>
          <w:szCs w:val="24"/>
        </w:rPr>
        <w:t xml:space="preserve"> täiendatakse PSJKS-i §-ga 39</w:t>
      </w:r>
      <w:r w:rsidRPr="00FC44D2">
        <w:rPr>
          <w:rFonts w:ascii="Times New Roman" w:hAnsi="Times New Roman" w:cs="Times New Roman"/>
          <w:sz w:val="24"/>
          <w:szCs w:val="24"/>
          <w:vertAlign w:val="superscript"/>
        </w:rPr>
        <w:t>1</w:t>
      </w:r>
      <w:r w:rsidRPr="00FC44D2">
        <w:rPr>
          <w:rFonts w:ascii="Times New Roman" w:hAnsi="Times New Roman" w:cs="Times New Roman"/>
          <w:sz w:val="24"/>
          <w:szCs w:val="24"/>
        </w:rPr>
        <w:t xml:space="preserve">, mis </w:t>
      </w:r>
      <w:r w:rsidR="00C11AB7" w:rsidRPr="00FC44D2">
        <w:rPr>
          <w:rFonts w:ascii="Times New Roman" w:hAnsi="Times New Roman" w:cs="Times New Roman"/>
          <w:sz w:val="24"/>
          <w:szCs w:val="24"/>
        </w:rPr>
        <w:t xml:space="preserve">näeb ette, et Riigikohtule esitatavalt valimiskaebuselt tasutakse kautsjon, ning määrab selle suuruse. Kaebaja tasub kautsjoni enne kaebuse esitamist ja kui Riigikohus kaebuse osaliselt või täielikult rahuldab, siis kautsjon tagastatakse. Alternatiiv kautsjonile oleks riigilõiv, kuid see ei oleks praegusel juhul sobivam valik. </w:t>
      </w:r>
      <w:r w:rsidR="00856AB9" w:rsidRPr="00FC44D2">
        <w:rPr>
          <w:rFonts w:ascii="Times New Roman" w:hAnsi="Times New Roman" w:cs="Times New Roman"/>
          <w:sz w:val="24"/>
          <w:szCs w:val="24"/>
        </w:rPr>
        <w:t>Riigilõivu tasumine eeldab riigi pool</w:t>
      </w:r>
      <w:r w:rsidR="002C4F15">
        <w:rPr>
          <w:rFonts w:ascii="Times New Roman" w:hAnsi="Times New Roman" w:cs="Times New Roman"/>
          <w:sz w:val="24"/>
          <w:szCs w:val="24"/>
        </w:rPr>
        <w:t>set</w:t>
      </w:r>
      <w:r w:rsidR="00856AB9" w:rsidRPr="00FC44D2">
        <w:rPr>
          <w:rFonts w:ascii="Times New Roman" w:hAnsi="Times New Roman" w:cs="Times New Roman"/>
          <w:sz w:val="24"/>
          <w:szCs w:val="24"/>
        </w:rPr>
        <w:t xml:space="preserve"> vastusooritust. Valimiskaebemenetluses ei ole kaebuse esitamisel tasu maksmise kohustuse kehtestamise eesmärk mitte kohtumenetlusega kaasnevate kulude katmine, vaid põhjendamatute või perspektiivitute kaebuste esitamise ära hoidmine. </w:t>
      </w:r>
      <w:r w:rsidR="004C09A5" w:rsidRPr="00FC44D2">
        <w:rPr>
          <w:rFonts w:ascii="Times New Roman" w:hAnsi="Times New Roman" w:cs="Times New Roman"/>
          <w:sz w:val="24"/>
          <w:szCs w:val="24"/>
        </w:rPr>
        <w:t>Riigikohtule esitatavate valimiskaebuste arvu hüppeline kasv ning asjaolu, et kaebusi esitatakse ka nn valimiste välisel perioodil, suurendab märkimisväärselt kohtu töökoormust ja mõjutab teiste kohtuasjade lahendamist</w:t>
      </w:r>
      <w:r w:rsidR="00903DE1" w:rsidRPr="00FC44D2">
        <w:rPr>
          <w:rFonts w:ascii="Times New Roman" w:hAnsi="Times New Roman" w:cs="Times New Roman"/>
          <w:sz w:val="24"/>
          <w:szCs w:val="24"/>
        </w:rPr>
        <w:t xml:space="preserve">, </w:t>
      </w:r>
      <w:r w:rsidR="00774D43" w:rsidRPr="00FC44D2">
        <w:rPr>
          <w:rFonts w:ascii="Times New Roman" w:hAnsi="Times New Roman" w:cs="Times New Roman"/>
          <w:sz w:val="24"/>
          <w:szCs w:val="24"/>
        </w:rPr>
        <w:t>seda enam, et</w:t>
      </w:r>
      <w:r w:rsidR="00903DE1" w:rsidRPr="00FC44D2">
        <w:rPr>
          <w:rFonts w:ascii="Times New Roman" w:hAnsi="Times New Roman" w:cs="Times New Roman"/>
          <w:sz w:val="24"/>
          <w:szCs w:val="24"/>
        </w:rPr>
        <w:t xml:space="preserve"> valimiskaebused tuleb lahendada väga lühikese aja jooksul. </w:t>
      </w:r>
      <w:r w:rsidR="00774D43" w:rsidRPr="00FC44D2">
        <w:rPr>
          <w:rFonts w:ascii="Times New Roman" w:hAnsi="Times New Roman" w:cs="Times New Roman"/>
          <w:sz w:val="24"/>
          <w:szCs w:val="24"/>
        </w:rPr>
        <w:t xml:space="preserve">Kehtiv õigus näeb ette avarad võimalused valimistega seonduvalt Riigikohtule kaebuse esitamiseks. Avar kaebeõigus on ühest küljest vajalik selleks, et tagada kohtulik kontroll valimispõhimõtete järgimise ja valimiste demokraatlikkuse üle, kuid jätab teisalt menetluse haavatavaks kuritarvitustele. </w:t>
      </w:r>
      <w:r w:rsidR="004024C4" w:rsidRPr="00FC44D2">
        <w:rPr>
          <w:rFonts w:ascii="Times New Roman" w:hAnsi="Times New Roman" w:cs="Times New Roman"/>
          <w:sz w:val="24"/>
          <w:szCs w:val="24"/>
        </w:rPr>
        <w:t>Kautsjoni kehtestamine on vajalik</w:t>
      </w:r>
      <w:r w:rsidR="00774D43" w:rsidRPr="00FC44D2">
        <w:rPr>
          <w:rFonts w:ascii="Times New Roman" w:hAnsi="Times New Roman" w:cs="Times New Roman"/>
          <w:sz w:val="24"/>
          <w:szCs w:val="24"/>
        </w:rPr>
        <w:t xml:space="preserve">, et </w:t>
      </w:r>
      <w:r w:rsidR="0062620B">
        <w:rPr>
          <w:rFonts w:ascii="Times New Roman" w:hAnsi="Times New Roman" w:cs="Times New Roman"/>
          <w:sz w:val="24"/>
          <w:szCs w:val="24"/>
        </w:rPr>
        <w:t>vältida kuritarvituslike või perspektiivitute kaebuste Riigikohtusse jõudmi</w:t>
      </w:r>
      <w:r w:rsidR="008407CE">
        <w:rPr>
          <w:rFonts w:ascii="Times New Roman" w:hAnsi="Times New Roman" w:cs="Times New Roman"/>
          <w:sz w:val="24"/>
          <w:szCs w:val="24"/>
        </w:rPr>
        <w:t>st</w:t>
      </w:r>
      <w:r w:rsidR="004024C4" w:rsidRPr="00FC44D2">
        <w:rPr>
          <w:rFonts w:ascii="Times New Roman" w:hAnsi="Times New Roman" w:cs="Times New Roman"/>
          <w:sz w:val="24"/>
          <w:szCs w:val="24"/>
        </w:rPr>
        <w:t>.</w:t>
      </w:r>
      <w:r w:rsidR="00FC44D2" w:rsidRPr="00FC44D2">
        <w:rPr>
          <w:rFonts w:ascii="Times New Roman" w:hAnsi="Times New Roman" w:cs="Times New Roman"/>
          <w:sz w:val="24"/>
          <w:szCs w:val="24"/>
        </w:rPr>
        <w:t xml:space="preserve"> Eelnõu näeb ette, et kautsjoni tasumisest vabastamist ei saa taotleda. Vastasel juhul ei täidaks kautsjon oma eesmärki, sest Riigikohus peaks hakkama läbi vaatama kautsjonist vabastamise taotlusi.</w:t>
      </w:r>
    </w:p>
    <w:p w14:paraId="159D54A0" w14:textId="77777777" w:rsidR="00FC44D2" w:rsidRDefault="00FC44D2" w:rsidP="00893ABF">
      <w:pPr>
        <w:spacing w:after="0" w:line="240" w:lineRule="auto"/>
        <w:jc w:val="both"/>
        <w:rPr>
          <w:rFonts w:ascii="Times New Roman" w:hAnsi="Times New Roman" w:cs="Times New Roman"/>
          <w:sz w:val="24"/>
          <w:szCs w:val="24"/>
        </w:rPr>
      </w:pPr>
    </w:p>
    <w:p w14:paraId="5A186A72" w14:textId="64760350" w:rsidR="004B356F" w:rsidRDefault="00F475C4" w:rsidP="00893A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Kautsjon peab olema piisavalt kõrge, et täita oma eesmärki, kuid ei tohi seejuures </w:t>
      </w:r>
      <w:r w:rsidR="002C729D">
        <w:rPr>
          <w:rFonts w:ascii="Times New Roman" w:hAnsi="Times New Roman" w:cs="Times New Roman"/>
          <w:sz w:val="24"/>
          <w:szCs w:val="24"/>
        </w:rPr>
        <w:t xml:space="preserve">olla isiku jaoks, kes soovib kaebust esitada, </w:t>
      </w:r>
      <w:r>
        <w:rPr>
          <w:rFonts w:ascii="Times New Roman" w:hAnsi="Times New Roman" w:cs="Times New Roman"/>
          <w:sz w:val="24"/>
          <w:szCs w:val="24"/>
        </w:rPr>
        <w:t>ülemääraselt koormav. Kautsjoni kehtestamise tõttu ei tohi jääda olulised valimisi puudutavad kaebused Riigikohtule esitamata. Kehtestatav kautsjon, 100 eurot, mahub nendes raamidesse. Keskmise inimese, veelgi enam erakondade ja valimisliitude</w:t>
      </w:r>
      <w:r w:rsidR="002C729D">
        <w:rPr>
          <w:rFonts w:ascii="Times New Roman" w:hAnsi="Times New Roman" w:cs="Times New Roman"/>
          <w:sz w:val="24"/>
          <w:szCs w:val="24"/>
        </w:rPr>
        <w:t xml:space="preserve"> jaoks</w:t>
      </w:r>
      <w:r>
        <w:rPr>
          <w:rFonts w:ascii="Times New Roman" w:hAnsi="Times New Roman" w:cs="Times New Roman"/>
          <w:sz w:val="24"/>
          <w:szCs w:val="24"/>
        </w:rPr>
        <w:t xml:space="preserve"> on 100 euro</w:t>
      </w:r>
      <w:r w:rsidR="002C729D">
        <w:rPr>
          <w:rFonts w:ascii="Times New Roman" w:hAnsi="Times New Roman" w:cs="Times New Roman"/>
          <w:sz w:val="24"/>
          <w:szCs w:val="24"/>
        </w:rPr>
        <w:t xml:space="preserve"> suuruse kautsjoni tasumine ühe kaebuse kohta taskukohane</w:t>
      </w:r>
      <w:r>
        <w:rPr>
          <w:rFonts w:ascii="Times New Roman" w:hAnsi="Times New Roman" w:cs="Times New Roman"/>
          <w:sz w:val="24"/>
          <w:szCs w:val="24"/>
        </w:rPr>
        <w:t xml:space="preserve">. Ka kautsjoni olemus ehk see, et kasvõi osaliselt kaebuse rahuldamise korral kautsjon tagastatakse täies ulatuses, aitab tagada, et </w:t>
      </w:r>
      <w:r w:rsidR="00774D43">
        <w:rPr>
          <w:rFonts w:ascii="Times New Roman" w:hAnsi="Times New Roman" w:cs="Times New Roman"/>
          <w:sz w:val="24"/>
          <w:szCs w:val="24"/>
        </w:rPr>
        <w:t>olulised kaebused tegelikult Riigikohtusse jõuavad.</w:t>
      </w:r>
    </w:p>
    <w:p w14:paraId="6C9B2B82" w14:textId="77777777" w:rsidR="00893ABF" w:rsidRDefault="00893ABF" w:rsidP="00893ABF">
      <w:pPr>
        <w:spacing w:after="0" w:line="240" w:lineRule="auto"/>
        <w:jc w:val="both"/>
        <w:rPr>
          <w:rFonts w:ascii="Times New Roman" w:hAnsi="Times New Roman" w:cs="Times New Roman"/>
          <w:sz w:val="24"/>
          <w:szCs w:val="24"/>
        </w:rPr>
      </w:pPr>
    </w:p>
    <w:p w14:paraId="1F859874" w14:textId="0E2ACEDF" w:rsidR="005238FE" w:rsidRDefault="005238FE" w:rsidP="008A1D41">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Punktiga 11</w:t>
      </w:r>
      <w:r>
        <w:rPr>
          <w:rFonts w:ascii="Times New Roman" w:hAnsi="Times New Roman" w:cs="Times New Roman"/>
          <w:sz w:val="24"/>
          <w:szCs w:val="24"/>
        </w:rPr>
        <w:t xml:space="preserve"> täiendatakse PSJKS §-i 40 lõikega 3, mis lubab Riigikohtul</w:t>
      </w:r>
      <w:r w:rsidR="00FD36F7">
        <w:rPr>
          <w:rFonts w:ascii="Times New Roman" w:hAnsi="Times New Roman" w:cs="Times New Roman"/>
          <w:sz w:val="24"/>
          <w:szCs w:val="24"/>
        </w:rPr>
        <w:t xml:space="preserve"> </w:t>
      </w:r>
      <w:r>
        <w:rPr>
          <w:rFonts w:ascii="Times New Roman" w:hAnsi="Times New Roman" w:cs="Times New Roman"/>
          <w:sz w:val="24"/>
          <w:szCs w:val="24"/>
        </w:rPr>
        <w:t xml:space="preserve">tagastada </w:t>
      </w:r>
      <w:r w:rsidRPr="005D7B6F">
        <w:rPr>
          <w:rFonts w:ascii="Times New Roman" w:hAnsi="Times New Roman" w:cs="Times New Roman"/>
          <w:sz w:val="24"/>
          <w:szCs w:val="24"/>
        </w:rPr>
        <w:t>ilmselgelt põhjendamatu kaebuse</w:t>
      </w:r>
      <w:r w:rsidR="002D31D8">
        <w:rPr>
          <w:rFonts w:ascii="Times New Roman" w:hAnsi="Times New Roman" w:cs="Times New Roman"/>
          <w:sz w:val="24"/>
          <w:szCs w:val="24"/>
        </w:rPr>
        <w:t xml:space="preserve"> läbivaatamatult ilma määrust põhjendamata</w:t>
      </w:r>
      <w:r w:rsidRPr="005D7B6F">
        <w:rPr>
          <w:rFonts w:ascii="Times New Roman" w:hAnsi="Times New Roman" w:cs="Times New Roman"/>
          <w:sz w:val="24"/>
          <w:szCs w:val="24"/>
        </w:rPr>
        <w:t>.</w:t>
      </w:r>
      <w:r w:rsidR="00C6189F" w:rsidRPr="005D7B6F">
        <w:rPr>
          <w:rFonts w:ascii="Times New Roman" w:hAnsi="Times New Roman" w:cs="Times New Roman"/>
          <w:sz w:val="24"/>
          <w:szCs w:val="24"/>
        </w:rPr>
        <w:t xml:space="preserve"> Lisatav</w:t>
      </w:r>
      <w:r w:rsidR="00C6189F">
        <w:rPr>
          <w:rFonts w:ascii="Times New Roman" w:hAnsi="Times New Roman" w:cs="Times New Roman"/>
          <w:sz w:val="24"/>
          <w:szCs w:val="24"/>
        </w:rPr>
        <w:t xml:space="preserve"> säte on analoogne HKMS §-ga 121, eeskätt selle lg-ga 2.</w:t>
      </w:r>
      <w:r w:rsidR="008F0D97">
        <w:rPr>
          <w:rFonts w:ascii="Times New Roman" w:hAnsi="Times New Roman" w:cs="Times New Roman"/>
          <w:sz w:val="24"/>
          <w:szCs w:val="24"/>
        </w:rPr>
        <w:t xml:space="preserve"> </w:t>
      </w:r>
      <w:r w:rsidR="00BD4E41" w:rsidRPr="00B6345D">
        <w:rPr>
          <w:rFonts w:ascii="Times New Roman" w:hAnsi="Times New Roman" w:cs="Times New Roman"/>
          <w:sz w:val="24"/>
          <w:szCs w:val="24"/>
        </w:rPr>
        <w:t>Eelnõu punktiga 15 lisatakse</w:t>
      </w:r>
      <w:r w:rsidR="00BD4E41">
        <w:rPr>
          <w:rFonts w:ascii="Times New Roman" w:hAnsi="Times New Roman" w:cs="Times New Roman"/>
          <w:sz w:val="24"/>
          <w:szCs w:val="24"/>
        </w:rPr>
        <w:t xml:space="preserve"> PSJKS-i § 47</w:t>
      </w:r>
      <w:r w:rsidR="00BD4E41">
        <w:rPr>
          <w:rFonts w:ascii="Times New Roman" w:hAnsi="Times New Roman" w:cs="Times New Roman"/>
          <w:sz w:val="24"/>
          <w:szCs w:val="24"/>
          <w:vertAlign w:val="superscript"/>
        </w:rPr>
        <w:t>1</w:t>
      </w:r>
      <w:r w:rsidR="00BD4E41">
        <w:rPr>
          <w:rFonts w:ascii="Times New Roman" w:hAnsi="Times New Roman" w:cs="Times New Roman"/>
          <w:sz w:val="24"/>
          <w:szCs w:val="24"/>
        </w:rPr>
        <w:t xml:space="preserve">, mille </w:t>
      </w:r>
      <w:r w:rsidR="00BD4E41">
        <w:rPr>
          <w:rFonts w:ascii="Times New Roman" w:hAnsi="Times New Roman" w:cs="Times New Roman"/>
          <w:sz w:val="24"/>
          <w:szCs w:val="24"/>
        </w:rPr>
        <w:lastRenderedPageBreak/>
        <w:t>kohaselt kohaldatakse PSJKS-is reguleerimata menetlusküsimustes HKMS-i, kuid kuna PSJKS § 40 reguleerib valimiskaebuse tagastamist läbivaatamatult, siis ei ole tegemist PSJKS</w:t>
      </w:r>
      <w:r w:rsidR="00F90F66">
        <w:rPr>
          <w:rFonts w:ascii="Times New Roman" w:hAnsi="Times New Roman" w:cs="Times New Roman"/>
          <w:sz w:val="24"/>
          <w:szCs w:val="24"/>
        </w:rPr>
        <w:noBreakHyphen/>
      </w:r>
      <w:r w:rsidR="00BD4E41">
        <w:rPr>
          <w:rFonts w:ascii="Times New Roman" w:hAnsi="Times New Roman" w:cs="Times New Roman"/>
          <w:sz w:val="24"/>
          <w:szCs w:val="24"/>
        </w:rPr>
        <w:t>is reguleerimata menetlusküsimusega ja HKMS ei kohaldu. Seetõttu on PSJKS-i täiendamine vajalik.</w:t>
      </w:r>
    </w:p>
    <w:p w14:paraId="000679E7" w14:textId="77777777" w:rsidR="007F2A53" w:rsidRDefault="007F2A53" w:rsidP="008A1D41">
      <w:pPr>
        <w:spacing w:after="0" w:line="240" w:lineRule="auto"/>
        <w:jc w:val="both"/>
        <w:rPr>
          <w:rFonts w:ascii="Times New Roman" w:hAnsi="Times New Roman" w:cs="Times New Roman"/>
          <w:sz w:val="24"/>
          <w:szCs w:val="24"/>
        </w:rPr>
      </w:pPr>
    </w:p>
    <w:p w14:paraId="7F5048A2" w14:textId="34AACC48" w:rsidR="00F90F66" w:rsidRPr="000F7310" w:rsidRDefault="007F2A53" w:rsidP="008A1D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PSJKS § 40 l</w:t>
      </w:r>
      <w:r w:rsidR="00B6345D">
        <w:rPr>
          <w:rFonts w:ascii="Times New Roman" w:hAnsi="Times New Roman" w:cs="Times New Roman"/>
          <w:sz w:val="24"/>
          <w:szCs w:val="24"/>
        </w:rPr>
        <w:t>õige</w:t>
      </w:r>
      <w:r>
        <w:rPr>
          <w:rFonts w:ascii="Times New Roman" w:hAnsi="Times New Roman" w:cs="Times New Roman"/>
          <w:sz w:val="24"/>
          <w:szCs w:val="24"/>
        </w:rPr>
        <w:t xml:space="preserve"> 1 nimetab absoluutsed alused kaebuse tagastamiseks. Ilmselgelt põhjendamatu kaebuse tagastamist ei saa sellesse loetellu lisada, sest see, kas kaebus on ilmselgelt põhjendamatu, on kohtu kaalutlusotsus. </w:t>
      </w:r>
      <w:r w:rsidR="00C00DCC">
        <w:rPr>
          <w:rFonts w:ascii="Times New Roman" w:hAnsi="Times New Roman" w:cs="Times New Roman"/>
          <w:sz w:val="24"/>
          <w:szCs w:val="24"/>
        </w:rPr>
        <w:t xml:space="preserve">Seega tuleb see tagastamise alus sätestada eraldi lõikes. </w:t>
      </w:r>
      <w:r w:rsidR="00FF4CF0">
        <w:rPr>
          <w:rFonts w:ascii="Times New Roman" w:hAnsi="Times New Roman" w:cs="Times New Roman"/>
          <w:sz w:val="24"/>
          <w:szCs w:val="24"/>
        </w:rPr>
        <w:t>Võib esineda olukordi, kus puudub alus kaebuse tagastamiseks PSJKS § 40 l</w:t>
      </w:r>
      <w:r w:rsidR="00B6345D">
        <w:rPr>
          <w:rFonts w:ascii="Times New Roman" w:hAnsi="Times New Roman" w:cs="Times New Roman"/>
          <w:sz w:val="24"/>
          <w:szCs w:val="24"/>
        </w:rPr>
        <w:t>õikes </w:t>
      </w:r>
      <w:r w:rsidR="00FF4CF0">
        <w:rPr>
          <w:rFonts w:ascii="Times New Roman" w:hAnsi="Times New Roman" w:cs="Times New Roman"/>
          <w:sz w:val="24"/>
          <w:szCs w:val="24"/>
        </w:rPr>
        <w:t>1 nimetatud alusel, kuid kaebuses esineb muid olulisi puudusi, mille tõttu ei ole kaebuse menetlemine mõistlikult põhjendatud. Eeskätt on tegemist olukordadega, kus kaebajal puudub ilmselgelt kaebeõigus (valimiskaebuste puhul olukorrad, kus kaebus on esitatud avalikes huvides, mitte kaebaja subjektiivsete õiguste kaitseks).</w:t>
      </w:r>
      <w:r w:rsidR="000F7310">
        <w:rPr>
          <w:rFonts w:ascii="Times New Roman" w:hAnsi="Times New Roman" w:cs="Times New Roman"/>
          <w:sz w:val="24"/>
          <w:szCs w:val="24"/>
        </w:rPr>
        <w:t xml:space="preserve"> </w:t>
      </w:r>
      <w:r w:rsidR="00F90F66">
        <w:rPr>
          <w:rFonts w:ascii="Times New Roman" w:hAnsi="Times New Roman" w:cs="Times New Roman"/>
          <w:sz w:val="24"/>
          <w:szCs w:val="24"/>
        </w:rPr>
        <w:t>Eelnõu kohaselt ei pea Riigikohus kaebuse tagastamise määrust põhjendama. See aga ei tähenda, et koh</w:t>
      </w:r>
      <w:r w:rsidR="000515D4">
        <w:rPr>
          <w:rFonts w:ascii="Times New Roman" w:hAnsi="Times New Roman" w:cs="Times New Roman"/>
          <w:sz w:val="24"/>
          <w:szCs w:val="24"/>
        </w:rPr>
        <w:t>us</w:t>
      </w:r>
      <w:r w:rsidR="000F7310">
        <w:rPr>
          <w:rFonts w:ascii="Times New Roman" w:hAnsi="Times New Roman" w:cs="Times New Roman"/>
          <w:sz w:val="24"/>
          <w:szCs w:val="24"/>
        </w:rPr>
        <w:t xml:space="preserve"> võiks </w:t>
      </w:r>
      <w:r w:rsidR="00F90F66">
        <w:rPr>
          <w:rFonts w:ascii="Times New Roman" w:hAnsi="Times New Roman" w:cs="Times New Roman"/>
          <w:sz w:val="24"/>
          <w:szCs w:val="24"/>
        </w:rPr>
        <w:t xml:space="preserve">meelevaldselt </w:t>
      </w:r>
      <w:r w:rsidR="000F7310">
        <w:rPr>
          <w:rFonts w:ascii="Times New Roman" w:hAnsi="Times New Roman" w:cs="Times New Roman"/>
          <w:sz w:val="24"/>
          <w:szCs w:val="24"/>
        </w:rPr>
        <w:t xml:space="preserve">jätta </w:t>
      </w:r>
      <w:r w:rsidR="00F90F66">
        <w:rPr>
          <w:rFonts w:ascii="Times New Roman" w:hAnsi="Times New Roman" w:cs="Times New Roman"/>
          <w:sz w:val="24"/>
          <w:szCs w:val="24"/>
        </w:rPr>
        <w:t xml:space="preserve">kaebusi läbi vaatamata, sest kaebuse tagastamine on võimalik üksnes juhul, kui kaebuse põhjendamatus on ilmselge. </w:t>
      </w:r>
      <w:r w:rsidR="000F7310">
        <w:rPr>
          <w:rFonts w:ascii="Times New Roman" w:hAnsi="Times New Roman" w:cs="Times New Roman"/>
          <w:sz w:val="24"/>
          <w:szCs w:val="24"/>
        </w:rPr>
        <w:t xml:space="preserve">Kahtluse korral </w:t>
      </w:r>
      <w:r w:rsidR="00F90F66">
        <w:rPr>
          <w:rFonts w:ascii="Times New Roman" w:hAnsi="Times New Roman" w:cs="Times New Roman"/>
          <w:sz w:val="24"/>
          <w:szCs w:val="24"/>
        </w:rPr>
        <w:t>tuleb eelistada kaebuse menetlemist.</w:t>
      </w:r>
    </w:p>
    <w:p w14:paraId="387153DC" w14:textId="77777777" w:rsidR="005238FE" w:rsidRDefault="005238FE" w:rsidP="008A1D41">
      <w:pPr>
        <w:spacing w:after="0" w:line="240" w:lineRule="auto"/>
        <w:jc w:val="both"/>
        <w:rPr>
          <w:rFonts w:ascii="Times New Roman" w:hAnsi="Times New Roman" w:cs="Times New Roman"/>
          <w:sz w:val="24"/>
          <w:szCs w:val="24"/>
          <w:u w:val="single"/>
        </w:rPr>
      </w:pPr>
    </w:p>
    <w:p w14:paraId="00143FEA" w14:textId="673B2A63" w:rsidR="008A1D41" w:rsidRDefault="00893ABF" w:rsidP="008A1D41">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 xml:space="preserve">Punktiga </w:t>
      </w:r>
      <w:r w:rsidR="008F3897">
        <w:rPr>
          <w:rFonts w:ascii="Times New Roman" w:hAnsi="Times New Roman" w:cs="Times New Roman"/>
          <w:sz w:val="24"/>
          <w:szCs w:val="24"/>
          <w:u w:val="single"/>
        </w:rPr>
        <w:t>1</w:t>
      </w:r>
      <w:r w:rsidR="005238FE">
        <w:rPr>
          <w:rFonts w:ascii="Times New Roman" w:hAnsi="Times New Roman" w:cs="Times New Roman"/>
          <w:sz w:val="24"/>
          <w:szCs w:val="24"/>
          <w:u w:val="single"/>
        </w:rPr>
        <w:t>2</w:t>
      </w:r>
      <w:r>
        <w:rPr>
          <w:rFonts w:ascii="Times New Roman" w:hAnsi="Times New Roman" w:cs="Times New Roman"/>
          <w:sz w:val="24"/>
          <w:szCs w:val="24"/>
        </w:rPr>
        <w:t xml:space="preserve"> muudetakse PSJKS §-i 44. </w:t>
      </w:r>
      <w:r w:rsidR="002205E2">
        <w:rPr>
          <w:rFonts w:ascii="Times New Roman" w:hAnsi="Times New Roman" w:cs="Times New Roman"/>
          <w:sz w:val="24"/>
          <w:szCs w:val="24"/>
        </w:rPr>
        <w:t>K</w:t>
      </w:r>
      <w:r w:rsidR="006D6BC7">
        <w:rPr>
          <w:rFonts w:ascii="Times New Roman" w:hAnsi="Times New Roman" w:cs="Times New Roman"/>
          <w:sz w:val="24"/>
          <w:szCs w:val="24"/>
        </w:rPr>
        <w:t xml:space="preserve">ehtiva </w:t>
      </w:r>
      <w:r w:rsidR="002205E2">
        <w:rPr>
          <w:rFonts w:ascii="Times New Roman" w:hAnsi="Times New Roman" w:cs="Times New Roman"/>
          <w:sz w:val="24"/>
          <w:szCs w:val="24"/>
        </w:rPr>
        <w:t xml:space="preserve">PSJKS § 44 lõike 1 kohaselt peab Riigikohus lahendama valimiskaebuse </w:t>
      </w:r>
      <w:r w:rsidR="00B82EE9">
        <w:rPr>
          <w:rFonts w:ascii="Times New Roman" w:hAnsi="Times New Roman" w:cs="Times New Roman"/>
          <w:sz w:val="24"/>
          <w:szCs w:val="24"/>
        </w:rPr>
        <w:t xml:space="preserve">hiljemalt </w:t>
      </w:r>
      <w:r w:rsidR="002205E2">
        <w:rPr>
          <w:rFonts w:ascii="Times New Roman" w:hAnsi="Times New Roman" w:cs="Times New Roman"/>
          <w:sz w:val="24"/>
          <w:szCs w:val="24"/>
        </w:rPr>
        <w:t>seitsme tööpäeva jooksul</w:t>
      </w:r>
      <w:r w:rsidR="00B82EE9">
        <w:rPr>
          <w:rFonts w:ascii="Times New Roman" w:hAnsi="Times New Roman" w:cs="Times New Roman"/>
          <w:sz w:val="24"/>
          <w:szCs w:val="24"/>
        </w:rPr>
        <w:t xml:space="preserve"> pärast nõuetekohase kaebuse saamist ning lõike 2 kohaselt kaebuste ühte menetlusse liitmise korral hiljemalt seitsme tööpäeva jooksul pärast viimase liitmise määruse tegemist</w:t>
      </w:r>
      <w:r w:rsidR="00D568FF">
        <w:rPr>
          <w:rFonts w:ascii="Times New Roman" w:hAnsi="Times New Roman" w:cs="Times New Roman"/>
          <w:sz w:val="24"/>
          <w:szCs w:val="24"/>
        </w:rPr>
        <w:t>.</w:t>
      </w:r>
      <w:r w:rsidR="00B82EE9">
        <w:rPr>
          <w:rFonts w:ascii="Times New Roman" w:hAnsi="Times New Roman" w:cs="Times New Roman"/>
          <w:sz w:val="24"/>
          <w:szCs w:val="24"/>
        </w:rPr>
        <w:t xml:space="preserve"> </w:t>
      </w:r>
      <w:r w:rsidR="00D568FF">
        <w:rPr>
          <w:rFonts w:ascii="Times New Roman" w:hAnsi="Times New Roman" w:cs="Times New Roman"/>
          <w:sz w:val="24"/>
          <w:szCs w:val="24"/>
        </w:rPr>
        <w:t>M</w:t>
      </w:r>
      <w:r w:rsidR="00E16418">
        <w:rPr>
          <w:rFonts w:ascii="Times New Roman" w:hAnsi="Times New Roman" w:cs="Times New Roman"/>
          <w:sz w:val="24"/>
          <w:szCs w:val="24"/>
        </w:rPr>
        <w:t>uudatuse</w:t>
      </w:r>
      <w:r w:rsidR="002205E2">
        <w:rPr>
          <w:rFonts w:ascii="Times New Roman" w:hAnsi="Times New Roman" w:cs="Times New Roman"/>
          <w:sz w:val="24"/>
          <w:szCs w:val="24"/>
        </w:rPr>
        <w:t xml:space="preserve"> </w:t>
      </w:r>
      <w:r w:rsidR="0061335E">
        <w:rPr>
          <w:rFonts w:ascii="Times New Roman" w:hAnsi="Times New Roman" w:cs="Times New Roman"/>
          <w:sz w:val="24"/>
          <w:szCs w:val="24"/>
        </w:rPr>
        <w:t>kohaselt tuleks</w:t>
      </w:r>
      <w:r w:rsidR="002205E2">
        <w:rPr>
          <w:rFonts w:ascii="Times New Roman" w:hAnsi="Times New Roman" w:cs="Times New Roman"/>
          <w:sz w:val="24"/>
          <w:szCs w:val="24"/>
        </w:rPr>
        <w:t xml:space="preserve"> </w:t>
      </w:r>
      <w:r w:rsidR="00B82EE9">
        <w:rPr>
          <w:rFonts w:ascii="Times New Roman" w:hAnsi="Times New Roman" w:cs="Times New Roman"/>
          <w:sz w:val="24"/>
          <w:szCs w:val="24"/>
        </w:rPr>
        <w:t>Riigikohtul lahendada kaebused hiljemalt 14 päeva jooksul</w:t>
      </w:r>
      <w:r w:rsidR="002205E2">
        <w:rPr>
          <w:rFonts w:ascii="Times New Roman" w:hAnsi="Times New Roman" w:cs="Times New Roman"/>
          <w:sz w:val="24"/>
          <w:szCs w:val="24"/>
        </w:rPr>
        <w:t xml:space="preserve">. </w:t>
      </w:r>
      <w:r w:rsidR="002600EB">
        <w:rPr>
          <w:rFonts w:ascii="Times New Roman" w:hAnsi="Times New Roman" w:cs="Times New Roman"/>
          <w:sz w:val="24"/>
          <w:szCs w:val="24"/>
        </w:rPr>
        <w:t>Seega pikene</w:t>
      </w:r>
      <w:r w:rsidR="0061335E">
        <w:rPr>
          <w:rFonts w:ascii="Times New Roman" w:hAnsi="Times New Roman" w:cs="Times New Roman"/>
          <w:sz w:val="24"/>
          <w:szCs w:val="24"/>
        </w:rPr>
        <w:t>ks</w:t>
      </w:r>
      <w:r w:rsidR="002600EB">
        <w:rPr>
          <w:rFonts w:ascii="Times New Roman" w:hAnsi="Times New Roman" w:cs="Times New Roman"/>
          <w:sz w:val="24"/>
          <w:szCs w:val="24"/>
        </w:rPr>
        <w:t xml:space="preserve"> </w:t>
      </w:r>
      <w:r w:rsidR="006B4D70">
        <w:rPr>
          <w:rFonts w:ascii="Times New Roman" w:hAnsi="Times New Roman" w:cs="Times New Roman"/>
          <w:sz w:val="24"/>
          <w:szCs w:val="24"/>
        </w:rPr>
        <w:t xml:space="preserve">valimiskaebuste </w:t>
      </w:r>
      <w:r w:rsidR="00E16418">
        <w:rPr>
          <w:rFonts w:ascii="Times New Roman" w:hAnsi="Times New Roman" w:cs="Times New Roman"/>
          <w:sz w:val="24"/>
          <w:szCs w:val="24"/>
        </w:rPr>
        <w:t xml:space="preserve">läbivaatamise aeg </w:t>
      </w:r>
      <w:r w:rsidR="006B4D70">
        <w:rPr>
          <w:rFonts w:ascii="Times New Roman" w:hAnsi="Times New Roman" w:cs="Times New Roman"/>
          <w:sz w:val="24"/>
          <w:szCs w:val="24"/>
        </w:rPr>
        <w:t>viie päeva võrra.</w:t>
      </w:r>
      <w:r w:rsidR="008A1D41" w:rsidRPr="008A1D41">
        <w:rPr>
          <w:rFonts w:ascii="Times New Roman" w:hAnsi="Times New Roman" w:cs="Times New Roman"/>
          <w:sz w:val="24"/>
          <w:szCs w:val="24"/>
        </w:rPr>
        <w:t xml:space="preserve"> </w:t>
      </w:r>
      <w:r w:rsidR="008A1D41">
        <w:rPr>
          <w:rFonts w:ascii="Times New Roman" w:hAnsi="Times New Roman" w:cs="Times New Roman"/>
          <w:sz w:val="24"/>
          <w:szCs w:val="24"/>
        </w:rPr>
        <w:t>Seejuures jää</w:t>
      </w:r>
      <w:r w:rsidR="0061335E">
        <w:rPr>
          <w:rFonts w:ascii="Times New Roman" w:hAnsi="Times New Roman" w:cs="Times New Roman"/>
          <w:sz w:val="24"/>
          <w:szCs w:val="24"/>
        </w:rPr>
        <w:t>ks</w:t>
      </w:r>
      <w:r w:rsidR="008A1D41">
        <w:rPr>
          <w:rFonts w:ascii="Times New Roman" w:hAnsi="Times New Roman" w:cs="Times New Roman"/>
          <w:sz w:val="24"/>
          <w:szCs w:val="24"/>
        </w:rPr>
        <w:t xml:space="preserve"> PSJKS §-i 44 alles nõue, et kaebused lahendatakse viivitamata ehk kohus lahendab asja nii kiiresti, kui on võimalik.</w:t>
      </w:r>
    </w:p>
    <w:p w14:paraId="3A7EF503" w14:textId="23E4A17E" w:rsidR="008A1D41" w:rsidRDefault="008A1D41" w:rsidP="00893ABF">
      <w:pPr>
        <w:spacing w:after="0" w:line="240" w:lineRule="auto"/>
        <w:jc w:val="both"/>
        <w:rPr>
          <w:rFonts w:ascii="Times New Roman" w:hAnsi="Times New Roman" w:cs="Times New Roman"/>
          <w:sz w:val="24"/>
          <w:szCs w:val="24"/>
        </w:rPr>
      </w:pPr>
    </w:p>
    <w:p w14:paraId="309D6CD9" w14:textId="3B8995E4" w:rsidR="00893ABF" w:rsidRDefault="00D27FBE" w:rsidP="00893A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2025. aasta kohalike valimistega seoses esitati Riigikohtule eelmiste valimistega võrreldes kordades rohkem kaebusi</w:t>
      </w:r>
      <w:r w:rsidR="008A1D41">
        <w:rPr>
          <w:rFonts w:ascii="Times New Roman" w:hAnsi="Times New Roman" w:cs="Times New Roman"/>
          <w:sz w:val="24"/>
          <w:szCs w:val="24"/>
        </w:rPr>
        <w:t xml:space="preserve">. Lisaks </w:t>
      </w:r>
      <w:r w:rsidR="0061335E">
        <w:rPr>
          <w:rFonts w:ascii="Times New Roman" w:hAnsi="Times New Roman" w:cs="Times New Roman"/>
          <w:sz w:val="24"/>
          <w:szCs w:val="24"/>
        </w:rPr>
        <w:t>puudutavad</w:t>
      </w:r>
      <w:r w:rsidR="008A1D41">
        <w:rPr>
          <w:rFonts w:ascii="Times New Roman" w:hAnsi="Times New Roman" w:cs="Times New Roman"/>
          <w:sz w:val="24"/>
          <w:szCs w:val="24"/>
        </w:rPr>
        <w:t xml:space="preserve"> p</w:t>
      </w:r>
      <w:r>
        <w:rPr>
          <w:rFonts w:ascii="Times New Roman" w:hAnsi="Times New Roman" w:cs="Times New Roman"/>
          <w:sz w:val="24"/>
          <w:szCs w:val="24"/>
        </w:rPr>
        <w:t>aljud kaebused eeskätt elektroonilist hääletamist, tulevikus ilmselt ka mobiilset hääletamist</w:t>
      </w:r>
      <w:r w:rsidR="008A1D41">
        <w:rPr>
          <w:rFonts w:ascii="Times New Roman" w:hAnsi="Times New Roman" w:cs="Times New Roman"/>
          <w:sz w:val="24"/>
          <w:szCs w:val="24"/>
        </w:rPr>
        <w:t xml:space="preserve">, millega seoses </w:t>
      </w:r>
      <w:r>
        <w:rPr>
          <w:rFonts w:ascii="Times New Roman" w:hAnsi="Times New Roman" w:cs="Times New Roman"/>
          <w:sz w:val="24"/>
          <w:szCs w:val="24"/>
        </w:rPr>
        <w:t xml:space="preserve">tuleb kohtul </w:t>
      </w:r>
      <w:r w:rsidR="008A1D41">
        <w:rPr>
          <w:rFonts w:ascii="Times New Roman" w:hAnsi="Times New Roman" w:cs="Times New Roman"/>
          <w:sz w:val="24"/>
          <w:szCs w:val="24"/>
        </w:rPr>
        <w:t xml:space="preserve">sageli </w:t>
      </w:r>
      <w:r>
        <w:rPr>
          <w:rFonts w:ascii="Times New Roman" w:hAnsi="Times New Roman" w:cs="Times New Roman"/>
          <w:sz w:val="24"/>
          <w:szCs w:val="24"/>
        </w:rPr>
        <w:t>lahendada tehnilisi ja keerukaid küsimusi</w:t>
      </w:r>
      <w:r w:rsidR="002D31D8">
        <w:rPr>
          <w:rFonts w:ascii="Times New Roman" w:hAnsi="Times New Roman" w:cs="Times New Roman"/>
          <w:sz w:val="24"/>
          <w:szCs w:val="24"/>
        </w:rPr>
        <w:t xml:space="preserve">. </w:t>
      </w:r>
      <w:r w:rsidR="001C4179">
        <w:rPr>
          <w:rFonts w:ascii="Times New Roman" w:hAnsi="Times New Roman" w:cs="Times New Roman"/>
          <w:sz w:val="24"/>
          <w:szCs w:val="24"/>
        </w:rPr>
        <w:t xml:space="preserve">Kautsjoni kehtestamine aitab ära hoida põhjendamatute või kuritarvituslike kaebuste Riigikohtusse jõudmist, kuid sisuliste ja oluliste kaebuste kvaliteetseks lahendamiseks on kohtul vaja piisavalt aega. </w:t>
      </w:r>
      <w:r>
        <w:rPr>
          <w:rFonts w:ascii="Times New Roman" w:hAnsi="Times New Roman" w:cs="Times New Roman"/>
          <w:sz w:val="24"/>
          <w:szCs w:val="24"/>
        </w:rPr>
        <w:t xml:space="preserve">Kuna </w:t>
      </w:r>
      <w:r w:rsidR="008A1D41">
        <w:rPr>
          <w:rFonts w:ascii="Times New Roman" w:hAnsi="Times New Roman" w:cs="Times New Roman"/>
          <w:sz w:val="24"/>
          <w:szCs w:val="24"/>
        </w:rPr>
        <w:t xml:space="preserve">aga </w:t>
      </w:r>
      <w:r>
        <w:rPr>
          <w:rFonts w:ascii="Times New Roman" w:hAnsi="Times New Roman" w:cs="Times New Roman"/>
          <w:sz w:val="24"/>
          <w:szCs w:val="24"/>
        </w:rPr>
        <w:t xml:space="preserve">hääletamistulemuste kinnitamine sõltub sellest, kas kõigi valimiskaebuste osas on tehtud lõplik lahend, </w:t>
      </w:r>
      <w:r w:rsidR="008A1D41">
        <w:rPr>
          <w:rFonts w:ascii="Times New Roman" w:hAnsi="Times New Roman" w:cs="Times New Roman"/>
          <w:sz w:val="24"/>
          <w:szCs w:val="24"/>
        </w:rPr>
        <w:t xml:space="preserve">ei saa </w:t>
      </w:r>
      <w:r w:rsidR="00BC60B2">
        <w:rPr>
          <w:rFonts w:ascii="Times New Roman" w:hAnsi="Times New Roman" w:cs="Times New Roman"/>
          <w:sz w:val="24"/>
          <w:szCs w:val="24"/>
        </w:rPr>
        <w:t xml:space="preserve">nende läbivaatamise aega </w:t>
      </w:r>
      <w:r w:rsidR="008A1D41">
        <w:rPr>
          <w:rFonts w:ascii="Times New Roman" w:hAnsi="Times New Roman" w:cs="Times New Roman"/>
          <w:sz w:val="24"/>
          <w:szCs w:val="24"/>
        </w:rPr>
        <w:t>kehtivaga võrreldes oluliselt pikendada. Kaks nädalat on piisav aeg valdava enamuse valimiskaebuste lahendamiseks.</w:t>
      </w:r>
    </w:p>
    <w:p w14:paraId="63594C24" w14:textId="77777777" w:rsidR="00024812" w:rsidRDefault="00024812" w:rsidP="00893ABF">
      <w:pPr>
        <w:spacing w:after="0" w:line="240" w:lineRule="auto"/>
        <w:jc w:val="both"/>
        <w:rPr>
          <w:rFonts w:ascii="Times New Roman" w:hAnsi="Times New Roman" w:cs="Times New Roman"/>
          <w:sz w:val="24"/>
          <w:szCs w:val="24"/>
        </w:rPr>
      </w:pPr>
    </w:p>
    <w:p w14:paraId="4AD53D2B" w14:textId="50765B99" w:rsidR="00024812" w:rsidRPr="00323863" w:rsidRDefault="008A1D41" w:rsidP="00650BF3">
      <w:pPr>
        <w:spacing w:after="0" w:line="240" w:lineRule="auto"/>
        <w:jc w:val="both"/>
        <w:rPr>
          <w:rFonts w:ascii="Times New Roman" w:hAnsi="Times New Roman" w:cs="Times New Roman"/>
          <w:color w:val="EE0000"/>
          <w:sz w:val="24"/>
          <w:szCs w:val="24"/>
        </w:rPr>
      </w:pPr>
      <w:r w:rsidRPr="00650BF3">
        <w:rPr>
          <w:rFonts w:ascii="Times New Roman" w:hAnsi="Times New Roman" w:cs="Times New Roman"/>
          <w:sz w:val="24"/>
          <w:szCs w:val="24"/>
        </w:rPr>
        <w:t>Siiski võib esineda väga erandlikke kaebusi</w:t>
      </w:r>
      <w:r w:rsidR="0061335E" w:rsidRPr="00650BF3">
        <w:rPr>
          <w:rFonts w:ascii="Times New Roman" w:hAnsi="Times New Roman" w:cs="Times New Roman"/>
          <w:sz w:val="24"/>
          <w:szCs w:val="24"/>
        </w:rPr>
        <w:t>, mis on kas eriliselt mahukad või keerukad</w:t>
      </w:r>
      <w:r w:rsidR="00650BF3" w:rsidRPr="00650BF3">
        <w:rPr>
          <w:rFonts w:ascii="Times New Roman" w:hAnsi="Times New Roman" w:cs="Times New Roman"/>
          <w:sz w:val="24"/>
          <w:szCs w:val="24"/>
        </w:rPr>
        <w:t>. Nendel puhkudel või muul mõjuval põhjusel on</w:t>
      </w:r>
      <w:r w:rsidR="0061335E" w:rsidRPr="00650BF3">
        <w:rPr>
          <w:rFonts w:ascii="Times New Roman" w:hAnsi="Times New Roman" w:cs="Times New Roman"/>
          <w:sz w:val="24"/>
          <w:szCs w:val="24"/>
        </w:rPr>
        <w:t xml:space="preserve"> </w:t>
      </w:r>
      <w:r w:rsidR="00CA0DDA" w:rsidRPr="00650BF3">
        <w:rPr>
          <w:rFonts w:ascii="Times New Roman" w:hAnsi="Times New Roman" w:cs="Times New Roman"/>
          <w:sz w:val="24"/>
          <w:szCs w:val="24"/>
        </w:rPr>
        <w:t xml:space="preserve">eelnõu </w:t>
      </w:r>
      <w:r w:rsidR="0061335E" w:rsidRPr="00650BF3">
        <w:rPr>
          <w:rFonts w:ascii="Times New Roman" w:hAnsi="Times New Roman" w:cs="Times New Roman"/>
          <w:sz w:val="24"/>
          <w:szCs w:val="24"/>
        </w:rPr>
        <w:t>PSJKS § 44 lõi</w:t>
      </w:r>
      <w:r w:rsidR="00CA0DDA" w:rsidRPr="00650BF3">
        <w:rPr>
          <w:rFonts w:ascii="Times New Roman" w:hAnsi="Times New Roman" w:cs="Times New Roman"/>
          <w:sz w:val="24"/>
          <w:szCs w:val="24"/>
        </w:rPr>
        <w:t>ke</w:t>
      </w:r>
      <w:r w:rsidR="0061335E" w:rsidRPr="00650BF3">
        <w:rPr>
          <w:rFonts w:ascii="Times New Roman" w:hAnsi="Times New Roman" w:cs="Times New Roman"/>
          <w:sz w:val="24"/>
          <w:szCs w:val="24"/>
        </w:rPr>
        <w:t xml:space="preserve"> 3 </w:t>
      </w:r>
      <w:r w:rsidR="00650BF3" w:rsidRPr="00650BF3">
        <w:rPr>
          <w:rFonts w:ascii="Times New Roman" w:hAnsi="Times New Roman" w:cs="Times New Roman"/>
          <w:sz w:val="24"/>
          <w:szCs w:val="24"/>
        </w:rPr>
        <w:t xml:space="preserve">järgi </w:t>
      </w:r>
      <w:r w:rsidR="00362B28">
        <w:rPr>
          <w:rFonts w:ascii="Times New Roman" w:hAnsi="Times New Roman" w:cs="Times New Roman"/>
          <w:sz w:val="24"/>
          <w:szCs w:val="24"/>
        </w:rPr>
        <w:t>Riigikoht</w:t>
      </w:r>
      <w:r w:rsidR="0061335E" w:rsidRPr="00650BF3">
        <w:rPr>
          <w:rFonts w:ascii="Times New Roman" w:hAnsi="Times New Roman" w:cs="Times New Roman"/>
          <w:sz w:val="24"/>
          <w:szCs w:val="24"/>
        </w:rPr>
        <w:t xml:space="preserve">ul võimalus asja lahendamise tähtaega </w:t>
      </w:r>
      <w:r w:rsidR="001D742F">
        <w:rPr>
          <w:rFonts w:ascii="Times New Roman" w:hAnsi="Times New Roman" w:cs="Times New Roman"/>
          <w:sz w:val="24"/>
          <w:szCs w:val="24"/>
        </w:rPr>
        <w:t xml:space="preserve">määrusega </w:t>
      </w:r>
      <w:r w:rsidR="0061335E" w:rsidRPr="00650BF3">
        <w:rPr>
          <w:rFonts w:ascii="Times New Roman" w:hAnsi="Times New Roman" w:cs="Times New Roman"/>
          <w:sz w:val="24"/>
          <w:szCs w:val="24"/>
        </w:rPr>
        <w:t>pikendada</w:t>
      </w:r>
      <w:r w:rsidR="00650BF3" w:rsidRPr="00650BF3">
        <w:rPr>
          <w:rFonts w:ascii="Times New Roman" w:hAnsi="Times New Roman" w:cs="Times New Roman"/>
          <w:sz w:val="24"/>
          <w:szCs w:val="24"/>
        </w:rPr>
        <w:t xml:space="preserve"> tingimusel, et kaebuse lahendamine ei mõjuta valimistulemusi. </w:t>
      </w:r>
    </w:p>
    <w:p w14:paraId="5BB43329" w14:textId="77777777" w:rsidR="00932087" w:rsidRDefault="00932087" w:rsidP="00431694">
      <w:pPr>
        <w:spacing w:after="0" w:line="240" w:lineRule="auto"/>
        <w:jc w:val="both"/>
        <w:rPr>
          <w:rFonts w:ascii="Times New Roman" w:hAnsi="Times New Roman" w:cs="Times New Roman"/>
          <w:sz w:val="24"/>
          <w:szCs w:val="24"/>
        </w:rPr>
      </w:pPr>
    </w:p>
    <w:p w14:paraId="5314636B" w14:textId="0368CA37" w:rsidR="00024812" w:rsidRPr="00024812" w:rsidRDefault="00024812" w:rsidP="006F501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Punk</w:t>
      </w:r>
      <w:r w:rsidR="00100F88">
        <w:rPr>
          <w:rFonts w:ascii="Times New Roman" w:hAnsi="Times New Roman" w:cs="Times New Roman"/>
          <w:sz w:val="24"/>
          <w:szCs w:val="24"/>
          <w:u w:val="single"/>
        </w:rPr>
        <w:t>t</w:t>
      </w:r>
      <w:r>
        <w:rPr>
          <w:rFonts w:ascii="Times New Roman" w:hAnsi="Times New Roman" w:cs="Times New Roman"/>
          <w:sz w:val="24"/>
          <w:szCs w:val="24"/>
          <w:u w:val="single"/>
        </w:rPr>
        <w:t>iga 1</w:t>
      </w:r>
      <w:r w:rsidR="00E57F7B">
        <w:rPr>
          <w:rFonts w:ascii="Times New Roman" w:hAnsi="Times New Roman" w:cs="Times New Roman"/>
          <w:sz w:val="24"/>
          <w:szCs w:val="24"/>
          <w:u w:val="single"/>
        </w:rPr>
        <w:t>3</w:t>
      </w:r>
      <w:r>
        <w:rPr>
          <w:rFonts w:ascii="Times New Roman" w:hAnsi="Times New Roman" w:cs="Times New Roman"/>
          <w:sz w:val="24"/>
          <w:szCs w:val="24"/>
        </w:rPr>
        <w:t xml:space="preserve"> muudetakse PSJKS § 45 lõiget 3. </w:t>
      </w:r>
      <w:r w:rsidR="00601E2B">
        <w:rPr>
          <w:rFonts w:ascii="Times New Roman" w:hAnsi="Times New Roman" w:cs="Times New Roman"/>
          <w:sz w:val="24"/>
          <w:szCs w:val="24"/>
        </w:rPr>
        <w:t>Kehtiva</w:t>
      </w:r>
      <w:r>
        <w:rPr>
          <w:rFonts w:ascii="Times New Roman" w:hAnsi="Times New Roman" w:cs="Times New Roman"/>
          <w:sz w:val="24"/>
          <w:szCs w:val="24"/>
        </w:rPr>
        <w:t xml:space="preserve"> PSJKS § 45 lõike 3 redaktsioon näeb ette, et kui Riigikohus algatab valimiskaebemenetluses põhiseaduslikkuse järelevalve, siis tuleb asi lahendada kahe nädala jooksul pärast </w:t>
      </w:r>
      <w:r w:rsidR="00601E2B">
        <w:rPr>
          <w:rFonts w:ascii="Times New Roman" w:hAnsi="Times New Roman" w:cs="Times New Roman"/>
          <w:sz w:val="24"/>
          <w:szCs w:val="24"/>
        </w:rPr>
        <w:t>asja arutamise</w:t>
      </w:r>
      <w:r>
        <w:rPr>
          <w:rFonts w:ascii="Times New Roman" w:hAnsi="Times New Roman" w:cs="Times New Roman"/>
          <w:sz w:val="24"/>
          <w:szCs w:val="24"/>
        </w:rPr>
        <w:t xml:space="preserve"> uuendamist. </w:t>
      </w:r>
      <w:r w:rsidR="00601E2B" w:rsidRPr="00B6345D">
        <w:rPr>
          <w:rFonts w:ascii="Times New Roman" w:hAnsi="Times New Roman" w:cs="Times New Roman"/>
          <w:sz w:val="24"/>
          <w:szCs w:val="24"/>
        </w:rPr>
        <w:t>E</w:t>
      </w:r>
      <w:r w:rsidRPr="00B6345D">
        <w:rPr>
          <w:rFonts w:ascii="Times New Roman" w:hAnsi="Times New Roman" w:cs="Times New Roman"/>
          <w:sz w:val="24"/>
          <w:szCs w:val="24"/>
        </w:rPr>
        <w:t xml:space="preserve">elnõu punktiga </w:t>
      </w:r>
      <w:r w:rsidR="00CA0DDA" w:rsidRPr="00B6345D">
        <w:rPr>
          <w:rFonts w:ascii="Times New Roman" w:hAnsi="Times New Roman" w:cs="Times New Roman"/>
          <w:sz w:val="24"/>
          <w:szCs w:val="24"/>
        </w:rPr>
        <w:t>1</w:t>
      </w:r>
      <w:r w:rsidR="004B6501" w:rsidRPr="00B6345D">
        <w:rPr>
          <w:rFonts w:ascii="Times New Roman" w:hAnsi="Times New Roman" w:cs="Times New Roman"/>
          <w:sz w:val="24"/>
          <w:szCs w:val="24"/>
        </w:rPr>
        <w:t>2</w:t>
      </w:r>
      <w:r>
        <w:rPr>
          <w:rFonts w:ascii="Times New Roman" w:hAnsi="Times New Roman" w:cs="Times New Roman"/>
          <w:sz w:val="24"/>
          <w:szCs w:val="24"/>
        </w:rPr>
        <w:t xml:space="preserve"> muudetakse PSJKS § 44 lõiget 3 selliselt, et Riigikohtul on võimalik </w:t>
      </w:r>
      <w:r w:rsidR="00CB1114">
        <w:rPr>
          <w:rFonts w:ascii="Times New Roman" w:hAnsi="Times New Roman" w:cs="Times New Roman"/>
          <w:sz w:val="24"/>
          <w:szCs w:val="24"/>
        </w:rPr>
        <w:t>teatud juhtudel valimiskaebuse lahendamise tähtaega pikendada ka ilma, et sellega seoses oleks algatatud põhiseaduslikkuse järelevalve</w:t>
      </w:r>
      <w:r w:rsidR="00601E2B">
        <w:rPr>
          <w:rFonts w:ascii="Times New Roman" w:hAnsi="Times New Roman" w:cs="Times New Roman"/>
          <w:sz w:val="24"/>
          <w:szCs w:val="24"/>
        </w:rPr>
        <w:t>.</w:t>
      </w:r>
      <w:r w:rsidR="00CB1114">
        <w:rPr>
          <w:rFonts w:ascii="Times New Roman" w:hAnsi="Times New Roman" w:cs="Times New Roman"/>
          <w:sz w:val="24"/>
          <w:szCs w:val="24"/>
        </w:rPr>
        <w:t xml:space="preserve"> </w:t>
      </w:r>
      <w:r w:rsidR="00601E2B">
        <w:rPr>
          <w:rFonts w:ascii="Times New Roman" w:hAnsi="Times New Roman" w:cs="Times New Roman"/>
          <w:sz w:val="24"/>
          <w:szCs w:val="24"/>
        </w:rPr>
        <w:t>E</w:t>
      </w:r>
      <w:r w:rsidR="00CB1114">
        <w:rPr>
          <w:rFonts w:ascii="Times New Roman" w:hAnsi="Times New Roman" w:cs="Times New Roman"/>
          <w:sz w:val="24"/>
          <w:szCs w:val="24"/>
        </w:rPr>
        <w:t>i ole mõistlik</w:t>
      </w:r>
      <w:r w:rsidR="00784B83">
        <w:rPr>
          <w:rFonts w:ascii="Times New Roman" w:hAnsi="Times New Roman" w:cs="Times New Roman"/>
          <w:sz w:val="24"/>
          <w:szCs w:val="24"/>
        </w:rPr>
        <w:t>k</w:t>
      </w:r>
      <w:r w:rsidR="00CB1114">
        <w:rPr>
          <w:rFonts w:ascii="Times New Roman" w:hAnsi="Times New Roman" w:cs="Times New Roman"/>
          <w:sz w:val="24"/>
          <w:szCs w:val="24"/>
        </w:rPr>
        <w:t>u põhjend</w:t>
      </w:r>
      <w:r w:rsidR="00784B83">
        <w:rPr>
          <w:rFonts w:ascii="Times New Roman" w:hAnsi="Times New Roman" w:cs="Times New Roman"/>
          <w:sz w:val="24"/>
          <w:szCs w:val="24"/>
        </w:rPr>
        <w:t>us</w:t>
      </w:r>
      <w:r w:rsidR="00CB1114">
        <w:rPr>
          <w:rFonts w:ascii="Times New Roman" w:hAnsi="Times New Roman" w:cs="Times New Roman"/>
          <w:sz w:val="24"/>
          <w:szCs w:val="24"/>
        </w:rPr>
        <w:t xml:space="preserve">t, et olukorras, kus valimiskaebemenetlusega seoses on algatatud ka põhiseaduslikkuse järelevalve, tuleb asi siiski lahendada kahe nädala jooksul. Seda enam, et </w:t>
      </w:r>
      <w:r w:rsidR="00CA0DDA">
        <w:rPr>
          <w:rFonts w:ascii="Times New Roman" w:hAnsi="Times New Roman" w:cs="Times New Roman"/>
          <w:sz w:val="24"/>
          <w:szCs w:val="24"/>
        </w:rPr>
        <w:t xml:space="preserve">eelnõu </w:t>
      </w:r>
      <w:r w:rsidR="00CB1114">
        <w:rPr>
          <w:rFonts w:ascii="Times New Roman" w:hAnsi="Times New Roman" w:cs="Times New Roman"/>
          <w:sz w:val="24"/>
          <w:szCs w:val="24"/>
        </w:rPr>
        <w:t>PSJKS § 44 lõike 1 kohaselt on kõigi valimiskaebuste lahendamiseks aega kaks nädalat.</w:t>
      </w:r>
      <w:r w:rsidR="003135F6">
        <w:rPr>
          <w:rFonts w:ascii="Times New Roman" w:hAnsi="Times New Roman" w:cs="Times New Roman"/>
          <w:sz w:val="24"/>
          <w:szCs w:val="24"/>
        </w:rPr>
        <w:t xml:space="preserve"> Seega muudetakse PSJKS § 45 lõiget 3 selliselt, et </w:t>
      </w:r>
      <w:r w:rsidR="00B817AE">
        <w:rPr>
          <w:rFonts w:ascii="Times New Roman" w:hAnsi="Times New Roman" w:cs="Times New Roman"/>
          <w:sz w:val="24"/>
          <w:szCs w:val="24"/>
        </w:rPr>
        <w:t xml:space="preserve">see ei sätesta konkreetset tähtaega, mille jooksul </w:t>
      </w:r>
      <w:r w:rsidR="003135F6">
        <w:rPr>
          <w:rFonts w:ascii="Times New Roman" w:hAnsi="Times New Roman" w:cs="Times New Roman"/>
          <w:sz w:val="24"/>
          <w:szCs w:val="24"/>
        </w:rPr>
        <w:t xml:space="preserve">Riigikohus </w:t>
      </w:r>
      <w:r w:rsidR="00B817AE">
        <w:rPr>
          <w:rFonts w:ascii="Times New Roman" w:hAnsi="Times New Roman" w:cs="Times New Roman"/>
          <w:sz w:val="24"/>
          <w:szCs w:val="24"/>
        </w:rPr>
        <w:t xml:space="preserve">peab lahendama </w:t>
      </w:r>
      <w:r w:rsidR="003135F6">
        <w:rPr>
          <w:rFonts w:ascii="Times New Roman" w:hAnsi="Times New Roman" w:cs="Times New Roman"/>
          <w:sz w:val="24"/>
          <w:szCs w:val="24"/>
        </w:rPr>
        <w:lastRenderedPageBreak/>
        <w:t xml:space="preserve">valimiskaebuse üheaegselt </w:t>
      </w:r>
      <w:r w:rsidR="003135F6" w:rsidRPr="00C268F2">
        <w:rPr>
          <w:rFonts w:ascii="Times New Roman" w:hAnsi="Times New Roman" w:cs="Times New Roman"/>
          <w:sz w:val="24"/>
          <w:szCs w:val="24"/>
        </w:rPr>
        <w:t xml:space="preserve">asjassepuutuva õigustloova akti, selle andmata jätmise või välislepingu põhiseadusele vastavuse kontrollimisega. </w:t>
      </w:r>
      <w:r w:rsidR="006F501B" w:rsidRPr="00C268F2">
        <w:rPr>
          <w:rFonts w:ascii="Times New Roman" w:hAnsi="Times New Roman" w:cs="Times New Roman"/>
          <w:sz w:val="24"/>
          <w:szCs w:val="24"/>
        </w:rPr>
        <w:t xml:space="preserve">Seadus näeb ette n-ö maksimumi, kuid </w:t>
      </w:r>
      <w:r w:rsidR="00BC60B2" w:rsidRPr="00C268F2">
        <w:rPr>
          <w:rFonts w:ascii="Times New Roman" w:hAnsi="Times New Roman" w:cs="Times New Roman"/>
          <w:sz w:val="24"/>
          <w:szCs w:val="24"/>
        </w:rPr>
        <w:t xml:space="preserve">Riigikohtul on kohustus lahendada asi </w:t>
      </w:r>
      <w:r w:rsidR="006F501B" w:rsidRPr="00C268F2">
        <w:rPr>
          <w:rFonts w:ascii="Times New Roman" w:hAnsi="Times New Roman" w:cs="Times New Roman"/>
          <w:sz w:val="24"/>
          <w:szCs w:val="24"/>
        </w:rPr>
        <w:t xml:space="preserve">viivitamata ning võttes arvesse, et </w:t>
      </w:r>
      <w:r w:rsidR="0023722D" w:rsidRPr="00C268F2">
        <w:rPr>
          <w:rFonts w:ascii="Times New Roman" w:hAnsi="Times New Roman" w:cs="Times New Roman"/>
          <w:sz w:val="24"/>
          <w:szCs w:val="24"/>
        </w:rPr>
        <w:t xml:space="preserve">valimistulemuse väljakuulutamine võib sõltuda Riigikohtu lahendist. </w:t>
      </w:r>
      <w:r w:rsidR="006F501B" w:rsidRPr="00C268F2">
        <w:rPr>
          <w:rFonts w:ascii="Times New Roman" w:hAnsi="Times New Roman" w:cs="Times New Roman"/>
          <w:sz w:val="24"/>
          <w:szCs w:val="24"/>
        </w:rPr>
        <w:t>D</w:t>
      </w:r>
      <w:r w:rsidR="0023722D" w:rsidRPr="00C268F2">
        <w:rPr>
          <w:rFonts w:ascii="Times New Roman" w:hAnsi="Times New Roman" w:cs="Times New Roman"/>
          <w:sz w:val="24"/>
          <w:szCs w:val="24"/>
        </w:rPr>
        <w:t xml:space="preserve">emokraatlikku protsessi </w:t>
      </w:r>
      <w:r w:rsidR="006F501B" w:rsidRPr="00C268F2">
        <w:rPr>
          <w:rFonts w:ascii="Times New Roman" w:hAnsi="Times New Roman" w:cs="Times New Roman"/>
          <w:sz w:val="24"/>
          <w:szCs w:val="24"/>
        </w:rPr>
        <w:t>tuleb suhtuda vastutustundlikult ning kohtulahendite k</w:t>
      </w:r>
      <w:r w:rsidR="0023722D" w:rsidRPr="00C268F2">
        <w:rPr>
          <w:rFonts w:ascii="Times New Roman" w:hAnsi="Times New Roman" w:cs="Times New Roman"/>
          <w:sz w:val="24"/>
          <w:szCs w:val="24"/>
        </w:rPr>
        <w:t xml:space="preserve">valiteet ei tohi kannatada riigiõiguslikult </w:t>
      </w:r>
      <w:r w:rsidR="006F501B" w:rsidRPr="00C268F2">
        <w:rPr>
          <w:rFonts w:ascii="Times New Roman" w:hAnsi="Times New Roman" w:cs="Times New Roman"/>
          <w:sz w:val="24"/>
          <w:szCs w:val="24"/>
        </w:rPr>
        <w:t xml:space="preserve">sedavõrd </w:t>
      </w:r>
      <w:r w:rsidR="0023722D" w:rsidRPr="00C268F2">
        <w:rPr>
          <w:rFonts w:ascii="Times New Roman" w:hAnsi="Times New Roman" w:cs="Times New Roman"/>
          <w:sz w:val="24"/>
          <w:szCs w:val="24"/>
        </w:rPr>
        <w:t>olulistes küsimustes</w:t>
      </w:r>
      <w:r w:rsidR="00B6345D">
        <w:rPr>
          <w:rFonts w:ascii="Times New Roman" w:hAnsi="Times New Roman" w:cs="Times New Roman"/>
          <w:sz w:val="24"/>
          <w:szCs w:val="24"/>
        </w:rPr>
        <w:t xml:space="preserve"> pelgalt seetõttu, et seadus näeb ette väga lühikese tähtaja asja lahendamiseks.</w:t>
      </w:r>
    </w:p>
    <w:p w14:paraId="3723FE2A" w14:textId="77777777" w:rsidR="00024812" w:rsidRDefault="00024812" w:rsidP="00431694">
      <w:pPr>
        <w:spacing w:after="0" w:line="240" w:lineRule="auto"/>
        <w:jc w:val="both"/>
        <w:rPr>
          <w:rFonts w:ascii="Times New Roman" w:hAnsi="Times New Roman" w:cs="Times New Roman"/>
          <w:sz w:val="24"/>
          <w:szCs w:val="24"/>
        </w:rPr>
      </w:pPr>
    </w:p>
    <w:p w14:paraId="69C9073D" w14:textId="0189E42F" w:rsidR="00CB1114" w:rsidRDefault="00395FC6"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Punktiga 1</w:t>
      </w:r>
      <w:r w:rsidR="00E57F7B">
        <w:rPr>
          <w:rFonts w:ascii="Times New Roman" w:hAnsi="Times New Roman" w:cs="Times New Roman"/>
          <w:sz w:val="24"/>
          <w:szCs w:val="24"/>
          <w:u w:val="single"/>
        </w:rPr>
        <w:t>4</w:t>
      </w:r>
      <w:r>
        <w:rPr>
          <w:rFonts w:ascii="Times New Roman" w:hAnsi="Times New Roman" w:cs="Times New Roman"/>
          <w:sz w:val="24"/>
          <w:szCs w:val="24"/>
        </w:rPr>
        <w:t xml:space="preserve"> täiendatakse PSJKS § 46 </w:t>
      </w:r>
      <w:r w:rsidR="00AC4EF7">
        <w:rPr>
          <w:rFonts w:ascii="Times New Roman" w:hAnsi="Times New Roman" w:cs="Times New Roman"/>
          <w:sz w:val="24"/>
          <w:szCs w:val="24"/>
        </w:rPr>
        <w:t xml:space="preserve">lõikega 5, mis lubab Riigikohtul lahendada valimiskaebuse </w:t>
      </w:r>
      <w:r w:rsidR="00AC4EF7" w:rsidRPr="00601E2B">
        <w:rPr>
          <w:rFonts w:ascii="Times New Roman" w:hAnsi="Times New Roman" w:cs="Times New Roman"/>
          <w:sz w:val="24"/>
          <w:szCs w:val="24"/>
        </w:rPr>
        <w:t xml:space="preserve">lihtsustatud korras </w:t>
      </w:r>
      <w:r w:rsidR="00601E2B" w:rsidRPr="00601E2B">
        <w:rPr>
          <w:rFonts w:ascii="Times New Roman" w:hAnsi="Times New Roman" w:cs="Times New Roman"/>
          <w:sz w:val="24"/>
          <w:szCs w:val="24"/>
        </w:rPr>
        <w:t>juhul</w:t>
      </w:r>
      <w:r w:rsidR="00AC4EF7">
        <w:rPr>
          <w:rFonts w:ascii="Times New Roman" w:hAnsi="Times New Roman" w:cs="Times New Roman"/>
          <w:sz w:val="24"/>
          <w:szCs w:val="24"/>
        </w:rPr>
        <w:t xml:space="preserve">, kus kaebus jääb rahuldamata ja Riigikohus nõustub Vabariigi Valimiskomisjoni põhjendustega. </w:t>
      </w:r>
      <w:r w:rsidR="008E16F0">
        <w:rPr>
          <w:rFonts w:ascii="Times New Roman" w:hAnsi="Times New Roman" w:cs="Times New Roman"/>
          <w:sz w:val="24"/>
          <w:szCs w:val="24"/>
        </w:rPr>
        <w:t xml:space="preserve">Lisatav säte ei ole kohtumenetluses uudne, vaid on analoogne nt </w:t>
      </w:r>
      <w:r w:rsidR="00A44B93">
        <w:rPr>
          <w:rFonts w:ascii="Times New Roman" w:hAnsi="Times New Roman" w:cs="Times New Roman"/>
          <w:sz w:val="24"/>
          <w:szCs w:val="24"/>
        </w:rPr>
        <w:t xml:space="preserve">HKMS </w:t>
      </w:r>
      <w:r w:rsidR="008E16F0">
        <w:rPr>
          <w:rFonts w:ascii="Times New Roman" w:hAnsi="Times New Roman" w:cs="Times New Roman"/>
          <w:sz w:val="24"/>
          <w:szCs w:val="24"/>
        </w:rPr>
        <w:t>§ 231 lõikega 6.</w:t>
      </w:r>
      <w:r w:rsidR="00932669">
        <w:rPr>
          <w:rFonts w:ascii="Times New Roman" w:hAnsi="Times New Roman" w:cs="Times New Roman"/>
          <w:sz w:val="24"/>
          <w:szCs w:val="24"/>
        </w:rPr>
        <w:t xml:space="preserve"> Sätte </w:t>
      </w:r>
      <w:r w:rsidR="00DC7B47">
        <w:rPr>
          <w:rFonts w:ascii="Times New Roman" w:hAnsi="Times New Roman" w:cs="Times New Roman"/>
          <w:sz w:val="24"/>
          <w:szCs w:val="24"/>
        </w:rPr>
        <w:t>eesmärk on toetada kohtumenetluse ökonoomiat, sest olukorras, kus kõrgemal seisev kohtuaste leiab, et alama astme kohus või kohtuväline menetleja on asja õigesti lahendanud, puudub vajadus samu põhjendusi üksika</w:t>
      </w:r>
      <w:r w:rsidR="000F1AD5">
        <w:rPr>
          <w:rFonts w:ascii="Times New Roman" w:hAnsi="Times New Roman" w:cs="Times New Roman"/>
          <w:sz w:val="24"/>
          <w:szCs w:val="24"/>
        </w:rPr>
        <w:t>s</w:t>
      </w:r>
      <w:r w:rsidR="00DC7B47">
        <w:rPr>
          <w:rFonts w:ascii="Times New Roman" w:hAnsi="Times New Roman" w:cs="Times New Roman"/>
          <w:sz w:val="24"/>
          <w:szCs w:val="24"/>
        </w:rPr>
        <w:t xml:space="preserve">jalikult korrata. </w:t>
      </w:r>
      <w:r w:rsidR="002D35CF">
        <w:rPr>
          <w:rFonts w:ascii="Times New Roman" w:hAnsi="Times New Roman" w:cs="Times New Roman"/>
          <w:sz w:val="24"/>
          <w:szCs w:val="24"/>
        </w:rPr>
        <w:t>Kui</w:t>
      </w:r>
      <w:r w:rsidR="00DC7B47">
        <w:rPr>
          <w:rFonts w:ascii="Times New Roman" w:hAnsi="Times New Roman" w:cs="Times New Roman"/>
          <w:sz w:val="24"/>
          <w:szCs w:val="24"/>
        </w:rPr>
        <w:t xml:space="preserve"> kohus uusi põhjendusi või seisukohti ei esita, puudub vajadus lisada lahendisse </w:t>
      </w:r>
      <w:r w:rsidR="009E530F">
        <w:rPr>
          <w:rFonts w:ascii="Times New Roman" w:hAnsi="Times New Roman" w:cs="Times New Roman"/>
          <w:sz w:val="24"/>
          <w:szCs w:val="24"/>
        </w:rPr>
        <w:t xml:space="preserve">ka </w:t>
      </w:r>
      <w:r w:rsidR="00DC7B47">
        <w:rPr>
          <w:rFonts w:ascii="Times New Roman" w:hAnsi="Times New Roman" w:cs="Times New Roman"/>
          <w:sz w:val="24"/>
          <w:szCs w:val="24"/>
        </w:rPr>
        <w:t>kirjeldav osa, mis kohtu põhjendustele konteksti annab.</w:t>
      </w:r>
    </w:p>
    <w:p w14:paraId="329E90FB" w14:textId="77777777" w:rsidR="00DC7B47" w:rsidRDefault="00DC7B47" w:rsidP="00431694">
      <w:pPr>
        <w:spacing w:after="0" w:line="240" w:lineRule="auto"/>
        <w:jc w:val="both"/>
        <w:rPr>
          <w:rFonts w:ascii="Times New Roman" w:hAnsi="Times New Roman" w:cs="Times New Roman"/>
          <w:sz w:val="24"/>
          <w:szCs w:val="24"/>
        </w:rPr>
      </w:pPr>
    </w:p>
    <w:p w14:paraId="36BF9B2A" w14:textId="09AFF2BE" w:rsidR="00DC7B47" w:rsidRPr="009E530F" w:rsidRDefault="009E530F"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Punktiga 1</w:t>
      </w:r>
      <w:r w:rsidR="00E57F7B">
        <w:rPr>
          <w:rFonts w:ascii="Times New Roman" w:hAnsi="Times New Roman" w:cs="Times New Roman"/>
          <w:sz w:val="24"/>
          <w:szCs w:val="24"/>
          <w:u w:val="single"/>
        </w:rPr>
        <w:t>5</w:t>
      </w:r>
      <w:r>
        <w:rPr>
          <w:rFonts w:ascii="Times New Roman" w:hAnsi="Times New Roman" w:cs="Times New Roman"/>
          <w:sz w:val="24"/>
          <w:szCs w:val="24"/>
        </w:rPr>
        <w:t xml:space="preserve"> täiendatakse PSJKS-i §-ga 47</w:t>
      </w:r>
      <w:r>
        <w:rPr>
          <w:rFonts w:ascii="Times New Roman" w:hAnsi="Times New Roman" w:cs="Times New Roman"/>
          <w:sz w:val="24"/>
          <w:szCs w:val="24"/>
          <w:vertAlign w:val="superscript"/>
        </w:rPr>
        <w:t>1</w:t>
      </w:r>
      <w:r>
        <w:rPr>
          <w:rFonts w:ascii="Times New Roman" w:hAnsi="Times New Roman" w:cs="Times New Roman"/>
          <w:sz w:val="24"/>
          <w:szCs w:val="24"/>
        </w:rPr>
        <w:t xml:space="preserve">, mille kohaselt kohaldub PSJKS-is reguleerimata menetlusküsimustes </w:t>
      </w:r>
      <w:r w:rsidR="00A44B93">
        <w:rPr>
          <w:rFonts w:ascii="Times New Roman" w:hAnsi="Times New Roman" w:cs="Times New Roman"/>
          <w:sz w:val="24"/>
          <w:szCs w:val="24"/>
        </w:rPr>
        <w:t>HKMS</w:t>
      </w:r>
      <w:r>
        <w:rPr>
          <w:rFonts w:ascii="Times New Roman" w:hAnsi="Times New Roman" w:cs="Times New Roman"/>
          <w:sz w:val="24"/>
          <w:szCs w:val="24"/>
        </w:rPr>
        <w:t xml:space="preserve">, sh selles sisalduvad edasiviited teistele kohtumenetluse seadustele, kui põhiseaduslikkuse järelevalve kohtumenetluse olemusest ei tulene teisiti. </w:t>
      </w:r>
      <w:r w:rsidR="000841EB">
        <w:rPr>
          <w:rFonts w:ascii="Times New Roman" w:hAnsi="Times New Roman" w:cs="Times New Roman"/>
          <w:sz w:val="24"/>
          <w:szCs w:val="24"/>
        </w:rPr>
        <w:t>Täienduse eesmärk on eeskätt olemasoleva kohtupraktika kodifitseerimine õigusselguse tagamiseks. Kuna PSJKS on märkimisväärselt lühem teistest kohtumenetluse seadustest, on ka varem tulnud reguleerimata küsimusi lahendada analoogia korras teistest kohtumenetluse seadustest lähtuvalt.</w:t>
      </w:r>
      <w:r w:rsidR="002D35CF">
        <w:rPr>
          <w:rFonts w:ascii="Times New Roman" w:hAnsi="Times New Roman" w:cs="Times New Roman"/>
          <w:sz w:val="24"/>
          <w:szCs w:val="24"/>
        </w:rPr>
        <w:t xml:space="preserve"> Põhiseaduslikkuse järelevalve kohtumenetlus on sarnane halduskohtumenetlusega, mistõttu on mõistlik ja põhjendatud lisada üldine viide HKMS-ile, mitte menetluse </w:t>
      </w:r>
      <w:r w:rsidR="0045260F">
        <w:rPr>
          <w:rFonts w:ascii="Times New Roman" w:hAnsi="Times New Roman" w:cs="Times New Roman"/>
          <w:sz w:val="24"/>
          <w:szCs w:val="24"/>
        </w:rPr>
        <w:t>läbiviimise üksikasju detailselt PSJKS-is endas reguleerida.</w:t>
      </w:r>
      <w:r w:rsidR="008E4B22">
        <w:rPr>
          <w:rFonts w:ascii="Times New Roman" w:hAnsi="Times New Roman" w:cs="Times New Roman"/>
          <w:sz w:val="24"/>
          <w:szCs w:val="24"/>
        </w:rPr>
        <w:t xml:space="preserve"> </w:t>
      </w:r>
    </w:p>
    <w:p w14:paraId="6957C44E" w14:textId="77777777" w:rsidR="00CB1114" w:rsidRDefault="00CB1114" w:rsidP="00431694">
      <w:pPr>
        <w:spacing w:after="0" w:line="240" w:lineRule="auto"/>
        <w:jc w:val="both"/>
        <w:rPr>
          <w:rFonts w:ascii="Times New Roman" w:hAnsi="Times New Roman" w:cs="Times New Roman"/>
          <w:sz w:val="24"/>
          <w:szCs w:val="24"/>
        </w:rPr>
      </w:pPr>
    </w:p>
    <w:p w14:paraId="594F6564" w14:textId="24CDB9C7" w:rsidR="00CB1114" w:rsidRDefault="00EB1869"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Punktiga 1</w:t>
      </w:r>
      <w:r w:rsidR="00E57F7B">
        <w:rPr>
          <w:rFonts w:ascii="Times New Roman" w:hAnsi="Times New Roman" w:cs="Times New Roman"/>
          <w:sz w:val="24"/>
          <w:szCs w:val="24"/>
          <w:u w:val="single"/>
        </w:rPr>
        <w:t>6</w:t>
      </w:r>
      <w:r>
        <w:rPr>
          <w:rFonts w:ascii="Times New Roman" w:hAnsi="Times New Roman" w:cs="Times New Roman"/>
          <w:sz w:val="24"/>
          <w:szCs w:val="24"/>
        </w:rPr>
        <w:t xml:space="preserve"> tunnistatakse PSJKS §-d 48, 50 ja 53 kehtetuks. Kehtetuks tunnistatavad sätted puudutavad tähtaegade arvutamist ja esindust kohtus, tõendeid ning suulise menetluse avalikkust. Tulenevalt sellest, et PSJKS-i lisatakse uus § 47</w:t>
      </w:r>
      <w:r>
        <w:rPr>
          <w:rFonts w:ascii="Times New Roman" w:hAnsi="Times New Roman" w:cs="Times New Roman"/>
          <w:sz w:val="24"/>
          <w:szCs w:val="24"/>
          <w:vertAlign w:val="superscript"/>
        </w:rPr>
        <w:t>1</w:t>
      </w:r>
      <w:r>
        <w:rPr>
          <w:rFonts w:ascii="Times New Roman" w:hAnsi="Times New Roman" w:cs="Times New Roman"/>
          <w:sz w:val="24"/>
          <w:szCs w:val="24"/>
        </w:rPr>
        <w:t xml:space="preserve"> üldise viitega </w:t>
      </w:r>
      <w:r w:rsidR="00A44B93">
        <w:rPr>
          <w:rFonts w:ascii="Times New Roman" w:hAnsi="Times New Roman" w:cs="Times New Roman"/>
          <w:sz w:val="24"/>
          <w:szCs w:val="24"/>
        </w:rPr>
        <w:t>HKMS-ile</w:t>
      </w:r>
      <w:r>
        <w:rPr>
          <w:rFonts w:ascii="Times New Roman" w:hAnsi="Times New Roman" w:cs="Times New Roman"/>
          <w:sz w:val="24"/>
          <w:szCs w:val="24"/>
        </w:rPr>
        <w:t>, hakkaksid kahe menetlusseaduse sätted teineteist dubleerima.</w:t>
      </w:r>
      <w:r w:rsidR="008E4B22">
        <w:rPr>
          <w:rFonts w:ascii="Times New Roman" w:hAnsi="Times New Roman" w:cs="Times New Roman"/>
          <w:sz w:val="24"/>
          <w:szCs w:val="24"/>
        </w:rPr>
        <w:t xml:space="preserve"> Eelnõuga planeeritud muudatuste jõustumise järgselt sisaldab PSJKS eelkõige vaid menetlusreegleid, mis on põhiseaduslikkuse järelevalve menetlusele eriomased. </w:t>
      </w:r>
    </w:p>
    <w:p w14:paraId="265DD899" w14:textId="77777777" w:rsidR="00EB1869" w:rsidRDefault="00EB1869" w:rsidP="00431694">
      <w:pPr>
        <w:spacing w:after="0" w:line="240" w:lineRule="auto"/>
        <w:jc w:val="both"/>
        <w:rPr>
          <w:rFonts w:ascii="Times New Roman" w:hAnsi="Times New Roman" w:cs="Times New Roman"/>
          <w:sz w:val="24"/>
          <w:szCs w:val="24"/>
        </w:rPr>
      </w:pPr>
    </w:p>
    <w:p w14:paraId="3E116858" w14:textId="196452FF" w:rsidR="005B5A3D" w:rsidRDefault="005B5A3D" w:rsidP="00431694">
      <w:pPr>
        <w:spacing w:after="0" w:line="240" w:lineRule="auto"/>
        <w:jc w:val="both"/>
        <w:rPr>
          <w:rFonts w:ascii="Times New Roman" w:hAnsi="Times New Roman" w:cs="Times New Roman"/>
          <w:sz w:val="24"/>
          <w:szCs w:val="24"/>
        </w:rPr>
      </w:pPr>
      <w:r w:rsidRPr="00A320B6">
        <w:rPr>
          <w:rFonts w:ascii="Times New Roman" w:hAnsi="Times New Roman" w:cs="Times New Roman"/>
          <w:sz w:val="24"/>
          <w:szCs w:val="24"/>
          <w:u w:val="single"/>
        </w:rPr>
        <w:t>Pu</w:t>
      </w:r>
      <w:r>
        <w:rPr>
          <w:rFonts w:ascii="Times New Roman" w:hAnsi="Times New Roman" w:cs="Times New Roman"/>
          <w:sz w:val="24"/>
          <w:szCs w:val="24"/>
          <w:u w:val="single"/>
        </w:rPr>
        <w:t>nktiga 1</w:t>
      </w:r>
      <w:r w:rsidR="00E57F7B">
        <w:rPr>
          <w:rFonts w:ascii="Times New Roman" w:hAnsi="Times New Roman" w:cs="Times New Roman"/>
          <w:sz w:val="24"/>
          <w:szCs w:val="24"/>
          <w:u w:val="single"/>
        </w:rPr>
        <w:t>7</w:t>
      </w:r>
      <w:r>
        <w:rPr>
          <w:rFonts w:ascii="Times New Roman" w:hAnsi="Times New Roman" w:cs="Times New Roman"/>
          <w:sz w:val="24"/>
          <w:szCs w:val="24"/>
        </w:rPr>
        <w:t xml:space="preserve"> muudetakse PSJKS § 55 lõiget 1</w:t>
      </w:r>
      <w:r w:rsidR="00160A6A">
        <w:rPr>
          <w:rFonts w:ascii="Times New Roman" w:hAnsi="Times New Roman" w:cs="Times New Roman"/>
          <w:sz w:val="24"/>
          <w:szCs w:val="24"/>
        </w:rPr>
        <w:t xml:space="preserve"> selliselt, et kohtuistungi käik ning väljendatud seisukohad protokollitakse, kui kohus peab seda vajalikuks, ja ulatuses, mida kohus peab vajalikuks. Muudatuse eesmärk on seadust kaasajastada. Üldjuhul kantakse </w:t>
      </w:r>
      <w:r w:rsidR="008E4B22">
        <w:rPr>
          <w:rFonts w:ascii="Times New Roman" w:hAnsi="Times New Roman" w:cs="Times New Roman"/>
          <w:sz w:val="24"/>
          <w:szCs w:val="24"/>
        </w:rPr>
        <w:t xml:space="preserve">Riigikohtu istungid </w:t>
      </w:r>
      <w:r w:rsidR="00160A6A">
        <w:rPr>
          <w:rFonts w:ascii="Times New Roman" w:hAnsi="Times New Roman" w:cs="Times New Roman"/>
          <w:sz w:val="24"/>
          <w:szCs w:val="24"/>
        </w:rPr>
        <w:t xml:space="preserve">veebis üle ja </w:t>
      </w:r>
      <w:r w:rsidR="008E4B22">
        <w:rPr>
          <w:rFonts w:ascii="Times New Roman" w:hAnsi="Times New Roman" w:cs="Times New Roman"/>
          <w:sz w:val="24"/>
          <w:szCs w:val="24"/>
        </w:rPr>
        <w:t xml:space="preserve">need </w:t>
      </w:r>
      <w:r w:rsidR="00160A6A">
        <w:rPr>
          <w:rFonts w:ascii="Times New Roman" w:hAnsi="Times New Roman" w:cs="Times New Roman"/>
          <w:sz w:val="24"/>
          <w:szCs w:val="24"/>
        </w:rPr>
        <w:t xml:space="preserve">salvestatakse. </w:t>
      </w:r>
      <w:r w:rsidR="00F52749">
        <w:rPr>
          <w:rFonts w:ascii="Times New Roman" w:hAnsi="Times New Roman" w:cs="Times New Roman"/>
          <w:sz w:val="24"/>
          <w:szCs w:val="24"/>
        </w:rPr>
        <w:t xml:space="preserve">Sellisel juhul ei ole </w:t>
      </w:r>
      <w:r w:rsidR="00F565B9">
        <w:rPr>
          <w:rFonts w:ascii="Times New Roman" w:hAnsi="Times New Roman" w:cs="Times New Roman"/>
          <w:sz w:val="24"/>
          <w:szCs w:val="24"/>
        </w:rPr>
        <w:t>reeglina</w:t>
      </w:r>
      <w:r w:rsidR="00F52749">
        <w:rPr>
          <w:rFonts w:ascii="Times New Roman" w:hAnsi="Times New Roman" w:cs="Times New Roman"/>
          <w:sz w:val="24"/>
          <w:szCs w:val="24"/>
        </w:rPr>
        <w:t xml:space="preserve"> </w:t>
      </w:r>
      <w:r w:rsidR="00160A6A">
        <w:rPr>
          <w:rFonts w:ascii="Times New Roman" w:hAnsi="Times New Roman" w:cs="Times New Roman"/>
          <w:sz w:val="24"/>
          <w:szCs w:val="24"/>
        </w:rPr>
        <w:t>vajalik koostada salvestist osaliselt või täielikult dubleerivat protokolli</w:t>
      </w:r>
      <w:r w:rsidR="00F52749">
        <w:rPr>
          <w:rFonts w:ascii="Times New Roman" w:hAnsi="Times New Roman" w:cs="Times New Roman"/>
          <w:sz w:val="24"/>
          <w:szCs w:val="24"/>
        </w:rPr>
        <w:t xml:space="preserve">. </w:t>
      </w:r>
      <w:r w:rsidR="000A78FC">
        <w:rPr>
          <w:rFonts w:ascii="Times New Roman" w:hAnsi="Times New Roman" w:cs="Times New Roman"/>
          <w:sz w:val="24"/>
          <w:szCs w:val="24"/>
        </w:rPr>
        <w:t>J</w:t>
      </w:r>
      <w:r w:rsidR="00F52749">
        <w:rPr>
          <w:rFonts w:ascii="Times New Roman" w:hAnsi="Times New Roman" w:cs="Times New Roman"/>
          <w:sz w:val="24"/>
          <w:szCs w:val="24"/>
        </w:rPr>
        <w:t xml:space="preserve">ääb kohtu otsustada, kas </w:t>
      </w:r>
      <w:r w:rsidR="00A12A29">
        <w:rPr>
          <w:rFonts w:ascii="Times New Roman" w:hAnsi="Times New Roman" w:cs="Times New Roman"/>
          <w:sz w:val="24"/>
          <w:szCs w:val="24"/>
        </w:rPr>
        <w:t>istungi protokollimine on konkreetsel juhul vajalik.</w:t>
      </w:r>
    </w:p>
    <w:p w14:paraId="51B42C75" w14:textId="77777777" w:rsidR="005B5A3D" w:rsidRDefault="005B5A3D" w:rsidP="00431694">
      <w:pPr>
        <w:spacing w:after="0" w:line="240" w:lineRule="auto"/>
        <w:jc w:val="both"/>
        <w:rPr>
          <w:rFonts w:ascii="Times New Roman" w:hAnsi="Times New Roman" w:cs="Times New Roman"/>
          <w:sz w:val="24"/>
          <w:szCs w:val="24"/>
        </w:rPr>
      </w:pPr>
    </w:p>
    <w:p w14:paraId="7739C8D6" w14:textId="06F73947" w:rsidR="005B5A3D" w:rsidRDefault="00EE6999"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Punktiga 1</w:t>
      </w:r>
      <w:r w:rsidR="00E57F7B">
        <w:rPr>
          <w:rFonts w:ascii="Times New Roman" w:hAnsi="Times New Roman" w:cs="Times New Roman"/>
          <w:sz w:val="24"/>
          <w:szCs w:val="24"/>
          <w:u w:val="single"/>
        </w:rPr>
        <w:t>8</w:t>
      </w:r>
      <w:r>
        <w:rPr>
          <w:rFonts w:ascii="Times New Roman" w:hAnsi="Times New Roman" w:cs="Times New Roman"/>
          <w:sz w:val="24"/>
          <w:szCs w:val="24"/>
        </w:rPr>
        <w:t xml:space="preserve"> muudetakse PSJKS § 57 lõiget 3</w:t>
      </w:r>
      <w:r w:rsidR="008A52B4">
        <w:rPr>
          <w:rFonts w:ascii="Times New Roman" w:hAnsi="Times New Roman" w:cs="Times New Roman"/>
          <w:sz w:val="24"/>
          <w:szCs w:val="24"/>
        </w:rPr>
        <w:t>, nähes ette, et kohtuotsust tuleb põhjendada, kui seadusest ei tulene teisiti. Muudatuse</w:t>
      </w:r>
      <w:r w:rsidR="00B54AC8">
        <w:rPr>
          <w:rFonts w:ascii="Times New Roman" w:hAnsi="Times New Roman" w:cs="Times New Roman"/>
          <w:sz w:val="24"/>
          <w:szCs w:val="24"/>
        </w:rPr>
        <w:t xml:space="preserve"> eesmärk on vältida vastuolu</w:t>
      </w:r>
      <w:r w:rsidR="008A52B4">
        <w:rPr>
          <w:rFonts w:ascii="Times New Roman" w:hAnsi="Times New Roman" w:cs="Times New Roman"/>
          <w:sz w:val="24"/>
          <w:szCs w:val="24"/>
        </w:rPr>
        <w:t xml:space="preserve"> </w:t>
      </w:r>
      <w:r w:rsidR="008A52B4" w:rsidRPr="00F63C0D">
        <w:rPr>
          <w:rFonts w:ascii="Times New Roman" w:hAnsi="Times New Roman" w:cs="Times New Roman"/>
          <w:sz w:val="24"/>
          <w:szCs w:val="24"/>
        </w:rPr>
        <w:t>eelnõu punktiga 1</w:t>
      </w:r>
      <w:r w:rsidR="00E57F7B" w:rsidRPr="00F63C0D">
        <w:rPr>
          <w:rFonts w:ascii="Times New Roman" w:hAnsi="Times New Roman" w:cs="Times New Roman"/>
          <w:sz w:val="24"/>
          <w:szCs w:val="24"/>
        </w:rPr>
        <w:t>4</w:t>
      </w:r>
      <w:r w:rsidR="008A52B4" w:rsidRPr="00F63C0D">
        <w:rPr>
          <w:rFonts w:ascii="Times New Roman" w:hAnsi="Times New Roman" w:cs="Times New Roman"/>
          <w:sz w:val="24"/>
          <w:szCs w:val="24"/>
        </w:rPr>
        <w:t xml:space="preserve"> tehtav</w:t>
      </w:r>
      <w:r w:rsidR="00B54AC8" w:rsidRPr="00F63C0D">
        <w:rPr>
          <w:rFonts w:ascii="Times New Roman" w:hAnsi="Times New Roman" w:cs="Times New Roman"/>
          <w:sz w:val="24"/>
          <w:szCs w:val="24"/>
        </w:rPr>
        <w:t>a</w:t>
      </w:r>
      <w:r w:rsidR="008A52B4">
        <w:rPr>
          <w:rFonts w:ascii="Times New Roman" w:hAnsi="Times New Roman" w:cs="Times New Roman"/>
          <w:sz w:val="24"/>
          <w:szCs w:val="24"/>
        </w:rPr>
        <w:t xml:space="preserve"> täiendus</w:t>
      </w:r>
      <w:r w:rsidR="00B54AC8">
        <w:rPr>
          <w:rFonts w:ascii="Times New Roman" w:hAnsi="Times New Roman" w:cs="Times New Roman"/>
          <w:sz w:val="24"/>
          <w:szCs w:val="24"/>
        </w:rPr>
        <w:t>ega</w:t>
      </w:r>
      <w:r w:rsidR="008A52B4">
        <w:rPr>
          <w:rFonts w:ascii="Times New Roman" w:hAnsi="Times New Roman" w:cs="Times New Roman"/>
          <w:sz w:val="24"/>
          <w:szCs w:val="24"/>
        </w:rPr>
        <w:t xml:space="preserve"> PSJKS §</w:t>
      </w:r>
      <w:r w:rsidR="008A52B4">
        <w:rPr>
          <w:rFonts w:ascii="Times New Roman" w:hAnsi="Times New Roman" w:cs="Times New Roman"/>
          <w:sz w:val="24"/>
          <w:szCs w:val="24"/>
        </w:rPr>
        <w:noBreakHyphen/>
      </w:r>
      <w:r w:rsidR="00B54AC8">
        <w:rPr>
          <w:rFonts w:ascii="Times New Roman" w:hAnsi="Times New Roman" w:cs="Times New Roman"/>
          <w:sz w:val="24"/>
          <w:szCs w:val="24"/>
        </w:rPr>
        <w:t>s</w:t>
      </w:r>
      <w:r w:rsidR="008A52B4">
        <w:rPr>
          <w:rFonts w:ascii="Times New Roman" w:hAnsi="Times New Roman" w:cs="Times New Roman"/>
          <w:sz w:val="24"/>
          <w:szCs w:val="24"/>
        </w:rPr>
        <w:t xml:space="preserve"> 46, mi</w:t>
      </w:r>
      <w:r w:rsidR="00C52111">
        <w:rPr>
          <w:rFonts w:ascii="Times New Roman" w:hAnsi="Times New Roman" w:cs="Times New Roman"/>
          <w:sz w:val="24"/>
          <w:szCs w:val="24"/>
        </w:rPr>
        <w:t>lle kavandatav lõige 5</w:t>
      </w:r>
      <w:r w:rsidR="008A52B4">
        <w:rPr>
          <w:rFonts w:ascii="Times New Roman" w:hAnsi="Times New Roman" w:cs="Times New Roman"/>
          <w:sz w:val="24"/>
          <w:szCs w:val="24"/>
        </w:rPr>
        <w:t xml:space="preserve"> lubab teha otsuse kirjeldava ja põhjendava osata, kui kaebus jääb rahuldamata ja Riigikohus nõustub Vabariigi Valimiskomisjoni põhjendustega.</w:t>
      </w:r>
    </w:p>
    <w:p w14:paraId="7BF7FE9E" w14:textId="77777777" w:rsidR="00EE6999" w:rsidRDefault="00EE6999" w:rsidP="00431694">
      <w:pPr>
        <w:spacing w:after="0" w:line="240" w:lineRule="auto"/>
        <w:jc w:val="both"/>
        <w:rPr>
          <w:rFonts w:ascii="Times New Roman" w:hAnsi="Times New Roman" w:cs="Times New Roman"/>
          <w:sz w:val="24"/>
          <w:szCs w:val="24"/>
        </w:rPr>
      </w:pPr>
    </w:p>
    <w:p w14:paraId="2801DB63" w14:textId="73BD5F73" w:rsidR="00285BA7" w:rsidRDefault="00EE6999"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Punktiga 1</w:t>
      </w:r>
      <w:r w:rsidR="00E57F7B">
        <w:rPr>
          <w:rFonts w:ascii="Times New Roman" w:hAnsi="Times New Roman" w:cs="Times New Roman"/>
          <w:sz w:val="24"/>
          <w:szCs w:val="24"/>
          <w:u w:val="single"/>
        </w:rPr>
        <w:t>9</w:t>
      </w:r>
      <w:r>
        <w:rPr>
          <w:rFonts w:ascii="Times New Roman" w:hAnsi="Times New Roman" w:cs="Times New Roman"/>
          <w:sz w:val="24"/>
          <w:szCs w:val="24"/>
        </w:rPr>
        <w:t xml:space="preserve"> muudetakse PSJKS § 58. </w:t>
      </w:r>
      <w:r w:rsidR="00717253">
        <w:rPr>
          <w:rFonts w:ascii="Times New Roman" w:hAnsi="Times New Roman" w:cs="Times New Roman"/>
          <w:sz w:val="24"/>
          <w:szCs w:val="24"/>
        </w:rPr>
        <w:t xml:space="preserve">See hõlmab </w:t>
      </w:r>
      <w:r w:rsidR="00B91EA5">
        <w:rPr>
          <w:rFonts w:ascii="Times New Roman" w:hAnsi="Times New Roman" w:cs="Times New Roman"/>
          <w:sz w:val="24"/>
          <w:szCs w:val="24"/>
        </w:rPr>
        <w:t>nelja</w:t>
      </w:r>
      <w:r w:rsidR="00717253">
        <w:rPr>
          <w:rFonts w:ascii="Times New Roman" w:hAnsi="Times New Roman" w:cs="Times New Roman"/>
          <w:sz w:val="24"/>
          <w:szCs w:val="24"/>
        </w:rPr>
        <w:t xml:space="preserve"> muudatust. </w:t>
      </w:r>
      <w:r w:rsidR="00285BA7">
        <w:rPr>
          <w:rFonts w:ascii="Times New Roman" w:hAnsi="Times New Roman" w:cs="Times New Roman"/>
          <w:sz w:val="24"/>
          <w:szCs w:val="24"/>
        </w:rPr>
        <w:t xml:space="preserve">Esiteks täpsustatakse lõikes 1, et otsused ja menetlust lõpetavad määrused tehakse avalikult teatavaks Riigikohtu veebilehel. Teiseks täpsustatakse lõikes 2, et lahend jõustub avalikult teatavaks tegemisest. Kehtiv PSJKS </w:t>
      </w:r>
      <w:r w:rsidR="00285BA7">
        <w:rPr>
          <w:rFonts w:ascii="Times New Roman" w:hAnsi="Times New Roman" w:cs="Times New Roman"/>
          <w:sz w:val="24"/>
          <w:szCs w:val="24"/>
        </w:rPr>
        <w:lastRenderedPageBreak/>
        <w:t>§ 58 nimetab üksnes otsuseid, kuid mitte määrusi, ning näeb ette, et need kuulutatakse avalikult ja jõustuvad kuulutamisest. Lahendi kuulutamine ei ole üheselt selge mõiste. Kehtiva PSJKS § 62 esimene lause näeb ette, et lahendid avaldatakse Riigikohtu veebilehel</w:t>
      </w:r>
      <w:r w:rsidR="00C73CAC">
        <w:rPr>
          <w:rFonts w:ascii="Times New Roman" w:hAnsi="Times New Roman" w:cs="Times New Roman"/>
          <w:sz w:val="24"/>
          <w:szCs w:val="24"/>
        </w:rPr>
        <w:t>, mis praktikas tähendabki nende kuulutamist (kehtiva seaduse sõnastuses)</w:t>
      </w:r>
      <w:r w:rsidR="00285BA7">
        <w:rPr>
          <w:rFonts w:ascii="Times New Roman" w:hAnsi="Times New Roman" w:cs="Times New Roman"/>
          <w:sz w:val="24"/>
          <w:szCs w:val="24"/>
        </w:rPr>
        <w:t xml:space="preserve">. </w:t>
      </w:r>
      <w:r w:rsidR="00C73CAC">
        <w:rPr>
          <w:rFonts w:ascii="Times New Roman" w:hAnsi="Times New Roman" w:cs="Times New Roman"/>
          <w:sz w:val="24"/>
          <w:szCs w:val="24"/>
        </w:rPr>
        <w:t xml:space="preserve">Selguse huvides on </w:t>
      </w:r>
      <w:r w:rsidR="00285BA7">
        <w:rPr>
          <w:rFonts w:ascii="Times New Roman" w:hAnsi="Times New Roman" w:cs="Times New Roman"/>
          <w:sz w:val="24"/>
          <w:szCs w:val="24"/>
        </w:rPr>
        <w:t xml:space="preserve">asjakohane </w:t>
      </w:r>
      <w:r w:rsidR="00C73CAC">
        <w:rPr>
          <w:rFonts w:ascii="Times New Roman" w:hAnsi="Times New Roman" w:cs="Times New Roman"/>
          <w:sz w:val="24"/>
          <w:szCs w:val="24"/>
        </w:rPr>
        <w:t xml:space="preserve">PJSKS §-s 58 täpsustada, et </w:t>
      </w:r>
      <w:r w:rsidR="00285BA7">
        <w:rPr>
          <w:rFonts w:ascii="Times New Roman" w:hAnsi="Times New Roman" w:cs="Times New Roman"/>
          <w:sz w:val="24"/>
          <w:szCs w:val="24"/>
        </w:rPr>
        <w:t xml:space="preserve">lahendi </w:t>
      </w:r>
      <w:r w:rsidR="00C73CAC">
        <w:rPr>
          <w:rFonts w:ascii="Times New Roman" w:hAnsi="Times New Roman" w:cs="Times New Roman"/>
          <w:sz w:val="24"/>
          <w:szCs w:val="24"/>
        </w:rPr>
        <w:t>avalikult teatavaks tegemine toimub selle Riigikohtu veebilehel avaldamise</w:t>
      </w:r>
      <w:r w:rsidR="007C4F2A">
        <w:rPr>
          <w:rFonts w:ascii="Times New Roman" w:hAnsi="Times New Roman" w:cs="Times New Roman"/>
          <w:sz w:val="24"/>
          <w:szCs w:val="24"/>
        </w:rPr>
        <w:t>ga</w:t>
      </w:r>
      <w:r w:rsidR="00C73CAC">
        <w:rPr>
          <w:rFonts w:ascii="Times New Roman" w:hAnsi="Times New Roman" w:cs="Times New Roman"/>
          <w:sz w:val="24"/>
          <w:szCs w:val="24"/>
        </w:rPr>
        <w:t xml:space="preserve"> ning sel hetkel lahend ka jõustub.</w:t>
      </w:r>
    </w:p>
    <w:p w14:paraId="69369C59" w14:textId="77777777" w:rsidR="00B91EA5" w:rsidRDefault="00B91EA5" w:rsidP="00431694">
      <w:pPr>
        <w:spacing w:after="0" w:line="240" w:lineRule="auto"/>
        <w:jc w:val="both"/>
        <w:rPr>
          <w:rFonts w:ascii="Times New Roman" w:hAnsi="Times New Roman" w:cs="Times New Roman"/>
          <w:sz w:val="24"/>
          <w:szCs w:val="24"/>
        </w:rPr>
      </w:pPr>
    </w:p>
    <w:p w14:paraId="4A02AEF7" w14:textId="6DB45F21" w:rsidR="00BD08CD" w:rsidRPr="00BD08CD" w:rsidRDefault="00BD08CD" w:rsidP="00BD08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Kolmandaks </w:t>
      </w:r>
      <w:r w:rsidRPr="00BD08CD">
        <w:rPr>
          <w:rFonts w:ascii="Times New Roman" w:hAnsi="Times New Roman" w:cs="Times New Roman"/>
          <w:sz w:val="24"/>
          <w:szCs w:val="24"/>
        </w:rPr>
        <w:t>täpsustatakse PSJKS § 58 lõike 3 sõnastust, kirjeldades § 15 lõike 1 punktis 2 nimetatud otsust selle sisu kaudu. Muudatus on selgitava iseloomuga ega muuda kehtiva regulatsiooni sisu.</w:t>
      </w:r>
    </w:p>
    <w:p w14:paraId="7491B1CF" w14:textId="77777777" w:rsidR="00BD08CD" w:rsidRDefault="00BD08CD" w:rsidP="00431694">
      <w:pPr>
        <w:spacing w:after="0" w:line="240" w:lineRule="auto"/>
        <w:jc w:val="both"/>
        <w:rPr>
          <w:rFonts w:ascii="Times New Roman" w:hAnsi="Times New Roman" w:cs="Times New Roman"/>
          <w:sz w:val="24"/>
          <w:szCs w:val="24"/>
        </w:rPr>
      </w:pPr>
    </w:p>
    <w:p w14:paraId="6214318D" w14:textId="41B0C191" w:rsidR="00EE6999" w:rsidRDefault="00B91EA5" w:rsidP="003029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Neljandaks</w:t>
      </w:r>
      <w:r w:rsidR="00770B42">
        <w:rPr>
          <w:rFonts w:ascii="Times New Roman" w:hAnsi="Times New Roman" w:cs="Times New Roman"/>
          <w:sz w:val="24"/>
          <w:szCs w:val="24"/>
        </w:rPr>
        <w:t xml:space="preserve"> lisatakse muudatusega PSJKS §-</w:t>
      </w:r>
      <w:r w:rsidR="00F9455B">
        <w:rPr>
          <w:rFonts w:ascii="Times New Roman" w:hAnsi="Times New Roman" w:cs="Times New Roman"/>
          <w:sz w:val="24"/>
          <w:szCs w:val="24"/>
        </w:rPr>
        <w:t>le</w:t>
      </w:r>
      <w:r w:rsidR="00770B42">
        <w:rPr>
          <w:rFonts w:ascii="Times New Roman" w:hAnsi="Times New Roman" w:cs="Times New Roman"/>
          <w:sz w:val="24"/>
          <w:szCs w:val="24"/>
        </w:rPr>
        <w:t xml:space="preserve"> 58 lõige 4, mille kohaselt tunnistatakse põhiseadusega vastuolus olev õigustloov akt või selle säte kehtetuks algusest peale, välja arvatud, kui </w:t>
      </w:r>
      <w:r w:rsidR="00770B42" w:rsidRPr="00146C82">
        <w:rPr>
          <w:rFonts w:ascii="Times New Roman" w:hAnsi="Times New Roman" w:cs="Times New Roman"/>
          <w:sz w:val="24"/>
          <w:szCs w:val="24"/>
        </w:rPr>
        <w:t xml:space="preserve">Riigikohus ei otsusta teisiti. </w:t>
      </w:r>
      <w:r w:rsidR="000A367F" w:rsidRPr="00146C82">
        <w:rPr>
          <w:rFonts w:ascii="Times New Roman" w:hAnsi="Times New Roman" w:cs="Times New Roman"/>
          <w:sz w:val="24"/>
          <w:szCs w:val="24"/>
        </w:rPr>
        <w:t>Eesmärk</w:t>
      </w:r>
      <w:r w:rsidR="000A367F">
        <w:rPr>
          <w:rFonts w:ascii="Times New Roman" w:hAnsi="Times New Roman" w:cs="Times New Roman"/>
          <w:sz w:val="24"/>
          <w:szCs w:val="24"/>
        </w:rPr>
        <w:t xml:space="preserve"> on luua õigusselgus küsimuses, milline on põhiseaduslikkuse järelevalves tehtud otsuste ajaline mõju. </w:t>
      </w:r>
      <w:r w:rsidR="00E961C1">
        <w:rPr>
          <w:rFonts w:ascii="Times New Roman" w:hAnsi="Times New Roman" w:cs="Times New Roman"/>
          <w:sz w:val="24"/>
          <w:szCs w:val="24"/>
        </w:rPr>
        <w:t xml:space="preserve">Üldjuhul tunnistatakse põhiseadusvastane õigustloov akt või selle säte kehtetuks algusest peale, sest põhiseadusvastast õigustloovat akti või sätet ei oleks tohtinud õiguskorras olla. </w:t>
      </w:r>
      <w:r w:rsidR="00302999">
        <w:rPr>
          <w:rFonts w:ascii="Times New Roman" w:hAnsi="Times New Roman" w:cs="Times New Roman"/>
          <w:sz w:val="24"/>
          <w:szCs w:val="24"/>
        </w:rPr>
        <w:t xml:space="preserve">Siiski võib teatud juhtudel olla põhjendatud õigustloov akt või selle säte tunnistada kehtetuks üksnes edasiulatuvalt (vt nt RKPJKo 17.04.2012, 3-4-1-25-11; RKÜKo 12.04.2016, 3-3-1-35-15; 11.06.2019, 5-18-8/19 ja RKHKo 09.06.2020, 3-14-51567/70). Seda eeskätt olukordades, kus </w:t>
      </w:r>
      <w:r w:rsidR="00343F65">
        <w:rPr>
          <w:rFonts w:ascii="Times New Roman" w:hAnsi="Times New Roman" w:cs="Times New Roman"/>
          <w:sz w:val="24"/>
          <w:szCs w:val="24"/>
        </w:rPr>
        <w:t>kehtetuks tunnistamine</w:t>
      </w:r>
      <w:r w:rsidR="00E961C1">
        <w:rPr>
          <w:rFonts w:ascii="Times New Roman" w:hAnsi="Times New Roman" w:cs="Times New Roman"/>
          <w:sz w:val="24"/>
          <w:szCs w:val="24"/>
        </w:rPr>
        <w:t xml:space="preserve"> </w:t>
      </w:r>
      <w:r w:rsidR="00302999">
        <w:rPr>
          <w:rFonts w:ascii="Times New Roman" w:hAnsi="Times New Roman" w:cs="Times New Roman"/>
          <w:sz w:val="24"/>
          <w:szCs w:val="24"/>
        </w:rPr>
        <w:t xml:space="preserve">algusest peale tooks </w:t>
      </w:r>
      <w:r w:rsidR="00E961C1">
        <w:rPr>
          <w:rFonts w:ascii="Times New Roman" w:hAnsi="Times New Roman" w:cs="Times New Roman"/>
          <w:sz w:val="24"/>
          <w:szCs w:val="24"/>
        </w:rPr>
        <w:t xml:space="preserve">kaasa olukorra, mis rikub veelgi enam põhiseaduses sätestatud põhiõigusi või põhimõtteid. Sellisteks juhtudeks </w:t>
      </w:r>
      <w:r w:rsidR="00FD0E91">
        <w:rPr>
          <w:rFonts w:ascii="Times New Roman" w:hAnsi="Times New Roman" w:cs="Times New Roman"/>
          <w:sz w:val="24"/>
          <w:szCs w:val="24"/>
        </w:rPr>
        <w:t xml:space="preserve">peab </w:t>
      </w:r>
      <w:r w:rsidR="00E961C1">
        <w:rPr>
          <w:rFonts w:ascii="Times New Roman" w:hAnsi="Times New Roman" w:cs="Times New Roman"/>
          <w:sz w:val="24"/>
          <w:szCs w:val="24"/>
        </w:rPr>
        <w:t xml:space="preserve">Riigikohtule </w:t>
      </w:r>
      <w:r w:rsidR="00FD0E91">
        <w:rPr>
          <w:rFonts w:ascii="Times New Roman" w:hAnsi="Times New Roman" w:cs="Times New Roman"/>
          <w:sz w:val="24"/>
          <w:szCs w:val="24"/>
        </w:rPr>
        <w:t xml:space="preserve">jääma </w:t>
      </w:r>
      <w:r w:rsidR="00E961C1">
        <w:rPr>
          <w:rFonts w:ascii="Times New Roman" w:hAnsi="Times New Roman" w:cs="Times New Roman"/>
          <w:sz w:val="24"/>
          <w:szCs w:val="24"/>
        </w:rPr>
        <w:t>võimalus tunnistada põhiseadusvastane õigustloov akt või säte kehtetuks edasiulatuvalt</w:t>
      </w:r>
      <w:r w:rsidR="00302999">
        <w:rPr>
          <w:rFonts w:ascii="Times New Roman" w:hAnsi="Times New Roman" w:cs="Times New Roman"/>
          <w:sz w:val="24"/>
          <w:szCs w:val="24"/>
        </w:rPr>
        <w:t>.</w:t>
      </w:r>
      <w:r w:rsidR="009F1559">
        <w:rPr>
          <w:rFonts w:ascii="Times New Roman" w:hAnsi="Times New Roman" w:cs="Times New Roman"/>
          <w:sz w:val="24"/>
          <w:szCs w:val="24"/>
        </w:rPr>
        <w:t xml:space="preserve"> Eelnõuga on hõlmatud ka olukorrad, kus põhiseadusvastaseks tunnistatud akt või selle säte tunnistatakse kehtetuks mitte alates lahendi jõustumisest, vaid alates tulevikus saabuvast tähtpäevast (sellise olukorra kohta vt nt RKÜKo 12.04.2006, </w:t>
      </w:r>
      <w:hyperlink r:id="rId11" w:history="1">
        <w:r w:rsidR="009F1559" w:rsidRPr="009F1559">
          <w:rPr>
            <w:rStyle w:val="Hperlink"/>
            <w:rFonts w:ascii="Times New Roman" w:hAnsi="Times New Roman" w:cs="Times New Roman"/>
            <w:sz w:val="24"/>
            <w:szCs w:val="24"/>
          </w:rPr>
          <w:t>3-3-1-63-05</w:t>
        </w:r>
      </w:hyperlink>
      <w:r w:rsidR="009F1559">
        <w:rPr>
          <w:rFonts w:ascii="Times New Roman" w:hAnsi="Times New Roman" w:cs="Times New Roman"/>
          <w:sz w:val="24"/>
          <w:szCs w:val="24"/>
        </w:rPr>
        <w:t>).</w:t>
      </w:r>
    </w:p>
    <w:p w14:paraId="5F12A5EC" w14:textId="77777777" w:rsidR="00EE6999" w:rsidRDefault="00EE6999" w:rsidP="00431694">
      <w:pPr>
        <w:spacing w:after="0" w:line="240" w:lineRule="auto"/>
        <w:jc w:val="both"/>
        <w:rPr>
          <w:rFonts w:ascii="Times New Roman" w:hAnsi="Times New Roman" w:cs="Times New Roman"/>
          <w:sz w:val="24"/>
          <w:szCs w:val="24"/>
        </w:rPr>
      </w:pPr>
    </w:p>
    <w:p w14:paraId="28877E1A" w14:textId="718CF5F6" w:rsidR="00EE6999" w:rsidRDefault="00EE6999"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 xml:space="preserve">Punktiga </w:t>
      </w:r>
      <w:r w:rsidR="00E57F7B">
        <w:rPr>
          <w:rFonts w:ascii="Times New Roman" w:hAnsi="Times New Roman" w:cs="Times New Roman"/>
          <w:sz w:val="24"/>
          <w:szCs w:val="24"/>
          <w:u w:val="single"/>
        </w:rPr>
        <w:t>20</w:t>
      </w:r>
      <w:r>
        <w:rPr>
          <w:rFonts w:ascii="Times New Roman" w:hAnsi="Times New Roman" w:cs="Times New Roman"/>
          <w:sz w:val="24"/>
          <w:szCs w:val="24"/>
        </w:rPr>
        <w:t xml:space="preserve"> muudetakse PSJKS § 59</w:t>
      </w:r>
      <w:r>
        <w:rPr>
          <w:rFonts w:ascii="Times New Roman" w:hAnsi="Times New Roman" w:cs="Times New Roman"/>
          <w:sz w:val="24"/>
          <w:szCs w:val="24"/>
          <w:vertAlign w:val="superscript"/>
        </w:rPr>
        <w:t>1</w:t>
      </w:r>
      <w:r>
        <w:rPr>
          <w:rFonts w:ascii="Times New Roman" w:hAnsi="Times New Roman" w:cs="Times New Roman"/>
          <w:sz w:val="24"/>
          <w:szCs w:val="24"/>
        </w:rPr>
        <w:t xml:space="preserve"> lõiget 3. </w:t>
      </w:r>
      <w:r w:rsidR="00CA0DDA">
        <w:rPr>
          <w:rFonts w:ascii="Times New Roman" w:hAnsi="Times New Roman" w:cs="Times New Roman"/>
          <w:sz w:val="24"/>
          <w:szCs w:val="24"/>
        </w:rPr>
        <w:t>Muudatus on seotud eelnõu punktiga 1 tehtava muudatusega.</w:t>
      </w:r>
    </w:p>
    <w:p w14:paraId="2E5AC7E9" w14:textId="77777777" w:rsidR="00EE6999" w:rsidRDefault="00EE6999" w:rsidP="00431694">
      <w:pPr>
        <w:spacing w:after="0" w:line="240" w:lineRule="auto"/>
        <w:jc w:val="both"/>
        <w:rPr>
          <w:rFonts w:ascii="Times New Roman" w:hAnsi="Times New Roman" w:cs="Times New Roman"/>
          <w:sz w:val="24"/>
          <w:szCs w:val="24"/>
        </w:rPr>
      </w:pPr>
    </w:p>
    <w:p w14:paraId="71CC275E" w14:textId="7B1504FA" w:rsidR="00EE6999" w:rsidRDefault="00EE6999"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 xml:space="preserve">Punktiga </w:t>
      </w:r>
      <w:r w:rsidR="00E57F7B">
        <w:rPr>
          <w:rFonts w:ascii="Times New Roman" w:hAnsi="Times New Roman" w:cs="Times New Roman"/>
          <w:sz w:val="24"/>
          <w:szCs w:val="24"/>
          <w:u w:val="single"/>
        </w:rPr>
        <w:t>2</w:t>
      </w:r>
      <w:r>
        <w:rPr>
          <w:rFonts w:ascii="Times New Roman" w:hAnsi="Times New Roman" w:cs="Times New Roman"/>
          <w:sz w:val="24"/>
          <w:szCs w:val="24"/>
          <w:u w:val="single"/>
        </w:rPr>
        <w:t>1</w:t>
      </w:r>
      <w:r>
        <w:rPr>
          <w:rFonts w:ascii="Times New Roman" w:hAnsi="Times New Roman" w:cs="Times New Roman"/>
          <w:sz w:val="24"/>
          <w:szCs w:val="24"/>
        </w:rPr>
        <w:t xml:space="preserve"> muudetakse PSJKS § 62</w:t>
      </w:r>
      <w:r w:rsidR="003D1707">
        <w:rPr>
          <w:rFonts w:ascii="Times New Roman" w:hAnsi="Times New Roman" w:cs="Times New Roman"/>
          <w:sz w:val="24"/>
          <w:szCs w:val="24"/>
        </w:rPr>
        <w:t xml:space="preserve"> selliselt, et kehtivast redaktsioonist jääb alles teine lause. Senise PSJKS § 62 esimene lause, mis käsitleb Riigikohtu lahendite avaldamist Riigikohtu veebilehel, ei ole vajalik, sest see dubleeriks </w:t>
      </w:r>
      <w:r w:rsidR="003D1707" w:rsidRPr="00F63C0D">
        <w:rPr>
          <w:rFonts w:ascii="Times New Roman" w:hAnsi="Times New Roman" w:cs="Times New Roman"/>
          <w:sz w:val="24"/>
          <w:szCs w:val="24"/>
        </w:rPr>
        <w:t>eelnõu punktiga 1</w:t>
      </w:r>
      <w:r w:rsidR="004B6501" w:rsidRPr="00F63C0D">
        <w:rPr>
          <w:rFonts w:ascii="Times New Roman" w:hAnsi="Times New Roman" w:cs="Times New Roman"/>
          <w:sz w:val="24"/>
          <w:szCs w:val="24"/>
        </w:rPr>
        <w:t>9</w:t>
      </w:r>
      <w:r w:rsidR="003D1707" w:rsidRPr="00F63C0D">
        <w:rPr>
          <w:rFonts w:ascii="Times New Roman" w:hAnsi="Times New Roman" w:cs="Times New Roman"/>
          <w:sz w:val="24"/>
          <w:szCs w:val="24"/>
        </w:rPr>
        <w:t xml:space="preserve"> tehtavat</w:t>
      </w:r>
      <w:r w:rsidR="003D1707">
        <w:rPr>
          <w:rFonts w:ascii="Times New Roman" w:hAnsi="Times New Roman" w:cs="Times New Roman"/>
          <w:sz w:val="24"/>
          <w:szCs w:val="24"/>
        </w:rPr>
        <w:t xml:space="preserve"> muudatust PSJKS § 58 lõikes 1.</w:t>
      </w:r>
    </w:p>
    <w:p w14:paraId="6BB0D30C" w14:textId="77777777" w:rsidR="00EE6999" w:rsidRDefault="00EE6999" w:rsidP="00431694">
      <w:pPr>
        <w:spacing w:after="0" w:line="240" w:lineRule="auto"/>
        <w:jc w:val="both"/>
        <w:rPr>
          <w:rFonts w:ascii="Times New Roman" w:hAnsi="Times New Roman" w:cs="Times New Roman"/>
          <w:sz w:val="24"/>
          <w:szCs w:val="24"/>
        </w:rPr>
      </w:pPr>
    </w:p>
    <w:p w14:paraId="3A3782D4" w14:textId="4537D66B" w:rsidR="008F5C69" w:rsidRPr="00731A09" w:rsidRDefault="00EE6999" w:rsidP="00E93241">
      <w:pPr>
        <w:spacing w:after="0" w:line="240" w:lineRule="auto"/>
        <w:jc w:val="both"/>
        <w:rPr>
          <w:rFonts w:ascii="Times New Roman" w:hAnsi="Times New Roman" w:cs="Times New Roman"/>
          <w:sz w:val="24"/>
          <w:szCs w:val="24"/>
        </w:rPr>
      </w:pPr>
      <w:r w:rsidRPr="00731A09">
        <w:rPr>
          <w:rFonts w:ascii="Times New Roman" w:hAnsi="Times New Roman" w:cs="Times New Roman"/>
          <w:sz w:val="24"/>
          <w:szCs w:val="24"/>
          <w:u w:val="single"/>
        </w:rPr>
        <w:t xml:space="preserve">Punktiga </w:t>
      </w:r>
      <w:r w:rsidR="008F3897" w:rsidRPr="00731A09">
        <w:rPr>
          <w:rFonts w:ascii="Times New Roman" w:hAnsi="Times New Roman" w:cs="Times New Roman"/>
          <w:sz w:val="24"/>
          <w:szCs w:val="24"/>
          <w:u w:val="single"/>
        </w:rPr>
        <w:t>2</w:t>
      </w:r>
      <w:r w:rsidR="00E57F7B" w:rsidRPr="00731A09">
        <w:rPr>
          <w:rFonts w:ascii="Times New Roman" w:hAnsi="Times New Roman" w:cs="Times New Roman"/>
          <w:sz w:val="24"/>
          <w:szCs w:val="24"/>
          <w:u w:val="single"/>
        </w:rPr>
        <w:t>2</w:t>
      </w:r>
      <w:r w:rsidRPr="00731A09">
        <w:rPr>
          <w:rFonts w:ascii="Times New Roman" w:hAnsi="Times New Roman" w:cs="Times New Roman"/>
          <w:sz w:val="24"/>
          <w:szCs w:val="24"/>
        </w:rPr>
        <w:t xml:space="preserve"> muudetakse PSJKS § 63</w:t>
      </w:r>
      <w:r w:rsidR="0041514A" w:rsidRPr="00731A09">
        <w:rPr>
          <w:rFonts w:ascii="Times New Roman" w:hAnsi="Times New Roman" w:cs="Times New Roman"/>
          <w:sz w:val="24"/>
          <w:szCs w:val="24"/>
        </w:rPr>
        <w:t xml:space="preserve">, mille </w:t>
      </w:r>
      <w:r w:rsidR="00AA6540" w:rsidRPr="00731A09">
        <w:rPr>
          <w:rFonts w:ascii="Times New Roman" w:hAnsi="Times New Roman" w:cs="Times New Roman"/>
          <w:sz w:val="24"/>
          <w:szCs w:val="24"/>
        </w:rPr>
        <w:t>kehtiva</w:t>
      </w:r>
      <w:r w:rsidR="0041514A" w:rsidRPr="00731A09">
        <w:rPr>
          <w:rFonts w:ascii="Times New Roman" w:hAnsi="Times New Roman" w:cs="Times New Roman"/>
          <w:sz w:val="24"/>
          <w:szCs w:val="24"/>
        </w:rPr>
        <w:t xml:space="preserve"> redaktsiooni kohaselt kaetakse asja läbivaatamise kulud riigieelarvest.</w:t>
      </w:r>
      <w:r w:rsidR="00F538C7" w:rsidRPr="00731A09">
        <w:rPr>
          <w:rFonts w:ascii="Times New Roman" w:hAnsi="Times New Roman" w:cs="Times New Roman"/>
          <w:sz w:val="24"/>
          <w:szCs w:val="24"/>
        </w:rPr>
        <w:t xml:space="preserve"> </w:t>
      </w:r>
      <w:r w:rsidR="00AA6540" w:rsidRPr="00731A09">
        <w:rPr>
          <w:rFonts w:ascii="Times New Roman" w:hAnsi="Times New Roman" w:cs="Times New Roman"/>
          <w:sz w:val="24"/>
          <w:szCs w:val="24"/>
        </w:rPr>
        <w:t>Muudatuse</w:t>
      </w:r>
      <w:r w:rsidR="00F538C7" w:rsidRPr="00731A09">
        <w:rPr>
          <w:rFonts w:ascii="Times New Roman" w:hAnsi="Times New Roman" w:cs="Times New Roman"/>
          <w:sz w:val="24"/>
          <w:szCs w:val="24"/>
        </w:rPr>
        <w:t xml:space="preserve"> kohaselt jääksid põhiseaduslikkuse järelevalve kohtumenetluse kulud menetlusosaliste endi kanda.</w:t>
      </w:r>
      <w:r w:rsidR="0015021E" w:rsidRPr="00731A09">
        <w:rPr>
          <w:rFonts w:ascii="Times New Roman" w:hAnsi="Times New Roman" w:cs="Times New Roman"/>
          <w:sz w:val="24"/>
          <w:szCs w:val="24"/>
        </w:rPr>
        <w:t xml:space="preserve"> </w:t>
      </w:r>
      <w:r w:rsidR="00DE14AA" w:rsidRPr="00731A09">
        <w:rPr>
          <w:rFonts w:ascii="Times New Roman" w:hAnsi="Times New Roman" w:cs="Times New Roman"/>
          <w:sz w:val="24"/>
          <w:szCs w:val="24"/>
        </w:rPr>
        <w:t xml:space="preserve">Juhul, kui põhiseaduslikkuse järelevalve </w:t>
      </w:r>
      <w:r w:rsidR="008F5C69" w:rsidRPr="00731A09">
        <w:rPr>
          <w:rFonts w:ascii="Times New Roman" w:hAnsi="Times New Roman" w:cs="Times New Roman"/>
          <w:sz w:val="24"/>
          <w:szCs w:val="24"/>
        </w:rPr>
        <w:t xml:space="preserve">toimus kohtuotsuse või -määruse alusel või kui </w:t>
      </w:r>
      <w:r w:rsidR="00AD5043" w:rsidRPr="00731A09">
        <w:rPr>
          <w:rFonts w:ascii="Times New Roman" w:hAnsi="Times New Roman" w:cs="Times New Roman"/>
          <w:sz w:val="24"/>
          <w:szCs w:val="24"/>
        </w:rPr>
        <w:t>see toimus asja lahend</w:t>
      </w:r>
      <w:r w:rsidR="00056ABE">
        <w:rPr>
          <w:rFonts w:ascii="Times New Roman" w:hAnsi="Times New Roman" w:cs="Times New Roman"/>
          <w:sz w:val="24"/>
          <w:szCs w:val="24"/>
        </w:rPr>
        <w:t>a</w:t>
      </w:r>
      <w:r w:rsidR="00AD5043" w:rsidRPr="00731A09">
        <w:rPr>
          <w:rFonts w:ascii="Times New Roman" w:hAnsi="Times New Roman" w:cs="Times New Roman"/>
          <w:sz w:val="24"/>
          <w:szCs w:val="24"/>
        </w:rPr>
        <w:t>misel Riigikohtu üldkogus koos põhikohtuasjaga, on põhikohtumenetluse osaliste põhiseaduslikkuse järelevalve kohtumenetlusega seotud kulud põhikohtuasja menetluskulude osa. Seega jaotab menetluskulud ja määrab need kindlaks põhikohtuasja lahendav kohus, lähtudes vastava menetluse reeglitest ja põhikohtuasja tulemusest.</w:t>
      </w:r>
    </w:p>
    <w:p w14:paraId="1B9E9023" w14:textId="77777777" w:rsidR="000449D8" w:rsidRPr="00731A09" w:rsidRDefault="000449D8" w:rsidP="00E93241">
      <w:pPr>
        <w:spacing w:after="0" w:line="240" w:lineRule="auto"/>
        <w:jc w:val="both"/>
        <w:rPr>
          <w:rFonts w:ascii="Times New Roman" w:hAnsi="Times New Roman" w:cs="Times New Roman"/>
          <w:sz w:val="24"/>
          <w:szCs w:val="24"/>
        </w:rPr>
      </w:pPr>
    </w:p>
    <w:p w14:paraId="1B388941" w14:textId="2815593E" w:rsidR="00AD5043" w:rsidRPr="00731A09" w:rsidRDefault="00DE14AA" w:rsidP="00E93241">
      <w:pPr>
        <w:spacing w:after="0" w:line="240" w:lineRule="auto"/>
        <w:jc w:val="both"/>
        <w:rPr>
          <w:rFonts w:ascii="Times New Roman" w:hAnsi="Times New Roman" w:cs="Times New Roman"/>
          <w:sz w:val="24"/>
          <w:szCs w:val="24"/>
        </w:rPr>
      </w:pPr>
      <w:r w:rsidRPr="00731A09">
        <w:rPr>
          <w:rFonts w:ascii="Times New Roman" w:hAnsi="Times New Roman" w:cs="Times New Roman"/>
          <w:sz w:val="24"/>
          <w:szCs w:val="24"/>
        </w:rPr>
        <w:t>Senine PSJKS § 63 lõike 1 redaktsioon on väga üldsõnaline, mistõttu on tulnud Riigikohtul seda praktikas HKMS-i ja TsMS-i normide abil sisustada</w:t>
      </w:r>
      <w:r w:rsidR="000449D8" w:rsidRPr="00731A09">
        <w:rPr>
          <w:rFonts w:ascii="Times New Roman" w:hAnsi="Times New Roman" w:cs="Times New Roman"/>
          <w:sz w:val="24"/>
          <w:szCs w:val="24"/>
        </w:rPr>
        <w:t xml:space="preserve"> seoses nt küsimustega</w:t>
      </w:r>
      <w:r w:rsidR="0035052B" w:rsidRPr="00731A09">
        <w:rPr>
          <w:rFonts w:ascii="Times New Roman" w:hAnsi="Times New Roman" w:cs="Times New Roman"/>
          <w:sz w:val="24"/>
          <w:szCs w:val="24"/>
        </w:rPr>
        <w:t>, millal tuleb esitada kohtule menetluskulude hüvitamise taotlus</w:t>
      </w:r>
      <w:r w:rsidR="000449D8" w:rsidRPr="00731A09">
        <w:rPr>
          <w:rFonts w:ascii="Times New Roman" w:hAnsi="Times New Roman" w:cs="Times New Roman"/>
          <w:sz w:val="24"/>
          <w:szCs w:val="24"/>
        </w:rPr>
        <w:t xml:space="preserve"> (RKÜKm</w:t>
      </w:r>
      <w:r w:rsidR="00CF20C4">
        <w:rPr>
          <w:rFonts w:ascii="Times New Roman" w:hAnsi="Times New Roman" w:cs="Times New Roman"/>
          <w:sz w:val="24"/>
          <w:szCs w:val="24"/>
        </w:rPr>
        <w:t> </w:t>
      </w:r>
      <w:r w:rsidR="000449D8" w:rsidRPr="00731A09">
        <w:rPr>
          <w:rFonts w:ascii="Times New Roman" w:hAnsi="Times New Roman" w:cs="Times New Roman"/>
          <w:sz w:val="24"/>
          <w:szCs w:val="24"/>
        </w:rPr>
        <w:t>09.04.2020, 5-18-5/33)</w:t>
      </w:r>
      <w:r w:rsidR="005D3745" w:rsidRPr="00731A09">
        <w:rPr>
          <w:rFonts w:ascii="Times New Roman" w:hAnsi="Times New Roman" w:cs="Times New Roman"/>
          <w:sz w:val="24"/>
          <w:szCs w:val="24"/>
        </w:rPr>
        <w:t>;</w:t>
      </w:r>
      <w:r w:rsidR="000449D8" w:rsidRPr="00731A09">
        <w:rPr>
          <w:rFonts w:ascii="Times New Roman" w:hAnsi="Times New Roman" w:cs="Times New Roman"/>
          <w:sz w:val="24"/>
          <w:szCs w:val="24"/>
        </w:rPr>
        <w:t xml:space="preserve"> </w:t>
      </w:r>
      <w:r w:rsidR="005D3745" w:rsidRPr="00731A09">
        <w:rPr>
          <w:rFonts w:ascii="Times New Roman" w:hAnsi="Times New Roman" w:cs="Times New Roman"/>
          <w:sz w:val="24"/>
          <w:szCs w:val="24"/>
        </w:rPr>
        <w:t>hüvitamisele kuuluvate menetluskulude ulatus (samas); menetluskulude hüvitamine olukorras, kus menetluskulud kandis teine isik (RKPJKo</w:t>
      </w:r>
      <w:r w:rsidR="00CF20C4">
        <w:rPr>
          <w:rFonts w:ascii="Times New Roman" w:hAnsi="Times New Roman" w:cs="Times New Roman"/>
          <w:sz w:val="24"/>
          <w:szCs w:val="24"/>
        </w:rPr>
        <w:t> </w:t>
      </w:r>
      <w:r w:rsidR="005D3745" w:rsidRPr="00731A09">
        <w:rPr>
          <w:rFonts w:ascii="Times New Roman" w:hAnsi="Times New Roman" w:cs="Times New Roman"/>
          <w:sz w:val="24"/>
          <w:szCs w:val="24"/>
        </w:rPr>
        <w:t>31.10.2022, 5-22-4/13); menetluskulude nimekirja ja kuludokumentide esitamine (RKPJKo 20.06.2023, 5-23-16/15; 28.03.2023, 5-23-</w:t>
      </w:r>
      <w:r w:rsidR="005D3745" w:rsidRPr="00731A09">
        <w:rPr>
          <w:rFonts w:ascii="Times New Roman" w:hAnsi="Times New Roman" w:cs="Times New Roman"/>
          <w:sz w:val="24"/>
          <w:szCs w:val="24"/>
        </w:rPr>
        <w:lastRenderedPageBreak/>
        <w:t>13/9).</w:t>
      </w:r>
      <w:r w:rsidR="00AD5043" w:rsidRPr="00731A09">
        <w:rPr>
          <w:rFonts w:ascii="Times New Roman" w:hAnsi="Times New Roman" w:cs="Times New Roman"/>
          <w:sz w:val="24"/>
          <w:szCs w:val="24"/>
        </w:rPr>
        <w:t xml:space="preserve"> Kuna aga</w:t>
      </w:r>
      <w:r w:rsidR="00CF46A0" w:rsidRPr="00731A09">
        <w:rPr>
          <w:rFonts w:ascii="Times New Roman" w:hAnsi="Times New Roman" w:cs="Times New Roman"/>
          <w:sz w:val="24"/>
          <w:szCs w:val="24"/>
        </w:rPr>
        <w:t xml:space="preserve"> </w:t>
      </w:r>
      <w:r w:rsidR="00DE4A3E" w:rsidRPr="00731A09">
        <w:rPr>
          <w:rFonts w:ascii="Times New Roman" w:hAnsi="Times New Roman" w:cs="Times New Roman"/>
          <w:sz w:val="24"/>
          <w:szCs w:val="24"/>
        </w:rPr>
        <w:t xml:space="preserve">teised </w:t>
      </w:r>
      <w:r w:rsidR="00CF46A0" w:rsidRPr="00731A09">
        <w:rPr>
          <w:rFonts w:ascii="Times New Roman" w:hAnsi="Times New Roman" w:cs="Times New Roman"/>
          <w:sz w:val="24"/>
          <w:szCs w:val="24"/>
        </w:rPr>
        <w:t>menetlusseadustikud ei ole põhiseaduslikkuse järelevalve menetlusele</w:t>
      </w:r>
      <w:r w:rsidR="00AD5043" w:rsidRPr="00731A09">
        <w:rPr>
          <w:rFonts w:ascii="Times New Roman" w:hAnsi="Times New Roman" w:cs="Times New Roman"/>
          <w:sz w:val="24"/>
          <w:szCs w:val="24"/>
        </w:rPr>
        <w:t xml:space="preserve"> üks</w:t>
      </w:r>
      <w:r w:rsidR="00CF20C4">
        <w:rPr>
          <w:rFonts w:ascii="Times New Roman" w:hAnsi="Times New Roman" w:cs="Times New Roman"/>
          <w:sz w:val="24"/>
          <w:szCs w:val="24"/>
        </w:rPr>
        <w:t>-</w:t>
      </w:r>
      <w:r w:rsidR="00AD5043" w:rsidRPr="00731A09">
        <w:rPr>
          <w:rFonts w:ascii="Times New Roman" w:hAnsi="Times New Roman" w:cs="Times New Roman"/>
          <w:sz w:val="24"/>
          <w:szCs w:val="24"/>
        </w:rPr>
        <w:t>ühele ülekantavad, on vaja PSJKS-i menetluskulude osas täiendada</w:t>
      </w:r>
      <w:r w:rsidR="00CF46A0" w:rsidRPr="00731A09">
        <w:rPr>
          <w:rFonts w:ascii="Times New Roman" w:hAnsi="Times New Roman" w:cs="Times New Roman"/>
          <w:sz w:val="24"/>
          <w:szCs w:val="24"/>
        </w:rPr>
        <w:t>.</w:t>
      </w:r>
    </w:p>
    <w:p w14:paraId="1BEA51FE" w14:textId="77777777" w:rsidR="00AD5043" w:rsidRPr="00731A09" w:rsidRDefault="00AD5043" w:rsidP="00E93241">
      <w:pPr>
        <w:spacing w:after="0" w:line="240" w:lineRule="auto"/>
        <w:jc w:val="both"/>
        <w:rPr>
          <w:rFonts w:ascii="Times New Roman" w:hAnsi="Times New Roman" w:cs="Times New Roman"/>
          <w:sz w:val="24"/>
          <w:szCs w:val="24"/>
        </w:rPr>
      </w:pPr>
    </w:p>
    <w:p w14:paraId="25C901FF" w14:textId="67C756A8" w:rsidR="00CF46A0" w:rsidRPr="00731A09" w:rsidRDefault="00AD5043" w:rsidP="00E93241">
      <w:pPr>
        <w:spacing w:after="0" w:line="240" w:lineRule="auto"/>
        <w:jc w:val="both"/>
        <w:rPr>
          <w:rFonts w:ascii="Times New Roman" w:hAnsi="Times New Roman" w:cs="Times New Roman"/>
          <w:sz w:val="24"/>
          <w:szCs w:val="24"/>
        </w:rPr>
      </w:pPr>
      <w:r w:rsidRPr="00731A09">
        <w:rPr>
          <w:rFonts w:ascii="Times New Roman" w:hAnsi="Times New Roman" w:cs="Times New Roman"/>
          <w:sz w:val="24"/>
          <w:szCs w:val="24"/>
        </w:rPr>
        <w:t>Esiteks tuleb e</w:t>
      </w:r>
      <w:r w:rsidR="00CF46A0" w:rsidRPr="00731A09">
        <w:rPr>
          <w:rFonts w:ascii="Times New Roman" w:hAnsi="Times New Roman" w:cs="Times New Roman"/>
          <w:sz w:val="24"/>
          <w:szCs w:val="24"/>
        </w:rPr>
        <w:t xml:space="preserve">ristada abstraktset ja konkreetset normikontrolli. Menetluskulude hüvitamise normide mõtteks pole avaliku võimu kandjate erinevate organite vahelistes vaidlustes hüvitada neid kulusid, mis kaasnevad sellega, kui õigusabiteenust on tellitud väljastpoolt. Eelduslikult peavad </w:t>
      </w:r>
      <w:r w:rsidR="00F63C0D">
        <w:rPr>
          <w:rFonts w:ascii="Times New Roman" w:hAnsi="Times New Roman" w:cs="Times New Roman"/>
          <w:sz w:val="24"/>
          <w:szCs w:val="24"/>
        </w:rPr>
        <w:t>avaliku võimu kandjad</w:t>
      </w:r>
      <w:r w:rsidR="00A568E4">
        <w:rPr>
          <w:rFonts w:ascii="Times New Roman" w:hAnsi="Times New Roman" w:cs="Times New Roman"/>
          <w:sz w:val="24"/>
          <w:szCs w:val="24"/>
        </w:rPr>
        <w:t xml:space="preserve"> </w:t>
      </w:r>
      <w:r w:rsidR="00CF46A0" w:rsidRPr="00731A09">
        <w:rPr>
          <w:rFonts w:ascii="Times New Roman" w:hAnsi="Times New Roman" w:cs="Times New Roman"/>
          <w:sz w:val="24"/>
          <w:szCs w:val="24"/>
        </w:rPr>
        <w:t xml:space="preserve">olema ise võimelised kandma need kulud, mis neil tuleb oma põhiülesandeid täites kanda. </w:t>
      </w:r>
      <w:r w:rsidRPr="00731A09">
        <w:rPr>
          <w:rFonts w:ascii="Times New Roman" w:hAnsi="Times New Roman" w:cs="Times New Roman"/>
          <w:sz w:val="24"/>
          <w:szCs w:val="24"/>
        </w:rPr>
        <w:t>Seega näeb eelnõu ette, et üldjuhul kannavad menetlusosalised oma menetluskulud ise.</w:t>
      </w:r>
    </w:p>
    <w:p w14:paraId="08D5B7CA" w14:textId="77777777" w:rsidR="00CF46A0" w:rsidRPr="00731A09" w:rsidRDefault="00CF46A0" w:rsidP="00E93241">
      <w:pPr>
        <w:spacing w:after="0" w:line="240" w:lineRule="auto"/>
        <w:jc w:val="both"/>
        <w:rPr>
          <w:rFonts w:ascii="Times New Roman" w:hAnsi="Times New Roman" w:cs="Times New Roman"/>
          <w:sz w:val="24"/>
          <w:szCs w:val="24"/>
        </w:rPr>
      </w:pPr>
    </w:p>
    <w:p w14:paraId="387CDED7" w14:textId="2DBD4D11" w:rsidR="00D678B1" w:rsidRDefault="00CF46A0" w:rsidP="00E93241">
      <w:pPr>
        <w:spacing w:after="0" w:line="240" w:lineRule="auto"/>
        <w:jc w:val="both"/>
        <w:rPr>
          <w:rFonts w:ascii="Times New Roman" w:hAnsi="Times New Roman" w:cs="Times New Roman"/>
          <w:sz w:val="24"/>
          <w:szCs w:val="24"/>
          <w:highlight w:val="yellow"/>
        </w:rPr>
      </w:pPr>
      <w:r w:rsidRPr="00731A09">
        <w:rPr>
          <w:rFonts w:ascii="Times New Roman" w:hAnsi="Times New Roman" w:cs="Times New Roman"/>
          <w:sz w:val="24"/>
          <w:szCs w:val="24"/>
        </w:rPr>
        <w:t xml:space="preserve">Põhiõigus tõhusale õiguskaitsele ja ausale õigusemõistmisele nõuab, et esialgse kohtumenetluse osaline saaks osa võtta ka Riigikohtus toimuvast </w:t>
      </w:r>
      <w:r w:rsidR="00056ABE">
        <w:rPr>
          <w:rFonts w:ascii="Times New Roman" w:hAnsi="Times New Roman" w:cs="Times New Roman"/>
          <w:sz w:val="24"/>
          <w:szCs w:val="24"/>
        </w:rPr>
        <w:t xml:space="preserve">konkreetse </w:t>
      </w:r>
      <w:r w:rsidRPr="00731A09">
        <w:rPr>
          <w:rFonts w:ascii="Times New Roman" w:hAnsi="Times New Roman" w:cs="Times New Roman"/>
          <w:sz w:val="24"/>
          <w:szCs w:val="24"/>
        </w:rPr>
        <w:t>normikontrolli</w:t>
      </w:r>
      <w:r w:rsidR="00056ABE">
        <w:rPr>
          <w:rFonts w:ascii="Times New Roman" w:hAnsi="Times New Roman" w:cs="Times New Roman"/>
          <w:sz w:val="24"/>
          <w:szCs w:val="24"/>
        </w:rPr>
        <w:t xml:space="preserve"> </w:t>
      </w:r>
      <w:r w:rsidRPr="00731A09">
        <w:rPr>
          <w:rFonts w:ascii="Times New Roman" w:hAnsi="Times New Roman" w:cs="Times New Roman"/>
          <w:sz w:val="24"/>
          <w:szCs w:val="24"/>
        </w:rPr>
        <w:t xml:space="preserve">menetlusest. </w:t>
      </w:r>
      <w:r w:rsidR="00A60635" w:rsidRPr="00731A09">
        <w:rPr>
          <w:rFonts w:ascii="Times New Roman" w:hAnsi="Times New Roman" w:cs="Times New Roman"/>
          <w:sz w:val="24"/>
          <w:szCs w:val="24"/>
        </w:rPr>
        <w:t>Teisalt</w:t>
      </w:r>
      <w:r w:rsidR="00970327" w:rsidRPr="00731A09">
        <w:rPr>
          <w:rFonts w:ascii="Times New Roman" w:hAnsi="Times New Roman" w:cs="Times New Roman"/>
          <w:sz w:val="24"/>
          <w:szCs w:val="24"/>
        </w:rPr>
        <w:t xml:space="preserve"> ei ole põhiseaduslikkuse järelevalve menetluses osalemine põhikohtumenetluse (eraõiguslikust isikust) poolele kohustuslik. </w:t>
      </w:r>
      <w:r w:rsidRPr="00731A09">
        <w:rPr>
          <w:rFonts w:ascii="Times New Roman" w:hAnsi="Times New Roman" w:cs="Times New Roman"/>
          <w:sz w:val="24"/>
          <w:szCs w:val="24"/>
        </w:rPr>
        <w:t>Kui eraõiguslikust isikust menetlusosaline kasutab kohtumenetluses (sh põhiseaduslikkuse järelevalve menetluses) oma õiguste realiseerimiseks õigusabiteenust</w:t>
      </w:r>
      <w:r w:rsidR="00832647">
        <w:rPr>
          <w:rStyle w:val="Allmrkuseviide"/>
          <w:rFonts w:ascii="Times New Roman" w:hAnsi="Times New Roman" w:cs="Times New Roman"/>
          <w:sz w:val="24"/>
          <w:szCs w:val="24"/>
        </w:rPr>
        <w:footnoteReference w:id="2"/>
      </w:r>
      <w:r w:rsidRPr="00731A09">
        <w:rPr>
          <w:rFonts w:ascii="Times New Roman" w:hAnsi="Times New Roman" w:cs="Times New Roman"/>
          <w:sz w:val="24"/>
          <w:szCs w:val="24"/>
        </w:rPr>
        <w:t>, kaasneb talle eelduslikult sellega kulu.</w:t>
      </w:r>
      <w:r w:rsidR="00970327" w:rsidRPr="00731A09">
        <w:rPr>
          <w:rFonts w:ascii="Times New Roman" w:hAnsi="Times New Roman" w:cs="Times New Roman"/>
          <w:sz w:val="24"/>
          <w:szCs w:val="24"/>
        </w:rPr>
        <w:t xml:space="preserve"> Konkreetse normikontrolli puhul on põhiseaduslikkuse järelevalve kohtumenetlus sisuliselt osa poolte vahelisest kohtuvaidlusest. Üldjuhul ei ole põhjendatud eeldada, et põhiseaduslikkuse järelevalve menetluses kantud kulud, erinevalt põhikohtumenetluse kuludest</w:t>
      </w:r>
      <w:r w:rsidR="0034131E" w:rsidRPr="00731A09">
        <w:rPr>
          <w:rFonts w:ascii="Times New Roman" w:hAnsi="Times New Roman" w:cs="Times New Roman"/>
          <w:sz w:val="24"/>
          <w:szCs w:val="24"/>
        </w:rPr>
        <w:t>,</w:t>
      </w:r>
      <w:r w:rsidR="00970327" w:rsidRPr="00731A09">
        <w:rPr>
          <w:rFonts w:ascii="Times New Roman" w:hAnsi="Times New Roman" w:cs="Times New Roman"/>
          <w:sz w:val="24"/>
          <w:szCs w:val="24"/>
        </w:rPr>
        <w:t xml:space="preserve"> </w:t>
      </w:r>
      <w:r w:rsidR="0034131E" w:rsidRPr="00731A09">
        <w:rPr>
          <w:rFonts w:ascii="Times New Roman" w:hAnsi="Times New Roman" w:cs="Times New Roman"/>
          <w:sz w:val="24"/>
          <w:szCs w:val="24"/>
        </w:rPr>
        <w:t xml:space="preserve">peaksid jääma </w:t>
      </w:r>
      <w:r w:rsidR="00970327" w:rsidRPr="00731A09">
        <w:rPr>
          <w:rFonts w:ascii="Times New Roman" w:hAnsi="Times New Roman" w:cs="Times New Roman"/>
          <w:sz w:val="24"/>
          <w:szCs w:val="24"/>
        </w:rPr>
        <w:t>riigi kanda</w:t>
      </w:r>
      <w:r w:rsidR="0034131E" w:rsidRPr="00731A09">
        <w:rPr>
          <w:rFonts w:ascii="Times New Roman" w:hAnsi="Times New Roman" w:cs="Times New Roman"/>
          <w:sz w:val="24"/>
          <w:szCs w:val="24"/>
        </w:rPr>
        <w:t>, sest ka põhiseaduslikkuse järelevalve toimub põhikohtuasja poolte huvides.</w:t>
      </w:r>
      <w:r w:rsidR="00A60635" w:rsidRPr="00731A09">
        <w:rPr>
          <w:rFonts w:ascii="Times New Roman" w:hAnsi="Times New Roman" w:cs="Times New Roman"/>
          <w:sz w:val="24"/>
          <w:szCs w:val="24"/>
        </w:rPr>
        <w:t xml:space="preserve"> </w:t>
      </w:r>
      <w:r w:rsidR="004D76D5" w:rsidRPr="004D76D5">
        <w:rPr>
          <w:rFonts w:ascii="Times New Roman" w:hAnsi="Times New Roman" w:cs="Times New Roman"/>
          <w:sz w:val="24"/>
          <w:szCs w:val="24"/>
        </w:rPr>
        <w:t xml:space="preserve">Seega on asjakohane siduda konkreetse </w:t>
      </w:r>
      <w:r w:rsidR="004D76D5" w:rsidRPr="00D678B1">
        <w:rPr>
          <w:rFonts w:ascii="Times New Roman" w:hAnsi="Times New Roman" w:cs="Times New Roman"/>
          <w:sz w:val="24"/>
          <w:szCs w:val="24"/>
        </w:rPr>
        <w:t>normikontrolli menetluses kantud põhikohtuasja poolte menetluskulude jaotus põhikohtuasja tulemusega</w:t>
      </w:r>
      <w:r w:rsidR="00A60635" w:rsidRPr="00D678B1">
        <w:rPr>
          <w:rFonts w:ascii="Times New Roman" w:hAnsi="Times New Roman" w:cs="Times New Roman"/>
          <w:sz w:val="24"/>
          <w:szCs w:val="24"/>
        </w:rPr>
        <w:t>.</w:t>
      </w:r>
      <w:r w:rsidR="00E24A87" w:rsidRPr="00D678B1">
        <w:rPr>
          <w:rFonts w:ascii="Times New Roman" w:hAnsi="Times New Roman" w:cs="Times New Roman"/>
          <w:sz w:val="24"/>
          <w:szCs w:val="24"/>
        </w:rPr>
        <w:t xml:space="preserve"> Lisaks</w:t>
      </w:r>
      <w:r w:rsidR="002D71AF" w:rsidRPr="00D678B1">
        <w:rPr>
          <w:rFonts w:ascii="Times New Roman" w:hAnsi="Times New Roman" w:cs="Times New Roman"/>
          <w:sz w:val="24"/>
          <w:szCs w:val="24"/>
        </w:rPr>
        <w:t xml:space="preserve"> näeb eelnõu ette Riigikohtule võimaluse otsustada jätta põhikohtumenetluse osalise</w:t>
      </w:r>
      <w:r w:rsidR="00E24A87" w:rsidRPr="00D678B1">
        <w:rPr>
          <w:rFonts w:ascii="Times New Roman" w:hAnsi="Times New Roman" w:cs="Times New Roman"/>
          <w:sz w:val="24"/>
          <w:szCs w:val="24"/>
        </w:rPr>
        <w:t xml:space="preserve"> </w:t>
      </w:r>
      <w:r w:rsidR="002D71AF" w:rsidRPr="00D678B1">
        <w:rPr>
          <w:rFonts w:ascii="Times New Roman" w:hAnsi="Times New Roman" w:cs="Times New Roman"/>
          <w:sz w:val="24"/>
          <w:szCs w:val="24"/>
        </w:rPr>
        <w:t>põhiseaduslikkuse järelevalve menetlusega seotud põhjendatud ja vajalikud kulud täielikult või osaliselt riigi kanda</w:t>
      </w:r>
      <w:r w:rsidR="00E24A87" w:rsidRPr="00D678B1">
        <w:rPr>
          <w:rFonts w:ascii="Times New Roman" w:hAnsi="Times New Roman" w:cs="Times New Roman"/>
          <w:sz w:val="24"/>
          <w:szCs w:val="24"/>
        </w:rPr>
        <w:t xml:space="preserve">. </w:t>
      </w:r>
      <w:r w:rsidR="00D678B1" w:rsidRPr="00D678B1">
        <w:rPr>
          <w:rFonts w:ascii="Times New Roman" w:hAnsi="Times New Roman" w:cs="Times New Roman"/>
          <w:sz w:val="24"/>
          <w:szCs w:val="24"/>
        </w:rPr>
        <w:t>Menetlusosaline ei saa seda taotleda, vaid vastava otsuse teeb kohus menetluse käigus lähtudes konkreetse asja asjaoludest. Kui Riigikohus otsustab jätta põhikohtumenetluse osalise menetluskulud riigi kanda, määrab Riigikohus enne lahendi tegemist tähtaja menetluskulude hüvitamise taotluse ja menetluskulude kandmist kinnitavate tõendite esitamiseks.</w:t>
      </w:r>
    </w:p>
    <w:p w14:paraId="523AF88B" w14:textId="77777777" w:rsidR="00EB1869" w:rsidRPr="00EB1869" w:rsidRDefault="00EB1869" w:rsidP="00431694">
      <w:pPr>
        <w:spacing w:after="0" w:line="240" w:lineRule="auto"/>
        <w:jc w:val="both"/>
        <w:rPr>
          <w:rFonts w:ascii="Times New Roman" w:hAnsi="Times New Roman" w:cs="Times New Roman"/>
          <w:sz w:val="24"/>
          <w:szCs w:val="24"/>
        </w:rPr>
      </w:pPr>
    </w:p>
    <w:p w14:paraId="09EB80CD" w14:textId="1726CE73" w:rsidR="00C50571" w:rsidRPr="00EC667B" w:rsidRDefault="00292DF9" w:rsidP="00EC667B">
      <w:pPr>
        <w:spacing w:after="0" w:line="240" w:lineRule="auto"/>
        <w:jc w:val="both"/>
        <w:rPr>
          <w:rFonts w:ascii="Times New Roman" w:hAnsi="Times New Roman" w:cs="Times New Roman"/>
          <w:sz w:val="24"/>
          <w:szCs w:val="24"/>
        </w:rPr>
      </w:pPr>
      <w:r w:rsidRPr="00292DF9">
        <w:rPr>
          <w:rFonts w:ascii="Times New Roman" w:hAnsi="Times New Roman" w:cs="Times New Roman"/>
          <w:b/>
          <w:bCs/>
          <w:sz w:val="24"/>
          <w:szCs w:val="24"/>
        </w:rPr>
        <w:t>Eelnõu §-</w:t>
      </w:r>
      <w:r w:rsidR="00C50571">
        <w:rPr>
          <w:rFonts w:ascii="Times New Roman" w:hAnsi="Times New Roman" w:cs="Times New Roman"/>
          <w:b/>
          <w:bCs/>
          <w:sz w:val="24"/>
          <w:szCs w:val="24"/>
        </w:rPr>
        <w:t>ga</w:t>
      </w:r>
      <w:r w:rsidRPr="00292DF9">
        <w:rPr>
          <w:rFonts w:ascii="Times New Roman" w:hAnsi="Times New Roman" w:cs="Times New Roman"/>
          <w:b/>
          <w:bCs/>
          <w:sz w:val="24"/>
          <w:szCs w:val="24"/>
        </w:rPr>
        <w:t xml:space="preserve"> 2 </w:t>
      </w:r>
      <w:r w:rsidRPr="00292DF9">
        <w:rPr>
          <w:rFonts w:ascii="Times New Roman" w:hAnsi="Times New Roman" w:cs="Times New Roman"/>
          <w:sz w:val="24"/>
          <w:szCs w:val="24"/>
        </w:rPr>
        <w:t>muudetakse KOVVS-i</w:t>
      </w:r>
      <w:r w:rsidRPr="00292DF9">
        <w:rPr>
          <w:rFonts w:ascii="Times New Roman" w:hAnsi="Times New Roman" w:cs="Times New Roman"/>
          <w:b/>
          <w:bCs/>
          <w:sz w:val="24"/>
          <w:szCs w:val="24"/>
        </w:rPr>
        <w:t xml:space="preserve">, §-ga </w:t>
      </w:r>
      <w:r w:rsidR="00B1291A">
        <w:rPr>
          <w:rFonts w:ascii="Times New Roman" w:hAnsi="Times New Roman" w:cs="Times New Roman"/>
          <w:b/>
          <w:bCs/>
          <w:sz w:val="24"/>
          <w:szCs w:val="24"/>
        </w:rPr>
        <w:t>5</w:t>
      </w:r>
      <w:r w:rsidRPr="00292DF9">
        <w:rPr>
          <w:rFonts w:ascii="Times New Roman" w:hAnsi="Times New Roman" w:cs="Times New Roman"/>
          <w:b/>
          <w:bCs/>
          <w:sz w:val="24"/>
          <w:szCs w:val="24"/>
        </w:rPr>
        <w:t xml:space="preserve"> </w:t>
      </w:r>
      <w:r w:rsidRPr="00292DF9">
        <w:rPr>
          <w:rFonts w:ascii="Times New Roman" w:hAnsi="Times New Roman" w:cs="Times New Roman"/>
          <w:sz w:val="24"/>
          <w:szCs w:val="24"/>
        </w:rPr>
        <w:t>muudetakse RaHS-i ja</w:t>
      </w:r>
      <w:r w:rsidRPr="00292DF9">
        <w:rPr>
          <w:rFonts w:ascii="Times New Roman" w:hAnsi="Times New Roman" w:cs="Times New Roman"/>
          <w:b/>
          <w:bCs/>
          <w:sz w:val="24"/>
          <w:szCs w:val="24"/>
        </w:rPr>
        <w:t xml:space="preserve"> §-ga </w:t>
      </w:r>
      <w:r w:rsidR="00B1291A">
        <w:rPr>
          <w:rFonts w:ascii="Times New Roman" w:hAnsi="Times New Roman" w:cs="Times New Roman"/>
          <w:b/>
          <w:bCs/>
          <w:sz w:val="24"/>
          <w:szCs w:val="24"/>
        </w:rPr>
        <w:t>6</w:t>
      </w:r>
      <w:r w:rsidRPr="00292DF9">
        <w:rPr>
          <w:rFonts w:ascii="Times New Roman" w:hAnsi="Times New Roman" w:cs="Times New Roman"/>
          <w:b/>
          <w:bCs/>
          <w:sz w:val="24"/>
          <w:szCs w:val="24"/>
        </w:rPr>
        <w:t xml:space="preserve"> </w:t>
      </w:r>
      <w:r w:rsidRPr="00292DF9">
        <w:rPr>
          <w:rFonts w:ascii="Times New Roman" w:hAnsi="Times New Roman" w:cs="Times New Roman"/>
          <w:sz w:val="24"/>
          <w:szCs w:val="24"/>
        </w:rPr>
        <w:t>muudetakse RKVS-i.</w:t>
      </w:r>
      <w:r w:rsidR="00EC667B">
        <w:rPr>
          <w:rFonts w:ascii="Times New Roman" w:hAnsi="Times New Roman" w:cs="Times New Roman"/>
          <w:sz w:val="24"/>
          <w:szCs w:val="24"/>
        </w:rPr>
        <w:t xml:space="preserve"> </w:t>
      </w:r>
      <w:r w:rsidR="00C50571" w:rsidRPr="00C50571">
        <w:rPr>
          <w:rFonts w:ascii="Times New Roman" w:eastAsia="Times New Roman" w:hAnsi="Times New Roman" w:cs="Times New Roman"/>
          <w:kern w:val="0"/>
          <w:sz w:val="24"/>
          <w:szCs w:val="24"/>
          <w:lang w:eastAsia="et-EE"/>
          <w14:ligatures w14:val="none"/>
        </w:rPr>
        <w:t xml:space="preserve">Muudatused tulenevad PSJKS § 44 lõike 3 </w:t>
      </w:r>
      <w:r w:rsidR="00657F78">
        <w:rPr>
          <w:rFonts w:ascii="Times New Roman" w:eastAsia="Times New Roman" w:hAnsi="Times New Roman" w:cs="Times New Roman"/>
          <w:kern w:val="0"/>
          <w:sz w:val="24"/>
          <w:szCs w:val="24"/>
          <w:lang w:eastAsia="et-EE"/>
          <w14:ligatures w14:val="none"/>
        </w:rPr>
        <w:t xml:space="preserve">(punkt 12) </w:t>
      </w:r>
      <w:r w:rsidR="00C50571" w:rsidRPr="00C50571">
        <w:rPr>
          <w:rFonts w:ascii="Times New Roman" w:eastAsia="Times New Roman" w:hAnsi="Times New Roman" w:cs="Times New Roman"/>
          <w:kern w:val="0"/>
          <w:sz w:val="24"/>
          <w:szCs w:val="24"/>
          <w:lang w:eastAsia="et-EE"/>
          <w14:ligatures w14:val="none"/>
        </w:rPr>
        <w:t>kavandatavast muudatusest, mille kohaselt võib Riigikohus asja erilise mahukuse või keerukuse tõttu või muul mõjuval põhjusel pikendada valimiskaebuse lahendamise tähtaega, kui kaebuse lahendamine ei mõjuta valimistulemusi. Seetõttu täiendatakse KOVVS § 68 lõiget 1 ja RKVS § 74 lõiget 1 selliselt, et valitud liikmed võib registreerida ka juhul, kui Riigikohtus on menetluses kaebus, mille suhtes on Riigikohus määrusega leidnud, et selle lahendamine ei mõjuta valimistulemusi. RaHS § 62 lõiget 1 täiendatakse vastavalt selliselt, et rahvahääletuse tulemused võib välja kuulutada ka juhul, kui Riigikohtus on menetluses kaebus, mille suhtes on Riigikohus määrusega leidnud, et selle lahendamine ei mõjuta rahvahääletuse tulemust. Muudatustega tagatakse kooskõla PSJKS § 44 lõikes 3</w:t>
      </w:r>
      <w:r w:rsidR="00B1291A">
        <w:rPr>
          <w:rFonts w:ascii="Times New Roman" w:eastAsia="Times New Roman" w:hAnsi="Times New Roman" w:cs="Times New Roman"/>
          <w:kern w:val="0"/>
          <w:sz w:val="24"/>
          <w:szCs w:val="24"/>
          <w:lang w:eastAsia="et-EE"/>
          <w14:ligatures w14:val="none"/>
        </w:rPr>
        <w:t xml:space="preserve"> </w:t>
      </w:r>
      <w:r w:rsidR="00C50571" w:rsidRPr="00C50571">
        <w:rPr>
          <w:rFonts w:ascii="Times New Roman" w:eastAsia="Times New Roman" w:hAnsi="Times New Roman" w:cs="Times New Roman"/>
          <w:kern w:val="0"/>
          <w:sz w:val="24"/>
          <w:szCs w:val="24"/>
          <w:lang w:eastAsia="et-EE"/>
          <w14:ligatures w14:val="none"/>
        </w:rPr>
        <w:t>kavandatava regulatsiooniga ning välditakse olukorda, kus valimistulemuste või</w:t>
      </w:r>
      <w:r w:rsidR="00C50571" w:rsidRPr="00C50571">
        <w:rPr>
          <w:rFonts w:ascii="Segoe UI" w:eastAsia="Times New Roman" w:hAnsi="Segoe UI" w:cs="Segoe UI"/>
          <w:kern w:val="0"/>
          <w:sz w:val="21"/>
          <w:szCs w:val="21"/>
          <w:lang w:eastAsia="et-EE"/>
          <w14:ligatures w14:val="none"/>
        </w:rPr>
        <w:t xml:space="preserve"> </w:t>
      </w:r>
      <w:r w:rsidR="00C50571" w:rsidRPr="00C50571">
        <w:rPr>
          <w:rFonts w:ascii="Times New Roman" w:eastAsia="Times New Roman" w:hAnsi="Times New Roman" w:cs="Times New Roman"/>
          <w:kern w:val="0"/>
          <w:sz w:val="24"/>
          <w:szCs w:val="24"/>
          <w:lang w:eastAsia="et-EE"/>
          <w14:ligatures w14:val="none"/>
        </w:rPr>
        <w:t>rahvahääletuse tulemuse väljakuulutamine või valitud liikmete registreerimine viibib üksnes sellise kaebuse menetlemise tõttu, mille lahend ei saa tulemust mõjutada.</w:t>
      </w:r>
    </w:p>
    <w:p w14:paraId="55676C98" w14:textId="77777777" w:rsidR="00292DF9" w:rsidRDefault="00292DF9" w:rsidP="00431694">
      <w:pPr>
        <w:spacing w:after="0" w:line="240" w:lineRule="auto"/>
        <w:jc w:val="both"/>
        <w:rPr>
          <w:rFonts w:ascii="Times New Roman" w:hAnsi="Times New Roman" w:cs="Times New Roman"/>
          <w:b/>
          <w:bCs/>
          <w:sz w:val="24"/>
          <w:szCs w:val="24"/>
        </w:rPr>
      </w:pPr>
    </w:p>
    <w:p w14:paraId="7284D2CC" w14:textId="02F55874" w:rsidR="00D36AA0" w:rsidRDefault="00637C8C" w:rsidP="008B23FB">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Eelnõu §-ga </w:t>
      </w:r>
      <w:r w:rsidR="00292DF9">
        <w:rPr>
          <w:rFonts w:ascii="Times New Roman" w:hAnsi="Times New Roman" w:cs="Times New Roman"/>
          <w:b/>
          <w:bCs/>
          <w:sz w:val="24"/>
          <w:szCs w:val="24"/>
        </w:rPr>
        <w:t>3</w:t>
      </w:r>
      <w:r>
        <w:rPr>
          <w:rFonts w:ascii="Times New Roman" w:hAnsi="Times New Roman" w:cs="Times New Roman"/>
          <w:sz w:val="24"/>
          <w:szCs w:val="24"/>
        </w:rPr>
        <w:t xml:space="preserve"> muudetakse KS-i.</w:t>
      </w:r>
      <w:r w:rsidR="00EC667B">
        <w:rPr>
          <w:rFonts w:ascii="Times New Roman" w:hAnsi="Times New Roman" w:cs="Times New Roman"/>
          <w:sz w:val="24"/>
          <w:szCs w:val="24"/>
        </w:rPr>
        <w:t xml:space="preserve"> </w:t>
      </w:r>
      <w:r w:rsidR="00995673" w:rsidRPr="000035A6">
        <w:rPr>
          <w:rFonts w:ascii="Times New Roman" w:hAnsi="Times New Roman" w:cs="Times New Roman"/>
          <w:sz w:val="24"/>
          <w:szCs w:val="24"/>
        </w:rPr>
        <w:t xml:space="preserve">KS § 29 </w:t>
      </w:r>
      <w:r w:rsidR="00DB4C5B" w:rsidRPr="000035A6">
        <w:rPr>
          <w:rFonts w:ascii="Times New Roman" w:hAnsi="Times New Roman" w:cs="Times New Roman"/>
          <w:sz w:val="24"/>
          <w:szCs w:val="24"/>
        </w:rPr>
        <w:t xml:space="preserve">täiendatakse </w:t>
      </w:r>
      <w:r w:rsidR="00995673" w:rsidRPr="000035A6">
        <w:rPr>
          <w:rFonts w:ascii="Times New Roman" w:hAnsi="Times New Roman" w:cs="Times New Roman"/>
          <w:sz w:val="24"/>
          <w:szCs w:val="24"/>
        </w:rPr>
        <w:t>lõikega 4</w:t>
      </w:r>
      <w:r w:rsidR="00945157" w:rsidRPr="000035A6">
        <w:rPr>
          <w:rFonts w:ascii="Times New Roman" w:hAnsi="Times New Roman" w:cs="Times New Roman"/>
          <w:sz w:val="24"/>
          <w:szCs w:val="24"/>
        </w:rPr>
        <w:t>, mis n</w:t>
      </w:r>
      <w:r w:rsidR="00945157">
        <w:rPr>
          <w:rFonts w:ascii="Times New Roman" w:hAnsi="Times New Roman" w:cs="Times New Roman"/>
          <w:sz w:val="24"/>
          <w:szCs w:val="24"/>
        </w:rPr>
        <w:t xml:space="preserve">äeb ette, et </w:t>
      </w:r>
      <w:r w:rsidR="00126303">
        <w:rPr>
          <w:rFonts w:ascii="Times New Roman" w:hAnsi="Times New Roman" w:cs="Times New Roman"/>
          <w:sz w:val="24"/>
          <w:szCs w:val="24"/>
        </w:rPr>
        <w:t xml:space="preserve">põhiseaduslikkuse järelevalve asja (sh valimiskaebused) lahendamisele võib kaasata ka riigikohtunikke, kes ei ole põhiseaduslikkuse järelevalve kolleegiumi liikmed. </w:t>
      </w:r>
      <w:r w:rsidR="00D36AA0">
        <w:rPr>
          <w:rFonts w:ascii="Times New Roman" w:hAnsi="Times New Roman" w:cs="Times New Roman"/>
          <w:sz w:val="24"/>
          <w:szCs w:val="24"/>
        </w:rPr>
        <w:t xml:space="preserve">Otsustusõigus ei </w:t>
      </w:r>
      <w:r w:rsidR="00D36AA0">
        <w:rPr>
          <w:rFonts w:ascii="Times New Roman" w:hAnsi="Times New Roman" w:cs="Times New Roman"/>
          <w:sz w:val="24"/>
          <w:szCs w:val="24"/>
        </w:rPr>
        <w:lastRenderedPageBreak/>
        <w:t>ole ainuisikuline, vaid v</w:t>
      </w:r>
      <w:r w:rsidR="00126303">
        <w:rPr>
          <w:rFonts w:ascii="Times New Roman" w:hAnsi="Times New Roman" w:cs="Times New Roman"/>
          <w:sz w:val="24"/>
          <w:szCs w:val="24"/>
        </w:rPr>
        <w:t xml:space="preserve">astava otsuse </w:t>
      </w:r>
      <w:r w:rsidR="00D36AA0">
        <w:rPr>
          <w:rFonts w:ascii="Times New Roman" w:hAnsi="Times New Roman" w:cs="Times New Roman"/>
          <w:sz w:val="24"/>
          <w:szCs w:val="24"/>
        </w:rPr>
        <w:t xml:space="preserve">peab tegema </w:t>
      </w:r>
      <w:r w:rsidR="00126303">
        <w:rPr>
          <w:rFonts w:ascii="Times New Roman" w:hAnsi="Times New Roman" w:cs="Times New Roman"/>
          <w:sz w:val="24"/>
          <w:szCs w:val="24"/>
        </w:rPr>
        <w:t xml:space="preserve">Riigikohtu üldkogu. </w:t>
      </w:r>
      <w:r w:rsidR="00D36AA0">
        <w:rPr>
          <w:rFonts w:ascii="Times New Roman" w:hAnsi="Times New Roman" w:cs="Times New Roman"/>
          <w:sz w:val="24"/>
          <w:szCs w:val="24"/>
        </w:rPr>
        <w:t>Seeläbi on välistatud, et ühel inimesel oleks võimalus kujundada konkreetset asja lahendav kohtukoosseis. Täiendus on kooskõlas PS §</w:t>
      </w:r>
      <w:r w:rsidR="00282B15">
        <w:rPr>
          <w:rFonts w:ascii="Times New Roman" w:hAnsi="Times New Roman" w:cs="Times New Roman"/>
          <w:sz w:val="24"/>
          <w:szCs w:val="24"/>
        </w:rPr>
        <w:noBreakHyphen/>
      </w:r>
      <w:r w:rsidR="00D36AA0">
        <w:rPr>
          <w:rFonts w:ascii="Times New Roman" w:hAnsi="Times New Roman" w:cs="Times New Roman"/>
          <w:sz w:val="24"/>
          <w:szCs w:val="24"/>
        </w:rPr>
        <w:t>ga</w:t>
      </w:r>
      <w:r w:rsidR="00282B15">
        <w:rPr>
          <w:rFonts w:ascii="Times New Roman" w:hAnsi="Times New Roman" w:cs="Times New Roman"/>
          <w:sz w:val="24"/>
          <w:szCs w:val="24"/>
        </w:rPr>
        <w:t> </w:t>
      </w:r>
      <w:r w:rsidR="00D36AA0">
        <w:rPr>
          <w:rFonts w:ascii="Times New Roman" w:hAnsi="Times New Roman" w:cs="Times New Roman"/>
          <w:sz w:val="24"/>
          <w:szCs w:val="24"/>
        </w:rPr>
        <w:t xml:space="preserve">152, mille kohaselt on kõik riigikohtunikud põhiseaduslikkuse järelevalve kohtunikud. </w:t>
      </w:r>
      <w:r w:rsidR="00282B15">
        <w:rPr>
          <w:rFonts w:ascii="Times New Roman" w:hAnsi="Times New Roman" w:cs="Times New Roman"/>
          <w:sz w:val="24"/>
          <w:szCs w:val="24"/>
        </w:rPr>
        <w:t xml:space="preserve">Seejuures lahendavad kõik riigikohtunikud põhiseaduslikkuse järelevalve asju, kui </w:t>
      </w:r>
      <w:r w:rsidR="002E318C">
        <w:rPr>
          <w:rFonts w:ascii="Times New Roman" w:hAnsi="Times New Roman" w:cs="Times New Roman"/>
          <w:sz w:val="24"/>
          <w:szCs w:val="24"/>
        </w:rPr>
        <w:t>see antakse lahendamiseks Riigikohtu üldkogule.</w:t>
      </w:r>
    </w:p>
    <w:p w14:paraId="5E279DA4" w14:textId="77777777" w:rsidR="00D36AA0" w:rsidRDefault="00D36AA0" w:rsidP="008B23FB">
      <w:pPr>
        <w:spacing w:after="0" w:line="240" w:lineRule="auto"/>
        <w:jc w:val="both"/>
        <w:rPr>
          <w:rFonts w:ascii="Times New Roman" w:hAnsi="Times New Roman" w:cs="Times New Roman"/>
          <w:sz w:val="24"/>
          <w:szCs w:val="24"/>
        </w:rPr>
      </w:pPr>
    </w:p>
    <w:p w14:paraId="7E99C592" w14:textId="49953261" w:rsidR="00995673" w:rsidRDefault="00D612DE" w:rsidP="008B23F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Täiendusega </w:t>
      </w:r>
      <w:r w:rsidR="00126303">
        <w:rPr>
          <w:rFonts w:ascii="Times New Roman" w:hAnsi="Times New Roman" w:cs="Times New Roman"/>
          <w:sz w:val="24"/>
          <w:szCs w:val="24"/>
        </w:rPr>
        <w:t>ei kaotata põhiseaduslikkuse järelevalve kolleegiumi, vaid muudetakse kolleegiumi töö paindlikumaks. Ennekõike on see vajalik seoses valimiskaebustega, sest v</w:t>
      </w:r>
      <w:r w:rsidR="00945157">
        <w:rPr>
          <w:rFonts w:ascii="Times New Roman" w:hAnsi="Times New Roman" w:cs="Times New Roman"/>
          <w:sz w:val="24"/>
          <w:szCs w:val="24"/>
        </w:rPr>
        <w:t xml:space="preserve">alimiste perioodil suureneb </w:t>
      </w:r>
      <w:r w:rsidR="008B23FB">
        <w:rPr>
          <w:rFonts w:ascii="Times New Roman" w:hAnsi="Times New Roman" w:cs="Times New Roman"/>
          <w:sz w:val="24"/>
          <w:szCs w:val="24"/>
        </w:rPr>
        <w:t>märkimisväärselt põhiseaduslikkuse järelevalve kolleegiumi</w:t>
      </w:r>
      <w:r w:rsidR="00945157">
        <w:rPr>
          <w:rFonts w:ascii="Times New Roman" w:hAnsi="Times New Roman" w:cs="Times New Roman"/>
          <w:sz w:val="24"/>
          <w:szCs w:val="24"/>
        </w:rPr>
        <w:t xml:space="preserve"> </w:t>
      </w:r>
      <w:r w:rsidR="00FB40BF">
        <w:rPr>
          <w:rFonts w:ascii="Times New Roman" w:hAnsi="Times New Roman" w:cs="Times New Roman"/>
          <w:sz w:val="24"/>
          <w:szCs w:val="24"/>
        </w:rPr>
        <w:t xml:space="preserve">liikmete </w:t>
      </w:r>
      <w:r w:rsidR="00945157">
        <w:rPr>
          <w:rFonts w:ascii="Times New Roman" w:hAnsi="Times New Roman" w:cs="Times New Roman"/>
          <w:sz w:val="24"/>
          <w:szCs w:val="24"/>
        </w:rPr>
        <w:t>töökoormus</w:t>
      </w:r>
      <w:r w:rsidR="00126303">
        <w:rPr>
          <w:rFonts w:ascii="Times New Roman" w:hAnsi="Times New Roman" w:cs="Times New Roman"/>
          <w:sz w:val="24"/>
          <w:szCs w:val="24"/>
        </w:rPr>
        <w:t>. Seda</w:t>
      </w:r>
      <w:r w:rsidR="00945157">
        <w:rPr>
          <w:rFonts w:ascii="Times New Roman" w:hAnsi="Times New Roman" w:cs="Times New Roman"/>
          <w:sz w:val="24"/>
          <w:szCs w:val="24"/>
        </w:rPr>
        <w:t xml:space="preserve"> </w:t>
      </w:r>
      <w:r w:rsidR="008B23FB">
        <w:rPr>
          <w:rFonts w:ascii="Times New Roman" w:hAnsi="Times New Roman" w:cs="Times New Roman"/>
          <w:sz w:val="24"/>
          <w:szCs w:val="24"/>
        </w:rPr>
        <w:t xml:space="preserve">iseäranis </w:t>
      </w:r>
      <w:r w:rsidR="00126303">
        <w:rPr>
          <w:rFonts w:ascii="Times New Roman" w:hAnsi="Times New Roman" w:cs="Times New Roman"/>
          <w:sz w:val="24"/>
          <w:szCs w:val="24"/>
        </w:rPr>
        <w:t>põhjusel</w:t>
      </w:r>
      <w:r w:rsidR="008B23FB">
        <w:rPr>
          <w:rFonts w:ascii="Times New Roman" w:hAnsi="Times New Roman" w:cs="Times New Roman"/>
          <w:sz w:val="24"/>
          <w:szCs w:val="24"/>
        </w:rPr>
        <w:t>, et valimiskaebused tuleb lahendada lühikese tähtaja jooksul. Riigikohtu kui terviku toimise tagamiseks on põhjendatud valimiste perioodil riigikohtunike vahel töökoormust ühtlustada</w:t>
      </w:r>
      <w:r w:rsidR="00126303">
        <w:rPr>
          <w:rFonts w:ascii="Times New Roman" w:hAnsi="Times New Roman" w:cs="Times New Roman"/>
          <w:sz w:val="24"/>
          <w:szCs w:val="24"/>
        </w:rPr>
        <w:t>, kaasates üldkogu otsusega valimiskaebuste lahendamisse ka teisi kohtunikke. Lisaks võimaldab muudatus üldkogul otsustada kaasata ka muu põhiseaduslikkuse järelevalve asja lahendamisse riigikohtunik, kes</w:t>
      </w:r>
      <w:r w:rsidR="00F94CC0">
        <w:rPr>
          <w:rFonts w:ascii="Times New Roman" w:hAnsi="Times New Roman" w:cs="Times New Roman"/>
          <w:sz w:val="24"/>
          <w:szCs w:val="24"/>
        </w:rPr>
        <w:t xml:space="preserve"> küll ei ole</w:t>
      </w:r>
      <w:r w:rsidR="00126303">
        <w:rPr>
          <w:rFonts w:ascii="Times New Roman" w:hAnsi="Times New Roman" w:cs="Times New Roman"/>
          <w:sz w:val="24"/>
          <w:szCs w:val="24"/>
        </w:rPr>
        <w:t xml:space="preserve"> parasjagu põhiseaduslikkuse järelevalve kolleegiumi liige, </w:t>
      </w:r>
      <w:r w:rsidR="00F94CC0">
        <w:rPr>
          <w:rFonts w:ascii="Times New Roman" w:hAnsi="Times New Roman" w:cs="Times New Roman"/>
          <w:sz w:val="24"/>
          <w:szCs w:val="24"/>
        </w:rPr>
        <w:t>kuid kellel</w:t>
      </w:r>
      <w:r w:rsidR="00126303">
        <w:rPr>
          <w:rFonts w:ascii="Times New Roman" w:hAnsi="Times New Roman" w:cs="Times New Roman"/>
          <w:sz w:val="24"/>
          <w:szCs w:val="24"/>
        </w:rPr>
        <w:t xml:space="preserve"> on spetsiifilised erialased teadmised, mis on asja lahendamiseks vajalikud. Üldjuhul lahendab p</w:t>
      </w:r>
      <w:r w:rsidR="00FC3A86">
        <w:rPr>
          <w:rFonts w:ascii="Times New Roman" w:hAnsi="Times New Roman" w:cs="Times New Roman"/>
          <w:sz w:val="24"/>
          <w:szCs w:val="24"/>
        </w:rPr>
        <w:t xml:space="preserve">õhiseaduslikkuse järelevalve asju endiselt KS §-s 29 nimetatud </w:t>
      </w:r>
      <w:r w:rsidR="00E83C1F">
        <w:rPr>
          <w:rFonts w:ascii="Times New Roman" w:hAnsi="Times New Roman" w:cs="Times New Roman"/>
          <w:sz w:val="24"/>
          <w:szCs w:val="24"/>
        </w:rPr>
        <w:t xml:space="preserve">üheksaliikmeline </w:t>
      </w:r>
      <w:r w:rsidR="00FC3A86">
        <w:rPr>
          <w:rFonts w:ascii="Times New Roman" w:hAnsi="Times New Roman" w:cs="Times New Roman"/>
          <w:sz w:val="24"/>
          <w:szCs w:val="24"/>
        </w:rPr>
        <w:t>kolleegium.</w:t>
      </w:r>
      <w:r w:rsidR="00D36AA0">
        <w:rPr>
          <w:rFonts w:ascii="Times New Roman" w:hAnsi="Times New Roman" w:cs="Times New Roman"/>
          <w:sz w:val="24"/>
          <w:szCs w:val="24"/>
        </w:rPr>
        <w:t xml:space="preserve"> </w:t>
      </w:r>
    </w:p>
    <w:p w14:paraId="1C7D3B32" w14:textId="77777777" w:rsidR="00E57F7B" w:rsidRDefault="00E57F7B" w:rsidP="00431694">
      <w:pPr>
        <w:spacing w:after="0" w:line="240" w:lineRule="auto"/>
        <w:jc w:val="both"/>
        <w:rPr>
          <w:rFonts w:ascii="Times New Roman" w:hAnsi="Times New Roman" w:cs="Times New Roman"/>
          <w:sz w:val="24"/>
          <w:szCs w:val="24"/>
        </w:rPr>
      </w:pPr>
    </w:p>
    <w:p w14:paraId="78B2D3D5" w14:textId="45526DC0" w:rsidR="006372B4" w:rsidRDefault="00E57F7B" w:rsidP="006372B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Eelnõu §-ga </w:t>
      </w:r>
      <w:r w:rsidR="00C50571">
        <w:rPr>
          <w:rFonts w:ascii="Times New Roman" w:hAnsi="Times New Roman" w:cs="Times New Roman"/>
          <w:b/>
          <w:bCs/>
          <w:sz w:val="24"/>
          <w:szCs w:val="24"/>
        </w:rPr>
        <w:t>4</w:t>
      </w:r>
      <w:r>
        <w:rPr>
          <w:rFonts w:ascii="Times New Roman" w:hAnsi="Times New Roman" w:cs="Times New Roman"/>
          <w:sz w:val="24"/>
          <w:szCs w:val="24"/>
        </w:rPr>
        <w:t xml:space="preserve"> </w:t>
      </w:r>
      <w:r w:rsidRPr="000C02B7">
        <w:rPr>
          <w:rFonts w:ascii="Times New Roman" w:hAnsi="Times New Roman" w:cs="Times New Roman"/>
          <w:sz w:val="24"/>
          <w:szCs w:val="24"/>
        </w:rPr>
        <w:t xml:space="preserve">täiendatakse KrMS-i §-ga </w:t>
      </w:r>
      <w:r w:rsidR="00357978">
        <w:rPr>
          <w:rFonts w:ascii="Times New Roman" w:hAnsi="Times New Roman" w:cs="Times New Roman"/>
          <w:sz w:val="24"/>
          <w:szCs w:val="24"/>
        </w:rPr>
        <w:t>273</w:t>
      </w:r>
      <w:r w:rsidR="00357978">
        <w:rPr>
          <w:rFonts w:ascii="Times New Roman" w:hAnsi="Times New Roman" w:cs="Times New Roman"/>
          <w:sz w:val="24"/>
          <w:szCs w:val="24"/>
          <w:vertAlign w:val="superscript"/>
        </w:rPr>
        <w:t>1</w:t>
      </w:r>
      <w:r w:rsidR="00955DAA" w:rsidRPr="000C02B7">
        <w:rPr>
          <w:rFonts w:ascii="Times New Roman" w:hAnsi="Times New Roman" w:cs="Times New Roman"/>
          <w:sz w:val="24"/>
          <w:szCs w:val="24"/>
        </w:rPr>
        <w:t>, mis näeb</w:t>
      </w:r>
      <w:r w:rsidR="00955DAA">
        <w:rPr>
          <w:rFonts w:ascii="Times New Roman" w:hAnsi="Times New Roman" w:cs="Times New Roman"/>
          <w:sz w:val="24"/>
          <w:szCs w:val="24"/>
        </w:rPr>
        <w:t xml:space="preserve"> ette võimaluse peatada kohtumenetlus põhiseaduslikkuse järelevalve kohtumenetluse või Euroopa Liidu Kohtu </w:t>
      </w:r>
      <w:r w:rsidR="002B7E8F">
        <w:rPr>
          <w:rFonts w:ascii="Times New Roman" w:hAnsi="Times New Roman" w:cs="Times New Roman"/>
          <w:sz w:val="24"/>
          <w:szCs w:val="24"/>
        </w:rPr>
        <w:t xml:space="preserve">eelotsuse taotluse </w:t>
      </w:r>
      <w:r w:rsidR="00955DAA">
        <w:rPr>
          <w:rFonts w:ascii="Times New Roman" w:hAnsi="Times New Roman" w:cs="Times New Roman"/>
          <w:sz w:val="24"/>
          <w:szCs w:val="24"/>
        </w:rPr>
        <w:t xml:space="preserve">menetluse tõttu. </w:t>
      </w:r>
      <w:r w:rsidR="006372B4">
        <w:rPr>
          <w:rFonts w:ascii="Times New Roman" w:hAnsi="Times New Roman" w:cs="Times New Roman"/>
          <w:sz w:val="24"/>
          <w:szCs w:val="24"/>
        </w:rPr>
        <w:t>Menetluse peatamine Riigikohtu menetluses oleva põhiseaduslikkuse järelevalve asja puhul on põhjendatud vaid juhul, kui põhiseaduslikkuse järelevalve puudutab sellist õigusnormi, mis on</w:t>
      </w:r>
      <w:r w:rsidR="004F058F">
        <w:rPr>
          <w:rFonts w:ascii="Times New Roman" w:hAnsi="Times New Roman" w:cs="Times New Roman"/>
          <w:sz w:val="24"/>
          <w:szCs w:val="24"/>
        </w:rPr>
        <w:t xml:space="preserve"> asjassepuutuv teise kriminaalasja lahendamisel, s.t ilma et selles asjas peaks kohus algatama samasisulise põhiseaduslikkuse järelevalve menetluse.</w:t>
      </w:r>
      <w:r w:rsidR="006372B4">
        <w:rPr>
          <w:rFonts w:ascii="Times New Roman" w:hAnsi="Times New Roman" w:cs="Times New Roman"/>
          <w:sz w:val="24"/>
          <w:szCs w:val="24"/>
        </w:rPr>
        <w:t xml:space="preserve"> Sarnaselt võib kohus peatada kriminaalasja menetluse põhjusel, et teises asjas on menetlus Euroopa Liidu Kohtus pooleli, üksnes juhul, kui Euroopa Liidu Kohtu otsus võib mõjutada seda, kuidas kriminaalasi tuleks lahendada. </w:t>
      </w:r>
      <w:r w:rsidR="0079306A">
        <w:rPr>
          <w:rFonts w:ascii="Times New Roman" w:hAnsi="Times New Roman" w:cs="Times New Roman"/>
          <w:sz w:val="24"/>
          <w:szCs w:val="24"/>
        </w:rPr>
        <w:t>Menetluse võib peatada ka juhul, kui asjassepuutuvas küsimuses on eelotsus</w:t>
      </w:r>
      <w:r w:rsidR="00EB6B3D">
        <w:rPr>
          <w:rFonts w:ascii="Times New Roman" w:hAnsi="Times New Roman" w:cs="Times New Roman"/>
          <w:sz w:val="24"/>
          <w:szCs w:val="24"/>
        </w:rPr>
        <w:t>t</w:t>
      </w:r>
      <w:r w:rsidR="0079306A">
        <w:rPr>
          <w:rFonts w:ascii="Times New Roman" w:hAnsi="Times New Roman" w:cs="Times New Roman"/>
          <w:sz w:val="24"/>
          <w:szCs w:val="24"/>
        </w:rPr>
        <w:t xml:space="preserve"> küsinud mõne teise liikmesriigi kohus. </w:t>
      </w:r>
      <w:r w:rsidR="006372B4">
        <w:rPr>
          <w:rFonts w:ascii="Times New Roman" w:hAnsi="Times New Roman" w:cs="Times New Roman"/>
          <w:sz w:val="24"/>
          <w:szCs w:val="24"/>
        </w:rPr>
        <w:t xml:space="preserve">Et menetlus tuleb peatada, kui kriminaalasja lahendav kohus </w:t>
      </w:r>
      <w:r w:rsidR="00A804D3">
        <w:rPr>
          <w:rFonts w:ascii="Times New Roman" w:hAnsi="Times New Roman" w:cs="Times New Roman"/>
          <w:sz w:val="24"/>
          <w:szCs w:val="24"/>
        </w:rPr>
        <w:t xml:space="preserve">ise </w:t>
      </w:r>
      <w:r w:rsidR="006372B4">
        <w:rPr>
          <w:rFonts w:ascii="Times New Roman" w:hAnsi="Times New Roman" w:cs="Times New Roman"/>
          <w:sz w:val="24"/>
          <w:szCs w:val="24"/>
        </w:rPr>
        <w:t>taotleb Euroopa Liidu Kohtult eelotsust, tuleneb juba Euroopa Liidu õigusest endast</w:t>
      </w:r>
      <w:r w:rsidR="00996009">
        <w:rPr>
          <w:rFonts w:ascii="Times New Roman" w:hAnsi="Times New Roman" w:cs="Times New Roman"/>
          <w:sz w:val="24"/>
          <w:szCs w:val="24"/>
        </w:rPr>
        <w:t xml:space="preserve"> (</w:t>
      </w:r>
      <w:hyperlink r:id="rId12" w:history="1">
        <w:r w:rsidR="00996009" w:rsidRPr="0052352E">
          <w:rPr>
            <w:rStyle w:val="Hperlink"/>
            <w:rFonts w:ascii="Times New Roman" w:hAnsi="Times New Roman" w:cs="Times New Roman"/>
            <w:sz w:val="24"/>
            <w:szCs w:val="24"/>
          </w:rPr>
          <w:t>protokolli (nr 3) Euroopa Liidu Kohtu põhikirja kohta</w:t>
        </w:r>
      </w:hyperlink>
      <w:r w:rsidR="00996009" w:rsidRPr="00996009">
        <w:rPr>
          <w:rFonts w:ascii="Times New Roman" w:hAnsi="Times New Roman" w:cs="Times New Roman"/>
          <w:sz w:val="24"/>
          <w:szCs w:val="24"/>
        </w:rPr>
        <w:t xml:space="preserve"> artikli</w:t>
      </w:r>
      <w:r w:rsidR="0052352E">
        <w:rPr>
          <w:rFonts w:ascii="Times New Roman" w:hAnsi="Times New Roman" w:cs="Times New Roman"/>
          <w:sz w:val="24"/>
          <w:szCs w:val="24"/>
        </w:rPr>
        <w:t> </w:t>
      </w:r>
      <w:r w:rsidR="00996009" w:rsidRPr="00996009">
        <w:rPr>
          <w:rFonts w:ascii="Times New Roman" w:hAnsi="Times New Roman" w:cs="Times New Roman"/>
          <w:sz w:val="24"/>
          <w:szCs w:val="24"/>
        </w:rPr>
        <w:t>23 l</w:t>
      </w:r>
      <w:r w:rsidR="00996009">
        <w:rPr>
          <w:rFonts w:ascii="Times New Roman" w:hAnsi="Times New Roman" w:cs="Times New Roman"/>
          <w:sz w:val="24"/>
          <w:szCs w:val="24"/>
        </w:rPr>
        <w:t>õige</w:t>
      </w:r>
      <w:r w:rsidR="0052352E">
        <w:rPr>
          <w:rFonts w:ascii="Times New Roman" w:hAnsi="Times New Roman" w:cs="Times New Roman"/>
          <w:sz w:val="24"/>
          <w:szCs w:val="24"/>
        </w:rPr>
        <w:t> </w:t>
      </w:r>
      <w:r w:rsidR="00996009">
        <w:rPr>
          <w:rFonts w:ascii="Times New Roman" w:hAnsi="Times New Roman" w:cs="Times New Roman"/>
          <w:sz w:val="24"/>
          <w:szCs w:val="24"/>
        </w:rPr>
        <w:t>1)</w:t>
      </w:r>
      <w:r w:rsidR="006372B4">
        <w:rPr>
          <w:rFonts w:ascii="Times New Roman" w:hAnsi="Times New Roman" w:cs="Times New Roman"/>
          <w:sz w:val="24"/>
          <w:szCs w:val="24"/>
        </w:rPr>
        <w:t>.</w:t>
      </w:r>
      <w:r w:rsidR="00AB3AA9">
        <w:rPr>
          <w:rFonts w:ascii="Times New Roman" w:hAnsi="Times New Roman" w:cs="Times New Roman"/>
          <w:sz w:val="24"/>
          <w:szCs w:val="24"/>
        </w:rPr>
        <w:t xml:space="preserve"> Vastava sätte lisamin</w:t>
      </w:r>
      <w:r w:rsidR="00BA74DF">
        <w:rPr>
          <w:rFonts w:ascii="Times New Roman" w:hAnsi="Times New Roman" w:cs="Times New Roman"/>
          <w:sz w:val="24"/>
          <w:szCs w:val="24"/>
        </w:rPr>
        <w:t>e</w:t>
      </w:r>
      <w:r w:rsidR="00AB3AA9">
        <w:rPr>
          <w:rFonts w:ascii="Times New Roman" w:hAnsi="Times New Roman" w:cs="Times New Roman"/>
          <w:sz w:val="24"/>
          <w:szCs w:val="24"/>
        </w:rPr>
        <w:t xml:space="preserve"> </w:t>
      </w:r>
      <w:r w:rsidR="009606E7">
        <w:rPr>
          <w:rFonts w:ascii="Times New Roman" w:hAnsi="Times New Roman" w:cs="Times New Roman"/>
          <w:sz w:val="24"/>
          <w:szCs w:val="24"/>
        </w:rPr>
        <w:t>riigisisesesse</w:t>
      </w:r>
      <w:r w:rsidR="00AB3AA9">
        <w:rPr>
          <w:rFonts w:ascii="Times New Roman" w:hAnsi="Times New Roman" w:cs="Times New Roman"/>
          <w:sz w:val="24"/>
          <w:szCs w:val="24"/>
        </w:rPr>
        <w:t xml:space="preserve"> õigusesse ei ole seetõttu rangelt </w:t>
      </w:r>
      <w:r w:rsidR="00BA74DF">
        <w:rPr>
          <w:rFonts w:ascii="Times New Roman" w:hAnsi="Times New Roman" w:cs="Times New Roman"/>
          <w:sz w:val="24"/>
          <w:szCs w:val="24"/>
        </w:rPr>
        <w:t>nõutav</w:t>
      </w:r>
      <w:r w:rsidR="00AB3AA9">
        <w:rPr>
          <w:rFonts w:ascii="Times New Roman" w:hAnsi="Times New Roman" w:cs="Times New Roman"/>
          <w:sz w:val="24"/>
          <w:szCs w:val="24"/>
        </w:rPr>
        <w:t>, kui</w:t>
      </w:r>
      <w:r w:rsidR="00BA74DF">
        <w:rPr>
          <w:rFonts w:ascii="Times New Roman" w:hAnsi="Times New Roman" w:cs="Times New Roman"/>
          <w:sz w:val="24"/>
          <w:szCs w:val="24"/>
        </w:rPr>
        <w:t>d</w:t>
      </w:r>
      <w:r w:rsidR="00727E05">
        <w:rPr>
          <w:rFonts w:ascii="Times New Roman" w:hAnsi="Times New Roman" w:cs="Times New Roman"/>
          <w:sz w:val="24"/>
          <w:szCs w:val="24"/>
        </w:rPr>
        <w:t xml:space="preserve"> on siiski eelistatav, sest</w:t>
      </w:r>
      <w:r w:rsidR="00AB3AA9">
        <w:rPr>
          <w:rFonts w:ascii="Times New Roman" w:hAnsi="Times New Roman" w:cs="Times New Roman"/>
          <w:sz w:val="24"/>
          <w:szCs w:val="24"/>
        </w:rPr>
        <w:t xml:space="preserve"> </w:t>
      </w:r>
      <w:r w:rsidR="00BA74DF">
        <w:rPr>
          <w:rFonts w:ascii="Times New Roman" w:hAnsi="Times New Roman" w:cs="Times New Roman"/>
          <w:sz w:val="24"/>
          <w:szCs w:val="24"/>
        </w:rPr>
        <w:t xml:space="preserve">see </w:t>
      </w:r>
      <w:r w:rsidR="00AB3AA9">
        <w:rPr>
          <w:rFonts w:ascii="Times New Roman" w:hAnsi="Times New Roman" w:cs="Times New Roman"/>
          <w:sz w:val="24"/>
          <w:szCs w:val="24"/>
        </w:rPr>
        <w:t>toetab õigusselgust ning ühtlustab viitamist.</w:t>
      </w:r>
    </w:p>
    <w:p w14:paraId="3B7F0353" w14:textId="77777777" w:rsidR="006372B4" w:rsidRDefault="006372B4" w:rsidP="006372B4">
      <w:pPr>
        <w:spacing w:after="0" w:line="240" w:lineRule="auto"/>
        <w:jc w:val="both"/>
        <w:rPr>
          <w:rFonts w:ascii="Times New Roman" w:hAnsi="Times New Roman" w:cs="Times New Roman"/>
          <w:sz w:val="24"/>
          <w:szCs w:val="24"/>
        </w:rPr>
      </w:pPr>
    </w:p>
    <w:p w14:paraId="634D1357" w14:textId="6F65AC96" w:rsidR="00242692" w:rsidRDefault="006372B4" w:rsidP="004316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HKMS-is ja TsMS-is on sarnased sätted juba olemas</w:t>
      </w:r>
      <w:r w:rsidR="004F058F">
        <w:rPr>
          <w:rFonts w:ascii="Times New Roman" w:hAnsi="Times New Roman" w:cs="Times New Roman"/>
          <w:sz w:val="24"/>
          <w:szCs w:val="24"/>
        </w:rPr>
        <w:t>.</w:t>
      </w:r>
      <w:r>
        <w:rPr>
          <w:rFonts w:ascii="Times New Roman" w:hAnsi="Times New Roman" w:cs="Times New Roman"/>
          <w:sz w:val="24"/>
          <w:szCs w:val="24"/>
        </w:rPr>
        <w:t xml:space="preserve"> </w:t>
      </w:r>
      <w:r w:rsidR="004F058F">
        <w:rPr>
          <w:rFonts w:ascii="Times New Roman" w:hAnsi="Times New Roman" w:cs="Times New Roman"/>
          <w:sz w:val="24"/>
          <w:szCs w:val="24"/>
        </w:rPr>
        <w:t xml:space="preserve">Ei ole mõistlikku põhjust, miks KrMS-is </w:t>
      </w:r>
      <w:r w:rsidR="0079306A">
        <w:rPr>
          <w:rFonts w:ascii="Times New Roman" w:hAnsi="Times New Roman" w:cs="Times New Roman"/>
          <w:sz w:val="24"/>
          <w:szCs w:val="24"/>
        </w:rPr>
        <w:t>selliseid menetluse peatamise aluseid</w:t>
      </w:r>
      <w:r w:rsidR="004F058F">
        <w:rPr>
          <w:rFonts w:ascii="Times New Roman" w:hAnsi="Times New Roman" w:cs="Times New Roman"/>
          <w:sz w:val="24"/>
          <w:szCs w:val="24"/>
        </w:rPr>
        <w:t xml:space="preserve"> sätestatud ei ole.</w:t>
      </w:r>
      <w:r>
        <w:rPr>
          <w:rFonts w:ascii="Times New Roman" w:hAnsi="Times New Roman" w:cs="Times New Roman"/>
          <w:sz w:val="24"/>
          <w:szCs w:val="24"/>
        </w:rPr>
        <w:t xml:space="preserve"> Menetluse peatamine teise menetluse ajaks on põhjendatud tagamaks kohtupraktika ühetaolisus ja sisuline õigsus ning aitab teatud juhtudel hoida ära tarbetut edasikaebamist. Ka toetab see õigusselgust ning </w:t>
      </w:r>
      <w:r w:rsidR="00AF568A">
        <w:rPr>
          <w:rFonts w:ascii="Times New Roman" w:hAnsi="Times New Roman" w:cs="Times New Roman"/>
          <w:sz w:val="24"/>
          <w:szCs w:val="24"/>
        </w:rPr>
        <w:t xml:space="preserve">võimaldab </w:t>
      </w:r>
      <w:r>
        <w:rPr>
          <w:rFonts w:ascii="Times New Roman" w:hAnsi="Times New Roman" w:cs="Times New Roman"/>
          <w:sz w:val="24"/>
          <w:szCs w:val="24"/>
        </w:rPr>
        <w:t xml:space="preserve">hoida </w:t>
      </w:r>
      <w:r w:rsidR="00AF568A">
        <w:rPr>
          <w:rFonts w:ascii="Times New Roman" w:hAnsi="Times New Roman" w:cs="Times New Roman"/>
          <w:sz w:val="24"/>
          <w:szCs w:val="24"/>
        </w:rPr>
        <w:t xml:space="preserve">kokku </w:t>
      </w:r>
      <w:r>
        <w:rPr>
          <w:rFonts w:ascii="Times New Roman" w:hAnsi="Times New Roman" w:cs="Times New Roman"/>
          <w:sz w:val="24"/>
          <w:szCs w:val="24"/>
        </w:rPr>
        <w:t xml:space="preserve">menetlusosaliste kulusid. Teisalt on menetlusosaliste huvides see, et nende asi lahendatakse võimalikult kiiresti. Põhiseaduslikkuse järelevalve asjade lahendamine Riigikohtus </w:t>
      </w:r>
      <w:r w:rsidR="00AF568A">
        <w:rPr>
          <w:rFonts w:ascii="Times New Roman" w:hAnsi="Times New Roman" w:cs="Times New Roman"/>
          <w:sz w:val="24"/>
          <w:szCs w:val="24"/>
        </w:rPr>
        <w:t xml:space="preserve">võtab </w:t>
      </w:r>
      <w:r>
        <w:rPr>
          <w:rFonts w:ascii="Times New Roman" w:hAnsi="Times New Roman" w:cs="Times New Roman"/>
          <w:sz w:val="24"/>
          <w:szCs w:val="24"/>
        </w:rPr>
        <w:t xml:space="preserve">aega, </w:t>
      </w:r>
      <w:r w:rsidR="000D148E">
        <w:rPr>
          <w:rFonts w:ascii="Times New Roman" w:hAnsi="Times New Roman" w:cs="Times New Roman"/>
          <w:sz w:val="24"/>
          <w:szCs w:val="24"/>
        </w:rPr>
        <w:t xml:space="preserve">üldjuhul </w:t>
      </w:r>
      <w:r w:rsidR="00AF568A">
        <w:rPr>
          <w:rFonts w:ascii="Times New Roman" w:hAnsi="Times New Roman" w:cs="Times New Roman"/>
          <w:sz w:val="24"/>
          <w:szCs w:val="24"/>
        </w:rPr>
        <w:t xml:space="preserve">veelgi pikem on </w:t>
      </w:r>
      <w:r>
        <w:rPr>
          <w:rFonts w:ascii="Times New Roman" w:hAnsi="Times New Roman" w:cs="Times New Roman"/>
          <w:sz w:val="24"/>
          <w:szCs w:val="24"/>
        </w:rPr>
        <w:t>eelotsuse taotluse läbi vaatami</w:t>
      </w:r>
      <w:r w:rsidR="00AF568A">
        <w:rPr>
          <w:rFonts w:ascii="Times New Roman" w:hAnsi="Times New Roman" w:cs="Times New Roman"/>
          <w:sz w:val="24"/>
          <w:szCs w:val="24"/>
        </w:rPr>
        <w:t>s</w:t>
      </w:r>
      <w:r>
        <w:rPr>
          <w:rFonts w:ascii="Times New Roman" w:hAnsi="Times New Roman" w:cs="Times New Roman"/>
          <w:sz w:val="24"/>
          <w:szCs w:val="24"/>
        </w:rPr>
        <w:t xml:space="preserve">e </w:t>
      </w:r>
      <w:r w:rsidR="00AF568A">
        <w:rPr>
          <w:rFonts w:ascii="Times New Roman" w:hAnsi="Times New Roman" w:cs="Times New Roman"/>
          <w:sz w:val="24"/>
          <w:szCs w:val="24"/>
        </w:rPr>
        <w:t xml:space="preserve">aeg </w:t>
      </w:r>
      <w:r>
        <w:rPr>
          <w:rFonts w:ascii="Times New Roman" w:hAnsi="Times New Roman" w:cs="Times New Roman"/>
          <w:sz w:val="24"/>
          <w:szCs w:val="24"/>
        </w:rPr>
        <w:t>Euroopa Liidu Kohtus</w:t>
      </w:r>
      <w:r w:rsidR="00EE0D16">
        <w:rPr>
          <w:rFonts w:ascii="Times New Roman" w:hAnsi="Times New Roman" w:cs="Times New Roman"/>
          <w:sz w:val="24"/>
          <w:szCs w:val="24"/>
        </w:rPr>
        <w:t xml:space="preserve">. Kohtumenetluse peatamine selleks </w:t>
      </w:r>
      <w:r w:rsidR="000D148E">
        <w:rPr>
          <w:rFonts w:ascii="Times New Roman" w:hAnsi="Times New Roman" w:cs="Times New Roman"/>
          <w:sz w:val="24"/>
          <w:szCs w:val="24"/>
        </w:rPr>
        <w:t xml:space="preserve">(teadmata) </w:t>
      </w:r>
      <w:r w:rsidR="00EE0D16">
        <w:rPr>
          <w:rFonts w:ascii="Times New Roman" w:hAnsi="Times New Roman" w:cs="Times New Roman"/>
          <w:sz w:val="24"/>
          <w:szCs w:val="24"/>
        </w:rPr>
        <w:t>ajaks</w:t>
      </w:r>
      <w:r>
        <w:rPr>
          <w:rFonts w:ascii="Times New Roman" w:hAnsi="Times New Roman" w:cs="Times New Roman"/>
          <w:sz w:val="24"/>
          <w:szCs w:val="24"/>
        </w:rPr>
        <w:t xml:space="preserve"> võib </w:t>
      </w:r>
      <w:r w:rsidR="000D148E">
        <w:rPr>
          <w:rFonts w:ascii="Times New Roman" w:hAnsi="Times New Roman" w:cs="Times New Roman"/>
          <w:sz w:val="24"/>
          <w:szCs w:val="24"/>
        </w:rPr>
        <w:t>asjaoludest sõltuvalt</w:t>
      </w:r>
      <w:r>
        <w:rPr>
          <w:rFonts w:ascii="Times New Roman" w:hAnsi="Times New Roman" w:cs="Times New Roman"/>
          <w:sz w:val="24"/>
          <w:szCs w:val="24"/>
        </w:rPr>
        <w:t xml:space="preserve"> olla kohtumenetluse osalise jaoks </w:t>
      </w:r>
      <w:r w:rsidR="000D148E">
        <w:rPr>
          <w:rFonts w:ascii="Times New Roman" w:hAnsi="Times New Roman" w:cs="Times New Roman"/>
          <w:sz w:val="24"/>
          <w:szCs w:val="24"/>
        </w:rPr>
        <w:t xml:space="preserve">kriminaalmenetluses </w:t>
      </w:r>
      <w:r>
        <w:rPr>
          <w:rFonts w:ascii="Times New Roman" w:hAnsi="Times New Roman" w:cs="Times New Roman"/>
          <w:sz w:val="24"/>
          <w:szCs w:val="24"/>
        </w:rPr>
        <w:t xml:space="preserve">tema </w:t>
      </w:r>
      <w:r w:rsidR="00EE0D16">
        <w:rPr>
          <w:rFonts w:ascii="Times New Roman" w:hAnsi="Times New Roman" w:cs="Times New Roman"/>
          <w:sz w:val="24"/>
          <w:szCs w:val="24"/>
        </w:rPr>
        <w:t xml:space="preserve">õigusi ja </w:t>
      </w:r>
      <w:r>
        <w:rPr>
          <w:rFonts w:ascii="Times New Roman" w:hAnsi="Times New Roman" w:cs="Times New Roman"/>
          <w:sz w:val="24"/>
          <w:szCs w:val="24"/>
        </w:rPr>
        <w:t xml:space="preserve">huve intensiivselt riivav, </w:t>
      </w:r>
      <w:r w:rsidR="000D148E">
        <w:rPr>
          <w:rFonts w:ascii="Times New Roman" w:hAnsi="Times New Roman" w:cs="Times New Roman"/>
          <w:sz w:val="24"/>
          <w:szCs w:val="24"/>
        </w:rPr>
        <w:t>mistõttu näeb eelnõu ette üksnes võimaluse menetluse peatamiseks</w:t>
      </w:r>
      <w:r>
        <w:rPr>
          <w:rFonts w:ascii="Times New Roman" w:hAnsi="Times New Roman" w:cs="Times New Roman"/>
          <w:sz w:val="24"/>
          <w:szCs w:val="24"/>
        </w:rPr>
        <w:t>.</w:t>
      </w:r>
      <w:r w:rsidR="00357978">
        <w:rPr>
          <w:rFonts w:ascii="Times New Roman" w:hAnsi="Times New Roman" w:cs="Times New Roman"/>
          <w:sz w:val="24"/>
          <w:szCs w:val="24"/>
        </w:rPr>
        <w:t xml:space="preserve"> </w:t>
      </w:r>
      <w:r w:rsidR="001270A9">
        <w:rPr>
          <w:rFonts w:ascii="Times New Roman" w:hAnsi="Times New Roman" w:cs="Times New Roman"/>
          <w:sz w:val="24"/>
          <w:szCs w:val="24"/>
        </w:rPr>
        <w:t xml:space="preserve">Menetluse peatamine on </w:t>
      </w:r>
      <w:r w:rsidR="000C02B7">
        <w:rPr>
          <w:rFonts w:ascii="Times New Roman" w:hAnsi="Times New Roman" w:cs="Times New Roman"/>
          <w:sz w:val="24"/>
          <w:szCs w:val="24"/>
        </w:rPr>
        <w:t>kohtu</w:t>
      </w:r>
      <w:r w:rsidR="001270A9">
        <w:rPr>
          <w:rFonts w:ascii="Times New Roman" w:hAnsi="Times New Roman" w:cs="Times New Roman"/>
          <w:sz w:val="24"/>
          <w:szCs w:val="24"/>
        </w:rPr>
        <w:t xml:space="preserve"> kaalutlusotsus. Seega tuleb kohtul enne menetluse peatamise otsustamist igal juhul hinnata, kas menetluse peatamise eelduslik kestus riivaks mõne menetlusosalise huve ülemääraselt. </w:t>
      </w:r>
      <w:r w:rsidR="000C02B7">
        <w:rPr>
          <w:rFonts w:ascii="Times New Roman" w:hAnsi="Times New Roman" w:cs="Times New Roman"/>
          <w:sz w:val="24"/>
          <w:szCs w:val="24"/>
        </w:rPr>
        <w:t>Eelnõuga lisatav säte näeb ette, et menetluse võib peatada kuni teise kohtu lahendi jõustumiseni. See tähendab, et teise kohtu lahendi jõustumisel tuleb menetlus uuendada, kuid keela</w:t>
      </w:r>
      <w:r w:rsidR="00804507">
        <w:rPr>
          <w:rFonts w:ascii="Times New Roman" w:hAnsi="Times New Roman" w:cs="Times New Roman"/>
          <w:sz w:val="24"/>
          <w:szCs w:val="24"/>
        </w:rPr>
        <w:t>tud</w:t>
      </w:r>
      <w:r w:rsidR="000C02B7">
        <w:rPr>
          <w:rFonts w:ascii="Times New Roman" w:hAnsi="Times New Roman" w:cs="Times New Roman"/>
          <w:sz w:val="24"/>
          <w:szCs w:val="24"/>
        </w:rPr>
        <w:t xml:space="preserve"> </w:t>
      </w:r>
      <w:r w:rsidR="00804507">
        <w:rPr>
          <w:rFonts w:ascii="Times New Roman" w:hAnsi="Times New Roman" w:cs="Times New Roman"/>
          <w:sz w:val="24"/>
          <w:szCs w:val="24"/>
        </w:rPr>
        <w:t xml:space="preserve">ei ole </w:t>
      </w:r>
      <w:r w:rsidR="000C02B7">
        <w:rPr>
          <w:rFonts w:ascii="Times New Roman" w:hAnsi="Times New Roman" w:cs="Times New Roman"/>
          <w:sz w:val="24"/>
          <w:szCs w:val="24"/>
        </w:rPr>
        <w:t xml:space="preserve">teha </w:t>
      </w:r>
      <w:r w:rsidR="00804507">
        <w:rPr>
          <w:rFonts w:ascii="Times New Roman" w:hAnsi="Times New Roman" w:cs="Times New Roman"/>
          <w:sz w:val="24"/>
          <w:szCs w:val="24"/>
        </w:rPr>
        <w:t xml:space="preserve">seda </w:t>
      </w:r>
      <w:r w:rsidR="000C02B7">
        <w:rPr>
          <w:rFonts w:ascii="Times New Roman" w:hAnsi="Times New Roman" w:cs="Times New Roman"/>
          <w:sz w:val="24"/>
          <w:szCs w:val="24"/>
        </w:rPr>
        <w:t>ka varem</w:t>
      </w:r>
      <w:r w:rsidR="00AE09AE">
        <w:rPr>
          <w:rFonts w:ascii="Times New Roman" w:hAnsi="Times New Roman" w:cs="Times New Roman"/>
          <w:sz w:val="24"/>
          <w:szCs w:val="24"/>
        </w:rPr>
        <w:t>.</w:t>
      </w:r>
    </w:p>
    <w:p w14:paraId="49689ECB" w14:textId="77777777" w:rsidR="00357978" w:rsidRDefault="00357978" w:rsidP="00431694">
      <w:pPr>
        <w:spacing w:after="0" w:line="240" w:lineRule="auto"/>
        <w:jc w:val="both"/>
        <w:rPr>
          <w:rFonts w:ascii="Times New Roman" w:hAnsi="Times New Roman" w:cs="Times New Roman"/>
          <w:sz w:val="24"/>
          <w:szCs w:val="24"/>
        </w:rPr>
      </w:pPr>
    </w:p>
    <w:p w14:paraId="0C2E167B" w14:textId="0603095C" w:rsidR="00E57F7B" w:rsidRPr="00B1291A" w:rsidRDefault="00D553C5" w:rsidP="000D2407">
      <w:pPr>
        <w:jc w:val="both"/>
        <w:rPr>
          <w:rFonts w:ascii="Times New Roman" w:hAnsi="Times New Roman" w:cs="Times New Roman"/>
          <w:sz w:val="24"/>
          <w:szCs w:val="24"/>
        </w:rPr>
      </w:pPr>
      <w:r w:rsidRPr="00D553C5">
        <w:rPr>
          <w:rFonts w:ascii="Times New Roman" w:hAnsi="Times New Roman" w:cs="Times New Roman"/>
          <w:sz w:val="24"/>
          <w:szCs w:val="24"/>
        </w:rPr>
        <w:lastRenderedPageBreak/>
        <w:t xml:space="preserve">HKMS § 98 lõike 2 ja TsMS § 360 lõike 2 kohaselt saab menetluse peatamise määruse peale esitada määruskaebuse ühe korra järgmisele kohtuastmele. KrMS-is puudub praegu menetluse peatamist põhiseaduslikkuse järelevalve kohtumenetluse või Euroopa Liidu Kohtu menetluse tõttu reguleeriv säte. Kehtiv KrMS ei näe ette üheastmelist määruskaebemenetlust, mistõttu saaks maakohtu menetluse peatamise määruse peale esitada määruskaebuse ka Riigikohtule, kui Riigikohtu lahend on oluline seaduse ühetaolise kohaldamise või õiguse edasiarendamise seisukohalt (KrMS § 390 lõige 5). </w:t>
      </w:r>
      <w:r w:rsidR="00B1291A" w:rsidRPr="00B1291A">
        <w:rPr>
          <w:rFonts w:ascii="Times New Roman" w:hAnsi="Times New Roman" w:cs="Times New Roman"/>
          <w:sz w:val="24"/>
          <w:szCs w:val="24"/>
        </w:rPr>
        <w:t>Arvestades KrMS § 383 lõikes 1 sätestatud põhimõtet, mille kohaselt on määruskaebus lubatud üksnes seaduses ette nähtud juhtudel, nähakse eelnõus ette kohtumenetluse peatamise määruse vaidlustamise võimalus määruskaebuse korras ringkonnakohtus. Ringkonnakohtu määrus määruskaebuse lahendamisel ei ole vaidlustatav.</w:t>
      </w:r>
    </w:p>
    <w:p w14:paraId="15A7AD63" w14:textId="50791DC1" w:rsidR="00E57F7B" w:rsidRPr="00E57F7B" w:rsidRDefault="00E57F7B" w:rsidP="0043169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Eelnõu §-ga </w:t>
      </w:r>
      <w:r w:rsidR="002C6E22">
        <w:rPr>
          <w:rFonts w:ascii="Times New Roman" w:hAnsi="Times New Roman" w:cs="Times New Roman"/>
          <w:b/>
          <w:bCs/>
          <w:sz w:val="24"/>
          <w:szCs w:val="24"/>
        </w:rPr>
        <w:t>7</w:t>
      </w:r>
      <w:r>
        <w:rPr>
          <w:rFonts w:ascii="Times New Roman" w:hAnsi="Times New Roman" w:cs="Times New Roman"/>
          <w:sz w:val="24"/>
          <w:szCs w:val="24"/>
        </w:rPr>
        <w:t xml:space="preserve"> </w:t>
      </w:r>
      <w:r w:rsidRPr="00B158FC">
        <w:rPr>
          <w:rFonts w:ascii="Times New Roman" w:hAnsi="Times New Roman" w:cs="Times New Roman"/>
          <w:sz w:val="24"/>
          <w:szCs w:val="24"/>
        </w:rPr>
        <w:t>muudetakse TsMS § 356 lõiget 3.</w:t>
      </w:r>
      <w:r w:rsidR="000C02B7" w:rsidRPr="00B158FC">
        <w:rPr>
          <w:rFonts w:ascii="Times New Roman" w:hAnsi="Times New Roman" w:cs="Times New Roman"/>
          <w:sz w:val="24"/>
          <w:szCs w:val="24"/>
        </w:rPr>
        <w:t xml:space="preserve"> Muudatus</w:t>
      </w:r>
      <w:r w:rsidR="000C02B7">
        <w:rPr>
          <w:rFonts w:ascii="Times New Roman" w:hAnsi="Times New Roman" w:cs="Times New Roman"/>
          <w:sz w:val="24"/>
          <w:szCs w:val="24"/>
        </w:rPr>
        <w:t xml:space="preserve"> kattub osaliselt eelnõu </w:t>
      </w:r>
      <w:r w:rsidR="000C02B7" w:rsidRPr="002D5A3C">
        <w:rPr>
          <w:rFonts w:ascii="Times New Roman" w:hAnsi="Times New Roman" w:cs="Times New Roman"/>
          <w:sz w:val="24"/>
          <w:szCs w:val="24"/>
        </w:rPr>
        <w:t xml:space="preserve">§-ga </w:t>
      </w:r>
      <w:r w:rsidR="00C50571" w:rsidRPr="002D5A3C">
        <w:rPr>
          <w:rFonts w:ascii="Times New Roman" w:hAnsi="Times New Roman" w:cs="Times New Roman"/>
          <w:sz w:val="24"/>
          <w:szCs w:val="24"/>
        </w:rPr>
        <w:t>4</w:t>
      </w:r>
      <w:r w:rsidR="000C02B7" w:rsidRPr="002D5A3C">
        <w:rPr>
          <w:rFonts w:ascii="Times New Roman" w:hAnsi="Times New Roman" w:cs="Times New Roman"/>
          <w:sz w:val="24"/>
          <w:szCs w:val="24"/>
        </w:rPr>
        <w:t xml:space="preserve"> </w:t>
      </w:r>
      <w:r w:rsidR="000C02B7">
        <w:rPr>
          <w:rFonts w:ascii="Times New Roman" w:hAnsi="Times New Roman" w:cs="Times New Roman"/>
          <w:sz w:val="24"/>
          <w:szCs w:val="24"/>
        </w:rPr>
        <w:t xml:space="preserve">tehtava muudatusega, mistõttu </w:t>
      </w:r>
      <w:r w:rsidR="006E6D0C">
        <w:rPr>
          <w:rFonts w:ascii="Times New Roman" w:hAnsi="Times New Roman" w:cs="Times New Roman"/>
          <w:sz w:val="24"/>
          <w:szCs w:val="24"/>
        </w:rPr>
        <w:t xml:space="preserve">on </w:t>
      </w:r>
      <w:r w:rsidR="000C02B7">
        <w:rPr>
          <w:rFonts w:ascii="Times New Roman" w:hAnsi="Times New Roman" w:cs="Times New Roman"/>
          <w:sz w:val="24"/>
          <w:szCs w:val="24"/>
        </w:rPr>
        <w:t>kattuvad ka põhjendused.</w:t>
      </w:r>
    </w:p>
    <w:p w14:paraId="62E97157" w14:textId="77777777" w:rsidR="001345E8" w:rsidRDefault="001345E8" w:rsidP="001345E8">
      <w:pPr>
        <w:spacing w:after="0" w:line="240" w:lineRule="auto"/>
        <w:jc w:val="both"/>
        <w:rPr>
          <w:rFonts w:ascii="Times New Roman" w:hAnsi="Times New Roman" w:cs="Times New Roman"/>
          <w:sz w:val="24"/>
          <w:szCs w:val="24"/>
        </w:rPr>
      </w:pPr>
    </w:p>
    <w:p w14:paraId="47DFE1C4" w14:textId="6F333340" w:rsidR="001345E8" w:rsidRDefault="001345E8" w:rsidP="001345E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 Eelnõu terminoloogia</w:t>
      </w:r>
    </w:p>
    <w:p w14:paraId="72A03C07" w14:textId="77777777" w:rsidR="001345E8" w:rsidRDefault="001345E8" w:rsidP="001345E8">
      <w:pPr>
        <w:spacing w:after="0" w:line="240" w:lineRule="auto"/>
        <w:jc w:val="both"/>
        <w:rPr>
          <w:rFonts w:ascii="Times New Roman" w:hAnsi="Times New Roman" w:cs="Times New Roman"/>
          <w:sz w:val="24"/>
          <w:szCs w:val="24"/>
        </w:rPr>
      </w:pPr>
    </w:p>
    <w:p w14:paraId="1C193526" w14:textId="014259D2" w:rsidR="001345E8" w:rsidRPr="00012719" w:rsidRDefault="00414E2F" w:rsidP="00D512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Eelnõus </w:t>
      </w:r>
      <w:r w:rsidR="00D51237">
        <w:rPr>
          <w:rFonts w:ascii="Times New Roman" w:hAnsi="Times New Roman" w:cs="Times New Roman"/>
          <w:sz w:val="24"/>
          <w:szCs w:val="24"/>
        </w:rPr>
        <w:t>ei võeta kasutusele uusi termineid.</w:t>
      </w:r>
    </w:p>
    <w:p w14:paraId="64DAB0DE" w14:textId="77777777" w:rsidR="001345E8" w:rsidRDefault="001345E8" w:rsidP="001345E8">
      <w:pPr>
        <w:spacing w:after="0" w:line="240" w:lineRule="auto"/>
        <w:jc w:val="both"/>
        <w:rPr>
          <w:rFonts w:ascii="Times New Roman" w:hAnsi="Times New Roman" w:cs="Times New Roman"/>
          <w:sz w:val="24"/>
          <w:szCs w:val="24"/>
        </w:rPr>
      </w:pPr>
    </w:p>
    <w:p w14:paraId="12722861" w14:textId="1DAD46C4" w:rsidR="001345E8" w:rsidRDefault="001345E8" w:rsidP="001345E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5. Eelnõu vastavus Euroopa Liidu õigusele</w:t>
      </w:r>
    </w:p>
    <w:p w14:paraId="48713224" w14:textId="77777777" w:rsidR="001345E8" w:rsidRDefault="001345E8" w:rsidP="001345E8">
      <w:pPr>
        <w:spacing w:after="0" w:line="240" w:lineRule="auto"/>
        <w:jc w:val="both"/>
        <w:rPr>
          <w:rFonts w:ascii="Times New Roman" w:hAnsi="Times New Roman" w:cs="Times New Roman"/>
          <w:sz w:val="24"/>
          <w:szCs w:val="24"/>
        </w:rPr>
      </w:pPr>
    </w:p>
    <w:p w14:paraId="2BCCC546" w14:textId="5F0E1E69" w:rsidR="001345E8" w:rsidRDefault="001345E8" w:rsidP="001345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w:t>
      </w:r>
      <w:r w:rsidR="00EC3A80">
        <w:rPr>
          <w:rFonts w:ascii="Times New Roman" w:hAnsi="Times New Roman" w:cs="Times New Roman"/>
          <w:sz w:val="24"/>
          <w:szCs w:val="24"/>
        </w:rPr>
        <w:t xml:space="preserve">ei ole vastuolus </w:t>
      </w:r>
      <w:r>
        <w:rPr>
          <w:rFonts w:ascii="Times New Roman" w:hAnsi="Times New Roman" w:cs="Times New Roman"/>
          <w:sz w:val="24"/>
          <w:szCs w:val="24"/>
        </w:rPr>
        <w:t>Euroopa Liidu õigusega.</w:t>
      </w:r>
    </w:p>
    <w:p w14:paraId="6653369A" w14:textId="77777777" w:rsidR="001345E8" w:rsidRDefault="001345E8" w:rsidP="001345E8">
      <w:pPr>
        <w:spacing w:after="0" w:line="240" w:lineRule="auto"/>
        <w:jc w:val="both"/>
        <w:rPr>
          <w:rFonts w:ascii="Times New Roman" w:hAnsi="Times New Roman" w:cs="Times New Roman"/>
          <w:b/>
          <w:bCs/>
          <w:sz w:val="24"/>
          <w:szCs w:val="24"/>
        </w:rPr>
      </w:pPr>
    </w:p>
    <w:p w14:paraId="771BAB4F" w14:textId="399D65B2" w:rsidR="001345E8" w:rsidRDefault="001345E8" w:rsidP="001345E8">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6. Seaduse mõjud</w:t>
      </w:r>
    </w:p>
    <w:p w14:paraId="3D10743C" w14:textId="77777777" w:rsidR="001345E8" w:rsidRDefault="001345E8" w:rsidP="001345E8">
      <w:pPr>
        <w:spacing w:after="0" w:line="240" w:lineRule="auto"/>
        <w:jc w:val="both"/>
        <w:rPr>
          <w:rFonts w:ascii="Times New Roman" w:hAnsi="Times New Roman" w:cs="Times New Roman"/>
          <w:sz w:val="24"/>
          <w:szCs w:val="24"/>
        </w:rPr>
      </w:pPr>
    </w:p>
    <w:p w14:paraId="3F0A7C09" w14:textId="649C0CD0" w:rsidR="007F4759" w:rsidRPr="007F4759" w:rsidRDefault="007F4759" w:rsidP="001345E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6.1. Mõju kohaliku omavalitsuse üksustele</w:t>
      </w:r>
    </w:p>
    <w:p w14:paraId="4AA171B5" w14:textId="77777777" w:rsidR="007F4759" w:rsidRDefault="007F4759" w:rsidP="001345E8">
      <w:pPr>
        <w:spacing w:after="0" w:line="240" w:lineRule="auto"/>
        <w:jc w:val="both"/>
        <w:rPr>
          <w:rFonts w:ascii="Times New Roman" w:hAnsi="Times New Roman" w:cs="Times New Roman"/>
          <w:sz w:val="24"/>
          <w:szCs w:val="24"/>
        </w:rPr>
      </w:pPr>
    </w:p>
    <w:p w14:paraId="62873E73" w14:textId="7633F1CB" w:rsidR="00820588" w:rsidRDefault="00820588" w:rsidP="001345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Seadusega pikendatakse valimiskaebuste lahendamise tähtaega Riigikohtus varasemalt seitsmelt tööpäeval</w:t>
      </w:r>
      <w:r w:rsidR="001C52AF">
        <w:rPr>
          <w:rFonts w:ascii="Times New Roman" w:hAnsi="Times New Roman" w:cs="Times New Roman"/>
          <w:sz w:val="24"/>
          <w:szCs w:val="24"/>
        </w:rPr>
        <w:t>t</w:t>
      </w:r>
      <w:r>
        <w:rPr>
          <w:rFonts w:ascii="Times New Roman" w:hAnsi="Times New Roman" w:cs="Times New Roman"/>
          <w:sz w:val="24"/>
          <w:szCs w:val="24"/>
        </w:rPr>
        <w:t xml:space="preserve"> 14 päevale. Kuna hääletamistulemuste kinnitamine sõltub valimiskaebuste lahendamisest</w:t>
      </w:r>
      <w:r w:rsidRPr="00601E2B">
        <w:rPr>
          <w:rFonts w:ascii="Times New Roman" w:hAnsi="Times New Roman" w:cs="Times New Roman"/>
          <w:sz w:val="24"/>
          <w:szCs w:val="24"/>
        </w:rPr>
        <w:t xml:space="preserve">, võib tähtaja </w:t>
      </w:r>
      <w:r w:rsidR="00183872" w:rsidRPr="00601E2B">
        <w:rPr>
          <w:rFonts w:ascii="Times New Roman" w:hAnsi="Times New Roman" w:cs="Times New Roman"/>
          <w:sz w:val="24"/>
          <w:szCs w:val="24"/>
        </w:rPr>
        <w:t>pik</w:t>
      </w:r>
      <w:r w:rsidR="00183872">
        <w:rPr>
          <w:rFonts w:ascii="Times New Roman" w:hAnsi="Times New Roman" w:cs="Times New Roman"/>
          <w:sz w:val="24"/>
          <w:szCs w:val="24"/>
        </w:rPr>
        <w:t>endamine</w:t>
      </w:r>
      <w:r>
        <w:rPr>
          <w:rFonts w:ascii="Times New Roman" w:hAnsi="Times New Roman" w:cs="Times New Roman"/>
          <w:sz w:val="24"/>
          <w:szCs w:val="24"/>
        </w:rPr>
        <w:t xml:space="preserve"> viie päeva võrra </w:t>
      </w:r>
      <w:r w:rsidR="00183872">
        <w:rPr>
          <w:rFonts w:ascii="Times New Roman" w:hAnsi="Times New Roman" w:cs="Times New Roman"/>
          <w:sz w:val="24"/>
          <w:szCs w:val="24"/>
        </w:rPr>
        <w:t xml:space="preserve">tuua kaasa selle, et tulevikus saab </w:t>
      </w:r>
      <w:r>
        <w:rPr>
          <w:rFonts w:ascii="Times New Roman" w:hAnsi="Times New Roman" w:cs="Times New Roman"/>
          <w:sz w:val="24"/>
          <w:szCs w:val="24"/>
        </w:rPr>
        <w:t>ka hääletamistulemus</w:t>
      </w:r>
      <w:r w:rsidR="00183872">
        <w:rPr>
          <w:rFonts w:ascii="Times New Roman" w:hAnsi="Times New Roman" w:cs="Times New Roman"/>
          <w:sz w:val="24"/>
          <w:szCs w:val="24"/>
        </w:rPr>
        <w:t>ed</w:t>
      </w:r>
      <w:r>
        <w:rPr>
          <w:rFonts w:ascii="Times New Roman" w:hAnsi="Times New Roman" w:cs="Times New Roman"/>
          <w:sz w:val="24"/>
          <w:szCs w:val="24"/>
        </w:rPr>
        <w:t xml:space="preserve"> </w:t>
      </w:r>
      <w:r w:rsidR="00183872">
        <w:rPr>
          <w:rFonts w:ascii="Times New Roman" w:hAnsi="Times New Roman" w:cs="Times New Roman"/>
          <w:sz w:val="24"/>
          <w:szCs w:val="24"/>
        </w:rPr>
        <w:t>varasemaga võrreldes mõnevõrra hiljem kinnitada</w:t>
      </w:r>
      <w:r>
        <w:rPr>
          <w:rFonts w:ascii="Times New Roman" w:hAnsi="Times New Roman" w:cs="Times New Roman"/>
          <w:sz w:val="24"/>
          <w:szCs w:val="24"/>
        </w:rPr>
        <w:t>.</w:t>
      </w:r>
      <w:r w:rsidR="00EE0C9F">
        <w:rPr>
          <w:rFonts w:ascii="Times New Roman" w:hAnsi="Times New Roman" w:cs="Times New Roman"/>
          <w:sz w:val="24"/>
          <w:szCs w:val="24"/>
        </w:rPr>
        <w:t xml:space="preserve"> Mõju on </w:t>
      </w:r>
      <w:r w:rsidR="00B03241">
        <w:rPr>
          <w:rFonts w:ascii="Times New Roman" w:hAnsi="Times New Roman" w:cs="Times New Roman"/>
          <w:sz w:val="24"/>
          <w:szCs w:val="24"/>
        </w:rPr>
        <w:t>ühetaoline</w:t>
      </w:r>
      <w:r w:rsidR="00EE0C9F">
        <w:rPr>
          <w:rFonts w:ascii="Times New Roman" w:hAnsi="Times New Roman" w:cs="Times New Roman"/>
          <w:sz w:val="24"/>
          <w:szCs w:val="24"/>
        </w:rPr>
        <w:t xml:space="preserve"> kõigi valimiste puhul, kuid oluline peaasjalikult seoses kohalike valimistega, sest need toimuvad oktoobris. </w:t>
      </w:r>
      <w:r w:rsidR="000505D2">
        <w:rPr>
          <w:rFonts w:ascii="Times New Roman" w:hAnsi="Times New Roman" w:cs="Times New Roman"/>
          <w:sz w:val="24"/>
          <w:szCs w:val="24"/>
        </w:rPr>
        <w:t>Kohaliku omavalitsuse üksuse eelarveaasta algab 1. jaanuaril ning juhul</w:t>
      </w:r>
      <w:r w:rsidR="0025082A">
        <w:rPr>
          <w:rFonts w:ascii="Times New Roman" w:hAnsi="Times New Roman" w:cs="Times New Roman"/>
          <w:sz w:val="24"/>
          <w:szCs w:val="24"/>
        </w:rPr>
        <w:t xml:space="preserve">, kui volikogu ei ole eelarvet vastu võtnud kolme kuu jooksul eelarveaasta algusest arvates, on volikogu tegutsemisvõimetu ning kõigi tema liikmete volitused lõppevad ennetähtaegselt (kohaliku omavalitsuse korralduse seaduse § 52 lõike 1 punkt 1 ja lõige 2). </w:t>
      </w:r>
      <w:r w:rsidR="00C54F62">
        <w:rPr>
          <w:rFonts w:ascii="Times New Roman" w:hAnsi="Times New Roman" w:cs="Times New Roman"/>
          <w:sz w:val="24"/>
          <w:szCs w:val="24"/>
        </w:rPr>
        <w:t xml:space="preserve">On siiski väga ebatõenäoline, et Riigikohtule esitatud valimiskaebuste lahendamise tähtaja pikendamine viie päeva võrra lükkaks hääletamistulemuste kinnitamist edasi sedavõrd </w:t>
      </w:r>
      <w:r w:rsidR="00B03241">
        <w:rPr>
          <w:rFonts w:ascii="Times New Roman" w:hAnsi="Times New Roman" w:cs="Times New Roman"/>
          <w:sz w:val="24"/>
          <w:szCs w:val="24"/>
        </w:rPr>
        <w:t>palju</w:t>
      </w:r>
      <w:r w:rsidR="00C54F62">
        <w:rPr>
          <w:rFonts w:ascii="Times New Roman" w:hAnsi="Times New Roman" w:cs="Times New Roman"/>
          <w:sz w:val="24"/>
          <w:szCs w:val="24"/>
        </w:rPr>
        <w:t>, et uutele volikogudele ei jää piisavalt aega eelarve vastuvõtmiseks.</w:t>
      </w:r>
    </w:p>
    <w:p w14:paraId="13671A87" w14:textId="77777777" w:rsidR="0088478A" w:rsidRDefault="0088478A" w:rsidP="001345E8">
      <w:pPr>
        <w:spacing w:after="0" w:line="240" w:lineRule="auto"/>
        <w:jc w:val="both"/>
        <w:rPr>
          <w:rFonts w:ascii="Times New Roman" w:hAnsi="Times New Roman" w:cs="Times New Roman"/>
          <w:sz w:val="24"/>
          <w:szCs w:val="24"/>
        </w:rPr>
      </w:pPr>
    </w:p>
    <w:p w14:paraId="199C1F79" w14:textId="4DDB6EBC" w:rsidR="0088478A" w:rsidRDefault="001D00A5" w:rsidP="001345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Seoses menetluskulude regulatsiooni muudatusega olukorras, kus </w:t>
      </w:r>
      <w:r w:rsidR="00FA029B">
        <w:rPr>
          <w:rFonts w:ascii="Times New Roman" w:hAnsi="Times New Roman" w:cs="Times New Roman"/>
          <w:sz w:val="24"/>
          <w:szCs w:val="24"/>
        </w:rPr>
        <w:t>kohaliku omaval</w:t>
      </w:r>
      <w:r w:rsidR="000F1AD5">
        <w:rPr>
          <w:rFonts w:ascii="Times New Roman" w:hAnsi="Times New Roman" w:cs="Times New Roman"/>
          <w:sz w:val="24"/>
          <w:szCs w:val="24"/>
        </w:rPr>
        <w:t>i</w:t>
      </w:r>
      <w:r w:rsidR="00FA029B">
        <w:rPr>
          <w:rFonts w:ascii="Times New Roman" w:hAnsi="Times New Roman" w:cs="Times New Roman"/>
          <w:sz w:val="24"/>
          <w:szCs w:val="24"/>
        </w:rPr>
        <w:t>t</w:t>
      </w:r>
      <w:r w:rsidR="000F1AD5">
        <w:rPr>
          <w:rFonts w:ascii="Times New Roman" w:hAnsi="Times New Roman" w:cs="Times New Roman"/>
          <w:sz w:val="24"/>
          <w:szCs w:val="24"/>
        </w:rPr>
        <w:t>s</w:t>
      </w:r>
      <w:r w:rsidR="00FA029B">
        <w:rPr>
          <w:rFonts w:ascii="Times New Roman" w:hAnsi="Times New Roman" w:cs="Times New Roman"/>
          <w:sz w:val="24"/>
          <w:szCs w:val="24"/>
        </w:rPr>
        <w:t xml:space="preserve">use </w:t>
      </w:r>
      <w:r>
        <w:rPr>
          <w:rFonts w:ascii="Times New Roman" w:hAnsi="Times New Roman" w:cs="Times New Roman"/>
          <w:sz w:val="24"/>
          <w:szCs w:val="24"/>
        </w:rPr>
        <w:t xml:space="preserve">üksus algatab põhiseaduslikkuse järelevalve kohtumenetluse ning kasutab välist õigusabiteenust, jäävad menetluskulud </w:t>
      </w:r>
      <w:r w:rsidR="00FA029B">
        <w:rPr>
          <w:rFonts w:ascii="Times New Roman" w:hAnsi="Times New Roman" w:cs="Times New Roman"/>
          <w:sz w:val="24"/>
          <w:szCs w:val="24"/>
        </w:rPr>
        <w:t xml:space="preserve">kohaliku omavalitsuse </w:t>
      </w:r>
      <w:r>
        <w:rPr>
          <w:rFonts w:ascii="Times New Roman" w:hAnsi="Times New Roman" w:cs="Times New Roman"/>
          <w:sz w:val="24"/>
          <w:szCs w:val="24"/>
        </w:rPr>
        <w:t xml:space="preserve">üksuse enda kanda, mitte neid ei kaeta riigieelarvest. </w:t>
      </w:r>
      <w:r w:rsidR="007F63F5">
        <w:rPr>
          <w:rFonts w:ascii="Times New Roman" w:hAnsi="Times New Roman" w:cs="Times New Roman"/>
          <w:sz w:val="24"/>
          <w:szCs w:val="24"/>
        </w:rPr>
        <w:t>Mõju ei ole intensiivne, sest kohaliku omavalitsuse autonoomiat puudutavates küsimustes on kohaliku omavalitsuse üksustel eelduslikult olemas piisav pädevus oma huve Riigikohtus esindada ka juhul, kui välis</w:t>
      </w:r>
      <w:r w:rsidR="003E4DDF">
        <w:rPr>
          <w:rFonts w:ascii="Times New Roman" w:hAnsi="Times New Roman" w:cs="Times New Roman"/>
          <w:sz w:val="24"/>
          <w:szCs w:val="24"/>
        </w:rPr>
        <w:t>t</w:t>
      </w:r>
      <w:r w:rsidR="007F63F5">
        <w:rPr>
          <w:rFonts w:ascii="Times New Roman" w:hAnsi="Times New Roman" w:cs="Times New Roman"/>
          <w:sz w:val="24"/>
          <w:szCs w:val="24"/>
        </w:rPr>
        <w:t xml:space="preserve"> õigusabiteenust ei kasutata.</w:t>
      </w:r>
    </w:p>
    <w:p w14:paraId="13F28B74" w14:textId="77777777" w:rsidR="0099469A" w:rsidRDefault="0099469A" w:rsidP="001345E8">
      <w:pPr>
        <w:spacing w:after="0" w:line="240" w:lineRule="auto"/>
        <w:jc w:val="both"/>
        <w:rPr>
          <w:rFonts w:ascii="Times New Roman" w:hAnsi="Times New Roman" w:cs="Times New Roman"/>
          <w:sz w:val="24"/>
          <w:szCs w:val="24"/>
        </w:rPr>
      </w:pPr>
    </w:p>
    <w:p w14:paraId="5D748997" w14:textId="51320846" w:rsidR="0099469A" w:rsidRPr="007F4759" w:rsidRDefault="007F4759" w:rsidP="001345E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6.2. Mõju kohtutele</w:t>
      </w:r>
    </w:p>
    <w:p w14:paraId="73E47432" w14:textId="77777777" w:rsidR="00CB6E7A" w:rsidRDefault="00CB6E7A" w:rsidP="001345E8">
      <w:pPr>
        <w:spacing w:after="0" w:line="240" w:lineRule="auto"/>
        <w:jc w:val="both"/>
        <w:rPr>
          <w:rFonts w:ascii="Times New Roman" w:hAnsi="Times New Roman" w:cs="Times New Roman"/>
          <w:sz w:val="24"/>
          <w:szCs w:val="24"/>
        </w:rPr>
      </w:pPr>
    </w:p>
    <w:p w14:paraId="2DA93BDA" w14:textId="4C56E507" w:rsidR="00686FBF" w:rsidRPr="004A453E" w:rsidRDefault="007F4759" w:rsidP="00CB6E7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Seadusega kaasneb mõju ka kohtutele, eeskätt Riigikohtule. Muudatuste tulemusena on menetlusreeglid põhiseaduslikkuse järelevalve asjades selgemad nii kohtu kui menetlusosaliste </w:t>
      </w:r>
      <w:r>
        <w:rPr>
          <w:rFonts w:ascii="Times New Roman" w:hAnsi="Times New Roman" w:cs="Times New Roman"/>
          <w:sz w:val="24"/>
          <w:szCs w:val="24"/>
        </w:rPr>
        <w:lastRenderedPageBreak/>
        <w:t xml:space="preserve">jaoks. </w:t>
      </w:r>
      <w:r w:rsidR="000C6917">
        <w:rPr>
          <w:rFonts w:ascii="Times New Roman" w:hAnsi="Times New Roman" w:cs="Times New Roman"/>
          <w:sz w:val="24"/>
          <w:szCs w:val="24"/>
        </w:rPr>
        <w:t xml:space="preserve">Kuna seadusega nähakse ette meetmed takistamaks kuritarvituslike või perspektiivitute valimiskaebuste Riigikohtusse jõudmist, mis ilmselt vähendab kaebuste arvu, mida Riigikohtul tuleb lahendada, siis praktikas valimiskaebuste lahendamise tähtaja pikendamise mõju tõenäoliselt ei avaldu. </w:t>
      </w:r>
      <w:r w:rsidR="00814D51">
        <w:rPr>
          <w:rFonts w:ascii="Times New Roman" w:hAnsi="Times New Roman" w:cs="Times New Roman"/>
          <w:sz w:val="24"/>
          <w:szCs w:val="24"/>
        </w:rPr>
        <w:t>Ka p</w:t>
      </w:r>
      <w:r w:rsidR="00207829">
        <w:rPr>
          <w:rFonts w:ascii="Times New Roman" w:hAnsi="Times New Roman" w:cs="Times New Roman"/>
          <w:sz w:val="24"/>
          <w:szCs w:val="24"/>
        </w:rPr>
        <w:t>õhiseaduslikkuse järelevalve a</w:t>
      </w:r>
      <w:r w:rsidR="00D4277D">
        <w:rPr>
          <w:rFonts w:ascii="Times New Roman" w:hAnsi="Times New Roman" w:cs="Times New Roman"/>
          <w:sz w:val="24"/>
          <w:szCs w:val="24"/>
        </w:rPr>
        <w:t>sja</w:t>
      </w:r>
      <w:r w:rsidR="00207829">
        <w:rPr>
          <w:rFonts w:ascii="Times New Roman" w:hAnsi="Times New Roman" w:cs="Times New Roman"/>
          <w:sz w:val="24"/>
          <w:szCs w:val="24"/>
        </w:rPr>
        <w:t>de</w:t>
      </w:r>
      <w:r w:rsidR="00D4277D">
        <w:rPr>
          <w:rFonts w:ascii="Times New Roman" w:hAnsi="Times New Roman" w:cs="Times New Roman"/>
          <w:sz w:val="24"/>
          <w:szCs w:val="24"/>
        </w:rPr>
        <w:t xml:space="preserve"> läbivaatamise tähtaja </w:t>
      </w:r>
      <w:r w:rsidR="00207829">
        <w:rPr>
          <w:rFonts w:ascii="Times New Roman" w:hAnsi="Times New Roman" w:cs="Times New Roman"/>
          <w:sz w:val="24"/>
          <w:szCs w:val="24"/>
        </w:rPr>
        <w:t xml:space="preserve">muudatuse tulemusena </w:t>
      </w:r>
      <w:r w:rsidR="000C6917">
        <w:rPr>
          <w:rFonts w:ascii="Times New Roman" w:hAnsi="Times New Roman" w:cs="Times New Roman"/>
          <w:sz w:val="24"/>
          <w:szCs w:val="24"/>
        </w:rPr>
        <w:t xml:space="preserve">tegelikult </w:t>
      </w:r>
      <w:r w:rsidR="005457E5">
        <w:rPr>
          <w:rFonts w:ascii="Times New Roman" w:hAnsi="Times New Roman" w:cs="Times New Roman"/>
          <w:sz w:val="24"/>
          <w:szCs w:val="24"/>
        </w:rPr>
        <w:t>p</w:t>
      </w:r>
      <w:r w:rsidR="00D4277D">
        <w:rPr>
          <w:rFonts w:ascii="Times New Roman" w:hAnsi="Times New Roman" w:cs="Times New Roman"/>
          <w:sz w:val="24"/>
          <w:szCs w:val="24"/>
        </w:rPr>
        <w:t>õhiseaduslikkuse järelevalve asja</w:t>
      </w:r>
      <w:r w:rsidR="000C6917">
        <w:rPr>
          <w:rFonts w:ascii="Times New Roman" w:hAnsi="Times New Roman" w:cs="Times New Roman"/>
          <w:sz w:val="24"/>
          <w:szCs w:val="24"/>
        </w:rPr>
        <w:t>de</w:t>
      </w:r>
      <w:r w:rsidR="00D4277D">
        <w:rPr>
          <w:rFonts w:ascii="Times New Roman" w:hAnsi="Times New Roman" w:cs="Times New Roman"/>
          <w:sz w:val="24"/>
          <w:szCs w:val="24"/>
        </w:rPr>
        <w:t xml:space="preserve"> lahendamisele kuluv aeg senisega võrreldes</w:t>
      </w:r>
      <w:r w:rsidR="00814D51">
        <w:rPr>
          <w:rFonts w:ascii="Times New Roman" w:hAnsi="Times New Roman" w:cs="Times New Roman"/>
          <w:sz w:val="24"/>
          <w:szCs w:val="24"/>
        </w:rPr>
        <w:t xml:space="preserve"> oluliselt ei muutu</w:t>
      </w:r>
      <w:r w:rsidR="00D4277D">
        <w:rPr>
          <w:rFonts w:ascii="Times New Roman" w:hAnsi="Times New Roman" w:cs="Times New Roman"/>
          <w:sz w:val="24"/>
          <w:szCs w:val="24"/>
        </w:rPr>
        <w:t>.</w:t>
      </w:r>
      <w:r w:rsidR="00814D51">
        <w:rPr>
          <w:rFonts w:ascii="Times New Roman" w:hAnsi="Times New Roman" w:cs="Times New Roman"/>
          <w:sz w:val="24"/>
          <w:szCs w:val="24"/>
        </w:rPr>
        <w:t xml:space="preserve"> Praktika näitab, et enamik</w:t>
      </w:r>
      <w:r w:rsidR="00133D5B">
        <w:rPr>
          <w:rFonts w:ascii="Times New Roman" w:hAnsi="Times New Roman" w:cs="Times New Roman"/>
          <w:sz w:val="24"/>
          <w:szCs w:val="24"/>
        </w:rPr>
        <w:t>u</w:t>
      </w:r>
      <w:r w:rsidR="00814D51">
        <w:rPr>
          <w:rFonts w:ascii="Times New Roman" w:hAnsi="Times New Roman" w:cs="Times New Roman"/>
          <w:sz w:val="24"/>
          <w:szCs w:val="24"/>
        </w:rPr>
        <w:t xml:space="preserve"> kohtuasjade lahendamine nelja kuu jooksul ei ole võimalik. Muudatusega sätestatakse seaduses, et Riigikohtule peab jääma mõistlik aeg asjade kvaliteetseks lahendamiseks. </w:t>
      </w:r>
      <w:r w:rsidR="003F57CA">
        <w:rPr>
          <w:rFonts w:ascii="Times New Roman" w:hAnsi="Times New Roman" w:cs="Times New Roman"/>
          <w:sz w:val="24"/>
          <w:szCs w:val="24"/>
        </w:rPr>
        <w:t xml:space="preserve">Mõju esimese ja teise astme kohtutele </w:t>
      </w:r>
      <w:r w:rsidR="00873297">
        <w:rPr>
          <w:rFonts w:ascii="Times New Roman" w:hAnsi="Times New Roman" w:cs="Times New Roman"/>
          <w:sz w:val="24"/>
          <w:szCs w:val="24"/>
        </w:rPr>
        <w:t xml:space="preserve">ei ole märkimisväärne, sest see </w:t>
      </w:r>
      <w:r w:rsidR="003F57CA">
        <w:rPr>
          <w:rFonts w:ascii="Times New Roman" w:hAnsi="Times New Roman" w:cs="Times New Roman"/>
          <w:sz w:val="24"/>
          <w:szCs w:val="24"/>
        </w:rPr>
        <w:t xml:space="preserve">on seotud </w:t>
      </w:r>
      <w:r w:rsidR="00E72EEE">
        <w:rPr>
          <w:rFonts w:ascii="Times New Roman" w:hAnsi="Times New Roman" w:cs="Times New Roman"/>
          <w:sz w:val="24"/>
          <w:szCs w:val="24"/>
        </w:rPr>
        <w:t>peaasjalikult</w:t>
      </w:r>
      <w:r w:rsidR="003F57CA">
        <w:rPr>
          <w:rFonts w:ascii="Times New Roman" w:hAnsi="Times New Roman" w:cs="Times New Roman"/>
          <w:sz w:val="24"/>
          <w:szCs w:val="24"/>
        </w:rPr>
        <w:t xml:space="preserve"> </w:t>
      </w:r>
      <w:r w:rsidR="007649ED">
        <w:rPr>
          <w:rFonts w:ascii="Times New Roman" w:hAnsi="Times New Roman" w:cs="Times New Roman"/>
          <w:sz w:val="24"/>
          <w:szCs w:val="24"/>
        </w:rPr>
        <w:t xml:space="preserve">Vabariigi Valimiskomisjoni liikmeks oleva </w:t>
      </w:r>
      <w:r w:rsidR="00207829">
        <w:rPr>
          <w:rFonts w:ascii="Times New Roman" w:hAnsi="Times New Roman" w:cs="Times New Roman"/>
          <w:sz w:val="24"/>
          <w:szCs w:val="24"/>
        </w:rPr>
        <w:t>kahe kohtunikuga</w:t>
      </w:r>
      <w:r w:rsidR="007649ED">
        <w:rPr>
          <w:rFonts w:ascii="Times New Roman" w:hAnsi="Times New Roman" w:cs="Times New Roman"/>
          <w:sz w:val="24"/>
          <w:szCs w:val="24"/>
        </w:rPr>
        <w:t xml:space="preserve">, kelle töökoormust </w:t>
      </w:r>
      <w:r w:rsidR="00207829">
        <w:rPr>
          <w:rFonts w:ascii="Times New Roman" w:hAnsi="Times New Roman" w:cs="Times New Roman"/>
          <w:sz w:val="24"/>
          <w:szCs w:val="24"/>
        </w:rPr>
        <w:t xml:space="preserve">komisjoni liikmeks olemise ajal osaliselt </w:t>
      </w:r>
      <w:r w:rsidR="007649ED">
        <w:rPr>
          <w:rFonts w:ascii="Times New Roman" w:hAnsi="Times New Roman" w:cs="Times New Roman"/>
          <w:sz w:val="24"/>
          <w:szCs w:val="24"/>
        </w:rPr>
        <w:t>vähendatakse.</w:t>
      </w:r>
      <w:r w:rsidR="00E72EEE">
        <w:rPr>
          <w:rFonts w:ascii="Times New Roman" w:hAnsi="Times New Roman" w:cs="Times New Roman"/>
          <w:sz w:val="24"/>
          <w:szCs w:val="24"/>
        </w:rPr>
        <w:t xml:space="preserve"> Lisaks muutub eeskätt seoses kriminaalmenetlusega, vähemal määral tsiviilkohtumenetlusega kohtu võimalus menetlus peatada.</w:t>
      </w:r>
    </w:p>
    <w:p w14:paraId="60176778" w14:textId="77777777" w:rsidR="001345E8" w:rsidRDefault="001345E8" w:rsidP="001345E8">
      <w:pPr>
        <w:spacing w:after="0" w:line="240" w:lineRule="auto"/>
        <w:jc w:val="both"/>
        <w:rPr>
          <w:rFonts w:ascii="Times New Roman" w:hAnsi="Times New Roman" w:cs="Times New Roman"/>
          <w:b/>
          <w:bCs/>
          <w:sz w:val="24"/>
          <w:szCs w:val="24"/>
        </w:rPr>
      </w:pPr>
    </w:p>
    <w:p w14:paraId="1EAF6D97" w14:textId="5982C211" w:rsidR="001345E8" w:rsidRDefault="001345E8" w:rsidP="001345E8">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7. Seaduse rakendamisega seotud riigi ja kohaliku omavalitsuse tegevused, eeldatavad kulud ja tulud</w:t>
      </w:r>
    </w:p>
    <w:p w14:paraId="5A22B719" w14:textId="77777777" w:rsidR="005A2D0C" w:rsidRDefault="005A2D0C" w:rsidP="001345E8">
      <w:pPr>
        <w:spacing w:after="0" w:line="240" w:lineRule="auto"/>
        <w:jc w:val="both"/>
        <w:rPr>
          <w:rFonts w:ascii="Times New Roman" w:hAnsi="Times New Roman" w:cs="Times New Roman"/>
          <w:sz w:val="24"/>
          <w:szCs w:val="24"/>
        </w:rPr>
      </w:pPr>
    </w:p>
    <w:p w14:paraId="14B1EDE2" w14:textId="7914D5A6" w:rsidR="005A2D0C" w:rsidRDefault="00F15FB3" w:rsidP="00F15F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Seadusega muudetakse menetluskulude jaotust põhiseaduslikkuse järelevalve asjades. Riigi kulude või tulude osas see olulist muutust kaasa ei too</w:t>
      </w:r>
      <w:r w:rsidR="00AD7BA7">
        <w:rPr>
          <w:rFonts w:ascii="Times New Roman" w:hAnsi="Times New Roman" w:cs="Times New Roman"/>
          <w:sz w:val="24"/>
          <w:szCs w:val="24"/>
        </w:rPr>
        <w:t>. Kui üldse, siis pigem kulud vähenevad seoses sellega, et põhiseaduslikkuse järelevalve asjades jäävad menetluskulud reeglina nende endi kanda ning konkreetse normikontrolli puhul jaotuvad menetluskulud vastavalt põhikohtuasja lahend</w:t>
      </w:r>
      <w:r w:rsidR="009735DF">
        <w:rPr>
          <w:rFonts w:ascii="Times New Roman" w:hAnsi="Times New Roman" w:cs="Times New Roman"/>
          <w:sz w:val="24"/>
          <w:szCs w:val="24"/>
        </w:rPr>
        <w:t>i</w:t>
      </w:r>
      <w:r w:rsidR="00AD7BA7">
        <w:rPr>
          <w:rFonts w:ascii="Times New Roman" w:hAnsi="Times New Roman" w:cs="Times New Roman"/>
          <w:sz w:val="24"/>
          <w:szCs w:val="24"/>
        </w:rPr>
        <w:t xml:space="preserve">le. Võimalus, et Riigikohus võib jätta konkreetse normikontrolli puhul põhikohtuasja menetlusosalise põhiseaduslikkuse järelevalve kohtumenetluses kantud kulud teatud juhtudel riigi kanda, ei suurenda koormust riigieelarvele varasemaga võrreldes, sest see vastab senisele kohtupraktikale, </w:t>
      </w:r>
      <w:r>
        <w:rPr>
          <w:rFonts w:ascii="Times New Roman" w:hAnsi="Times New Roman" w:cs="Times New Roman"/>
          <w:sz w:val="24"/>
          <w:szCs w:val="24"/>
        </w:rPr>
        <w:t>et riigieelarvest kaetakse põhikohtumenetluse osalise põhjendatud ja vajalikud lepingulise esindaja kulud.</w:t>
      </w:r>
    </w:p>
    <w:p w14:paraId="5978EAC4" w14:textId="77777777" w:rsidR="001345E8" w:rsidRDefault="001345E8" w:rsidP="001345E8">
      <w:pPr>
        <w:spacing w:after="0" w:line="240" w:lineRule="auto"/>
        <w:jc w:val="both"/>
        <w:rPr>
          <w:rFonts w:ascii="Times New Roman" w:hAnsi="Times New Roman" w:cs="Times New Roman"/>
          <w:sz w:val="24"/>
          <w:szCs w:val="24"/>
        </w:rPr>
      </w:pPr>
    </w:p>
    <w:p w14:paraId="5D32F120" w14:textId="07F2B395" w:rsidR="001345E8" w:rsidRDefault="001345E8" w:rsidP="001345E8">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8. </w:t>
      </w:r>
      <w:r w:rsidR="002567EB">
        <w:rPr>
          <w:rFonts w:ascii="Times New Roman" w:hAnsi="Times New Roman" w:cs="Times New Roman"/>
          <w:b/>
          <w:bCs/>
          <w:sz w:val="24"/>
          <w:szCs w:val="24"/>
        </w:rPr>
        <w:t>Rakendusaktid</w:t>
      </w:r>
    </w:p>
    <w:p w14:paraId="3AEF9D27" w14:textId="77777777" w:rsidR="00DA321A" w:rsidRDefault="00DA321A" w:rsidP="001345E8">
      <w:pPr>
        <w:spacing w:after="0" w:line="240" w:lineRule="auto"/>
        <w:jc w:val="both"/>
        <w:rPr>
          <w:rFonts w:ascii="Times New Roman" w:hAnsi="Times New Roman" w:cs="Times New Roman"/>
          <w:sz w:val="24"/>
          <w:szCs w:val="24"/>
        </w:rPr>
      </w:pPr>
    </w:p>
    <w:p w14:paraId="3837A359" w14:textId="4728CC82" w:rsidR="00F566AC" w:rsidRDefault="00F566AC" w:rsidP="001345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Seaduse vastuvõtmisega ei kaasne uute rakendus</w:t>
      </w:r>
      <w:r w:rsidR="008060C4">
        <w:rPr>
          <w:rFonts w:ascii="Times New Roman" w:hAnsi="Times New Roman" w:cs="Times New Roman"/>
          <w:sz w:val="24"/>
          <w:szCs w:val="24"/>
        </w:rPr>
        <w:t>aktide</w:t>
      </w:r>
      <w:r>
        <w:rPr>
          <w:rFonts w:ascii="Times New Roman" w:hAnsi="Times New Roman" w:cs="Times New Roman"/>
          <w:sz w:val="24"/>
          <w:szCs w:val="24"/>
        </w:rPr>
        <w:t xml:space="preserve"> vastuvõtmist.</w:t>
      </w:r>
    </w:p>
    <w:p w14:paraId="278C7963" w14:textId="77777777" w:rsidR="00F566AC" w:rsidRDefault="00F566AC" w:rsidP="001345E8">
      <w:pPr>
        <w:spacing w:after="0" w:line="240" w:lineRule="auto"/>
        <w:jc w:val="both"/>
        <w:rPr>
          <w:rFonts w:ascii="Times New Roman" w:hAnsi="Times New Roman" w:cs="Times New Roman"/>
          <w:sz w:val="24"/>
          <w:szCs w:val="24"/>
        </w:rPr>
      </w:pPr>
    </w:p>
    <w:p w14:paraId="12C0EF96" w14:textId="65AC0832" w:rsidR="002567EB" w:rsidRDefault="002567EB" w:rsidP="001345E8">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9. Seaduse jõustumine</w:t>
      </w:r>
    </w:p>
    <w:p w14:paraId="45726CEA" w14:textId="77777777" w:rsidR="002567EB" w:rsidRDefault="002567EB" w:rsidP="001345E8">
      <w:pPr>
        <w:spacing w:after="0" w:line="240" w:lineRule="auto"/>
        <w:jc w:val="both"/>
        <w:rPr>
          <w:rFonts w:ascii="Times New Roman" w:hAnsi="Times New Roman" w:cs="Times New Roman"/>
          <w:sz w:val="24"/>
          <w:szCs w:val="24"/>
        </w:rPr>
      </w:pPr>
    </w:p>
    <w:p w14:paraId="04533E09" w14:textId="4B919BA4" w:rsidR="002567EB" w:rsidRDefault="000A30A2" w:rsidP="001345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Seadus jõustub üldises korras.</w:t>
      </w:r>
    </w:p>
    <w:p w14:paraId="3F39BF24" w14:textId="77777777" w:rsidR="004D04AA" w:rsidRDefault="004D04AA" w:rsidP="001345E8">
      <w:pPr>
        <w:pBdr>
          <w:bottom w:val="single" w:sz="6" w:space="1" w:color="auto"/>
        </w:pBdr>
        <w:spacing w:after="0" w:line="240" w:lineRule="auto"/>
        <w:jc w:val="both"/>
        <w:rPr>
          <w:rFonts w:ascii="Times New Roman" w:hAnsi="Times New Roman" w:cs="Times New Roman"/>
          <w:sz w:val="24"/>
          <w:szCs w:val="24"/>
        </w:rPr>
      </w:pPr>
    </w:p>
    <w:p w14:paraId="500315C0" w14:textId="18BCC46D" w:rsidR="004D04AA" w:rsidRDefault="004D04AA" w:rsidP="001345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Esitab põhiseaduskomisjon </w:t>
      </w:r>
      <w:r w:rsidR="006C72E1">
        <w:rPr>
          <w:rFonts w:ascii="Times New Roman" w:hAnsi="Times New Roman" w:cs="Times New Roman"/>
          <w:sz w:val="24"/>
          <w:szCs w:val="24"/>
        </w:rPr>
        <w:t>23</w:t>
      </w:r>
      <w:r>
        <w:rPr>
          <w:rFonts w:ascii="Times New Roman" w:hAnsi="Times New Roman" w:cs="Times New Roman"/>
          <w:sz w:val="24"/>
          <w:szCs w:val="24"/>
        </w:rPr>
        <w:t>.09.2026.</w:t>
      </w:r>
    </w:p>
    <w:p w14:paraId="229B2C1C" w14:textId="77777777" w:rsidR="004D04AA" w:rsidRDefault="004D04AA" w:rsidP="001345E8">
      <w:pPr>
        <w:spacing w:after="0" w:line="240" w:lineRule="auto"/>
        <w:jc w:val="both"/>
        <w:rPr>
          <w:rFonts w:ascii="Times New Roman" w:hAnsi="Times New Roman" w:cs="Times New Roman"/>
          <w:sz w:val="24"/>
          <w:szCs w:val="24"/>
        </w:rPr>
      </w:pPr>
    </w:p>
    <w:p w14:paraId="0230C820" w14:textId="0CEE6425" w:rsidR="004D04AA" w:rsidRDefault="004D04AA" w:rsidP="001345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(allkirjastatud digitaalselt)</w:t>
      </w:r>
    </w:p>
    <w:p w14:paraId="67E2C01A" w14:textId="77777777" w:rsidR="004D04AA" w:rsidRDefault="004D04AA" w:rsidP="001345E8">
      <w:pPr>
        <w:spacing w:after="0" w:line="240" w:lineRule="auto"/>
        <w:jc w:val="both"/>
        <w:rPr>
          <w:rFonts w:ascii="Times New Roman" w:hAnsi="Times New Roman" w:cs="Times New Roman"/>
          <w:sz w:val="24"/>
          <w:szCs w:val="24"/>
        </w:rPr>
      </w:pPr>
    </w:p>
    <w:p w14:paraId="2A210DB6" w14:textId="1E18F7D8" w:rsidR="004D04AA" w:rsidRDefault="004D04AA" w:rsidP="001345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Ando Kiviberg</w:t>
      </w:r>
    </w:p>
    <w:p w14:paraId="0854E436" w14:textId="492D6D9F" w:rsidR="004D04AA" w:rsidRPr="002567EB" w:rsidRDefault="004D04AA" w:rsidP="001345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Põhiseaduskomisjoni esimees</w:t>
      </w:r>
    </w:p>
    <w:sectPr w:rsidR="004D04AA" w:rsidRPr="002567EB">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065C6" w14:textId="77777777" w:rsidR="00575C99" w:rsidRDefault="00575C99" w:rsidP="00966259">
      <w:pPr>
        <w:spacing w:after="0" w:line="240" w:lineRule="auto"/>
      </w:pPr>
      <w:r>
        <w:separator/>
      </w:r>
    </w:p>
  </w:endnote>
  <w:endnote w:type="continuationSeparator" w:id="0">
    <w:p w14:paraId="05CCD634" w14:textId="77777777" w:rsidR="00575C99" w:rsidRDefault="00575C99" w:rsidP="00966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027079"/>
      <w:docPartObj>
        <w:docPartGallery w:val="Page Numbers (Bottom of Page)"/>
        <w:docPartUnique/>
      </w:docPartObj>
    </w:sdtPr>
    <w:sdtEndPr/>
    <w:sdtContent>
      <w:p w14:paraId="5CA93308" w14:textId="3E1B9198" w:rsidR="00965AB0" w:rsidRDefault="00965AB0">
        <w:pPr>
          <w:pStyle w:val="Jalus"/>
          <w:jc w:val="center"/>
        </w:pPr>
        <w:r w:rsidRPr="00965AB0">
          <w:rPr>
            <w:rFonts w:ascii="Times New Roman" w:hAnsi="Times New Roman" w:cs="Times New Roman"/>
            <w:sz w:val="24"/>
            <w:szCs w:val="24"/>
          </w:rPr>
          <w:fldChar w:fldCharType="begin"/>
        </w:r>
        <w:r w:rsidRPr="00965AB0">
          <w:rPr>
            <w:rFonts w:ascii="Times New Roman" w:hAnsi="Times New Roman" w:cs="Times New Roman"/>
            <w:sz w:val="24"/>
            <w:szCs w:val="24"/>
          </w:rPr>
          <w:instrText>PAGE   \* MERGEFORMAT</w:instrText>
        </w:r>
        <w:r w:rsidRPr="00965AB0">
          <w:rPr>
            <w:rFonts w:ascii="Times New Roman" w:hAnsi="Times New Roman" w:cs="Times New Roman"/>
            <w:sz w:val="24"/>
            <w:szCs w:val="24"/>
          </w:rPr>
          <w:fldChar w:fldCharType="separate"/>
        </w:r>
        <w:r w:rsidRPr="00965AB0">
          <w:rPr>
            <w:rFonts w:ascii="Times New Roman" w:hAnsi="Times New Roman" w:cs="Times New Roman"/>
            <w:sz w:val="24"/>
            <w:szCs w:val="24"/>
          </w:rPr>
          <w:t>2</w:t>
        </w:r>
        <w:r w:rsidRPr="00965AB0">
          <w:rPr>
            <w:rFonts w:ascii="Times New Roman" w:hAnsi="Times New Roman" w:cs="Times New Roman"/>
            <w:sz w:val="24"/>
            <w:szCs w:val="24"/>
          </w:rPr>
          <w:fldChar w:fldCharType="end"/>
        </w:r>
      </w:p>
    </w:sdtContent>
  </w:sdt>
  <w:p w14:paraId="4CAC2E2F" w14:textId="77777777" w:rsidR="00965AB0" w:rsidRDefault="00965AB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CAB38" w14:textId="77777777" w:rsidR="00575C99" w:rsidRDefault="00575C99" w:rsidP="00966259">
      <w:pPr>
        <w:spacing w:after="0" w:line="240" w:lineRule="auto"/>
      </w:pPr>
      <w:r>
        <w:separator/>
      </w:r>
    </w:p>
  </w:footnote>
  <w:footnote w:type="continuationSeparator" w:id="0">
    <w:p w14:paraId="4ABDB739" w14:textId="77777777" w:rsidR="00575C99" w:rsidRDefault="00575C99" w:rsidP="00966259">
      <w:pPr>
        <w:spacing w:after="0" w:line="240" w:lineRule="auto"/>
      </w:pPr>
      <w:r>
        <w:continuationSeparator/>
      </w:r>
    </w:p>
  </w:footnote>
  <w:footnote w:id="1">
    <w:p w14:paraId="38DBD48A" w14:textId="77777777" w:rsidR="00EA1DE1" w:rsidRPr="009C6F64" w:rsidRDefault="00EA1DE1" w:rsidP="00EA1DE1">
      <w:pPr>
        <w:pStyle w:val="Allmrkusetekst"/>
        <w:jc w:val="both"/>
        <w:rPr>
          <w:rFonts w:ascii="Times New Roman" w:hAnsi="Times New Roman" w:cs="Times New Roman"/>
        </w:rPr>
      </w:pPr>
      <w:r w:rsidRPr="009C6F64">
        <w:rPr>
          <w:rStyle w:val="Allmrkuseviide"/>
          <w:rFonts w:ascii="Times New Roman" w:hAnsi="Times New Roman" w:cs="Times New Roman"/>
        </w:rPr>
        <w:footnoteRef/>
      </w:r>
      <w:r w:rsidRPr="009C6F64">
        <w:rPr>
          <w:rFonts w:ascii="Times New Roman" w:hAnsi="Times New Roman" w:cs="Times New Roman"/>
        </w:rPr>
        <w:t xml:space="preserve"> Viimase kolme aasta jooksul (2023–2025) Riigikohtu üldkogus menetletud põhiseaduslikkuse järelevalve asjade</w:t>
      </w:r>
      <w:r>
        <w:rPr>
          <w:rFonts w:ascii="Times New Roman" w:hAnsi="Times New Roman" w:cs="Times New Roman"/>
        </w:rPr>
        <w:t>s kulus põhiseaduslikkuse järelevalve algatamisest lahendini jõudmiseks</w:t>
      </w:r>
      <w:r w:rsidRPr="009C6F64">
        <w:rPr>
          <w:rFonts w:ascii="Times New Roman" w:hAnsi="Times New Roman" w:cs="Times New Roman"/>
        </w:rPr>
        <w:t xml:space="preserve"> </w:t>
      </w:r>
      <w:r>
        <w:rPr>
          <w:rFonts w:ascii="Times New Roman" w:hAnsi="Times New Roman" w:cs="Times New Roman"/>
        </w:rPr>
        <w:t xml:space="preserve">keskmiselt enam kui </w:t>
      </w:r>
      <w:r w:rsidRPr="009C6F64">
        <w:rPr>
          <w:rFonts w:ascii="Times New Roman" w:hAnsi="Times New Roman" w:cs="Times New Roman"/>
        </w:rPr>
        <w:t>kaheksa kuud.</w:t>
      </w:r>
      <w:r>
        <w:rPr>
          <w:rFonts w:ascii="Times New Roman" w:hAnsi="Times New Roman" w:cs="Times New Roman"/>
        </w:rPr>
        <w:t xml:space="preserve"> Samal perioodil nn tavalises põhiseaduslikkuse järelevalve menetluses (ehk viieses kohtukoosseisus) mahtus asja lahendamine seaduse järgi nõutava nelja kuu sisse ligikaudu pooltel juhtudel. Seejuures on menetlusajad veninud pikemaks. 2025. aastal viieses kohtukoosseisus tehtud 11 põhiseaduslikkuse järelevalve lõplikust lahendist vaid kahe menetlusaeg jäi alla nelja kuu. Kolme puhul jõuti lahendini vähem kui viie kuuga, nelja puhul vähem kui kuue kuuga ning kahe asja puhul kulus kohtul lahendini jõudmiseks ligikaudu seitse kuud.</w:t>
      </w:r>
    </w:p>
  </w:footnote>
  <w:footnote w:id="2">
    <w:p w14:paraId="5242502E" w14:textId="4EE2EA11" w:rsidR="00832647" w:rsidRPr="00AC4C9F" w:rsidRDefault="00832647" w:rsidP="000F5DF2">
      <w:pPr>
        <w:pStyle w:val="Allmrkusetekst"/>
        <w:jc w:val="both"/>
        <w:rPr>
          <w:rFonts w:ascii="Times New Roman" w:hAnsi="Times New Roman" w:cs="Times New Roman"/>
        </w:rPr>
      </w:pPr>
      <w:r w:rsidRPr="000F5DF2">
        <w:rPr>
          <w:rStyle w:val="Allmrkuseviide"/>
          <w:rFonts w:ascii="Times New Roman" w:hAnsi="Times New Roman" w:cs="Times New Roman"/>
        </w:rPr>
        <w:footnoteRef/>
      </w:r>
      <w:r w:rsidRPr="000F5DF2">
        <w:rPr>
          <w:rFonts w:ascii="Times New Roman" w:hAnsi="Times New Roman" w:cs="Times New Roman"/>
        </w:rPr>
        <w:t xml:space="preserve"> </w:t>
      </w:r>
      <w:r w:rsidR="000F5DF2" w:rsidRPr="000F5DF2">
        <w:rPr>
          <w:rFonts w:ascii="Times New Roman" w:hAnsi="Times New Roman" w:cs="Times New Roman"/>
        </w:rPr>
        <w:t>Põhiseaduslikkuse järelevalve kohtumenetluses kohalduvad osaluse ja esinduse kohta HKMS-i sätted (3.</w:t>
      </w:r>
      <w:r w:rsidR="000F5DF2">
        <w:rPr>
          <w:rFonts w:ascii="Times New Roman" w:hAnsi="Times New Roman" w:cs="Times New Roman"/>
        </w:rPr>
        <w:t> </w:t>
      </w:r>
      <w:r w:rsidR="000F5DF2" w:rsidRPr="000F5DF2">
        <w:rPr>
          <w:rFonts w:ascii="Times New Roman" w:hAnsi="Times New Roman" w:cs="Times New Roman"/>
        </w:rPr>
        <w:t>peatüki 3.</w:t>
      </w:r>
      <w:r w:rsidR="000F5DF2">
        <w:rPr>
          <w:rFonts w:ascii="Times New Roman" w:hAnsi="Times New Roman" w:cs="Times New Roman"/>
        </w:rPr>
        <w:t> </w:t>
      </w:r>
      <w:r w:rsidR="000F5DF2" w:rsidRPr="000F5DF2">
        <w:rPr>
          <w:rFonts w:ascii="Times New Roman" w:hAnsi="Times New Roman" w:cs="Times New Roman"/>
        </w:rPr>
        <w:t>jagu). HKMS-i kohaselt võib põhikohtuasja menetlusosaline osaleda põhiseaduslikkuse järelevalve kohtumenetluses vahetult ise. Kui ta aga soovib osaleda volitatud esindaja vahendusel, siis esindaja peab olema advokaat.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5407"/>
    <w:multiLevelType w:val="hybridMultilevel"/>
    <w:tmpl w:val="CE148D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508984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333"/>
    <w:rsid w:val="000035A6"/>
    <w:rsid w:val="0000400A"/>
    <w:rsid w:val="00005E7F"/>
    <w:rsid w:val="00012719"/>
    <w:rsid w:val="000168F4"/>
    <w:rsid w:val="0001778B"/>
    <w:rsid w:val="00024812"/>
    <w:rsid w:val="0002586F"/>
    <w:rsid w:val="00027CB9"/>
    <w:rsid w:val="00031F9C"/>
    <w:rsid w:val="0003672F"/>
    <w:rsid w:val="000374F4"/>
    <w:rsid w:val="00040E57"/>
    <w:rsid w:val="0004117B"/>
    <w:rsid w:val="000449D8"/>
    <w:rsid w:val="000505D2"/>
    <w:rsid w:val="000515D4"/>
    <w:rsid w:val="000540B0"/>
    <w:rsid w:val="00056ABE"/>
    <w:rsid w:val="00060A20"/>
    <w:rsid w:val="00065434"/>
    <w:rsid w:val="00076EA4"/>
    <w:rsid w:val="000832FE"/>
    <w:rsid w:val="000841EB"/>
    <w:rsid w:val="000935BB"/>
    <w:rsid w:val="000A30A2"/>
    <w:rsid w:val="000A367F"/>
    <w:rsid w:val="000A78FC"/>
    <w:rsid w:val="000B06A5"/>
    <w:rsid w:val="000B12B4"/>
    <w:rsid w:val="000B32EB"/>
    <w:rsid w:val="000B3E7F"/>
    <w:rsid w:val="000B5395"/>
    <w:rsid w:val="000C02B7"/>
    <w:rsid w:val="000C6917"/>
    <w:rsid w:val="000C6D12"/>
    <w:rsid w:val="000D148E"/>
    <w:rsid w:val="000D2407"/>
    <w:rsid w:val="000D5411"/>
    <w:rsid w:val="000D6A60"/>
    <w:rsid w:val="000E0338"/>
    <w:rsid w:val="000E2DB0"/>
    <w:rsid w:val="000E4913"/>
    <w:rsid w:val="000E5A36"/>
    <w:rsid w:val="000F007B"/>
    <w:rsid w:val="000F09DC"/>
    <w:rsid w:val="000F1AD5"/>
    <w:rsid w:val="000F5DF2"/>
    <w:rsid w:val="000F7310"/>
    <w:rsid w:val="00100F88"/>
    <w:rsid w:val="00103034"/>
    <w:rsid w:val="00104C53"/>
    <w:rsid w:val="0010554E"/>
    <w:rsid w:val="00107D77"/>
    <w:rsid w:val="001236CA"/>
    <w:rsid w:val="00126303"/>
    <w:rsid w:val="001270A9"/>
    <w:rsid w:val="00130D95"/>
    <w:rsid w:val="00133D5B"/>
    <w:rsid w:val="001345E8"/>
    <w:rsid w:val="00135405"/>
    <w:rsid w:val="00136A83"/>
    <w:rsid w:val="00146C82"/>
    <w:rsid w:val="0015021E"/>
    <w:rsid w:val="00151518"/>
    <w:rsid w:val="0015776E"/>
    <w:rsid w:val="00160A6A"/>
    <w:rsid w:val="00161CCE"/>
    <w:rsid w:val="00175A36"/>
    <w:rsid w:val="00183872"/>
    <w:rsid w:val="00185292"/>
    <w:rsid w:val="001931C0"/>
    <w:rsid w:val="001A2593"/>
    <w:rsid w:val="001A630C"/>
    <w:rsid w:val="001A6D11"/>
    <w:rsid w:val="001C4179"/>
    <w:rsid w:val="001C52AF"/>
    <w:rsid w:val="001D00A5"/>
    <w:rsid w:val="001D0451"/>
    <w:rsid w:val="001D166A"/>
    <w:rsid w:val="001D742F"/>
    <w:rsid w:val="001E70DD"/>
    <w:rsid w:val="001F2363"/>
    <w:rsid w:val="002033F8"/>
    <w:rsid w:val="00205629"/>
    <w:rsid w:val="00207829"/>
    <w:rsid w:val="00207CCF"/>
    <w:rsid w:val="00211FC9"/>
    <w:rsid w:val="002165B3"/>
    <w:rsid w:val="002205E2"/>
    <w:rsid w:val="002263C9"/>
    <w:rsid w:val="0023112B"/>
    <w:rsid w:val="00236855"/>
    <w:rsid w:val="0023722D"/>
    <w:rsid w:val="00242286"/>
    <w:rsid w:val="00242692"/>
    <w:rsid w:val="0024718C"/>
    <w:rsid w:val="002472AC"/>
    <w:rsid w:val="0025082A"/>
    <w:rsid w:val="002567EB"/>
    <w:rsid w:val="002600EB"/>
    <w:rsid w:val="00273C4A"/>
    <w:rsid w:val="00274F46"/>
    <w:rsid w:val="00275B4D"/>
    <w:rsid w:val="00275ECF"/>
    <w:rsid w:val="00282B15"/>
    <w:rsid w:val="00285BA7"/>
    <w:rsid w:val="00292DF9"/>
    <w:rsid w:val="002A45F6"/>
    <w:rsid w:val="002A595F"/>
    <w:rsid w:val="002B0B22"/>
    <w:rsid w:val="002B214E"/>
    <w:rsid w:val="002B7E8F"/>
    <w:rsid w:val="002C0924"/>
    <w:rsid w:val="002C4F15"/>
    <w:rsid w:val="002C6E22"/>
    <w:rsid w:val="002C729D"/>
    <w:rsid w:val="002D31D8"/>
    <w:rsid w:val="002D35CF"/>
    <w:rsid w:val="002D5A3C"/>
    <w:rsid w:val="002D71AF"/>
    <w:rsid w:val="002E318C"/>
    <w:rsid w:val="002E530E"/>
    <w:rsid w:val="002F69D9"/>
    <w:rsid w:val="00302999"/>
    <w:rsid w:val="003135F6"/>
    <w:rsid w:val="003175AF"/>
    <w:rsid w:val="003217BC"/>
    <w:rsid w:val="00323863"/>
    <w:rsid w:val="00323EB0"/>
    <w:rsid w:val="0034131E"/>
    <w:rsid w:val="00341A8A"/>
    <w:rsid w:val="003423C9"/>
    <w:rsid w:val="00343F65"/>
    <w:rsid w:val="00344AE5"/>
    <w:rsid w:val="00347456"/>
    <w:rsid w:val="0035052B"/>
    <w:rsid w:val="00351852"/>
    <w:rsid w:val="00352166"/>
    <w:rsid w:val="00357978"/>
    <w:rsid w:val="00362B28"/>
    <w:rsid w:val="00366D6C"/>
    <w:rsid w:val="00385F62"/>
    <w:rsid w:val="00393794"/>
    <w:rsid w:val="00394D84"/>
    <w:rsid w:val="00395FC6"/>
    <w:rsid w:val="003A028C"/>
    <w:rsid w:val="003A2F7D"/>
    <w:rsid w:val="003B31EE"/>
    <w:rsid w:val="003B41C8"/>
    <w:rsid w:val="003C3EA4"/>
    <w:rsid w:val="003C748D"/>
    <w:rsid w:val="003D1707"/>
    <w:rsid w:val="003E4DDF"/>
    <w:rsid w:val="003E665C"/>
    <w:rsid w:val="003F1A9D"/>
    <w:rsid w:val="003F2FE7"/>
    <w:rsid w:val="003F57CA"/>
    <w:rsid w:val="00401AAC"/>
    <w:rsid w:val="004024C4"/>
    <w:rsid w:val="00404408"/>
    <w:rsid w:val="00410C83"/>
    <w:rsid w:val="00413261"/>
    <w:rsid w:val="00414E2F"/>
    <w:rsid w:val="0041514A"/>
    <w:rsid w:val="00415260"/>
    <w:rsid w:val="00424B1A"/>
    <w:rsid w:val="00431694"/>
    <w:rsid w:val="00436A75"/>
    <w:rsid w:val="00440514"/>
    <w:rsid w:val="0044672B"/>
    <w:rsid w:val="0045260F"/>
    <w:rsid w:val="004566F4"/>
    <w:rsid w:val="00457ED5"/>
    <w:rsid w:val="0046670D"/>
    <w:rsid w:val="00470F5F"/>
    <w:rsid w:val="004720D5"/>
    <w:rsid w:val="00477DE3"/>
    <w:rsid w:val="0048138F"/>
    <w:rsid w:val="0048201D"/>
    <w:rsid w:val="0048339A"/>
    <w:rsid w:val="004A453E"/>
    <w:rsid w:val="004B28C7"/>
    <w:rsid w:val="004B356F"/>
    <w:rsid w:val="004B6501"/>
    <w:rsid w:val="004C09A5"/>
    <w:rsid w:val="004C4C9C"/>
    <w:rsid w:val="004C7356"/>
    <w:rsid w:val="004D04AA"/>
    <w:rsid w:val="004D4480"/>
    <w:rsid w:val="004D6DCC"/>
    <w:rsid w:val="004D76D5"/>
    <w:rsid w:val="004E11CB"/>
    <w:rsid w:val="004E20CB"/>
    <w:rsid w:val="004E4DCC"/>
    <w:rsid w:val="004E730A"/>
    <w:rsid w:val="004F058F"/>
    <w:rsid w:val="004F70C4"/>
    <w:rsid w:val="005038E8"/>
    <w:rsid w:val="00507C87"/>
    <w:rsid w:val="005125AC"/>
    <w:rsid w:val="0051301F"/>
    <w:rsid w:val="0051384A"/>
    <w:rsid w:val="00514309"/>
    <w:rsid w:val="0052352E"/>
    <w:rsid w:val="005238FE"/>
    <w:rsid w:val="005259D7"/>
    <w:rsid w:val="00532375"/>
    <w:rsid w:val="005356A9"/>
    <w:rsid w:val="00541ECD"/>
    <w:rsid w:val="0054282E"/>
    <w:rsid w:val="0054529E"/>
    <w:rsid w:val="005457E5"/>
    <w:rsid w:val="005474C5"/>
    <w:rsid w:val="00553607"/>
    <w:rsid w:val="00565572"/>
    <w:rsid w:val="00575C99"/>
    <w:rsid w:val="00580E49"/>
    <w:rsid w:val="005906D6"/>
    <w:rsid w:val="00594264"/>
    <w:rsid w:val="005A180E"/>
    <w:rsid w:val="005A2D0C"/>
    <w:rsid w:val="005A3570"/>
    <w:rsid w:val="005A66E2"/>
    <w:rsid w:val="005A7C58"/>
    <w:rsid w:val="005B5A3D"/>
    <w:rsid w:val="005C5723"/>
    <w:rsid w:val="005C6CD5"/>
    <w:rsid w:val="005D3745"/>
    <w:rsid w:val="005D67D4"/>
    <w:rsid w:val="005D7B6F"/>
    <w:rsid w:val="005E78CE"/>
    <w:rsid w:val="005F4A0A"/>
    <w:rsid w:val="005F51BA"/>
    <w:rsid w:val="005F5402"/>
    <w:rsid w:val="00601E2B"/>
    <w:rsid w:val="0061335E"/>
    <w:rsid w:val="00616EFE"/>
    <w:rsid w:val="00620428"/>
    <w:rsid w:val="00621C6F"/>
    <w:rsid w:val="0062620B"/>
    <w:rsid w:val="00626F91"/>
    <w:rsid w:val="00627B99"/>
    <w:rsid w:val="00633059"/>
    <w:rsid w:val="0063451C"/>
    <w:rsid w:val="00636F31"/>
    <w:rsid w:val="006372B4"/>
    <w:rsid w:val="00637C8C"/>
    <w:rsid w:val="00640355"/>
    <w:rsid w:val="00650BF3"/>
    <w:rsid w:val="006541FC"/>
    <w:rsid w:val="00656FC7"/>
    <w:rsid w:val="00657F78"/>
    <w:rsid w:val="00661A08"/>
    <w:rsid w:val="00663590"/>
    <w:rsid w:val="006642F2"/>
    <w:rsid w:val="006674D7"/>
    <w:rsid w:val="00685DFC"/>
    <w:rsid w:val="006867A0"/>
    <w:rsid w:val="00686FBF"/>
    <w:rsid w:val="00691731"/>
    <w:rsid w:val="00691B8A"/>
    <w:rsid w:val="00694743"/>
    <w:rsid w:val="006A113C"/>
    <w:rsid w:val="006B4D70"/>
    <w:rsid w:val="006C6CBF"/>
    <w:rsid w:val="006C72E1"/>
    <w:rsid w:val="006D6BC7"/>
    <w:rsid w:val="006D78F8"/>
    <w:rsid w:val="006E6D0C"/>
    <w:rsid w:val="006F1F47"/>
    <w:rsid w:val="006F501B"/>
    <w:rsid w:val="006F529E"/>
    <w:rsid w:val="00702971"/>
    <w:rsid w:val="00712546"/>
    <w:rsid w:val="00713518"/>
    <w:rsid w:val="00715638"/>
    <w:rsid w:val="00717253"/>
    <w:rsid w:val="00727E05"/>
    <w:rsid w:val="00731A09"/>
    <w:rsid w:val="0073558B"/>
    <w:rsid w:val="007649ED"/>
    <w:rsid w:val="00770B42"/>
    <w:rsid w:val="00774C3A"/>
    <w:rsid w:val="00774D43"/>
    <w:rsid w:val="00784B83"/>
    <w:rsid w:val="0079306A"/>
    <w:rsid w:val="00797869"/>
    <w:rsid w:val="007A4259"/>
    <w:rsid w:val="007B01A6"/>
    <w:rsid w:val="007B0761"/>
    <w:rsid w:val="007B16A4"/>
    <w:rsid w:val="007B4D62"/>
    <w:rsid w:val="007B51A5"/>
    <w:rsid w:val="007B73A4"/>
    <w:rsid w:val="007B7696"/>
    <w:rsid w:val="007B7D4A"/>
    <w:rsid w:val="007C4F2A"/>
    <w:rsid w:val="007D4FAD"/>
    <w:rsid w:val="007E3F2E"/>
    <w:rsid w:val="007E4785"/>
    <w:rsid w:val="007F0A1E"/>
    <w:rsid w:val="007F1237"/>
    <w:rsid w:val="007F2A53"/>
    <w:rsid w:val="007F4759"/>
    <w:rsid w:val="007F6333"/>
    <w:rsid w:val="007F63F5"/>
    <w:rsid w:val="00803A0D"/>
    <w:rsid w:val="00804507"/>
    <w:rsid w:val="00804C5C"/>
    <w:rsid w:val="008060C4"/>
    <w:rsid w:val="00807DA4"/>
    <w:rsid w:val="00813161"/>
    <w:rsid w:val="00814D51"/>
    <w:rsid w:val="00815606"/>
    <w:rsid w:val="00820588"/>
    <w:rsid w:val="00832647"/>
    <w:rsid w:val="008335A0"/>
    <w:rsid w:val="008407CE"/>
    <w:rsid w:val="00840D57"/>
    <w:rsid w:val="00847D03"/>
    <w:rsid w:val="008510FB"/>
    <w:rsid w:val="00852397"/>
    <w:rsid w:val="0085607E"/>
    <w:rsid w:val="00856AB9"/>
    <w:rsid w:val="00856CB5"/>
    <w:rsid w:val="0086082F"/>
    <w:rsid w:val="0086774B"/>
    <w:rsid w:val="00870A84"/>
    <w:rsid w:val="00870BE1"/>
    <w:rsid w:val="00873215"/>
    <w:rsid w:val="00873297"/>
    <w:rsid w:val="008822A0"/>
    <w:rsid w:val="0088478A"/>
    <w:rsid w:val="008909F8"/>
    <w:rsid w:val="00893ABF"/>
    <w:rsid w:val="00893FBB"/>
    <w:rsid w:val="008A1B2E"/>
    <w:rsid w:val="008A1D41"/>
    <w:rsid w:val="008A2C3E"/>
    <w:rsid w:val="008A48B9"/>
    <w:rsid w:val="008A52B4"/>
    <w:rsid w:val="008B0FA0"/>
    <w:rsid w:val="008B23FB"/>
    <w:rsid w:val="008B29EB"/>
    <w:rsid w:val="008C0AB3"/>
    <w:rsid w:val="008C0EC3"/>
    <w:rsid w:val="008C2F7E"/>
    <w:rsid w:val="008D49EA"/>
    <w:rsid w:val="008D58B4"/>
    <w:rsid w:val="008E16F0"/>
    <w:rsid w:val="008E1FF3"/>
    <w:rsid w:val="008E3265"/>
    <w:rsid w:val="008E4745"/>
    <w:rsid w:val="008E4B22"/>
    <w:rsid w:val="008E4D32"/>
    <w:rsid w:val="008E4F3D"/>
    <w:rsid w:val="008F0D97"/>
    <w:rsid w:val="008F3897"/>
    <w:rsid w:val="008F5C69"/>
    <w:rsid w:val="00900EBA"/>
    <w:rsid w:val="00903DE1"/>
    <w:rsid w:val="00907094"/>
    <w:rsid w:val="0092234C"/>
    <w:rsid w:val="00927779"/>
    <w:rsid w:val="00932087"/>
    <w:rsid w:val="00932669"/>
    <w:rsid w:val="00936ED6"/>
    <w:rsid w:val="00941CA2"/>
    <w:rsid w:val="00945157"/>
    <w:rsid w:val="00946F73"/>
    <w:rsid w:val="00952CAE"/>
    <w:rsid w:val="00955221"/>
    <w:rsid w:val="00955DAA"/>
    <w:rsid w:val="009606E7"/>
    <w:rsid w:val="00965AB0"/>
    <w:rsid w:val="00966259"/>
    <w:rsid w:val="009676BA"/>
    <w:rsid w:val="00970327"/>
    <w:rsid w:val="009735DF"/>
    <w:rsid w:val="00977277"/>
    <w:rsid w:val="00992626"/>
    <w:rsid w:val="0099469A"/>
    <w:rsid w:val="00995673"/>
    <w:rsid w:val="00996009"/>
    <w:rsid w:val="0099682D"/>
    <w:rsid w:val="009A53CA"/>
    <w:rsid w:val="009B0841"/>
    <w:rsid w:val="009B255A"/>
    <w:rsid w:val="009B5C32"/>
    <w:rsid w:val="009B7FB5"/>
    <w:rsid w:val="009C6F64"/>
    <w:rsid w:val="009E083E"/>
    <w:rsid w:val="009E530F"/>
    <w:rsid w:val="009F1559"/>
    <w:rsid w:val="009F17A4"/>
    <w:rsid w:val="009F6AAA"/>
    <w:rsid w:val="009F7D85"/>
    <w:rsid w:val="00A028F7"/>
    <w:rsid w:val="00A04BE7"/>
    <w:rsid w:val="00A05590"/>
    <w:rsid w:val="00A12A29"/>
    <w:rsid w:val="00A26726"/>
    <w:rsid w:val="00A320B6"/>
    <w:rsid w:val="00A37AA1"/>
    <w:rsid w:val="00A42447"/>
    <w:rsid w:val="00A44B93"/>
    <w:rsid w:val="00A568E4"/>
    <w:rsid w:val="00A60386"/>
    <w:rsid w:val="00A60635"/>
    <w:rsid w:val="00A636F0"/>
    <w:rsid w:val="00A7094F"/>
    <w:rsid w:val="00A733BE"/>
    <w:rsid w:val="00A75E36"/>
    <w:rsid w:val="00A77926"/>
    <w:rsid w:val="00A77C1F"/>
    <w:rsid w:val="00A804D3"/>
    <w:rsid w:val="00A81F37"/>
    <w:rsid w:val="00A86B1A"/>
    <w:rsid w:val="00A90FB7"/>
    <w:rsid w:val="00A91172"/>
    <w:rsid w:val="00AA4305"/>
    <w:rsid w:val="00AA53A4"/>
    <w:rsid w:val="00AA6540"/>
    <w:rsid w:val="00AB3AA9"/>
    <w:rsid w:val="00AB5B8A"/>
    <w:rsid w:val="00AC1A07"/>
    <w:rsid w:val="00AC4C9F"/>
    <w:rsid w:val="00AC4EF7"/>
    <w:rsid w:val="00AD5043"/>
    <w:rsid w:val="00AD7BA7"/>
    <w:rsid w:val="00AE09AE"/>
    <w:rsid w:val="00AE1840"/>
    <w:rsid w:val="00AF4DB7"/>
    <w:rsid w:val="00AF568A"/>
    <w:rsid w:val="00B028BE"/>
    <w:rsid w:val="00B03241"/>
    <w:rsid w:val="00B045E1"/>
    <w:rsid w:val="00B04899"/>
    <w:rsid w:val="00B11A3E"/>
    <w:rsid w:val="00B1291A"/>
    <w:rsid w:val="00B13DA9"/>
    <w:rsid w:val="00B158FC"/>
    <w:rsid w:val="00B22C5B"/>
    <w:rsid w:val="00B239BA"/>
    <w:rsid w:val="00B251AF"/>
    <w:rsid w:val="00B25988"/>
    <w:rsid w:val="00B317DE"/>
    <w:rsid w:val="00B36DCA"/>
    <w:rsid w:val="00B4537D"/>
    <w:rsid w:val="00B5327E"/>
    <w:rsid w:val="00B53B8A"/>
    <w:rsid w:val="00B54AC8"/>
    <w:rsid w:val="00B56B21"/>
    <w:rsid w:val="00B56F5C"/>
    <w:rsid w:val="00B57C06"/>
    <w:rsid w:val="00B6345D"/>
    <w:rsid w:val="00B6442C"/>
    <w:rsid w:val="00B65B67"/>
    <w:rsid w:val="00B76FE8"/>
    <w:rsid w:val="00B817AE"/>
    <w:rsid w:val="00B82EE9"/>
    <w:rsid w:val="00B9153C"/>
    <w:rsid w:val="00B91EA5"/>
    <w:rsid w:val="00BA59A0"/>
    <w:rsid w:val="00BA74DF"/>
    <w:rsid w:val="00BB718C"/>
    <w:rsid w:val="00BB7FF3"/>
    <w:rsid w:val="00BC1C7C"/>
    <w:rsid w:val="00BC5DC3"/>
    <w:rsid w:val="00BC60B2"/>
    <w:rsid w:val="00BD08CD"/>
    <w:rsid w:val="00BD35C7"/>
    <w:rsid w:val="00BD4E41"/>
    <w:rsid w:val="00BD54C3"/>
    <w:rsid w:val="00BE38F1"/>
    <w:rsid w:val="00BF5DA7"/>
    <w:rsid w:val="00C00DCC"/>
    <w:rsid w:val="00C10D0B"/>
    <w:rsid w:val="00C11AB7"/>
    <w:rsid w:val="00C134D5"/>
    <w:rsid w:val="00C21CC1"/>
    <w:rsid w:val="00C268F2"/>
    <w:rsid w:val="00C26EDE"/>
    <w:rsid w:val="00C34405"/>
    <w:rsid w:val="00C439AE"/>
    <w:rsid w:val="00C50571"/>
    <w:rsid w:val="00C52111"/>
    <w:rsid w:val="00C54A7C"/>
    <w:rsid w:val="00C54F62"/>
    <w:rsid w:val="00C6189F"/>
    <w:rsid w:val="00C6407C"/>
    <w:rsid w:val="00C72591"/>
    <w:rsid w:val="00C73CAC"/>
    <w:rsid w:val="00C7465F"/>
    <w:rsid w:val="00C84D44"/>
    <w:rsid w:val="00CA0DDA"/>
    <w:rsid w:val="00CA1291"/>
    <w:rsid w:val="00CA1D0B"/>
    <w:rsid w:val="00CA6D55"/>
    <w:rsid w:val="00CB0955"/>
    <w:rsid w:val="00CB1114"/>
    <w:rsid w:val="00CB5097"/>
    <w:rsid w:val="00CB670B"/>
    <w:rsid w:val="00CB6E7A"/>
    <w:rsid w:val="00CC1DC5"/>
    <w:rsid w:val="00CC3325"/>
    <w:rsid w:val="00CC51F4"/>
    <w:rsid w:val="00CC6F5D"/>
    <w:rsid w:val="00CD101D"/>
    <w:rsid w:val="00CD467E"/>
    <w:rsid w:val="00CD7EFF"/>
    <w:rsid w:val="00CF16B6"/>
    <w:rsid w:val="00CF20C4"/>
    <w:rsid w:val="00CF22A5"/>
    <w:rsid w:val="00CF46A0"/>
    <w:rsid w:val="00D04946"/>
    <w:rsid w:val="00D07BBE"/>
    <w:rsid w:val="00D10850"/>
    <w:rsid w:val="00D22D2A"/>
    <w:rsid w:val="00D27FBE"/>
    <w:rsid w:val="00D35538"/>
    <w:rsid w:val="00D36AA0"/>
    <w:rsid w:val="00D36BD4"/>
    <w:rsid w:val="00D36F6D"/>
    <w:rsid w:val="00D4229B"/>
    <w:rsid w:val="00D4277D"/>
    <w:rsid w:val="00D51237"/>
    <w:rsid w:val="00D5317F"/>
    <w:rsid w:val="00D541A3"/>
    <w:rsid w:val="00D553C5"/>
    <w:rsid w:val="00D568FF"/>
    <w:rsid w:val="00D57489"/>
    <w:rsid w:val="00D612DE"/>
    <w:rsid w:val="00D6619C"/>
    <w:rsid w:val="00D66415"/>
    <w:rsid w:val="00D678B1"/>
    <w:rsid w:val="00D67DC1"/>
    <w:rsid w:val="00D816ED"/>
    <w:rsid w:val="00D84EE5"/>
    <w:rsid w:val="00D850B6"/>
    <w:rsid w:val="00D906D5"/>
    <w:rsid w:val="00DA00E1"/>
    <w:rsid w:val="00DA18DE"/>
    <w:rsid w:val="00DA321A"/>
    <w:rsid w:val="00DA46EC"/>
    <w:rsid w:val="00DA4BE0"/>
    <w:rsid w:val="00DB24A5"/>
    <w:rsid w:val="00DB4C5B"/>
    <w:rsid w:val="00DC0227"/>
    <w:rsid w:val="00DC7B47"/>
    <w:rsid w:val="00DD6532"/>
    <w:rsid w:val="00DE14AA"/>
    <w:rsid w:val="00DE1AF7"/>
    <w:rsid w:val="00DE4A3E"/>
    <w:rsid w:val="00DE79D6"/>
    <w:rsid w:val="00DF1EFA"/>
    <w:rsid w:val="00E0311A"/>
    <w:rsid w:val="00E03454"/>
    <w:rsid w:val="00E0426A"/>
    <w:rsid w:val="00E06E36"/>
    <w:rsid w:val="00E114EC"/>
    <w:rsid w:val="00E16418"/>
    <w:rsid w:val="00E20765"/>
    <w:rsid w:val="00E2398B"/>
    <w:rsid w:val="00E24A87"/>
    <w:rsid w:val="00E25793"/>
    <w:rsid w:val="00E30233"/>
    <w:rsid w:val="00E423F2"/>
    <w:rsid w:val="00E441B3"/>
    <w:rsid w:val="00E45EAD"/>
    <w:rsid w:val="00E57F7B"/>
    <w:rsid w:val="00E62CE8"/>
    <w:rsid w:val="00E671C4"/>
    <w:rsid w:val="00E70CA7"/>
    <w:rsid w:val="00E717FD"/>
    <w:rsid w:val="00E72EEE"/>
    <w:rsid w:val="00E769C5"/>
    <w:rsid w:val="00E779F2"/>
    <w:rsid w:val="00E77FCA"/>
    <w:rsid w:val="00E80911"/>
    <w:rsid w:val="00E83C1F"/>
    <w:rsid w:val="00E8752C"/>
    <w:rsid w:val="00E93241"/>
    <w:rsid w:val="00E93759"/>
    <w:rsid w:val="00E961C1"/>
    <w:rsid w:val="00EA1DE1"/>
    <w:rsid w:val="00EA53AA"/>
    <w:rsid w:val="00EB16F1"/>
    <w:rsid w:val="00EB1869"/>
    <w:rsid w:val="00EB6B3D"/>
    <w:rsid w:val="00EC1B5E"/>
    <w:rsid w:val="00EC3A80"/>
    <w:rsid w:val="00EC667B"/>
    <w:rsid w:val="00ED4B2B"/>
    <w:rsid w:val="00EE0C9F"/>
    <w:rsid w:val="00EE0D16"/>
    <w:rsid w:val="00EE0D69"/>
    <w:rsid w:val="00EE3DC7"/>
    <w:rsid w:val="00EE6999"/>
    <w:rsid w:val="00EF08C1"/>
    <w:rsid w:val="00EF78CA"/>
    <w:rsid w:val="00F004FA"/>
    <w:rsid w:val="00F03396"/>
    <w:rsid w:val="00F04F13"/>
    <w:rsid w:val="00F15642"/>
    <w:rsid w:val="00F15FB3"/>
    <w:rsid w:val="00F2308D"/>
    <w:rsid w:val="00F255D6"/>
    <w:rsid w:val="00F26547"/>
    <w:rsid w:val="00F346F4"/>
    <w:rsid w:val="00F37A55"/>
    <w:rsid w:val="00F454FF"/>
    <w:rsid w:val="00F468BA"/>
    <w:rsid w:val="00F475C4"/>
    <w:rsid w:val="00F52749"/>
    <w:rsid w:val="00F538C7"/>
    <w:rsid w:val="00F55A5E"/>
    <w:rsid w:val="00F565B9"/>
    <w:rsid w:val="00F566AC"/>
    <w:rsid w:val="00F63C0D"/>
    <w:rsid w:val="00F86EBB"/>
    <w:rsid w:val="00F87FD7"/>
    <w:rsid w:val="00F90F66"/>
    <w:rsid w:val="00F93635"/>
    <w:rsid w:val="00F9455B"/>
    <w:rsid w:val="00F94CC0"/>
    <w:rsid w:val="00FA029B"/>
    <w:rsid w:val="00FA3D0F"/>
    <w:rsid w:val="00FA7ACF"/>
    <w:rsid w:val="00FB234C"/>
    <w:rsid w:val="00FB40BF"/>
    <w:rsid w:val="00FB667C"/>
    <w:rsid w:val="00FB73F9"/>
    <w:rsid w:val="00FC3A86"/>
    <w:rsid w:val="00FC44D2"/>
    <w:rsid w:val="00FD04B6"/>
    <w:rsid w:val="00FD0E91"/>
    <w:rsid w:val="00FD36F7"/>
    <w:rsid w:val="00FD4C49"/>
    <w:rsid w:val="00FD63CC"/>
    <w:rsid w:val="00FE0D9A"/>
    <w:rsid w:val="00FE7B91"/>
    <w:rsid w:val="00FF1B3D"/>
    <w:rsid w:val="00FF4CF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6DFE0"/>
  <w15:chartTrackingRefBased/>
  <w15:docId w15:val="{E1382128-7B56-4B48-8D3E-C16657197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7F63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7F63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7F6333"/>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7F6333"/>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7F6333"/>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7F6333"/>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7F6333"/>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7F6333"/>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7F6333"/>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F633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7F633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7F633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7F633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7F633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7F633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7F633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7F633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7F633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7F63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7F633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7F6333"/>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7F633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7F6333"/>
    <w:pPr>
      <w:spacing w:before="160"/>
      <w:jc w:val="center"/>
    </w:pPr>
    <w:rPr>
      <w:i/>
      <w:iCs/>
      <w:color w:val="404040" w:themeColor="text1" w:themeTint="BF"/>
    </w:rPr>
  </w:style>
  <w:style w:type="character" w:customStyle="1" w:styleId="TsitaatMrk">
    <w:name w:val="Tsitaat Märk"/>
    <w:basedOn w:val="Liguvaikefont"/>
    <w:link w:val="Tsitaat"/>
    <w:uiPriority w:val="29"/>
    <w:rsid w:val="007F6333"/>
    <w:rPr>
      <w:i/>
      <w:iCs/>
      <w:color w:val="404040" w:themeColor="text1" w:themeTint="BF"/>
    </w:rPr>
  </w:style>
  <w:style w:type="paragraph" w:styleId="Loendilik">
    <w:name w:val="List Paragraph"/>
    <w:basedOn w:val="Normaallaad"/>
    <w:uiPriority w:val="34"/>
    <w:qFormat/>
    <w:rsid w:val="007F6333"/>
    <w:pPr>
      <w:ind w:left="720"/>
      <w:contextualSpacing/>
    </w:pPr>
  </w:style>
  <w:style w:type="character" w:styleId="Selgeltmrgatavrhutus">
    <w:name w:val="Intense Emphasis"/>
    <w:basedOn w:val="Liguvaikefont"/>
    <w:uiPriority w:val="21"/>
    <w:qFormat/>
    <w:rsid w:val="007F6333"/>
    <w:rPr>
      <w:i/>
      <w:iCs/>
      <w:color w:val="0F4761" w:themeColor="accent1" w:themeShade="BF"/>
    </w:rPr>
  </w:style>
  <w:style w:type="paragraph" w:styleId="Selgeltmrgatavtsitaat">
    <w:name w:val="Intense Quote"/>
    <w:basedOn w:val="Normaallaad"/>
    <w:next w:val="Normaallaad"/>
    <w:link w:val="SelgeltmrgatavtsitaatMrk"/>
    <w:uiPriority w:val="30"/>
    <w:qFormat/>
    <w:rsid w:val="007F63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7F6333"/>
    <w:rPr>
      <w:i/>
      <w:iCs/>
      <w:color w:val="0F4761" w:themeColor="accent1" w:themeShade="BF"/>
    </w:rPr>
  </w:style>
  <w:style w:type="character" w:styleId="Selgeltmrgatavviide">
    <w:name w:val="Intense Reference"/>
    <w:basedOn w:val="Liguvaikefont"/>
    <w:uiPriority w:val="32"/>
    <w:qFormat/>
    <w:rsid w:val="007F6333"/>
    <w:rPr>
      <w:b/>
      <w:bCs/>
      <w:smallCaps/>
      <w:color w:val="0F4761" w:themeColor="accent1" w:themeShade="BF"/>
      <w:spacing w:val="5"/>
    </w:rPr>
  </w:style>
  <w:style w:type="paragraph" w:styleId="Pis">
    <w:name w:val="header"/>
    <w:basedOn w:val="Normaallaad"/>
    <w:link w:val="PisMrk"/>
    <w:uiPriority w:val="99"/>
    <w:unhideWhenUsed/>
    <w:rsid w:val="00966259"/>
    <w:pPr>
      <w:tabs>
        <w:tab w:val="center" w:pos="4536"/>
        <w:tab w:val="right" w:pos="9072"/>
      </w:tabs>
      <w:spacing w:after="0" w:line="240" w:lineRule="auto"/>
    </w:pPr>
  </w:style>
  <w:style w:type="character" w:customStyle="1" w:styleId="PisMrk">
    <w:name w:val="Päis Märk"/>
    <w:basedOn w:val="Liguvaikefont"/>
    <w:link w:val="Pis"/>
    <w:uiPriority w:val="99"/>
    <w:rsid w:val="00966259"/>
  </w:style>
  <w:style w:type="paragraph" w:styleId="Jalus">
    <w:name w:val="footer"/>
    <w:basedOn w:val="Normaallaad"/>
    <w:link w:val="JalusMrk"/>
    <w:uiPriority w:val="99"/>
    <w:unhideWhenUsed/>
    <w:rsid w:val="00966259"/>
    <w:pPr>
      <w:tabs>
        <w:tab w:val="center" w:pos="4536"/>
        <w:tab w:val="right" w:pos="9072"/>
      </w:tabs>
      <w:spacing w:after="0" w:line="240" w:lineRule="auto"/>
    </w:pPr>
  </w:style>
  <w:style w:type="character" w:customStyle="1" w:styleId="JalusMrk">
    <w:name w:val="Jalus Märk"/>
    <w:basedOn w:val="Liguvaikefont"/>
    <w:link w:val="Jalus"/>
    <w:uiPriority w:val="99"/>
    <w:rsid w:val="00966259"/>
  </w:style>
  <w:style w:type="character" w:styleId="Hperlink">
    <w:name w:val="Hyperlink"/>
    <w:basedOn w:val="Liguvaikefont"/>
    <w:uiPriority w:val="99"/>
    <w:unhideWhenUsed/>
    <w:rsid w:val="00DA321A"/>
    <w:rPr>
      <w:color w:val="467886" w:themeColor="hyperlink"/>
      <w:u w:val="single"/>
    </w:rPr>
  </w:style>
  <w:style w:type="character" w:styleId="Lahendamatamainimine">
    <w:name w:val="Unresolved Mention"/>
    <w:basedOn w:val="Liguvaikefont"/>
    <w:uiPriority w:val="99"/>
    <w:semiHidden/>
    <w:unhideWhenUsed/>
    <w:rsid w:val="00DA321A"/>
    <w:rPr>
      <w:color w:val="605E5C"/>
      <w:shd w:val="clear" w:color="auto" w:fill="E1DFDD"/>
    </w:rPr>
  </w:style>
  <w:style w:type="paragraph" w:styleId="Redaktsioon">
    <w:name w:val="Revision"/>
    <w:hidden/>
    <w:uiPriority w:val="99"/>
    <w:semiHidden/>
    <w:rsid w:val="00893FBB"/>
    <w:pPr>
      <w:spacing w:after="0" w:line="240" w:lineRule="auto"/>
    </w:pPr>
  </w:style>
  <w:style w:type="character" w:styleId="Kommentaariviide">
    <w:name w:val="annotation reference"/>
    <w:basedOn w:val="Liguvaikefont"/>
    <w:uiPriority w:val="99"/>
    <w:semiHidden/>
    <w:unhideWhenUsed/>
    <w:rsid w:val="00900EBA"/>
    <w:rPr>
      <w:sz w:val="16"/>
      <w:szCs w:val="16"/>
    </w:rPr>
  </w:style>
  <w:style w:type="paragraph" w:styleId="Kommentaaritekst">
    <w:name w:val="annotation text"/>
    <w:basedOn w:val="Normaallaad"/>
    <w:link w:val="KommentaaritekstMrk"/>
    <w:uiPriority w:val="99"/>
    <w:unhideWhenUsed/>
    <w:rsid w:val="00900EBA"/>
    <w:pPr>
      <w:spacing w:line="240" w:lineRule="auto"/>
    </w:pPr>
    <w:rPr>
      <w:sz w:val="20"/>
      <w:szCs w:val="20"/>
    </w:rPr>
  </w:style>
  <w:style w:type="character" w:customStyle="1" w:styleId="KommentaaritekstMrk">
    <w:name w:val="Kommentaari tekst Märk"/>
    <w:basedOn w:val="Liguvaikefont"/>
    <w:link w:val="Kommentaaritekst"/>
    <w:uiPriority w:val="99"/>
    <w:rsid w:val="00900EBA"/>
    <w:rPr>
      <w:sz w:val="20"/>
      <w:szCs w:val="20"/>
    </w:rPr>
  </w:style>
  <w:style w:type="paragraph" w:styleId="Kommentaariteema">
    <w:name w:val="annotation subject"/>
    <w:basedOn w:val="Kommentaaritekst"/>
    <w:next w:val="Kommentaaritekst"/>
    <w:link w:val="KommentaariteemaMrk"/>
    <w:uiPriority w:val="99"/>
    <w:semiHidden/>
    <w:unhideWhenUsed/>
    <w:rsid w:val="00900EBA"/>
    <w:rPr>
      <w:b/>
      <w:bCs/>
    </w:rPr>
  </w:style>
  <w:style w:type="character" w:customStyle="1" w:styleId="KommentaariteemaMrk">
    <w:name w:val="Kommentaari teema Märk"/>
    <w:basedOn w:val="KommentaaritekstMrk"/>
    <w:link w:val="Kommentaariteema"/>
    <w:uiPriority w:val="99"/>
    <w:semiHidden/>
    <w:rsid w:val="00900EBA"/>
    <w:rPr>
      <w:b/>
      <w:bCs/>
      <w:sz w:val="20"/>
      <w:szCs w:val="20"/>
    </w:rPr>
  </w:style>
  <w:style w:type="character" w:styleId="Klastatudhperlink">
    <w:name w:val="FollowedHyperlink"/>
    <w:basedOn w:val="Liguvaikefont"/>
    <w:uiPriority w:val="99"/>
    <w:semiHidden/>
    <w:unhideWhenUsed/>
    <w:rsid w:val="00351852"/>
    <w:rPr>
      <w:color w:val="96607D" w:themeColor="followedHyperlink"/>
      <w:u w:val="single"/>
    </w:rPr>
  </w:style>
  <w:style w:type="paragraph" w:styleId="Allmrkusetekst">
    <w:name w:val="footnote text"/>
    <w:basedOn w:val="Normaallaad"/>
    <w:link w:val="AllmrkusetekstMrk"/>
    <w:uiPriority w:val="99"/>
    <w:unhideWhenUsed/>
    <w:rsid w:val="001D166A"/>
    <w:pPr>
      <w:spacing w:after="0" w:line="240" w:lineRule="auto"/>
    </w:pPr>
    <w:rPr>
      <w:sz w:val="20"/>
      <w:szCs w:val="20"/>
    </w:rPr>
  </w:style>
  <w:style w:type="character" w:customStyle="1" w:styleId="AllmrkusetekstMrk">
    <w:name w:val="Allmärkuse tekst Märk"/>
    <w:basedOn w:val="Liguvaikefont"/>
    <w:link w:val="Allmrkusetekst"/>
    <w:uiPriority w:val="99"/>
    <w:rsid w:val="001D166A"/>
    <w:rPr>
      <w:sz w:val="20"/>
      <w:szCs w:val="20"/>
    </w:rPr>
  </w:style>
  <w:style w:type="character" w:styleId="Allmrkuseviide">
    <w:name w:val="footnote reference"/>
    <w:basedOn w:val="Liguvaikefont"/>
    <w:uiPriority w:val="99"/>
    <w:semiHidden/>
    <w:unhideWhenUsed/>
    <w:rsid w:val="001D16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le.enneveer@riigikogu.e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t/ALL/?uri=CELEX:12008E/PRO/0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igikohus.ee/et/lahendid?asjaNr=3-3-1-63-0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iigikohus.ee/et/lahendid/?asjaNr=5-25-26%2F18" TargetMode="External"/><Relationship Id="rId4" Type="http://schemas.openxmlformats.org/officeDocument/2006/relationships/settings" Target="settings.xml"/><Relationship Id="rId9" Type="http://schemas.openxmlformats.org/officeDocument/2006/relationships/hyperlink" Target="https://eur-lex.europa.eu/legal-content/et/ALL/?uri=CELEX:12008E/PRO/03" TargetMode="Externa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F907D63-D755-419F-8631-3F7386CD0541}">
  <we:reference id="WA104381077" version="1.0.0.8" store="Omex" storeType="OMEX"/>
  <we:alternateReferences>
    <we:reference id="WA104381077" version="1.0.0.8" store="WA10438107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A3EEE-5435-43B0-922B-D4FBB290D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6170</Words>
  <Characters>35791</Characters>
  <Application>Microsoft Office Word</Application>
  <DocSecurity>0</DocSecurity>
  <Lines>298</Lines>
  <Paragraphs>83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41878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Gertrud Ojavee</dc:creator>
  <cp:keywords/>
  <dc:description/>
  <cp:lastModifiedBy>Raina Liiv</cp:lastModifiedBy>
  <cp:revision>2</cp:revision>
  <cp:lastPrinted>2026-02-11T14:08:00Z</cp:lastPrinted>
  <dcterms:created xsi:type="dcterms:W3CDTF">2026-09-23T12:57:00Z</dcterms:created>
  <dcterms:modified xsi:type="dcterms:W3CDTF">2026-09-23T12:57:00Z</dcterms:modified>
</cp:coreProperties>
</file>