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2D20E" w14:textId="77777777" w:rsidR="00FE1523" w:rsidRDefault="00FE1523" w:rsidP="00624822">
      <w:pPr>
        <w:spacing w:after="0" w:line="240" w:lineRule="auto"/>
        <w:rPr>
          <w:rFonts w:ascii="Arial" w:hAnsi="Arial" w:cs="Arial"/>
          <w:sz w:val="20"/>
          <w:szCs w:val="20"/>
        </w:rPr>
      </w:pPr>
    </w:p>
    <w:p w14:paraId="7C01616A" w14:textId="77777777" w:rsidR="00FE1523" w:rsidRPr="004D37DA" w:rsidRDefault="00FE1523" w:rsidP="004D37DA"/>
    <w:p w14:paraId="5C03112C" w14:textId="77777777" w:rsidR="00FE1523" w:rsidRDefault="00FE1523" w:rsidP="003B7B2E">
      <w:pPr>
        <w:tabs>
          <w:tab w:val="left" w:pos="5895"/>
        </w:tabs>
        <w:spacing w:after="0" w:line="240" w:lineRule="auto"/>
        <w:rPr>
          <w:rFonts w:ascii="Arial" w:hAnsi="Arial" w:cs="Arial"/>
          <w:sz w:val="20"/>
          <w:szCs w:val="20"/>
        </w:rPr>
      </w:pPr>
    </w:p>
    <w:p w14:paraId="7CB6B3F3" w14:textId="77777777" w:rsidR="003B7B2E" w:rsidRDefault="003B7B2E" w:rsidP="003B7B2E">
      <w:pPr>
        <w:tabs>
          <w:tab w:val="left" w:pos="5895"/>
        </w:tabs>
        <w:spacing w:after="0" w:line="240" w:lineRule="auto"/>
        <w:rPr>
          <w:rFonts w:ascii="Arial" w:hAnsi="Arial" w:cs="Arial"/>
          <w:sz w:val="20"/>
          <w:szCs w:val="20"/>
        </w:rPr>
      </w:pPr>
    </w:p>
    <w:p w14:paraId="082271DC" w14:textId="77777777" w:rsidR="003B7B2E" w:rsidRDefault="003B7B2E" w:rsidP="003B7B2E">
      <w:pPr>
        <w:tabs>
          <w:tab w:val="left" w:pos="5895"/>
        </w:tabs>
        <w:spacing w:after="0" w:line="240" w:lineRule="auto"/>
        <w:rPr>
          <w:rFonts w:ascii="Arial" w:hAnsi="Arial" w:cs="Arial"/>
          <w:sz w:val="20"/>
          <w:szCs w:val="20"/>
        </w:rPr>
      </w:pPr>
    </w:p>
    <w:p w14:paraId="2C76ACB6" w14:textId="77777777" w:rsidR="003B7B2E" w:rsidRDefault="003B7B2E" w:rsidP="003B7B2E">
      <w:pPr>
        <w:tabs>
          <w:tab w:val="left" w:pos="5895"/>
        </w:tabs>
        <w:spacing w:after="0" w:line="240" w:lineRule="auto"/>
        <w:rPr>
          <w:rFonts w:ascii="Arial" w:hAnsi="Arial" w:cs="Arial"/>
          <w:sz w:val="20"/>
          <w:szCs w:val="20"/>
        </w:rPr>
      </w:pPr>
    </w:p>
    <w:p w14:paraId="5FCC86E6" w14:textId="77777777" w:rsidR="00662870" w:rsidRDefault="00662870" w:rsidP="003B7B2E">
      <w:pPr>
        <w:tabs>
          <w:tab w:val="left" w:pos="5895"/>
        </w:tabs>
        <w:spacing w:after="0" w:line="240" w:lineRule="auto"/>
        <w:rPr>
          <w:rFonts w:ascii="Arial" w:hAnsi="Arial" w:cs="Arial"/>
          <w:sz w:val="20"/>
          <w:szCs w:val="20"/>
        </w:rPr>
      </w:pPr>
    </w:p>
    <w:p w14:paraId="44601C04" w14:textId="77777777" w:rsidR="00662870" w:rsidRDefault="00662870" w:rsidP="003B7B2E">
      <w:pPr>
        <w:tabs>
          <w:tab w:val="left" w:pos="5895"/>
        </w:tabs>
        <w:spacing w:after="0" w:line="240" w:lineRule="auto"/>
        <w:rPr>
          <w:rFonts w:ascii="Arial" w:hAnsi="Arial" w:cs="Arial"/>
          <w:sz w:val="20"/>
          <w:szCs w:val="20"/>
        </w:rPr>
      </w:pPr>
    </w:p>
    <w:p w14:paraId="361FA5F6" w14:textId="77777777" w:rsidR="00662870" w:rsidRDefault="00662870" w:rsidP="003B7B2E">
      <w:pPr>
        <w:tabs>
          <w:tab w:val="left" w:pos="5895"/>
        </w:tabs>
        <w:spacing w:after="0" w:line="240" w:lineRule="auto"/>
        <w:rPr>
          <w:rFonts w:ascii="Arial" w:hAnsi="Arial" w:cs="Arial"/>
          <w:sz w:val="20"/>
          <w:szCs w:val="20"/>
        </w:rPr>
      </w:pPr>
    </w:p>
    <w:p w14:paraId="772EA668" w14:textId="77777777" w:rsidR="00360440" w:rsidRDefault="00360440" w:rsidP="003B7B2E">
      <w:pPr>
        <w:tabs>
          <w:tab w:val="left" w:pos="5895"/>
        </w:tabs>
        <w:spacing w:after="0" w:line="240" w:lineRule="auto"/>
        <w:rPr>
          <w:rFonts w:ascii="Arial" w:hAnsi="Arial" w:cs="Arial"/>
          <w:sz w:val="20"/>
          <w:szCs w:val="20"/>
        </w:rPr>
      </w:pPr>
    </w:p>
    <w:p w14:paraId="53B2CE07" w14:textId="77777777" w:rsidR="00360440" w:rsidRDefault="00360440" w:rsidP="003B7B2E">
      <w:pPr>
        <w:tabs>
          <w:tab w:val="left" w:pos="5895"/>
        </w:tabs>
        <w:spacing w:after="0" w:line="240" w:lineRule="auto"/>
        <w:rPr>
          <w:rFonts w:ascii="Arial" w:hAnsi="Arial" w:cs="Arial"/>
          <w:sz w:val="20"/>
          <w:szCs w:val="20"/>
        </w:rPr>
      </w:pPr>
    </w:p>
    <w:tbl>
      <w:tblPr>
        <w:tblpPr w:leftFromText="180" w:rightFromText="180" w:vertAnchor="text" w:horzAnchor="margin" w:tblpXSpec="right" w:tblpY="118"/>
        <w:tblW w:w="3402" w:type="dxa"/>
        <w:tblLayout w:type="fixed"/>
        <w:tblLook w:val="0000" w:firstRow="0" w:lastRow="0" w:firstColumn="0" w:lastColumn="0" w:noHBand="0" w:noVBand="0"/>
      </w:tblPr>
      <w:tblGrid>
        <w:gridCol w:w="1513"/>
        <w:gridCol w:w="1889"/>
      </w:tblGrid>
      <w:tr w:rsidR="00F0670B" w:rsidRPr="001D6C3B" w14:paraId="09B197E5" w14:textId="77777777" w:rsidTr="00F0670B">
        <w:trPr>
          <w:trHeight w:val="224"/>
        </w:trPr>
        <w:tc>
          <w:tcPr>
            <w:tcW w:w="1588" w:type="dxa"/>
          </w:tcPr>
          <w:p w14:paraId="0D96D244" w14:textId="6CBBEC23" w:rsidR="00F0670B" w:rsidRPr="001D6C3B" w:rsidRDefault="00F0670B" w:rsidP="00CC387A">
            <w:pPr>
              <w:spacing w:after="0" w:line="240" w:lineRule="auto"/>
              <w:ind w:right="-108"/>
              <w:jc w:val="right"/>
              <w:rPr>
                <w:rFonts w:ascii="Arial" w:eastAsia="Times New Roman" w:hAnsi="Arial" w:cs="Arial"/>
                <w:sz w:val="20"/>
                <w:szCs w:val="20"/>
                <w:lang w:eastAsia="en-US"/>
              </w:rPr>
            </w:pPr>
            <w:r w:rsidRPr="001D6C3B">
              <w:rPr>
                <w:rFonts w:ascii="Arial" w:eastAsia="Times New Roman" w:hAnsi="Arial" w:cs="Arial"/>
                <w:sz w:val="20"/>
                <w:szCs w:val="20"/>
                <w:lang w:eastAsia="en-US"/>
              </w:rPr>
              <w:t xml:space="preserve"> </w:t>
            </w:r>
            <w:r w:rsidRPr="001D6C3B">
              <w:rPr>
                <w:rFonts w:ascii="Arial" w:eastAsia="Times New Roman" w:hAnsi="Arial" w:cs="Arial"/>
                <w:sz w:val="20"/>
                <w:szCs w:val="20"/>
                <w:lang w:eastAsia="en-US"/>
              </w:rPr>
              <w:fldChar w:fldCharType="begin"/>
            </w:r>
            <w:r w:rsidR="00371836">
              <w:rPr>
                <w:rFonts w:ascii="Arial" w:eastAsia="Times New Roman" w:hAnsi="Arial" w:cs="Arial"/>
                <w:sz w:val="20"/>
                <w:szCs w:val="20"/>
                <w:lang w:eastAsia="en-US"/>
              </w:rPr>
              <w:instrText xml:space="preserve"> delta_regDateTime  \* MERGEFORMAT</w:instrText>
            </w:r>
            <w:r w:rsidRPr="001D6C3B">
              <w:rPr>
                <w:rFonts w:ascii="Arial" w:eastAsia="Times New Roman" w:hAnsi="Arial" w:cs="Arial"/>
                <w:sz w:val="20"/>
                <w:szCs w:val="20"/>
                <w:lang w:eastAsia="en-US"/>
              </w:rPr>
              <w:fldChar w:fldCharType="separate"/>
            </w:r>
            <w:r w:rsidR="00371836">
              <w:rPr>
                <w:rFonts w:ascii="Arial" w:eastAsia="Times New Roman" w:hAnsi="Arial" w:cs="Arial"/>
                <w:sz w:val="20"/>
                <w:szCs w:val="20"/>
                <w:lang w:eastAsia="en-US"/>
              </w:rPr>
              <w:t>08.07.2025</w:t>
            </w:r>
            <w:r w:rsidRPr="001D6C3B">
              <w:rPr>
                <w:rFonts w:ascii="Arial" w:eastAsia="Times New Roman" w:hAnsi="Arial" w:cs="Arial"/>
                <w:sz w:val="20"/>
                <w:szCs w:val="20"/>
                <w:lang w:eastAsia="en-US"/>
              </w:rPr>
              <w:fldChar w:fldCharType="end"/>
            </w:r>
          </w:p>
        </w:tc>
        <w:tc>
          <w:tcPr>
            <w:tcW w:w="1985" w:type="dxa"/>
          </w:tcPr>
          <w:p w14:paraId="6E0D2782" w14:textId="114BA872" w:rsidR="00F0670B" w:rsidRPr="001D6C3B" w:rsidRDefault="00F0670B" w:rsidP="00CC387A">
            <w:pPr>
              <w:spacing w:after="0" w:line="240" w:lineRule="auto"/>
              <w:ind w:right="67"/>
              <w:jc w:val="right"/>
              <w:rPr>
                <w:rFonts w:ascii="Arial" w:eastAsia="Times New Roman" w:hAnsi="Arial" w:cs="Arial"/>
                <w:sz w:val="20"/>
                <w:szCs w:val="20"/>
                <w:lang w:eastAsia="en-US"/>
              </w:rPr>
            </w:pPr>
            <w:r w:rsidRPr="001D6C3B">
              <w:rPr>
                <w:rFonts w:ascii="Arial" w:eastAsia="Times New Roman" w:hAnsi="Arial" w:cs="Arial"/>
                <w:sz w:val="20"/>
                <w:szCs w:val="20"/>
                <w:lang w:eastAsia="en-US"/>
              </w:rPr>
              <w:t xml:space="preserve">nr  </w:t>
            </w:r>
            <w:r w:rsidRPr="001D6C3B">
              <w:rPr>
                <w:rFonts w:ascii="Arial" w:eastAsia="Times New Roman" w:hAnsi="Arial" w:cs="Times New Roman"/>
                <w:sz w:val="20"/>
                <w:szCs w:val="20"/>
                <w:lang w:eastAsia="en-US"/>
              </w:rPr>
              <w:fldChar w:fldCharType="begin"/>
            </w:r>
            <w:r w:rsidR="00371836">
              <w:rPr>
                <w:rFonts w:ascii="Arial" w:eastAsia="Times New Roman" w:hAnsi="Arial" w:cs="Times New Roman"/>
                <w:sz w:val="20"/>
                <w:szCs w:val="20"/>
                <w:lang w:eastAsia="en-US"/>
              </w:rPr>
              <w:instrText xml:space="preserve"> delta_regNumber  \* MERGEFORMAT</w:instrText>
            </w:r>
            <w:r w:rsidRPr="001D6C3B">
              <w:rPr>
                <w:rFonts w:ascii="Arial" w:eastAsia="Times New Roman" w:hAnsi="Arial" w:cs="Times New Roman"/>
                <w:sz w:val="20"/>
                <w:szCs w:val="20"/>
                <w:lang w:eastAsia="en-US"/>
              </w:rPr>
              <w:fldChar w:fldCharType="separate"/>
            </w:r>
            <w:r w:rsidR="00371836">
              <w:rPr>
                <w:rFonts w:ascii="Arial" w:eastAsia="Times New Roman" w:hAnsi="Arial" w:cs="Times New Roman"/>
                <w:sz w:val="20"/>
                <w:szCs w:val="20"/>
                <w:lang w:eastAsia="en-US"/>
              </w:rPr>
              <w:t>9</w:t>
            </w:r>
            <w:r w:rsidRPr="001D6C3B">
              <w:rPr>
                <w:rFonts w:ascii="Arial" w:eastAsia="Times New Roman" w:hAnsi="Arial" w:cs="Times New Roman"/>
                <w:sz w:val="20"/>
                <w:szCs w:val="20"/>
                <w:lang w:eastAsia="en-US"/>
              </w:rPr>
              <w:fldChar w:fldCharType="end"/>
            </w:r>
          </w:p>
        </w:tc>
      </w:tr>
    </w:tbl>
    <w:p w14:paraId="7D1CF4CB" w14:textId="77777777" w:rsidR="00F0670B" w:rsidRDefault="00F0670B" w:rsidP="001D6C3B">
      <w:pPr>
        <w:tabs>
          <w:tab w:val="left" w:pos="2505"/>
        </w:tabs>
        <w:spacing w:after="0" w:line="240" w:lineRule="auto"/>
        <w:ind w:right="5102"/>
        <w:rPr>
          <w:rFonts w:ascii="Arial" w:eastAsia="Times New Roman" w:hAnsi="Arial" w:cs="Times New Roman"/>
          <w:sz w:val="20"/>
          <w:szCs w:val="20"/>
          <w:lang w:eastAsia="en-US"/>
        </w:rPr>
      </w:pPr>
    </w:p>
    <w:p w14:paraId="5AE81052" w14:textId="77777777" w:rsidR="00662870" w:rsidRPr="001D6C3B" w:rsidRDefault="00EF5D7E" w:rsidP="00F0670B">
      <w:pPr>
        <w:tabs>
          <w:tab w:val="left" w:pos="2505"/>
        </w:tabs>
        <w:spacing w:after="0" w:line="240" w:lineRule="auto"/>
        <w:ind w:right="5102"/>
        <w:rPr>
          <w:rFonts w:ascii="Arial" w:eastAsia="Times New Roman" w:hAnsi="Arial" w:cs="Times New Roman"/>
          <w:b/>
          <w:sz w:val="20"/>
          <w:szCs w:val="20"/>
          <w:lang w:eastAsia="en-US"/>
        </w:rPr>
      </w:pPr>
      <w:r>
        <w:rPr>
          <w:rFonts w:ascii="Arial" w:eastAsia="Times New Roman" w:hAnsi="Arial" w:cs="Times New Roman"/>
          <w:b/>
          <w:sz w:val="20"/>
          <w:szCs w:val="20"/>
          <w:lang w:eastAsia="en-US"/>
        </w:rPr>
        <w:t xml:space="preserve">MINISTRI </w:t>
      </w:r>
      <w:r w:rsidR="006951AB">
        <w:rPr>
          <w:rFonts w:ascii="Arial" w:eastAsia="Times New Roman" w:hAnsi="Arial" w:cs="Times New Roman"/>
          <w:b/>
          <w:sz w:val="20"/>
          <w:szCs w:val="20"/>
          <w:lang w:eastAsia="en-US"/>
        </w:rPr>
        <w:t>MÄÄRUS</w:t>
      </w:r>
    </w:p>
    <w:p w14:paraId="13C70E4E" w14:textId="77777777" w:rsidR="00D7196E" w:rsidRDefault="00D7196E" w:rsidP="00F0670B">
      <w:pPr>
        <w:spacing w:after="0" w:line="240" w:lineRule="auto"/>
        <w:rPr>
          <w:rFonts w:ascii="Arial" w:eastAsia="Times New Roman" w:hAnsi="Arial" w:cs="Times New Roman"/>
          <w:sz w:val="20"/>
          <w:szCs w:val="20"/>
          <w:lang w:eastAsia="en-US"/>
        </w:rPr>
      </w:pPr>
    </w:p>
    <w:p w14:paraId="567C8B1E" w14:textId="77777777" w:rsidR="004D37DA" w:rsidRDefault="004D37DA" w:rsidP="00F0670B">
      <w:pPr>
        <w:spacing w:after="0" w:line="240" w:lineRule="auto"/>
        <w:rPr>
          <w:rFonts w:ascii="Arial" w:hAnsi="Arial" w:cs="Arial"/>
          <w:sz w:val="20"/>
          <w:szCs w:val="20"/>
        </w:rPr>
      </w:pPr>
    </w:p>
    <w:p w14:paraId="02F1F45D" w14:textId="77777777" w:rsidR="00FE1523" w:rsidRPr="00CC387A" w:rsidRDefault="00FE1523" w:rsidP="00F0670B">
      <w:pPr>
        <w:spacing w:after="0" w:line="240" w:lineRule="auto"/>
      </w:pPr>
    </w:p>
    <w:p w14:paraId="17384DEF" w14:textId="3AA95070" w:rsidR="00F932F6" w:rsidRPr="000B0A36" w:rsidRDefault="00371836" w:rsidP="005418A7">
      <w:pPr>
        <w:spacing w:after="0"/>
        <w:ind w:right="4394"/>
        <w:rPr>
          <w:rFonts w:ascii="Arial" w:hAnsi="Arial" w:cs="Arial"/>
          <w:b/>
          <w:sz w:val="20"/>
          <w:szCs w:val="20"/>
        </w:rPr>
      </w:pPr>
      <w:fldSimple w:instr=" delta_docName  \* MERGEFORMAT">
        <w:r>
          <w:rPr>
            <w:rFonts w:ascii="Arial" w:hAnsi="Arial" w:cs="Arial"/>
            <w:b/>
            <w:sz w:val="20"/>
            <w:szCs w:val="20"/>
          </w:rPr>
          <w:t>Täitmisregistri põhimäärus</w:t>
        </w:r>
      </w:fldSimple>
    </w:p>
    <w:p w14:paraId="66127B81" w14:textId="77777777" w:rsidR="00F932F6" w:rsidRDefault="0026516B" w:rsidP="00B33ECA">
      <w:pPr>
        <w:spacing w:after="0" w:line="240" w:lineRule="auto"/>
        <w:jc w:val="both"/>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649F4AAC" wp14:editId="4E0094AE">
            <wp:simplePos x="0" y="0"/>
            <wp:positionH relativeFrom="page">
              <wp:posOffset>284480</wp:posOffset>
            </wp:positionH>
            <wp:positionV relativeFrom="page">
              <wp:posOffset>504190</wp:posOffset>
            </wp:positionV>
            <wp:extent cx="2937600" cy="957600"/>
            <wp:effectExtent l="0" t="0" r="0" b="0"/>
            <wp:wrapNone/>
            <wp:docPr id="831686176" name="Pilt 1" descr="Pilt, millel on kujutatud tekst, visand, Font, valge&#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86176" name="Pilt 1" descr="Pilt, millel on kujutatud tekst, visand, Font, valge&#10;&#10;Kirjeldus on genereeritud automaatsel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7600" cy="957600"/>
                    </a:xfrm>
                    <a:prstGeom prst="rect">
                      <a:avLst/>
                    </a:prstGeom>
                  </pic:spPr>
                </pic:pic>
              </a:graphicData>
            </a:graphic>
            <wp14:sizeRelH relativeFrom="margin">
              <wp14:pctWidth>0</wp14:pctWidth>
            </wp14:sizeRelH>
            <wp14:sizeRelV relativeFrom="margin">
              <wp14:pctHeight>0</wp14:pctHeight>
            </wp14:sizeRelV>
          </wp:anchor>
        </w:drawing>
      </w:r>
    </w:p>
    <w:p w14:paraId="16219D63" w14:textId="77777777" w:rsidR="00EE77F5" w:rsidRPr="00EE77F5" w:rsidRDefault="00EE77F5" w:rsidP="00EE77F5">
      <w:pPr>
        <w:spacing w:after="0" w:line="240" w:lineRule="auto"/>
        <w:jc w:val="both"/>
        <w:rPr>
          <w:rFonts w:ascii="Arial" w:eastAsia="Times New Roman" w:hAnsi="Arial" w:cs="Arial"/>
          <w:color w:val="000000" w:themeColor="text1"/>
          <w:sz w:val="20"/>
          <w:szCs w:val="20"/>
          <w:lang w:eastAsia="en-US"/>
        </w:rPr>
      </w:pPr>
      <w:r w:rsidRPr="00EE77F5">
        <w:rPr>
          <w:rFonts w:ascii="Arial" w:eastAsia="Times New Roman" w:hAnsi="Arial" w:cs="Arial"/>
          <w:color w:val="000000" w:themeColor="text1"/>
          <w:sz w:val="20"/>
          <w:szCs w:val="20"/>
          <w:lang w:eastAsia="en-US"/>
        </w:rPr>
        <w:t xml:space="preserve">Määrus kehtestatakse täitemenetluse seadustiku </w:t>
      </w:r>
      <w:r w:rsidRPr="00EE77F5">
        <w:rPr>
          <w:rFonts w:ascii="Arial" w:hAnsi="Arial" w:cs="Arial"/>
          <w:color w:val="000000" w:themeColor="text1"/>
          <w:sz w:val="20"/>
          <w:szCs w:val="20"/>
        </w:rPr>
        <w:t xml:space="preserve">§ 63 lõigete 4, 5, 9 ja 10 ning § 115 lõike  </w:t>
      </w:r>
      <w:r w:rsidRPr="00EE77F5">
        <w:rPr>
          <w:rFonts w:ascii="Arial" w:eastAsia="Times New Roman" w:hAnsi="Arial" w:cs="Arial"/>
          <w:color w:val="000000" w:themeColor="text1"/>
          <w:sz w:val="20"/>
          <w:szCs w:val="20"/>
          <w:lang w:eastAsia="en-US"/>
        </w:rPr>
        <w:t>7 alusel.</w:t>
      </w:r>
    </w:p>
    <w:p w14:paraId="229F98D0" w14:textId="77777777" w:rsidR="00EE77F5" w:rsidRPr="00EE77F5" w:rsidRDefault="00EE77F5" w:rsidP="00EE77F5">
      <w:pPr>
        <w:spacing w:after="0" w:line="240" w:lineRule="auto"/>
        <w:jc w:val="both"/>
        <w:rPr>
          <w:rFonts w:ascii="Arial" w:eastAsia="Times New Roman" w:hAnsi="Arial" w:cs="Arial"/>
          <w:color w:val="000000" w:themeColor="text1"/>
          <w:sz w:val="20"/>
          <w:szCs w:val="20"/>
          <w:lang w:eastAsia="en-US"/>
        </w:rPr>
      </w:pPr>
    </w:p>
    <w:p w14:paraId="5FB61FBA" w14:textId="77777777" w:rsidR="00EE77F5" w:rsidRPr="00EE77F5" w:rsidRDefault="00EE77F5" w:rsidP="00EE77F5">
      <w:pPr>
        <w:pStyle w:val="Loendilik"/>
        <w:numPr>
          <w:ilvl w:val="0"/>
          <w:numId w:val="19"/>
        </w:numPr>
        <w:spacing w:after="0" w:line="240" w:lineRule="auto"/>
        <w:jc w:val="center"/>
        <w:rPr>
          <w:rFonts w:ascii="Arial" w:eastAsia="Times New Roman" w:hAnsi="Arial" w:cs="Arial"/>
          <w:b/>
          <w:color w:val="000000" w:themeColor="text1"/>
          <w:sz w:val="20"/>
          <w:szCs w:val="20"/>
          <w:lang w:eastAsia="en-US"/>
        </w:rPr>
      </w:pPr>
      <w:r w:rsidRPr="00EE77F5">
        <w:rPr>
          <w:rFonts w:ascii="Arial" w:eastAsia="Times New Roman" w:hAnsi="Arial" w:cs="Arial"/>
          <w:b/>
          <w:color w:val="000000" w:themeColor="text1"/>
          <w:sz w:val="20"/>
          <w:szCs w:val="20"/>
          <w:lang w:eastAsia="en-US"/>
        </w:rPr>
        <w:t>peatükk</w:t>
      </w:r>
    </w:p>
    <w:p w14:paraId="68EC1D4D" w14:textId="77777777" w:rsidR="00EE77F5" w:rsidRPr="00EE77F5" w:rsidRDefault="00EE77F5" w:rsidP="00EE77F5">
      <w:pPr>
        <w:spacing w:after="0" w:line="240" w:lineRule="auto"/>
        <w:ind w:left="360"/>
        <w:jc w:val="center"/>
        <w:rPr>
          <w:rFonts w:ascii="Arial" w:eastAsia="Times New Roman" w:hAnsi="Arial" w:cs="Arial"/>
          <w:b/>
          <w:color w:val="000000" w:themeColor="text1"/>
          <w:sz w:val="20"/>
          <w:szCs w:val="20"/>
          <w:lang w:eastAsia="en-US"/>
        </w:rPr>
      </w:pPr>
      <w:r w:rsidRPr="00EE77F5">
        <w:rPr>
          <w:rFonts w:ascii="Arial" w:eastAsia="Times New Roman" w:hAnsi="Arial" w:cs="Arial"/>
          <w:b/>
          <w:color w:val="000000" w:themeColor="text1"/>
          <w:sz w:val="20"/>
          <w:szCs w:val="20"/>
          <w:lang w:eastAsia="en-US"/>
        </w:rPr>
        <w:t>ÜLDSÄTTED</w:t>
      </w:r>
    </w:p>
    <w:p w14:paraId="452D010B" w14:textId="77777777" w:rsidR="00EE77F5" w:rsidRPr="00EE77F5" w:rsidRDefault="00EE77F5" w:rsidP="00EE77F5">
      <w:pPr>
        <w:spacing w:after="0" w:line="240" w:lineRule="auto"/>
        <w:jc w:val="both"/>
        <w:rPr>
          <w:rFonts w:ascii="Arial" w:eastAsia="Times New Roman" w:hAnsi="Arial" w:cs="Arial"/>
          <w:color w:val="000000" w:themeColor="text1"/>
          <w:sz w:val="20"/>
          <w:szCs w:val="20"/>
          <w:lang w:eastAsia="en-US"/>
        </w:rPr>
      </w:pPr>
    </w:p>
    <w:p w14:paraId="6A8DD650" w14:textId="77777777" w:rsidR="00EE77F5" w:rsidRPr="00EE77F5" w:rsidRDefault="00EE77F5" w:rsidP="00EE77F5">
      <w:pPr>
        <w:autoSpaceDE w:val="0"/>
        <w:autoSpaceDN w:val="0"/>
        <w:adjustRightInd w:val="0"/>
        <w:spacing w:after="0" w:line="240" w:lineRule="auto"/>
        <w:jc w:val="both"/>
        <w:rPr>
          <w:rFonts w:ascii="Arial" w:hAnsi="Arial" w:cs="Arial"/>
          <w:b/>
          <w:bCs/>
          <w:color w:val="000000" w:themeColor="text1"/>
          <w:sz w:val="20"/>
          <w:szCs w:val="20"/>
        </w:rPr>
      </w:pPr>
      <w:r w:rsidRPr="00EE77F5">
        <w:rPr>
          <w:rFonts w:ascii="Arial" w:hAnsi="Arial" w:cs="Arial"/>
          <w:b/>
          <w:bCs/>
          <w:color w:val="000000" w:themeColor="text1"/>
          <w:sz w:val="20"/>
          <w:szCs w:val="20"/>
        </w:rPr>
        <w:t>§ 1. Täitmisregistri mõiste, nimetus ja eesmärk</w:t>
      </w:r>
    </w:p>
    <w:p w14:paraId="5E63BAAA"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p>
    <w:p w14:paraId="32FCF269"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w:t>
      </w:r>
      <w:bookmarkStart w:id="0" w:name="_Hlk67292238"/>
      <w:r w:rsidRPr="00EE77F5">
        <w:rPr>
          <w:rFonts w:ascii="Arial" w:hAnsi="Arial" w:cs="Arial"/>
          <w:color w:val="000000" w:themeColor="text1"/>
          <w:sz w:val="20"/>
          <w:szCs w:val="20"/>
        </w:rPr>
        <w:t xml:space="preserve"> Täitmisregister (edaspidi </w:t>
      </w:r>
      <w:r w:rsidRPr="00EE77F5">
        <w:rPr>
          <w:rFonts w:ascii="Arial" w:hAnsi="Arial" w:cs="Arial"/>
          <w:i/>
          <w:color w:val="000000" w:themeColor="text1"/>
          <w:sz w:val="20"/>
          <w:szCs w:val="20"/>
        </w:rPr>
        <w:t>register</w:t>
      </w:r>
      <w:r w:rsidRPr="00EE77F5">
        <w:rPr>
          <w:rFonts w:ascii="Arial" w:hAnsi="Arial" w:cs="Arial"/>
          <w:color w:val="000000" w:themeColor="text1"/>
          <w:sz w:val="20"/>
          <w:szCs w:val="20"/>
        </w:rPr>
        <w:t>) on riigi infosüsteemi kuuluv andmekogu koos selle pidamiseks vajaliku infotehnoloogilise keskkonnaga</w:t>
      </w:r>
      <w:bookmarkEnd w:id="0"/>
      <w:r w:rsidRPr="00EE77F5">
        <w:rPr>
          <w:rFonts w:ascii="Arial" w:hAnsi="Arial" w:cs="Arial"/>
          <w:color w:val="000000" w:themeColor="text1"/>
          <w:sz w:val="20"/>
          <w:szCs w:val="20"/>
        </w:rPr>
        <w:t>.</w:t>
      </w:r>
    </w:p>
    <w:p w14:paraId="2CEC7A24"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0716824F"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shd w:val="clear" w:color="auto" w:fill="FFFFFF"/>
        </w:rPr>
      </w:pPr>
      <w:r w:rsidRPr="00EE77F5">
        <w:rPr>
          <w:rFonts w:ascii="Arial" w:hAnsi="Arial" w:cs="Arial"/>
          <w:color w:val="000000" w:themeColor="text1"/>
          <w:sz w:val="20"/>
          <w:szCs w:val="20"/>
        </w:rPr>
        <w:t xml:space="preserve">(2) Registri ingliskeelne nimetus on </w:t>
      </w:r>
      <w:r w:rsidRPr="00EE77F5">
        <w:rPr>
          <w:rFonts w:ascii="Arial" w:hAnsi="Arial" w:cs="Arial"/>
          <w:bCs/>
          <w:color w:val="000000" w:themeColor="text1"/>
          <w:sz w:val="20"/>
          <w:szCs w:val="20"/>
        </w:rPr>
        <w:t xml:space="preserve">Register of </w:t>
      </w:r>
      <w:proofErr w:type="spellStart"/>
      <w:r w:rsidRPr="00EE77F5">
        <w:rPr>
          <w:rFonts w:ascii="Arial" w:hAnsi="Arial" w:cs="Arial"/>
          <w:bCs/>
          <w:color w:val="000000" w:themeColor="text1"/>
          <w:sz w:val="20"/>
          <w:szCs w:val="20"/>
        </w:rPr>
        <w:t>Enforcement</w:t>
      </w:r>
      <w:proofErr w:type="spellEnd"/>
      <w:r w:rsidRPr="00EE77F5">
        <w:rPr>
          <w:rFonts w:ascii="Arial" w:hAnsi="Arial" w:cs="Arial"/>
          <w:bCs/>
          <w:color w:val="000000" w:themeColor="text1"/>
          <w:sz w:val="20"/>
          <w:szCs w:val="20"/>
        </w:rPr>
        <w:t>.</w:t>
      </w:r>
      <w:bookmarkStart w:id="1" w:name="_Hlk126226414"/>
      <w:r w:rsidRPr="00EE77F5">
        <w:rPr>
          <w:rFonts w:ascii="Arial" w:hAnsi="Arial" w:cs="Arial"/>
          <w:color w:val="000000" w:themeColor="text1"/>
          <w:sz w:val="20"/>
          <w:szCs w:val="20"/>
          <w:shd w:val="clear" w:color="auto" w:fill="FFFFFF"/>
        </w:rPr>
        <w:t xml:space="preserve"> </w:t>
      </w:r>
    </w:p>
    <w:p w14:paraId="0591D244"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shd w:val="clear" w:color="auto" w:fill="FFFFFF"/>
        </w:rPr>
      </w:pPr>
    </w:p>
    <w:p w14:paraId="463C2BB5"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shd w:val="clear" w:color="auto" w:fill="FFFFFF"/>
        </w:rPr>
      </w:pPr>
      <w:r w:rsidRPr="00EE77F5">
        <w:rPr>
          <w:rFonts w:ascii="Arial" w:hAnsi="Arial" w:cs="Arial"/>
          <w:color w:val="000000" w:themeColor="text1"/>
          <w:sz w:val="20"/>
          <w:szCs w:val="20"/>
          <w:shd w:val="clear" w:color="auto" w:fill="FFFFFF"/>
        </w:rPr>
        <w:t>(3) Registri eesmärk on:</w:t>
      </w:r>
    </w:p>
    <w:p w14:paraId="0D6590A7"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shd w:val="clear" w:color="auto" w:fill="FFFFFF"/>
        </w:rPr>
      </w:pPr>
      <w:r w:rsidRPr="00EE77F5">
        <w:rPr>
          <w:rFonts w:ascii="Arial" w:hAnsi="Arial" w:cs="Arial"/>
          <w:color w:val="000000" w:themeColor="text1"/>
          <w:sz w:val="20"/>
          <w:szCs w:val="20"/>
          <w:shd w:val="clear" w:color="auto" w:fill="FFFFFF"/>
        </w:rPr>
        <w:t>1) täitemenetluse andmete kogumine ja nendele andmetele juurdepääsu võimaldamine;</w:t>
      </w:r>
    </w:p>
    <w:p w14:paraId="0C6B1E9A"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shd w:val="clear" w:color="auto" w:fill="FFFFFF"/>
        </w:rPr>
      </w:pPr>
      <w:r w:rsidRPr="00EE77F5">
        <w:rPr>
          <w:rFonts w:ascii="Arial" w:hAnsi="Arial" w:cs="Arial"/>
          <w:color w:val="000000" w:themeColor="text1"/>
          <w:sz w:val="20"/>
          <w:szCs w:val="20"/>
          <w:shd w:val="clear" w:color="auto" w:fill="FFFFFF"/>
        </w:rPr>
        <w:t>2) täitestatistika kogumine;</w:t>
      </w:r>
    </w:p>
    <w:p w14:paraId="0481BBD0"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shd w:val="clear" w:color="auto" w:fill="FFFFFF"/>
        </w:rPr>
      </w:pPr>
      <w:r w:rsidRPr="00EE77F5">
        <w:rPr>
          <w:rFonts w:ascii="Arial" w:hAnsi="Arial" w:cs="Arial"/>
          <w:color w:val="000000" w:themeColor="text1"/>
          <w:sz w:val="20"/>
          <w:szCs w:val="20"/>
          <w:shd w:val="clear" w:color="auto" w:fill="FFFFFF"/>
        </w:rPr>
        <w:t>3) infovahetuskanalina tagada võlgniku konto ja rahalise nõude arestimise ning arestide haldamisega seotud toimingute kohta elektrooniliselt taotluse edastamine seadusest tuleneva ülesande täitmiseks;</w:t>
      </w:r>
    </w:p>
    <w:p w14:paraId="5111DDAD" w14:textId="6770B9CF"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shd w:val="clear" w:color="auto" w:fill="FFFFFF"/>
        </w:rPr>
      </w:pPr>
      <w:r w:rsidRPr="00EE77F5">
        <w:rPr>
          <w:rFonts w:ascii="Arial" w:hAnsi="Arial" w:cs="Arial"/>
          <w:color w:val="000000" w:themeColor="text1"/>
          <w:sz w:val="20"/>
          <w:szCs w:val="20"/>
          <w:shd w:val="clear" w:color="auto" w:fill="FFFFFF"/>
        </w:rPr>
        <w:t>4) infovahetuskanalina tagada krediidi- ja makseasutuse valduses olevate andmete kohta päringute tegemine seadusest tuleneva ülesande täitmiseks.</w:t>
      </w:r>
    </w:p>
    <w:bookmarkEnd w:id="1"/>
    <w:p w14:paraId="357225A5"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771AEC5A" w14:textId="77777777" w:rsidR="00EE77F5" w:rsidRPr="00EE77F5" w:rsidRDefault="00EE77F5" w:rsidP="00EE77F5">
      <w:pPr>
        <w:autoSpaceDE w:val="0"/>
        <w:autoSpaceDN w:val="0"/>
        <w:adjustRightInd w:val="0"/>
        <w:spacing w:after="0" w:line="240" w:lineRule="auto"/>
        <w:jc w:val="both"/>
        <w:rPr>
          <w:rFonts w:ascii="Arial" w:hAnsi="Arial" w:cs="Arial"/>
          <w:b/>
          <w:bCs/>
          <w:color w:val="000000" w:themeColor="text1"/>
          <w:sz w:val="20"/>
          <w:szCs w:val="20"/>
        </w:rPr>
      </w:pPr>
      <w:r w:rsidRPr="00EE77F5">
        <w:rPr>
          <w:rFonts w:ascii="Arial" w:hAnsi="Arial" w:cs="Arial"/>
          <w:b/>
          <w:bCs/>
          <w:color w:val="000000" w:themeColor="text1"/>
          <w:sz w:val="20"/>
          <w:szCs w:val="20"/>
        </w:rPr>
        <w:t>§ 2. Turvaklass ja turbeaste</w:t>
      </w:r>
    </w:p>
    <w:p w14:paraId="5EEA287D"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58201D8C" w14:textId="490587BD"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Registri turvaklass on K2T1S</w:t>
      </w:r>
      <w:r w:rsidR="00DE1CEB">
        <w:rPr>
          <w:rFonts w:ascii="Arial" w:hAnsi="Arial" w:cs="Arial"/>
          <w:color w:val="000000" w:themeColor="text1"/>
          <w:sz w:val="20"/>
          <w:szCs w:val="20"/>
        </w:rPr>
        <w:t>3</w:t>
      </w:r>
      <w:r w:rsidRPr="00EE77F5">
        <w:rPr>
          <w:rFonts w:ascii="Arial" w:hAnsi="Arial" w:cs="Arial"/>
          <w:color w:val="000000" w:themeColor="text1"/>
          <w:sz w:val="20"/>
          <w:szCs w:val="20"/>
        </w:rPr>
        <w:t xml:space="preserve"> ja turbeaste on </w:t>
      </w:r>
      <w:r w:rsidR="00DE1CEB">
        <w:rPr>
          <w:rFonts w:ascii="Arial" w:hAnsi="Arial" w:cs="Arial"/>
          <w:color w:val="000000" w:themeColor="text1"/>
          <w:sz w:val="20"/>
          <w:szCs w:val="20"/>
        </w:rPr>
        <w:t>kõrge</w:t>
      </w:r>
      <w:r w:rsidRPr="00EE77F5">
        <w:rPr>
          <w:rFonts w:ascii="Arial" w:hAnsi="Arial" w:cs="Arial"/>
          <w:color w:val="000000" w:themeColor="text1"/>
          <w:sz w:val="20"/>
          <w:szCs w:val="20"/>
        </w:rPr>
        <w:t xml:space="preserve"> (</w:t>
      </w:r>
      <w:r w:rsidR="00DE1CEB">
        <w:rPr>
          <w:rFonts w:ascii="Arial" w:hAnsi="Arial" w:cs="Arial"/>
          <w:color w:val="000000" w:themeColor="text1"/>
          <w:sz w:val="20"/>
          <w:szCs w:val="20"/>
        </w:rPr>
        <w:t>H</w:t>
      </w:r>
      <w:r w:rsidRPr="00EE77F5">
        <w:rPr>
          <w:rFonts w:ascii="Arial" w:hAnsi="Arial" w:cs="Arial"/>
          <w:color w:val="000000" w:themeColor="text1"/>
          <w:sz w:val="20"/>
          <w:szCs w:val="20"/>
        </w:rPr>
        <w:t>).</w:t>
      </w:r>
    </w:p>
    <w:p w14:paraId="631A7167"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087D6BB1" w14:textId="77777777" w:rsidR="00EE77F5" w:rsidRPr="00EE77F5" w:rsidRDefault="00EE77F5" w:rsidP="00EE77F5">
      <w:pPr>
        <w:pStyle w:val="Loendilik"/>
        <w:numPr>
          <w:ilvl w:val="0"/>
          <w:numId w:val="19"/>
        </w:numPr>
        <w:autoSpaceDE w:val="0"/>
        <w:autoSpaceDN w:val="0"/>
        <w:adjustRightInd w:val="0"/>
        <w:spacing w:after="0" w:line="240" w:lineRule="auto"/>
        <w:jc w:val="center"/>
        <w:rPr>
          <w:rFonts w:ascii="Arial" w:hAnsi="Arial" w:cs="Arial"/>
          <w:b/>
          <w:color w:val="000000" w:themeColor="text1"/>
          <w:sz w:val="20"/>
          <w:szCs w:val="20"/>
        </w:rPr>
      </w:pPr>
      <w:r w:rsidRPr="00EE77F5">
        <w:rPr>
          <w:rFonts w:ascii="Arial" w:hAnsi="Arial" w:cs="Arial"/>
          <w:b/>
          <w:color w:val="000000" w:themeColor="text1"/>
          <w:sz w:val="20"/>
          <w:szCs w:val="20"/>
        </w:rPr>
        <w:t>peatükk</w:t>
      </w:r>
    </w:p>
    <w:p w14:paraId="4E990EA9" w14:textId="77777777" w:rsidR="00EE77F5" w:rsidRPr="00EE77F5" w:rsidRDefault="00EE77F5" w:rsidP="00EE77F5">
      <w:pPr>
        <w:autoSpaceDE w:val="0"/>
        <w:autoSpaceDN w:val="0"/>
        <w:adjustRightInd w:val="0"/>
        <w:spacing w:after="0" w:line="240" w:lineRule="auto"/>
        <w:ind w:left="360"/>
        <w:jc w:val="center"/>
        <w:rPr>
          <w:rFonts w:ascii="Arial" w:hAnsi="Arial" w:cs="Arial"/>
          <w:b/>
          <w:color w:val="000000" w:themeColor="text1"/>
          <w:sz w:val="20"/>
          <w:szCs w:val="20"/>
        </w:rPr>
      </w:pPr>
      <w:r w:rsidRPr="00EE77F5">
        <w:rPr>
          <w:rFonts w:ascii="Arial" w:hAnsi="Arial" w:cs="Arial"/>
          <w:b/>
          <w:color w:val="000000" w:themeColor="text1"/>
          <w:sz w:val="20"/>
          <w:szCs w:val="20"/>
        </w:rPr>
        <w:t>REGISTRI VASTUTAV JA VOLITATUD TÖÖTLEJA</w:t>
      </w:r>
    </w:p>
    <w:p w14:paraId="60D44D6C" w14:textId="77777777" w:rsidR="00EE77F5" w:rsidRPr="00EE77F5" w:rsidRDefault="00EE77F5" w:rsidP="00EE77F5">
      <w:pPr>
        <w:autoSpaceDE w:val="0"/>
        <w:autoSpaceDN w:val="0"/>
        <w:adjustRightInd w:val="0"/>
        <w:spacing w:after="0" w:line="240" w:lineRule="auto"/>
        <w:ind w:left="360"/>
        <w:jc w:val="both"/>
        <w:rPr>
          <w:rFonts w:ascii="Arial" w:hAnsi="Arial" w:cs="Arial"/>
          <w:color w:val="000000" w:themeColor="text1"/>
          <w:sz w:val="20"/>
          <w:szCs w:val="20"/>
        </w:rPr>
      </w:pPr>
    </w:p>
    <w:p w14:paraId="4BAB14E1" w14:textId="77777777" w:rsidR="00EE77F5" w:rsidRPr="00EE77F5" w:rsidRDefault="00EE77F5" w:rsidP="00EE77F5">
      <w:pPr>
        <w:autoSpaceDE w:val="0"/>
        <w:autoSpaceDN w:val="0"/>
        <w:adjustRightInd w:val="0"/>
        <w:spacing w:after="0" w:line="240" w:lineRule="auto"/>
        <w:jc w:val="both"/>
        <w:rPr>
          <w:rFonts w:ascii="Arial" w:hAnsi="Arial" w:cs="Arial"/>
          <w:b/>
          <w:bCs/>
          <w:color w:val="000000" w:themeColor="text1"/>
          <w:sz w:val="20"/>
          <w:szCs w:val="20"/>
        </w:rPr>
      </w:pPr>
      <w:r w:rsidRPr="00EE77F5">
        <w:rPr>
          <w:rFonts w:ascii="Arial" w:hAnsi="Arial" w:cs="Arial"/>
          <w:b/>
          <w:bCs/>
          <w:color w:val="000000" w:themeColor="text1"/>
          <w:sz w:val="20"/>
          <w:szCs w:val="20"/>
        </w:rPr>
        <w:t>§ 3. Vastutav töötleja ja volitatud töötlejad</w:t>
      </w:r>
    </w:p>
    <w:p w14:paraId="7D4CE41C" w14:textId="77777777" w:rsidR="00EE77F5" w:rsidRPr="00EE77F5" w:rsidRDefault="00EE77F5" w:rsidP="00EE77F5">
      <w:pPr>
        <w:autoSpaceDE w:val="0"/>
        <w:autoSpaceDN w:val="0"/>
        <w:adjustRightInd w:val="0"/>
        <w:spacing w:after="0" w:line="240" w:lineRule="auto"/>
        <w:jc w:val="both"/>
        <w:rPr>
          <w:rFonts w:ascii="Arial" w:hAnsi="Arial" w:cs="Arial"/>
          <w:b/>
          <w:bCs/>
          <w:color w:val="000000" w:themeColor="text1"/>
          <w:sz w:val="20"/>
          <w:szCs w:val="20"/>
        </w:rPr>
      </w:pPr>
    </w:p>
    <w:p w14:paraId="09D8075A"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 Registri vastutav töötleja on Justiits- ja Digiministeerium.</w:t>
      </w:r>
    </w:p>
    <w:p w14:paraId="3F9EC0DE"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4859CED4"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Registri volitatud töötleja on Registrite ja Infosüsteemide Keskus (edaspidi RIK).</w:t>
      </w:r>
    </w:p>
    <w:p w14:paraId="38606E1D"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666D12DE" w14:textId="77777777" w:rsidR="00EE77F5" w:rsidRPr="00EE77F5" w:rsidRDefault="00EE77F5" w:rsidP="00EE77F5">
      <w:pPr>
        <w:autoSpaceDE w:val="0"/>
        <w:autoSpaceDN w:val="0"/>
        <w:adjustRightInd w:val="0"/>
        <w:spacing w:after="0" w:line="240" w:lineRule="auto"/>
        <w:jc w:val="both"/>
        <w:rPr>
          <w:rFonts w:ascii="Arial" w:hAnsi="Arial" w:cs="Arial"/>
          <w:b/>
          <w:bCs/>
          <w:color w:val="000000" w:themeColor="text1"/>
          <w:sz w:val="20"/>
          <w:szCs w:val="20"/>
        </w:rPr>
      </w:pPr>
      <w:r w:rsidRPr="00EE77F5">
        <w:rPr>
          <w:rFonts w:ascii="Arial" w:hAnsi="Arial" w:cs="Arial"/>
          <w:b/>
          <w:bCs/>
          <w:color w:val="000000" w:themeColor="text1"/>
          <w:sz w:val="20"/>
          <w:szCs w:val="20"/>
        </w:rPr>
        <w:t>§ 4. Vastutava töötleja ülesanded</w:t>
      </w:r>
    </w:p>
    <w:p w14:paraId="0179C1AB"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370769A1"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Vastutav töötleja:</w:t>
      </w:r>
    </w:p>
    <w:p w14:paraId="326C1B49" w14:textId="77777777" w:rsidR="00EE77F5" w:rsidRPr="00EE77F5" w:rsidRDefault="00EE77F5" w:rsidP="00EE77F5">
      <w:pPr>
        <w:pStyle w:val="Loendilik"/>
        <w:autoSpaceDE w:val="0"/>
        <w:autoSpaceDN w:val="0"/>
        <w:adjustRightInd w:val="0"/>
        <w:spacing w:after="0" w:line="240" w:lineRule="auto"/>
        <w:ind w:left="0"/>
        <w:jc w:val="both"/>
        <w:rPr>
          <w:rFonts w:ascii="Arial" w:hAnsi="Arial" w:cs="Arial"/>
          <w:color w:val="000000" w:themeColor="text1"/>
          <w:sz w:val="20"/>
          <w:szCs w:val="20"/>
        </w:rPr>
      </w:pPr>
      <w:bookmarkStart w:id="2" w:name="_Hlk67299892"/>
      <w:r w:rsidRPr="00EE77F5">
        <w:rPr>
          <w:rFonts w:ascii="Arial" w:hAnsi="Arial" w:cs="Arial"/>
          <w:color w:val="000000" w:themeColor="text1"/>
          <w:sz w:val="20"/>
          <w:szCs w:val="20"/>
        </w:rPr>
        <w:t>1) juhib registri pidamist, andes volitatud töötlejale selleks vajalikke juhiseid ja korraldusi;</w:t>
      </w:r>
    </w:p>
    <w:p w14:paraId="785F7DA2"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arendab koostöös volitatud töötlejaga registrit;</w:t>
      </w:r>
    </w:p>
    <w:p w14:paraId="02639FF3" w14:textId="1E37A681"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3) annab loa täitemenetluse seadustiku § 63 lõikes 2 nimetatud infosüsteemi </w:t>
      </w:r>
      <w:proofErr w:type="spellStart"/>
      <w:r w:rsidRPr="00EE77F5">
        <w:rPr>
          <w:rFonts w:ascii="Arial" w:hAnsi="Arial" w:cs="Arial"/>
          <w:color w:val="000000" w:themeColor="text1"/>
          <w:sz w:val="20"/>
          <w:szCs w:val="20"/>
        </w:rPr>
        <w:t>liidestamiseks</w:t>
      </w:r>
      <w:proofErr w:type="spellEnd"/>
      <w:r w:rsidRPr="00EE77F5">
        <w:rPr>
          <w:rFonts w:ascii="Arial" w:hAnsi="Arial" w:cs="Arial"/>
          <w:color w:val="000000" w:themeColor="text1"/>
          <w:sz w:val="20"/>
          <w:szCs w:val="20"/>
        </w:rPr>
        <w:t xml:space="preserve"> registriga, kontrollides eelnevalt selleks õigusliku aluse olemasolu</w:t>
      </w:r>
      <w:r w:rsidR="00D50EA5">
        <w:rPr>
          <w:rFonts w:ascii="Arial" w:hAnsi="Arial" w:cs="Arial"/>
          <w:color w:val="000000" w:themeColor="text1"/>
          <w:sz w:val="20"/>
          <w:szCs w:val="20"/>
        </w:rPr>
        <w:t xml:space="preserve"> ja asjakohasust</w:t>
      </w:r>
      <w:r w:rsidRPr="00EE77F5">
        <w:rPr>
          <w:rFonts w:ascii="Arial" w:hAnsi="Arial" w:cs="Arial"/>
          <w:color w:val="000000" w:themeColor="text1"/>
          <w:sz w:val="20"/>
          <w:szCs w:val="20"/>
        </w:rPr>
        <w:t>;</w:t>
      </w:r>
    </w:p>
    <w:p w14:paraId="42FBD690"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4) teavitab registri kasutajaid ja andmeandjaid viivitamata registri toimimist takistavatest asjaoludest, registri muudatuste või arenduste teostamise kavatsusest, registrit ja selle kasutamist mõjutavate õigusaktide kehtestamise või muutmise kavatsusest ning annab muud vajalikku teavet;</w:t>
      </w:r>
    </w:p>
    <w:p w14:paraId="52632F60"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5) teostab järelevalvet volitatud töötleja tegevuse üle oma ülesannete täitmisel;</w:t>
      </w:r>
    </w:p>
    <w:p w14:paraId="421D5748" w14:textId="4F636C5C"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lastRenderedPageBreak/>
        <w:t xml:space="preserve">6) teostab järelevalvet selle üle, kas registriga päringute tegemiseks </w:t>
      </w:r>
      <w:proofErr w:type="spellStart"/>
      <w:r w:rsidRPr="00EE77F5">
        <w:rPr>
          <w:rFonts w:ascii="Arial" w:hAnsi="Arial" w:cs="Arial"/>
          <w:color w:val="000000" w:themeColor="text1"/>
          <w:sz w:val="20"/>
          <w:szCs w:val="20"/>
        </w:rPr>
        <w:t>liidestunud</w:t>
      </w:r>
      <w:proofErr w:type="spellEnd"/>
      <w:r w:rsidRPr="00EE77F5">
        <w:rPr>
          <w:rFonts w:ascii="Arial" w:hAnsi="Arial" w:cs="Arial"/>
          <w:color w:val="000000" w:themeColor="text1"/>
          <w:sz w:val="20"/>
          <w:szCs w:val="20"/>
        </w:rPr>
        <w:t xml:space="preserve"> kasutaja isikuandmete vastutava töötlejana on teostanud </w:t>
      </w:r>
      <w:r w:rsidR="003B7652">
        <w:rPr>
          <w:rFonts w:ascii="Arial" w:hAnsi="Arial" w:cs="Arial"/>
          <w:color w:val="000000" w:themeColor="text1"/>
          <w:sz w:val="20"/>
          <w:szCs w:val="20"/>
        </w:rPr>
        <w:t xml:space="preserve">piisavat </w:t>
      </w:r>
      <w:r w:rsidRPr="00EE77F5">
        <w:rPr>
          <w:rFonts w:ascii="Arial" w:hAnsi="Arial" w:cs="Arial"/>
          <w:color w:val="000000" w:themeColor="text1"/>
          <w:sz w:val="20"/>
          <w:szCs w:val="20"/>
        </w:rPr>
        <w:t>kontrolli andmete töötlemise õiguspärasuse üle, küsib selgitusi, teeb ettepanekuid puuduste kõrvaldamiseks ning otsustab juurdepääsuõiguse äravõtmise;</w:t>
      </w:r>
    </w:p>
    <w:p w14:paraId="7AAA4416"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7) teostab Justiits- ja Digiministeeriumi kasutajate üle järelevalvet;</w:t>
      </w:r>
    </w:p>
    <w:p w14:paraId="71030583"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8) vastab Justiits- ja Digiministeeriumi kasutajate poolt isikuandmete töötlemisega seotud päringutele;</w:t>
      </w:r>
    </w:p>
    <w:p w14:paraId="1BF766CE" w14:textId="77777777" w:rsid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9) teavitab volitatud töötlejat kohtutäituri ametisse nimetamisest ja ametist vabastamisest või tagandamisest;</w:t>
      </w:r>
    </w:p>
    <w:p w14:paraId="34365A36" w14:textId="49E972D9" w:rsidR="00874605" w:rsidRPr="00EE77F5" w:rsidRDefault="00874605" w:rsidP="00EE77F5">
      <w:p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10) avaldab oma veebilehel</w:t>
      </w:r>
      <w:r w:rsidR="009977BD">
        <w:rPr>
          <w:rFonts w:ascii="Arial" w:hAnsi="Arial" w:cs="Arial"/>
          <w:color w:val="000000" w:themeColor="text1"/>
          <w:sz w:val="20"/>
          <w:szCs w:val="20"/>
        </w:rPr>
        <w:t xml:space="preserve"> teabe </w:t>
      </w:r>
      <w:r w:rsidR="00E563DA" w:rsidRPr="00EE77F5">
        <w:rPr>
          <w:rFonts w:ascii="Arial" w:hAnsi="Arial" w:cs="Arial"/>
          <w:color w:val="000000" w:themeColor="text1"/>
          <w:sz w:val="20"/>
          <w:szCs w:val="20"/>
        </w:rPr>
        <w:t>täitemenetluse seadustiku § 63 lõike 2</w:t>
      </w:r>
      <w:r w:rsidR="00E563DA">
        <w:rPr>
          <w:rFonts w:ascii="Arial" w:hAnsi="Arial" w:cs="Arial"/>
          <w:color w:val="000000" w:themeColor="text1"/>
          <w:sz w:val="20"/>
          <w:szCs w:val="20"/>
        </w:rPr>
        <w:t xml:space="preserve"> alusel </w:t>
      </w:r>
      <w:r w:rsidR="009977BD">
        <w:rPr>
          <w:rFonts w:ascii="Arial" w:hAnsi="Arial" w:cs="Arial"/>
          <w:color w:val="000000" w:themeColor="text1"/>
          <w:sz w:val="20"/>
          <w:szCs w:val="20"/>
        </w:rPr>
        <w:t xml:space="preserve">registriga </w:t>
      </w:r>
      <w:r w:rsidR="00E563DA">
        <w:rPr>
          <w:rFonts w:ascii="Arial" w:hAnsi="Arial" w:cs="Arial"/>
          <w:color w:val="000000" w:themeColor="text1"/>
          <w:sz w:val="20"/>
          <w:szCs w:val="20"/>
        </w:rPr>
        <w:t>liidestatud infosüsteemide</w:t>
      </w:r>
      <w:r w:rsidR="00DF4A13">
        <w:rPr>
          <w:rFonts w:ascii="Arial" w:hAnsi="Arial" w:cs="Arial"/>
          <w:color w:val="000000" w:themeColor="text1"/>
          <w:sz w:val="20"/>
          <w:szCs w:val="20"/>
        </w:rPr>
        <w:t xml:space="preserve">, avaliku võimu kandjale antud </w:t>
      </w:r>
      <w:r w:rsidR="00DD2E92">
        <w:rPr>
          <w:rFonts w:ascii="Arial" w:hAnsi="Arial" w:cs="Arial"/>
          <w:color w:val="000000" w:themeColor="text1"/>
          <w:sz w:val="20"/>
          <w:szCs w:val="20"/>
        </w:rPr>
        <w:t xml:space="preserve">juurdepääsu ja päringute tegemise ulatuse ning </w:t>
      </w:r>
      <w:r w:rsidR="004F15FB">
        <w:rPr>
          <w:rFonts w:ascii="Arial" w:hAnsi="Arial" w:cs="Arial"/>
          <w:color w:val="000000" w:themeColor="text1"/>
          <w:sz w:val="20"/>
          <w:szCs w:val="20"/>
        </w:rPr>
        <w:t>õiguslike aluste kohta;</w:t>
      </w:r>
    </w:p>
    <w:p w14:paraId="7D2FBC2E" w14:textId="0A6ECC9D"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w:t>
      </w:r>
      <w:r w:rsidR="00874605">
        <w:rPr>
          <w:rFonts w:ascii="Arial" w:hAnsi="Arial" w:cs="Arial"/>
          <w:color w:val="000000" w:themeColor="text1"/>
          <w:sz w:val="20"/>
          <w:szCs w:val="20"/>
        </w:rPr>
        <w:t>1</w:t>
      </w:r>
      <w:r w:rsidRPr="00EE77F5">
        <w:rPr>
          <w:rFonts w:ascii="Arial" w:hAnsi="Arial" w:cs="Arial"/>
          <w:color w:val="000000" w:themeColor="text1"/>
          <w:sz w:val="20"/>
          <w:szCs w:val="20"/>
        </w:rPr>
        <w:t>) täidab muid vastutavale töötlejale seaduse või muude õigusaktidega pandud ülesandeid.</w:t>
      </w:r>
    </w:p>
    <w:bookmarkEnd w:id="2"/>
    <w:p w14:paraId="2B533EA0" w14:textId="77777777" w:rsidR="00EE77F5" w:rsidRPr="00EE77F5" w:rsidRDefault="00EE77F5" w:rsidP="00EE77F5">
      <w:pPr>
        <w:pStyle w:val="Loendilik"/>
        <w:autoSpaceDE w:val="0"/>
        <w:autoSpaceDN w:val="0"/>
        <w:adjustRightInd w:val="0"/>
        <w:spacing w:after="0" w:line="240" w:lineRule="auto"/>
        <w:ind w:left="0"/>
        <w:jc w:val="both"/>
        <w:rPr>
          <w:rFonts w:ascii="Arial" w:hAnsi="Arial" w:cs="Arial"/>
          <w:color w:val="000000" w:themeColor="text1"/>
          <w:sz w:val="20"/>
          <w:szCs w:val="20"/>
        </w:rPr>
      </w:pPr>
    </w:p>
    <w:p w14:paraId="33965B2A" w14:textId="77777777" w:rsidR="00EE77F5" w:rsidRPr="00EE77F5" w:rsidRDefault="00EE77F5" w:rsidP="00EE77F5">
      <w:pPr>
        <w:autoSpaceDE w:val="0"/>
        <w:autoSpaceDN w:val="0"/>
        <w:adjustRightInd w:val="0"/>
        <w:spacing w:after="0" w:line="240" w:lineRule="auto"/>
        <w:jc w:val="both"/>
        <w:rPr>
          <w:rFonts w:ascii="Arial" w:hAnsi="Arial" w:cs="Arial"/>
          <w:b/>
          <w:bCs/>
          <w:color w:val="000000" w:themeColor="text1"/>
          <w:sz w:val="20"/>
          <w:szCs w:val="20"/>
        </w:rPr>
      </w:pPr>
      <w:r w:rsidRPr="00EE77F5">
        <w:rPr>
          <w:rFonts w:ascii="Arial" w:hAnsi="Arial" w:cs="Arial"/>
          <w:b/>
          <w:bCs/>
          <w:color w:val="000000" w:themeColor="text1"/>
          <w:sz w:val="20"/>
          <w:szCs w:val="20"/>
        </w:rPr>
        <w:t>§ 5. Volitatud töötleja ülesanded</w:t>
      </w:r>
    </w:p>
    <w:p w14:paraId="2A342856" w14:textId="77777777" w:rsidR="00EE77F5" w:rsidRPr="00EE77F5" w:rsidRDefault="00EE77F5" w:rsidP="00EE77F5">
      <w:pPr>
        <w:pStyle w:val="Loendilik"/>
        <w:autoSpaceDE w:val="0"/>
        <w:autoSpaceDN w:val="0"/>
        <w:adjustRightInd w:val="0"/>
        <w:spacing w:after="0" w:line="240" w:lineRule="auto"/>
        <w:ind w:left="0"/>
        <w:jc w:val="both"/>
        <w:rPr>
          <w:rFonts w:ascii="Arial" w:hAnsi="Arial" w:cs="Arial"/>
          <w:color w:val="000000" w:themeColor="text1"/>
          <w:sz w:val="20"/>
          <w:szCs w:val="20"/>
        </w:rPr>
      </w:pPr>
    </w:p>
    <w:p w14:paraId="2DFC290F"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Volitatud töötleja:</w:t>
      </w:r>
    </w:p>
    <w:p w14:paraId="3DBFF8AB"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bookmarkStart w:id="3" w:name="_Hlk67307020"/>
      <w:r w:rsidRPr="00EE77F5">
        <w:rPr>
          <w:rFonts w:ascii="Arial" w:hAnsi="Arial" w:cs="Arial"/>
          <w:color w:val="000000" w:themeColor="text1"/>
          <w:sz w:val="20"/>
          <w:szCs w:val="20"/>
        </w:rPr>
        <w:t>1) tagab registri nõuetekohase arendamise, testimise ja hooldamise;</w:t>
      </w:r>
    </w:p>
    <w:p w14:paraId="08B39842" w14:textId="77777777" w:rsidR="00EE77F5" w:rsidRPr="00EE77F5" w:rsidRDefault="00EE77F5" w:rsidP="00EE77F5">
      <w:pPr>
        <w:autoSpaceDE w:val="0"/>
        <w:autoSpaceDN w:val="0"/>
        <w:adjustRightInd w:val="0"/>
        <w:spacing w:after="0" w:line="240" w:lineRule="auto"/>
        <w:ind w:left="6"/>
        <w:jc w:val="both"/>
        <w:rPr>
          <w:rFonts w:ascii="Arial" w:hAnsi="Arial" w:cs="Arial"/>
          <w:color w:val="000000" w:themeColor="text1"/>
          <w:sz w:val="20"/>
          <w:szCs w:val="20"/>
        </w:rPr>
      </w:pPr>
      <w:r w:rsidRPr="00EE77F5">
        <w:rPr>
          <w:rFonts w:ascii="Arial" w:hAnsi="Arial" w:cs="Arial"/>
          <w:color w:val="000000" w:themeColor="text1"/>
          <w:sz w:val="20"/>
          <w:szCs w:val="20"/>
        </w:rPr>
        <w:t xml:space="preserve">2) tagab registri käideldavuse ning andmete tervikluse ja konfidentsiaalsuse </w:t>
      </w:r>
      <w:bookmarkStart w:id="4" w:name="_Hlk137728445"/>
      <w:r w:rsidRPr="00EE77F5">
        <w:rPr>
          <w:rFonts w:ascii="Arial" w:hAnsi="Arial" w:cs="Arial"/>
          <w:color w:val="000000" w:themeColor="text1"/>
          <w:sz w:val="20"/>
          <w:szCs w:val="20"/>
        </w:rPr>
        <w:t xml:space="preserve">vastavalt </w:t>
      </w:r>
      <w:bookmarkStart w:id="5" w:name="_Hlk136511393"/>
      <w:r w:rsidRPr="00EE77F5">
        <w:rPr>
          <w:rFonts w:ascii="Arial" w:hAnsi="Arial" w:cs="Arial"/>
          <w:bCs/>
          <w:color w:val="000000" w:themeColor="text1"/>
          <w:sz w:val="20"/>
          <w:szCs w:val="20"/>
        </w:rPr>
        <w:t>küberturvalisuse seaduse § 7 lõike 5 alusel Vabariigi Valitsuse või tema volitatud ministri kehtestatud määruses sätestatud</w:t>
      </w:r>
      <w:bookmarkEnd w:id="5"/>
      <w:r w:rsidRPr="00EE77F5">
        <w:rPr>
          <w:rFonts w:ascii="Arial" w:hAnsi="Arial" w:cs="Arial"/>
          <w:color w:val="000000" w:themeColor="text1"/>
          <w:sz w:val="20"/>
          <w:szCs w:val="20"/>
        </w:rPr>
        <w:t xml:space="preserve"> nõuetele</w:t>
      </w:r>
      <w:bookmarkEnd w:id="4"/>
      <w:r w:rsidRPr="00EE77F5">
        <w:rPr>
          <w:rFonts w:ascii="Arial" w:hAnsi="Arial" w:cs="Arial"/>
          <w:color w:val="000000" w:themeColor="text1"/>
          <w:sz w:val="20"/>
          <w:szCs w:val="20"/>
        </w:rPr>
        <w:t>;</w:t>
      </w:r>
    </w:p>
    <w:p w14:paraId="6CE4D12C" w14:textId="199BBA17" w:rsidR="00EE77F5" w:rsidRPr="00EE77F5" w:rsidRDefault="00EE77F5" w:rsidP="00EE77F5">
      <w:pPr>
        <w:autoSpaceDE w:val="0"/>
        <w:autoSpaceDN w:val="0"/>
        <w:adjustRightInd w:val="0"/>
        <w:spacing w:after="0" w:line="240" w:lineRule="auto"/>
        <w:ind w:left="6"/>
        <w:jc w:val="both"/>
        <w:rPr>
          <w:rFonts w:ascii="Arial" w:hAnsi="Arial" w:cs="Arial"/>
          <w:color w:val="000000" w:themeColor="text1"/>
          <w:sz w:val="20"/>
          <w:szCs w:val="20"/>
        </w:rPr>
      </w:pPr>
      <w:r w:rsidRPr="00EE77F5">
        <w:rPr>
          <w:rFonts w:ascii="Arial" w:hAnsi="Arial" w:cs="Arial"/>
          <w:color w:val="000000" w:themeColor="text1"/>
          <w:sz w:val="20"/>
          <w:szCs w:val="20"/>
        </w:rPr>
        <w:t>3) korraldab registri turvaauditite tellimise, läbiviimise ja vastuvõtmise</w:t>
      </w:r>
      <w:r w:rsidR="002F145A">
        <w:rPr>
          <w:rFonts w:ascii="Arial" w:hAnsi="Arial" w:cs="Arial"/>
          <w:color w:val="000000" w:themeColor="text1"/>
          <w:sz w:val="20"/>
          <w:szCs w:val="20"/>
        </w:rPr>
        <w:t xml:space="preserve"> </w:t>
      </w:r>
      <w:r w:rsidR="002F145A" w:rsidRPr="002F145A">
        <w:rPr>
          <w:rFonts w:ascii="Arial" w:hAnsi="Arial" w:cs="Arial"/>
          <w:color w:val="000000" w:themeColor="text1"/>
          <w:sz w:val="20"/>
          <w:szCs w:val="20"/>
        </w:rPr>
        <w:t>ning tagab auditi soovituste täitmise</w:t>
      </w:r>
      <w:r w:rsidRPr="00EE77F5">
        <w:rPr>
          <w:rFonts w:ascii="Arial" w:hAnsi="Arial" w:cs="Arial"/>
          <w:color w:val="000000" w:themeColor="text1"/>
          <w:sz w:val="20"/>
          <w:szCs w:val="20"/>
        </w:rPr>
        <w:t>;</w:t>
      </w:r>
    </w:p>
    <w:p w14:paraId="213983D7" w14:textId="77777777" w:rsidR="00EE77F5" w:rsidRPr="00EE77F5" w:rsidRDefault="00EE77F5" w:rsidP="00EE77F5">
      <w:pPr>
        <w:autoSpaceDE w:val="0"/>
        <w:autoSpaceDN w:val="0"/>
        <w:adjustRightInd w:val="0"/>
        <w:spacing w:after="0" w:line="240" w:lineRule="auto"/>
        <w:ind w:left="6"/>
        <w:jc w:val="both"/>
        <w:rPr>
          <w:rFonts w:ascii="Arial" w:hAnsi="Arial" w:cs="Arial"/>
          <w:color w:val="000000" w:themeColor="text1"/>
          <w:sz w:val="20"/>
          <w:szCs w:val="20"/>
        </w:rPr>
      </w:pPr>
      <w:r w:rsidRPr="00EE77F5">
        <w:rPr>
          <w:rFonts w:ascii="Arial" w:hAnsi="Arial" w:cs="Arial"/>
          <w:color w:val="000000" w:themeColor="text1"/>
          <w:sz w:val="20"/>
          <w:szCs w:val="20"/>
        </w:rPr>
        <w:t>4) vastutab teenuseintsidentide käsitlemise ja lahendamise eest ning tagab tehnilise toe toimimise;</w:t>
      </w:r>
    </w:p>
    <w:p w14:paraId="36839683" w14:textId="77777777" w:rsidR="00EE77F5" w:rsidRPr="00EE77F5" w:rsidRDefault="00EE77F5" w:rsidP="00EE77F5">
      <w:pPr>
        <w:autoSpaceDE w:val="0"/>
        <w:autoSpaceDN w:val="0"/>
        <w:adjustRightInd w:val="0"/>
        <w:spacing w:after="0" w:line="240" w:lineRule="auto"/>
        <w:ind w:left="6"/>
        <w:jc w:val="both"/>
        <w:rPr>
          <w:rFonts w:ascii="Arial" w:hAnsi="Arial" w:cs="Arial"/>
          <w:color w:val="000000" w:themeColor="text1"/>
          <w:sz w:val="20"/>
          <w:szCs w:val="20"/>
        </w:rPr>
      </w:pPr>
      <w:r w:rsidRPr="00EE77F5">
        <w:rPr>
          <w:rFonts w:ascii="Arial" w:hAnsi="Arial" w:cs="Arial"/>
          <w:color w:val="000000" w:themeColor="text1"/>
          <w:sz w:val="20"/>
          <w:szCs w:val="20"/>
        </w:rPr>
        <w:t>5) teavitab registris või sellega seotud teenustes rikke esinemise korral puudutatud osapooli rikke olemusest ja selle kõrvaldamise võimalikust tähtajast;</w:t>
      </w:r>
    </w:p>
    <w:p w14:paraId="7131FD66"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6) nõustab ja juhendab registri kasutajaid ja andmeandjaid seoses registri kasutamisega;</w:t>
      </w:r>
    </w:p>
    <w:p w14:paraId="25D31BC8" w14:textId="77777777" w:rsidR="00EE77F5" w:rsidRPr="00EE77F5" w:rsidRDefault="00EE77F5" w:rsidP="00EE77F5">
      <w:pPr>
        <w:autoSpaceDE w:val="0"/>
        <w:autoSpaceDN w:val="0"/>
        <w:adjustRightInd w:val="0"/>
        <w:spacing w:after="0" w:line="240" w:lineRule="auto"/>
        <w:ind w:left="6"/>
        <w:jc w:val="both"/>
        <w:rPr>
          <w:rFonts w:ascii="Arial" w:hAnsi="Arial" w:cs="Arial"/>
          <w:color w:val="000000" w:themeColor="text1"/>
          <w:sz w:val="20"/>
          <w:szCs w:val="20"/>
        </w:rPr>
      </w:pPr>
      <w:r w:rsidRPr="00EE77F5">
        <w:rPr>
          <w:rFonts w:ascii="Arial" w:hAnsi="Arial" w:cs="Arial"/>
          <w:color w:val="000000" w:themeColor="text1"/>
          <w:sz w:val="20"/>
          <w:szCs w:val="20"/>
        </w:rPr>
        <w:t>7)</w:t>
      </w:r>
      <w:bookmarkStart w:id="6" w:name="_Hlk137728505"/>
      <w:r w:rsidRPr="00EE77F5">
        <w:rPr>
          <w:rFonts w:ascii="Arial" w:hAnsi="Arial" w:cs="Arial"/>
          <w:color w:val="000000" w:themeColor="text1"/>
          <w:sz w:val="20"/>
          <w:szCs w:val="20"/>
        </w:rPr>
        <w:t> tagab tehnilise toe registrisse kandmata jäetud andmete registrisse kandmiseks ja ebaõigete andmete parandamiseks</w:t>
      </w:r>
      <w:bookmarkEnd w:id="6"/>
      <w:r w:rsidRPr="00EE77F5">
        <w:rPr>
          <w:rFonts w:ascii="Arial" w:hAnsi="Arial" w:cs="Arial"/>
          <w:color w:val="000000" w:themeColor="text1"/>
          <w:sz w:val="20"/>
          <w:szCs w:val="20"/>
        </w:rPr>
        <w:t>;</w:t>
      </w:r>
    </w:p>
    <w:p w14:paraId="2EDD8686" w14:textId="149D992B" w:rsidR="00EE77F5" w:rsidRPr="00EE77F5" w:rsidRDefault="00EE77F5" w:rsidP="00EE77F5">
      <w:pPr>
        <w:autoSpaceDE w:val="0"/>
        <w:autoSpaceDN w:val="0"/>
        <w:adjustRightInd w:val="0"/>
        <w:spacing w:after="0" w:line="240" w:lineRule="auto"/>
        <w:ind w:left="6"/>
        <w:jc w:val="both"/>
        <w:rPr>
          <w:rFonts w:ascii="Arial" w:hAnsi="Arial" w:cs="Arial"/>
          <w:color w:val="000000" w:themeColor="text1"/>
          <w:sz w:val="20"/>
          <w:szCs w:val="20"/>
        </w:rPr>
      </w:pPr>
      <w:r w:rsidRPr="00EE77F5">
        <w:rPr>
          <w:rFonts w:ascii="Arial" w:hAnsi="Arial" w:cs="Arial"/>
          <w:color w:val="000000" w:themeColor="text1"/>
          <w:sz w:val="20"/>
          <w:szCs w:val="20"/>
        </w:rPr>
        <w:t xml:space="preserve">8) </w:t>
      </w:r>
      <w:bookmarkStart w:id="7" w:name="_Hlk163125269"/>
      <w:r w:rsidRPr="00EE77F5">
        <w:rPr>
          <w:rFonts w:ascii="Arial" w:hAnsi="Arial" w:cs="Arial"/>
          <w:color w:val="000000" w:themeColor="text1"/>
          <w:sz w:val="20"/>
          <w:szCs w:val="20"/>
        </w:rPr>
        <w:t xml:space="preserve">hindab registriga liituda sooviva asutuse </w:t>
      </w:r>
      <w:r w:rsidR="000C276E" w:rsidRPr="000C276E">
        <w:rPr>
          <w:rFonts w:ascii="Arial" w:hAnsi="Arial" w:cs="Arial"/>
          <w:color w:val="000000" w:themeColor="text1"/>
          <w:sz w:val="20"/>
          <w:szCs w:val="20"/>
        </w:rPr>
        <w:t xml:space="preserve">registri kasutamiseks vajalikku </w:t>
      </w:r>
      <w:r w:rsidRPr="00EE77F5">
        <w:rPr>
          <w:rFonts w:ascii="Arial" w:hAnsi="Arial" w:cs="Arial"/>
          <w:color w:val="000000" w:themeColor="text1"/>
          <w:sz w:val="20"/>
          <w:szCs w:val="20"/>
        </w:rPr>
        <w:t>tehnilist võimekust</w:t>
      </w:r>
      <w:bookmarkEnd w:id="7"/>
      <w:r w:rsidRPr="00EE77F5">
        <w:rPr>
          <w:rFonts w:ascii="Arial" w:hAnsi="Arial" w:cs="Arial"/>
          <w:color w:val="000000" w:themeColor="text1"/>
          <w:sz w:val="20"/>
          <w:szCs w:val="20"/>
        </w:rPr>
        <w:t>;</w:t>
      </w:r>
    </w:p>
    <w:p w14:paraId="037E855F" w14:textId="77777777" w:rsidR="00EE77F5" w:rsidRPr="00EE77F5" w:rsidRDefault="00EE77F5" w:rsidP="00EE77F5">
      <w:pPr>
        <w:autoSpaceDE w:val="0"/>
        <w:autoSpaceDN w:val="0"/>
        <w:adjustRightInd w:val="0"/>
        <w:spacing w:after="0" w:line="240" w:lineRule="auto"/>
        <w:ind w:left="6"/>
        <w:jc w:val="both"/>
        <w:rPr>
          <w:rFonts w:ascii="Arial" w:hAnsi="Arial" w:cs="Arial"/>
          <w:color w:val="000000" w:themeColor="text1"/>
          <w:sz w:val="20"/>
          <w:szCs w:val="20"/>
        </w:rPr>
      </w:pPr>
      <w:r w:rsidRPr="00EE77F5">
        <w:rPr>
          <w:rFonts w:ascii="Arial" w:hAnsi="Arial" w:cs="Arial"/>
          <w:color w:val="000000" w:themeColor="text1"/>
          <w:sz w:val="20"/>
          <w:szCs w:val="20"/>
        </w:rPr>
        <w:t>9) haldab registri seadeid ja juurdepääsuõigusi;</w:t>
      </w:r>
    </w:p>
    <w:p w14:paraId="27CF33F4" w14:textId="77777777" w:rsidR="00EE77F5" w:rsidRPr="00EE77F5" w:rsidRDefault="00EE77F5" w:rsidP="00EE77F5">
      <w:pPr>
        <w:autoSpaceDE w:val="0"/>
        <w:autoSpaceDN w:val="0"/>
        <w:adjustRightInd w:val="0"/>
        <w:spacing w:after="0" w:line="240" w:lineRule="auto"/>
        <w:ind w:left="6"/>
        <w:jc w:val="both"/>
        <w:rPr>
          <w:rFonts w:ascii="Arial" w:hAnsi="Arial" w:cs="Arial"/>
          <w:color w:val="000000" w:themeColor="text1"/>
          <w:sz w:val="20"/>
          <w:szCs w:val="20"/>
        </w:rPr>
      </w:pPr>
      <w:r w:rsidRPr="00EE77F5">
        <w:rPr>
          <w:rFonts w:ascii="Arial" w:hAnsi="Arial" w:cs="Arial"/>
          <w:color w:val="000000" w:themeColor="text1"/>
          <w:sz w:val="20"/>
          <w:szCs w:val="20"/>
        </w:rPr>
        <w:t xml:space="preserve">10) ) teavitab registriga varem </w:t>
      </w:r>
      <w:proofErr w:type="spellStart"/>
      <w:r w:rsidRPr="00EE77F5">
        <w:rPr>
          <w:rFonts w:ascii="Arial" w:hAnsi="Arial" w:cs="Arial"/>
          <w:color w:val="000000" w:themeColor="text1"/>
          <w:sz w:val="20"/>
          <w:szCs w:val="20"/>
        </w:rPr>
        <w:t>liidestunud</w:t>
      </w:r>
      <w:proofErr w:type="spellEnd"/>
      <w:r w:rsidRPr="00EE77F5">
        <w:rPr>
          <w:rFonts w:ascii="Arial" w:hAnsi="Arial" w:cs="Arial"/>
          <w:color w:val="000000" w:themeColor="text1"/>
          <w:sz w:val="20"/>
          <w:szCs w:val="20"/>
        </w:rPr>
        <w:t xml:space="preserve"> asutusi uue infosüsteemi registriga </w:t>
      </w:r>
      <w:proofErr w:type="spellStart"/>
      <w:r w:rsidRPr="00EE77F5">
        <w:rPr>
          <w:rFonts w:ascii="Arial" w:hAnsi="Arial" w:cs="Arial"/>
          <w:color w:val="000000" w:themeColor="text1"/>
          <w:sz w:val="20"/>
          <w:szCs w:val="20"/>
        </w:rPr>
        <w:t>liidestamisest</w:t>
      </w:r>
      <w:proofErr w:type="spellEnd"/>
      <w:r w:rsidRPr="00EE77F5">
        <w:rPr>
          <w:rFonts w:ascii="Arial" w:hAnsi="Arial" w:cs="Arial"/>
          <w:color w:val="000000" w:themeColor="text1"/>
          <w:sz w:val="20"/>
          <w:szCs w:val="20"/>
        </w:rPr>
        <w:t>;</w:t>
      </w:r>
    </w:p>
    <w:p w14:paraId="5308D215" w14:textId="77777777" w:rsidR="00EE77F5" w:rsidRPr="00EE77F5" w:rsidRDefault="00EE77F5" w:rsidP="00EE77F5">
      <w:pPr>
        <w:autoSpaceDE w:val="0"/>
        <w:autoSpaceDN w:val="0"/>
        <w:adjustRightInd w:val="0"/>
        <w:spacing w:after="0" w:line="240" w:lineRule="auto"/>
        <w:ind w:left="6"/>
        <w:jc w:val="both"/>
        <w:rPr>
          <w:rFonts w:ascii="Arial" w:hAnsi="Arial" w:cs="Arial"/>
          <w:color w:val="000000" w:themeColor="text1"/>
          <w:sz w:val="20"/>
          <w:szCs w:val="20"/>
        </w:rPr>
      </w:pPr>
      <w:r w:rsidRPr="00EE77F5">
        <w:rPr>
          <w:rFonts w:ascii="Arial" w:hAnsi="Arial" w:cs="Arial"/>
          <w:color w:val="000000" w:themeColor="text1"/>
          <w:sz w:val="20"/>
          <w:szCs w:val="20"/>
        </w:rPr>
        <w:t xml:space="preserve">11) vastutab </w:t>
      </w:r>
      <w:proofErr w:type="spellStart"/>
      <w:r w:rsidRPr="00EE77F5">
        <w:rPr>
          <w:rFonts w:ascii="Arial" w:hAnsi="Arial" w:cs="Arial"/>
          <w:color w:val="000000" w:themeColor="text1"/>
          <w:sz w:val="20"/>
          <w:szCs w:val="20"/>
        </w:rPr>
        <w:t>RIK-i</w:t>
      </w:r>
      <w:proofErr w:type="spellEnd"/>
      <w:r w:rsidRPr="00EE77F5">
        <w:rPr>
          <w:rFonts w:ascii="Arial" w:hAnsi="Arial" w:cs="Arial"/>
          <w:color w:val="000000" w:themeColor="text1"/>
          <w:sz w:val="20"/>
          <w:szCs w:val="20"/>
        </w:rPr>
        <w:t xml:space="preserve"> kasutajate poolt registrisse kantud andmete õigsuse ja andmetöötluse seaduslikkuse eest ning teostab </w:t>
      </w:r>
      <w:proofErr w:type="spellStart"/>
      <w:r w:rsidRPr="00EE77F5">
        <w:rPr>
          <w:rFonts w:ascii="Arial" w:hAnsi="Arial" w:cs="Arial"/>
          <w:color w:val="000000" w:themeColor="text1"/>
          <w:sz w:val="20"/>
          <w:szCs w:val="20"/>
        </w:rPr>
        <w:t>RIK-i</w:t>
      </w:r>
      <w:proofErr w:type="spellEnd"/>
      <w:r w:rsidRPr="00EE77F5">
        <w:rPr>
          <w:rFonts w:ascii="Arial" w:hAnsi="Arial" w:cs="Arial"/>
          <w:color w:val="000000" w:themeColor="text1"/>
          <w:sz w:val="20"/>
          <w:szCs w:val="20"/>
        </w:rPr>
        <w:t xml:space="preserve"> kasutajate üle järelevalvet;</w:t>
      </w:r>
    </w:p>
    <w:p w14:paraId="1470638C" w14:textId="77777777" w:rsidR="00EE77F5" w:rsidRPr="00EE77F5" w:rsidRDefault="00EE77F5" w:rsidP="00EE77F5">
      <w:pPr>
        <w:autoSpaceDE w:val="0"/>
        <w:autoSpaceDN w:val="0"/>
        <w:adjustRightInd w:val="0"/>
        <w:spacing w:after="0" w:line="240" w:lineRule="auto"/>
        <w:ind w:left="6"/>
        <w:jc w:val="both"/>
        <w:rPr>
          <w:rFonts w:ascii="Arial" w:hAnsi="Arial" w:cs="Arial"/>
          <w:color w:val="000000" w:themeColor="text1"/>
          <w:sz w:val="20"/>
          <w:szCs w:val="20"/>
        </w:rPr>
      </w:pPr>
      <w:r w:rsidRPr="00EE77F5">
        <w:rPr>
          <w:rFonts w:ascii="Arial" w:hAnsi="Arial" w:cs="Arial"/>
          <w:color w:val="000000" w:themeColor="text1"/>
          <w:sz w:val="20"/>
          <w:szCs w:val="20"/>
        </w:rPr>
        <w:t xml:space="preserve">12) vastab </w:t>
      </w:r>
      <w:proofErr w:type="spellStart"/>
      <w:r w:rsidRPr="00EE77F5">
        <w:rPr>
          <w:rFonts w:ascii="Arial" w:hAnsi="Arial" w:cs="Arial"/>
          <w:color w:val="000000" w:themeColor="text1"/>
          <w:sz w:val="20"/>
          <w:szCs w:val="20"/>
        </w:rPr>
        <w:t>RIK-i</w:t>
      </w:r>
      <w:proofErr w:type="spellEnd"/>
      <w:r w:rsidRPr="00EE77F5">
        <w:rPr>
          <w:rFonts w:ascii="Arial" w:hAnsi="Arial" w:cs="Arial"/>
          <w:color w:val="000000" w:themeColor="text1"/>
          <w:sz w:val="20"/>
          <w:szCs w:val="20"/>
        </w:rPr>
        <w:t xml:space="preserve"> kasutajate poolt isikuandmete töötlemisega seotud päringutele;</w:t>
      </w:r>
    </w:p>
    <w:p w14:paraId="36A7A543" w14:textId="77777777" w:rsidR="00EE77F5" w:rsidRPr="00EE77F5" w:rsidRDefault="00EE77F5" w:rsidP="00EE77F5">
      <w:pPr>
        <w:autoSpaceDE w:val="0"/>
        <w:autoSpaceDN w:val="0"/>
        <w:adjustRightInd w:val="0"/>
        <w:spacing w:after="0" w:line="240" w:lineRule="auto"/>
        <w:ind w:left="6"/>
        <w:jc w:val="both"/>
        <w:rPr>
          <w:rFonts w:ascii="Arial" w:hAnsi="Arial" w:cs="Arial"/>
          <w:color w:val="000000" w:themeColor="text1"/>
          <w:sz w:val="20"/>
          <w:szCs w:val="20"/>
        </w:rPr>
      </w:pPr>
      <w:r w:rsidRPr="00EE77F5">
        <w:rPr>
          <w:rFonts w:ascii="Arial" w:hAnsi="Arial" w:cs="Arial"/>
          <w:color w:val="000000" w:themeColor="text1"/>
          <w:sz w:val="20"/>
          <w:szCs w:val="20"/>
        </w:rPr>
        <w:t>13) tagab §-s 16 sätestatud säilitamistähtaegade möödumisel andmete ja logide kustutamise;</w:t>
      </w:r>
    </w:p>
    <w:p w14:paraId="587BC60B" w14:textId="77777777" w:rsidR="00EE77F5" w:rsidRPr="00EE77F5" w:rsidRDefault="00EE77F5" w:rsidP="00EE77F5">
      <w:pPr>
        <w:autoSpaceDE w:val="0"/>
        <w:autoSpaceDN w:val="0"/>
        <w:adjustRightInd w:val="0"/>
        <w:spacing w:after="0" w:line="240" w:lineRule="auto"/>
        <w:ind w:left="6"/>
        <w:jc w:val="both"/>
        <w:rPr>
          <w:rFonts w:ascii="Arial" w:hAnsi="Arial" w:cs="Arial"/>
          <w:color w:val="000000" w:themeColor="text1"/>
          <w:sz w:val="20"/>
          <w:szCs w:val="20"/>
        </w:rPr>
      </w:pPr>
      <w:r w:rsidRPr="00EE77F5">
        <w:rPr>
          <w:rFonts w:ascii="Arial" w:hAnsi="Arial" w:cs="Arial"/>
          <w:color w:val="000000" w:themeColor="text1"/>
          <w:sz w:val="20"/>
          <w:szCs w:val="20"/>
        </w:rPr>
        <w:t>14) täidab muid volitatud töötlejale seaduse või muude õigusaktidega pandud ülesandeid ning vastutava töötleja juhiseid ja korraldusi.</w:t>
      </w:r>
    </w:p>
    <w:p w14:paraId="396DB154"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2B345614" w14:textId="77777777" w:rsidR="00EE77F5" w:rsidRPr="00EE77F5" w:rsidRDefault="00EE77F5" w:rsidP="00EE77F5">
      <w:pPr>
        <w:autoSpaceDE w:val="0"/>
        <w:autoSpaceDN w:val="0"/>
        <w:adjustRightInd w:val="0"/>
        <w:spacing w:after="0" w:line="240" w:lineRule="auto"/>
        <w:ind w:left="360"/>
        <w:jc w:val="center"/>
        <w:rPr>
          <w:rFonts w:ascii="Arial" w:hAnsi="Arial" w:cs="Arial"/>
          <w:b/>
          <w:color w:val="000000" w:themeColor="text1"/>
          <w:sz w:val="20"/>
          <w:szCs w:val="20"/>
        </w:rPr>
      </w:pPr>
      <w:r w:rsidRPr="00EE77F5">
        <w:rPr>
          <w:rFonts w:ascii="Arial" w:hAnsi="Arial" w:cs="Arial"/>
          <w:b/>
          <w:color w:val="000000" w:themeColor="text1"/>
          <w:sz w:val="20"/>
          <w:szCs w:val="20"/>
        </w:rPr>
        <w:t>3. peatükk</w:t>
      </w:r>
    </w:p>
    <w:p w14:paraId="11D70C8B" w14:textId="77777777" w:rsidR="00EE77F5" w:rsidRPr="00EE77F5" w:rsidRDefault="00EE77F5" w:rsidP="00EE77F5">
      <w:pPr>
        <w:autoSpaceDE w:val="0"/>
        <w:autoSpaceDN w:val="0"/>
        <w:adjustRightInd w:val="0"/>
        <w:spacing w:after="0" w:line="240" w:lineRule="auto"/>
        <w:ind w:left="360"/>
        <w:jc w:val="center"/>
        <w:rPr>
          <w:rFonts w:ascii="Arial" w:hAnsi="Arial" w:cs="Arial"/>
          <w:b/>
          <w:color w:val="000000" w:themeColor="text1"/>
          <w:sz w:val="20"/>
          <w:szCs w:val="20"/>
        </w:rPr>
      </w:pPr>
      <w:r w:rsidRPr="00EE77F5">
        <w:rPr>
          <w:rFonts w:ascii="Arial" w:hAnsi="Arial" w:cs="Arial"/>
          <w:b/>
          <w:color w:val="000000" w:themeColor="text1"/>
          <w:sz w:val="20"/>
          <w:szCs w:val="20"/>
        </w:rPr>
        <w:t>REGISTRI ANDMEANDJAD</w:t>
      </w:r>
    </w:p>
    <w:p w14:paraId="0208EAB8"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2B214D7E" w14:textId="77777777" w:rsidR="00EE77F5" w:rsidRPr="00EE77F5" w:rsidRDefault="00EE77F5" w:rsidP="00EE77F5">
      <w:pPr>
        <w:autoSpaceDE w:val="0"/>
        <w:autoSpaceDN w:val="0"/>
        <w:adjustRightInd w:val="0"/>
        <w:spacing w:after="0" w:line="240" w:lineRule="auto"/>
        <w:jc w:val="both"/>
        <w:rPr>
          <w:rFonts w:ascii="Arial" w:hAnsi="Arial" w:cs="Arial"/>
          <w:b/>
          <w:color w:val="000000" w:themeColor="text1"/>
          <w:sz w:val="20"/>
          <w:szCs w:val="20"/>
        </w:rPr>
      </w:pPr>
      <w:r w:rsidRPr="00EE77F5">
        <w:rPr>
          <w:rFonts w:ascii="Arial" w:hAnsi="Arial" w:cs="Arial"/>
          <w:b/>
          <w:color w:val="000000" w:themeColor="text1"/>
          <w:sz w:val="20"/>
          <w:szCs w:val="20"/>
        </w:rPr>
        <w:t>§ 6. Andmeandjad</w:t>
      </w:r>
    </w:p>
    <w:p w14:paraId="37A69A8A"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0D8380B8"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Registrisse esitavad §-s 11 loetletud andmeid: </w:t>
      </w:r>
    </w:p>
    <w:p w14:paraId="08EDCB7E"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1) Kohtutäiturite ja Pankrotihaldurite Koda (edaspidi </w:t>
      </w:r>
      <w:r w:rsidRPr="00EE77F5">
        <w:rPr>
          <w:rFonts w:ascii="Arial" w:hAnsi="Arial" w:cs="Arial"/>
          <w:i/>
          <w:color w:val="000000" w:themeColor="text1"/>
          <w:sz w:val="20"/>
          <w:szCs w:val="20"/>
        </w:rPr>
        <w:t>koda</w:t>
      </w:r>
      <w:r w:rsidRPr="00EE77F5">
        <w:rPr>
          <w:rFonts w:ascii="Arial" w:hAnsi="Arial" w:cs="Arial"/>
          <w:color w:val="000000" w:themeColor="text1"/>
          <w:sz w:val="20"/>
          <w:szCs w:val="20"/>
        </w:rPr>
        <w:t>);</w:t>
      </w:r>
    </w:p>
    <w:p w14:paraId="25A4608A"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kohtutäiturid;</w:t>
      </w:r>
    </w:p>
    <w:p w14:paraId="2E1857B7"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3) Maksu- ja Tolliamet;</w:t>
      </w:r>
    </w:p>
    <w:p w14:paraId="76E9C931"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color w:val="000000" w:themeColor="text1"/>
          <w:sz w:val="20"/>
          <w:szCs w:val="20"/>
        </w:rPr>
        <w:t>4)</w:t>
      </w:r>
      <w:r w:rsidRPr="00EE77F5">
        <w:rPr>
          <w:rFonts w:ascii="Arial" w:hAnsi="Arial" w:cs="Arial"/>
          <w:bCs/>
          <w:color w:val="000000" w:themeColor="text1"/>
          <w:sz w:val="20"/>
          <w:szCs w:val="20"/>
        </w:rPr>
        <w:t xml:space="preserve"> registriga liidestatud krediidi- ja makseasutused;</w:t>
      </w:r>
    </w:p>
    <w:p w14:paraId="01D8421C"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bCs/>
          <w:color w:val="000000" w:themeColor="text1"/>
          <w:sz w:val="20"/>
          <w:szCs w:val="20"/>
        </w:rPr>
        <w:t>5) rahvastikuregister;</w:t>
      </w:r>
    </w:p>
    <w:p w14:paraId="606CCF76"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bCs/>
          <w:color w:val="000000" w:themeColor="text1"/>
          <w:sz w:val="20"/>
          <w:szCs w:val="20"/>
        </w:rPr>
        <w:t>6) äriregister.</w:t>
      </w:r>
    </w:p>
    <w:p w14:paraId="495FD0EA" w14:textId="77777777" w:rsidR="00EE77F5" w:rsidRPr="00EE77F5" w:rsidRDefault="00EE77F5" w:rsidP="00EE77F5">
      <w:pPr>
        <w:autoSpaceDE w:val="0"/>
        <w:autoSpaceDN w:val="0"/>
        <w:adjustRightInd w:val="0"/>
        <w:spacing w:after="0" w:line="240" w:lineRule="auto"/>
        <w:ind w:left="6"/>
        <w:jc w:val="both"/>
        <w:rPr>
          <w:rFonts w:ascii="Arial" w:hAnsi="Arial" w:cs="Arial"/>
          <w:color w:val="000000" w:themeColor="text1"/>
          <w:sz w:val="20"/>
          <w:szCs w:val="20"/>
        </w:rPr>
      </w:pPr>
    </w:p>
    <w:bookmarkEnd w:id="3"/>
    <w:p w14:paraId="7BDE72D4" w14:textId="77777777" w:rsidR="00EE77F5" w:rsidRPr="00EE77F5" w:rsidRDefault="00EE77F5" w:rsidP="00EE77F5">
      <w:pPr>
        <w:autoSpaceDE w:val="0"/>
        <w:autoSpaceDN w:val="0"/>
        <w:adjustRightInd w:val="0"/>
        <w:spacing w:after="0" w:line="240" w:lineRule="auto"/>
        <w:jc w:val="both"/>
        <w:rPr>
          <w:rFonts w:ascii="Arial" w:hAnsi="Arial" w:cs="Arial"/>
          <w:b/>
          <w:bCs/>
          <w:color w:val="000000" w:themeColor="text1"/>
          <w:sz w:val="20"/>
          <w:szCs w:val="20"/>
        </w:rPr>
      </w:pPr>
      <w:r w:rsidRPr="00EE77F5">
        <w:rPr>
          <w:rFonts w:ascii="Arial" w:hAnsi="Arial" w:cs="Arial"/>
          <w:b/>
          <w:bCs/>
          <w:color w:val="000000" w:themeColor="text1"/>
          <w:sz w:val="20"/>
          <w:szCs w:val="20"/>
        </w:rPr>
        <w:t>§ 7. Andmeandjate ülesanded</w:t>
      </w:r>
    </w:p>
    <w:p w14:paraId="1FE81658"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25ADF407"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 Koda:</w:t>
      </w:r>
    </w:p>
    <w:p w14:paraId="1D778404" w14:textId="5B4BF5F9"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w:t>
      </w:r>
      <w:bookmarkStart w:id="8" w:name="_Hlk67305345"/>
      <w:r w:rsidRPr="00EE77F5">
        <w:rPr>
          <w:rFonts w:ascii="Arial" w:hAnsi="Arial" w:cs="Arial"/>
          <w:color w:val="000000" w:themeColor="text1"/>
          <w:sz w:val="20"/>
          <w:szCs w:val="20"/>
        </w:rPr>
        <w:t>) vastutab kohtutäituri poolt käesolevas määruses sätestatud andmete täitemenetluse seadustiku §</w:t>
      </w:r>
      <w:r w:rsidR="00F65A27">
        <w:rPr>
          <w:rFonts w:ascii="Arial" w:hAnsi="Arial" w:cs="Arial"/>
          <w:color w:val="000000" w:themeColor="text1"/>
          <w:sz w:val="20"/>
          <w:szCs w:val="20"/>
        </w:rPr>
        <w:t> </w:t>
      </w:r>
      <w:r w:rsidRPr="00EE77F5">
        <w:rPr>
          <w:rFonts w:ascii="Arial" w:hAnsi="Arial" w:cs="Arial"/>
          <w:color w:val="000000" w:themeColor="text1"/>
          <w:sz w:val="20"/>
          <w:szCs w:val="20"/>
        </w:rPr>
        <w:t>63</w:t>
      </w:r>
      <w:r w:rsidRPr="00EE77F5">
        <w:rPr>
          <w:rFonts w:ascii="Arial" w:hAnsi="Arial" w:cs="Arial"/>
          <w:color w:val="000000" w:themeColor="text1"/>
          <w:sz w:val="20"/>
          <w:szCs w:val="20"/>
          <w:vertAlign w:val="superscript"/>
        </w:rPr>
        <w:t>2</w:t>
      </w:r>
      <w:r w:rsidRPr="00EE77F5">
        <w:rPr>
          <w:rFonts w:ascii="Arial" w:hAnsi="Arial" w:cs="Arial"/>
          <w:color w:val="000000" w:themeColor="text1"/>
          <w:sz w:val="20"/>
          <w:szCs w:val="20"/>
        </w:rPr>
        <w:t xml:space="preserve"> lõikes 1 nimetatud infosüsteemi (edaspidi </w:t>
      </w:r>
      <w:r w:rsidRPr="00EE77F5">
        <w:rPr>
          <w:rFonts w:ascii="Arial" w:hAnsi="Arial" w:cs="Arial"/>
          <w:i/>
          <w:iCs/>
          <w:color w:val="000000" w:themeColor="text1"/>
          <w:sz w:val="20"/>
          <w:szCs w:val="20"/>
        </w:rPr>
        <w:t>koja infosüsteemi</w:t>
      </w:r>
      <w:r w:rsidRPr="00EE77F5">
        <w:rPr>
          <w:rFonts w:ascii="Arial" w:hAnsi="Arial" w:cs="Arial"/>
          <w:color w:val="000000" w:themeColor="text1"/>
          <w:sz w:val="20"/>
          <w:szCs w:val="20"/>
        </w:rPr>
        <w:t>) kaudu registrisse kandmise tehnilise võimaldamise eest, s</w:t>
      </w:r>
      <w:r w:rsidR="00F65A27">
        <w:rPr>
          <w:rFonts w:ascii="Arial" w:hAnsi="Arial" w:cs="Arial"/>
          <w:color w:val="000000" w:themeColor="text1"/>
          <w:sz w:val="20"/>
          <w:szCs w:val="20"/>
        </w:rPr>
        <w:t>ealhulgas</w:t>
      </w:r>
      <w:r w:rsidRPr="00EE77F5">
        <w:rPr>
          <w:rFonts w:ascii="Arial" w:hAnsi="Arial" w:cs="Arial"/>
          <w:color w:val="000000" w:themeColor="text1"/>
          <w:sz w:val="20"/>
          <w:szCs w:val="20"/>
        </w:rPr>
        <w:t xml:space="preserve"> tagab andmete jooksva uuendamise võimaluse;</w:t>
      </w:r>
    </w:p>
    <w:p w14:paraId="0D104E45"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vastutab koja kasutajate poolt koja infosüsteemi kaudu registrisse kantud andmete õigsuse, ajakohasuse, täielikkuse ja andmetöötluse seaduslikkuse eest ning teostab järelevalvet koja kasutajate üle;</w:t>
      </w:r>
    </w:p>
    <w:p w14:paraId="4597651D"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3) suhtleb vajaduse korral registri andmeandjatega ja osaleb registri probleemide tuvastamises ja lahendamises, sealhulgas annab registri andmetes puuduste avastamise korral sellest viivitamata teada </w:t>
      </w:r>
      <w:proofErr w:type="spellStart"/>
      <w:r w:rsidRPr="00EE77F5">
        <w:rPr>
          <w:rFonts w:ascii="Arial" w:hAnsi="Arial" w:cs="Arial"/>
          <w:color w:val="000000" w:themeColor="text1"/>
          <w:sz w:val="20"/>
          <w:szCs w:val="20"/>
        </w:rPr>
        <w:t>RIK-ile</w:t>
      </w:r>
      <w:proofErr w:type="spellEnd"/>
      <w:r w:rsidRPr="00EE77F5">
        <w:rPr>
          <w:rFonts w:ascii="Arial" w:hAnsi="Arial" w:cs="Arial"/>
          <w:color w:val="000000" w:themeColor="text1"/>
          <w:sz w:val="20"/>
          <w:szCs w:val="20"/>
        </w:rPr>
        <w:t xml:space="preserve">, välja arvatud juhul, kui kojal on võimalik puudus ise kõrvaldada või kui avastatud puudus </w:t>
      </w:r>
      <w:r w:rsidRPr="00EE77F5">
        <w:rPr>
          <w:rFonts w:ascii="Arial" w:hAnsi="Arial" w:cs="Arial"/>
          <w:color w:val="000000" w:themeColor="text1"/>
          <w:sz w:val="20"/>
          <w:szCs w:val="20"/>
        </w:rPr>
        <w:lastRenderedPageBreak/>
        <w:t xml:space="preserve">on ebaoluline, ning korraldab koostöös </w:t>
      </w:r>
      <w:proofErr w:type="spellStart"/>
      <w:r w:rsidRPr="00EE77F5">
        <w:rPr>
          <w:rFonts w:ascii="Arial" w:hAnsi="Arial" w:cs="Arial"/>
          <w:color w:val="000000" w:themeColor="text1"/>
          <w:sz w:val="20"/>
          <w:szCs w:val="20"/>
        </w:rPr>
        <w:t>RIK-iga</w:t>
      </w:r>
      <w:proofErr w:type="spellEnd"/>
      <w:r w:rsidRPr="00EE77F5">
        <w:rPr>
          <w:rFonts w:ascii="Arial" w:hAnsi="Arial" w:cs="Arial"/>
          <w:color w:val="000000" w:themeColor="text1"/>
          <w:sz w:val="20"/>
          <w:szCs w:val="20"/>
        </w:rPr>
        <w:t xml:space="preserve"> registrisse kandmata andmete registrisse kandmist ja ebaõigete andmete parandamist;</w:t>
      </w:r>
    </w:p>
    <w:p w14:paraId="5C0EDE47"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4) võtab andmete käideldavuse, tervikluse ja konfidentsiaalsuse tagamiseks kasutusele registri turvanõuetele vastavad organisatsioonilised, füüsilised ja infotehnoloogilised turvameetmed ning rakendab neid järjepidevalt.</w:t>
      </w:r>
    </w:p>
    <w:p w14:paraId="41723457"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bookmarkStart w:id="9" w:name="_Hlk67306886"/>
      <w:bookmarkEnd w:id="8"/>
    </w:p>
    <w:p w14:paraId="554ED2AF"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Kohtutäitur:</w:t>
      </w:r>
    </w:p>
    <w:p w14:paraId="4BF55EB0"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 vastutab tema poolt koja infosüsteemi kaudu registrisse kantud andmete õigsuse, ajakohasuse ja täielikkuse eest;</w:t>
      </w:r>
    </w:p>
    <w:p w14:paraId="1F3E5AFC"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annab selgitusi tema poolt koja infosüsteemi kaudu registrisse esitatud andmete ja tehtud päringute kohta;</w:t>
      </w:r>
    </w:p>
    <w:p w14:paraId="36352F3E"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3) vastab tema poolt isikuandmete töötlemisega seotud päringutele;</w:t>
      </w:r>
    </w:p>
    <w:p w14:paraId="0EBE2123" w14:textId="1D68728D" w:rsidR="00947051"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4) </w:t>
      </w:r>
      <w:r w:rsidR="00947051" w:rsidRPr="00947051">
        <w:rPr>
          <w:rFonts w:ascii="Arial" w:hAnsi="Arial" w:cs="Arial"/>
          <w:color w:val="000000" w:themeColor="text1"/>
          <w:sz w:val="20"/>
          <w:szCs w:val="20"/>
        </w:rPr>
        <w:t>võtab andmete käideldavuse, tervikluse ja konfidentsiaalsuse tagamiseks kasutusele registri turvanõuetele vastavad organisatsioonilised, füüsilised ja infotehnoloogilised turvameetmed ning rakendab neid järjepidevalt</w:t>
      </w:r>
      <w:r w:rsidR="00947051">
        <w:rPr>
          <w:rFonts w:ascii="Arial" w:hAnsi="Arial" w:cs="Arial"/>
          <w:color w:val="000000" w:themeColor="text1"/>
          <w:sz w:val="20"/>
          <w:szCs w:val="20"/>
        </w:rPr>
        <w:t>;</w:t>
      </w:r>
    </w:p>
    <w:p w14:paraId="3162321E" w14:textId="3D20739F" w:rsidR="00EE77F5" w:rsidRPr="00EE77F5" w:rsidRDefault="00947051" w:rsidP="00EE77F5">
      <w:p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5) </w:t>
      </w:r>
      <w:r w:rsidR="00EE77F5" w:rsidRPr="00EE77F5">
        <w:rPr>
          <w:rFonts w:ascii="Arial" w:hAnsi="Arial" w:cs="Arial"/>
          <w:color w:val="000000" w:themeColor="text1"/>
          <w:sz w:val="20"/>
          <w:szCs w:val="20"/>
        </w:rPr>
        <w:t>täidab muid volitatud töötleja ning vastutava töötleja juhiseid ja korraldusi.</w:t>
      </w:r>
    </w:p>
    <w:p w14:paraId="1F298583" w14:textId="77777777" w:rsidR="00EE77F5" w:rsidRPr="00EE77F5" w:rsidRDefault="00EE77F5" w:rsidP="00EE77F5">
      <w:pPr>
        <w:autoSpaceDE w:val="0"/>
        <w:autoSpaceDN w:val="0"/>
        <w:adjustRightInd w:val="0"/>
        <w:spacing w:after="0" w:line="240" w:lineRule="auto"/>
        <w:jc w:val="both"/>
        <w:rPr>
          <w:rFonts w:ascii="Arial" w:hAnsi="Arial" w:cs="Arial"/>
          <w:strike/>
          <w:color w:val="000000" w:themeColor="text1"/>
          <w:sz w:val="20"/>
          <w:szCs w:val="20"/>
        </w:rPr>
      </w:pPr>
    </w:p>
    <w:p w14:paraId="16F3B98D"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(3) </w:t>
      </w:r>
      <w:bookmarkStart w:id="10" w:name="_Hlk137729358"/>
      <w:r w:rsidRPr="00EE77F5">
        <w:rPr>
          <w:rFonts w:ascii="Arial" w:hAnsi="Arial" w:cs="Arial"/>
          <w:color w:val="000000" w:themeColor="text1"/>
          <w:sz w:val="20"/>
          <w:szCs w:val="20"/>
        </w:rPr>
        <w:t xml:space="preserve">Maksu- ja Tolliamet: </w:t>
      </w:r>
      <w:bookmarkEnd w:id="10"/>
    </w:p>
    <w:p w14:paraId="1F220A3A"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 vastutab Maksu- ja Tolliameti infosüsteemi kaudu registrisse kantud andmete õigsuse, ajakohasuse ja andmetöötluse seaduslikkuse eest ning teostab järelevalvet asutuse kasutajate üle;</w:t>
      </w:r>
    </w:p>
    <w:p w14:paraId="77EF08CA"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annab selgitusi registrisse Maksu- ja Tolliameti infosüsteemi kaudu esitatud andmete ja tehtud päringute kohta;</w:t>
      </w:r>
    </w:p>
    <w:p w14:paraId="283136A7" w14:textId="483E5747" w:rsid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3) koostöös vastutava töötleja või volitatud töötlejaga kannab registrisse kandmata jäänud andmed ja parandab ebaõiged andmed</w:t>
      </w:r>
      <w:r w:rsidR="008E0880">
        <w:rPr>
          <w:rFonts w:ascii="Arial" w:hAnsi="Arial" w:cs="Arial"/>
          <w:color w:val="000000" w:themeColor="text1"/>
          <w:sz w:val="20"/>
          <w:szCs w:val="20"/>
        </w:rPr>
        <w:t>;</w:t>
      </w:r>
    </w:p>
    <w:p w14:paraId="16971A5E" w14:textId="40BF4BE2" w:rsidR="008E0880" w:rsidRPr="00EE77F5" w:rsidRDefault="008E0880" w:rsidP="00EE77F5">
      <w:pPr>
        <w:autoSpaceDE w:val="0"/>
        <w:autoSpaceDN w:val="0"/>
        <w:adjustRightInd w:val="0"/>
        <w:spacing w:after="0" w:line="240" w:lineRule="auto"/>
        <w:jc w:val="both"/>
        <w:rPr>
          <w:rFonts w:ascii="Arial" w:hAnsi="Arial" w:cs="Arial"/>
          <w:color w:val="000000" w:themeColor="text1"/>
          <w:sz w:val="20"/>
          <w:szCs w:val="20"/>
        </w:rPr>
      </w:pPr>
      <w:r w:rsidRPr="008E0880">
        <w:rPr>
          <w:rFonts w:ascii="Arial" w:hAnsi="Arial" w:cs="Arial"/>
          <w:color w:val="000000" w:themeColor="text1"/>
          <w:sz w:val="20"/>
          <w:szCs w:val="20"/>
        </w:rPr>
        <w:t>4) võtab andmete käideldavuse, tervikluse ja konfidentsiaalsuse tagamiseks kasutusele registri turvanõuetele vastavad organisatsioonilised, füüsilised ja infotehnoloogilised turvameetmed ning rakendab neid järjepidevalt.</w:t>
      </w:r>
    </w:p>
    <w:p w14:paraId="030A7585"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434B226B"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color w:val="000000" w:themeColor="text1"/>
          <w:sz w:val="20"/>
          <w:szCs w:val="20"/>
        </w:rPr>
        <w:t xml:space="preserve">(4) </w:t>
      </w:r>
      <w:r w:rsidRPr="00EE77F5">
        <w:rPr>
          <w:rFonts w:ascii="Arial" w:hAnsi="Arial" w:cs="Arial"/>
          <w:bCs/>
          <w:color w:val="000000" w:themeColor="text1"/>
          <w:sz w:val="20"/>
          <w:szCs w:val="20"/>
        </w:rPr>
        <w:t>Registriga liidestatud krediidi- ja makseasutus:</w:t>
      </w:r>
    </w:p>
    <w:p w14:paraId="34743811"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 vastutab asutuse kasutajate poolt registrisse esitatud andmete õigsuse, ajakohasuse ja andmetöötluse seaduslikkuse eest ning teostab asutuse kasutajate üle järelevalvet;</w:t>
      </w:r>
    </w:p>
    <w:p w14:paraId="7E1968D8" w14:textId="1AA717A9" w:rsid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annab selgitusi asutuse poolt registrisse esitatud andmete ja tehtud päringute kohta</w:t>
      </w:r>
      <w:r w:rsidR="00B82AE7">
        <w:rPr>
          <w:rFonts w:ascii="Arial" w:hAnsi="Arial" w:cs="Arial"/>
          <w:color w:val="000000" w:themeColor="text1"/>
          <w:sz w:val="20"/>
          <w:szCs w:val="20"/>
        </w:rPr>
        <w:t>;</w:t>
      </w:r>
    </w:p>
    <w:p w14:paraId="0B0AD9E5" w14:textId="556C8571" w:rsidR="00B82AE7" w:rsidRPr="00EE77F5" w:rsidRDefault="00B82AE7" w:rsidP="00EE77F5">
      <w:pPr>
        <w:autoSpaceDE w:val="0"/>
        <w:autoSpaceDN w:val="0"/>
        <w:adjustRightInd w:val="0"/>
        <w:spacing w:after="0" w:line="240" w:lineRule="auto"/>
        <w:jc w:val="both"/>
        <w:rPr>
          <w:rFonts w:ascii="Arial" w:hAnsi="Arial" w:cs="Arial"/>
          <w:color w:val="000000" w:themeColor="text1"/>
          <w:sz w:val="20"/>
          <w:szCs w:val="20"/>
        </w:rPr>
      </w:pPr>
      <w:r w:rsidRPr="00B82AE7">
        <w:rPr>
          <w:rFonts w:ascii="Arial" w:hAnsi="Arial" w:cs="Arial"/>
          <w:color w:val="000000" w:themeColor="text1"/>
          <w:sz w:val="20"/>
          <w:szCs w:val="20"/>
        </w:rPr>
        <w:t>3) võtab andmete käideldavuse, tervikluse ja konfidentsiaalsuse tagamiseks kasutusele registri turvanõuetele vastavad organisatsioonilised, füüsilised ja infotehnoloogilised turvameetmed ning rakendab neid järjepidevalt.</w:t>
      </w:r>
    </w:p>
    <w:p w14:paraId="2FD82B05"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12F71EBC" w14:textId="77777777" w:rsidR="00EE77F5" w:rsidRPr="00EE77F5" w:rsidRDefault="00EE77F5" w:rsidP="00EE77F5">
      <w:pPr>
        <w:autoSpaceDE w:val="0"/>
        <w:autoSpaceDN w:val="0"/>
        <w:adjustRightInd w:val="0"/>
        <w:spacing w:after="0" w:line="240" w:lineRule="auto"/>
        <w:jc w:val="center"/>
        <w:rPr>
          <w:rFonts w:ascii="Arial" w:hAnsi="Arial" w:cs="Arial"/>
          <w:b/>
          <w:bCs/>
          <w:color w:val="000000" w:themeColor="text1"/>
          <w:sz w:val="20"/>
          <w:szCs w:val="20"/>
        </w:rPr>
      </w:pPr>
      <w:r w:rsidRPr="00EE77F5">
        <w:rPr>
          <w:rFonts w:ascii="Arial" w:hAnsi="Arial" w:cs="Arial"/>
          <w:b/>
          <w:bCs/>
          <w:color w:val="000000" w:themeColor="text1"/>
          <w:sz w:val="20"/>
          <w:szCs w:val="20"/>
        </w:rPr>
        <w:t>4. peatükk</w:t>
      </w:r>
    </w:p>
    <w:p w14:paraId="2D62C374" w14:textId="77777777" w:rsidR="00EE77F5" w:rsidRPr="00EE77F5" w:rsidDel="008141B8" w:rsidRDefault="00EE77F5" w:rsidP="00EE77F5">
      <w:pPr>
        <w:autoSpaceDE w:val="0"/>
        <w:autoSpaceDN w:val="0"/>
        <w:adjustRightInd w:val="0"/>
        <w:spacing w:after="0" w:line="240" w:lineRule="auto"/>
        <w:jc w:val="center"/>
        <w:rPr>
          <w:rFonts w:ascii="Arial" w:hAnsi="Arial" w:cs="Arial"/>
          <w:b/>
          <w:bCs/>
          <w:color w:val="000000" w:themeColor="text1"/>
          <w:sz w:val="20"/>
          <w:szCs w:val="20"/>
        </w:rPr>
      </w:pPr>
      <w:r w:rsidRPr="00EE77F5">
        <w:rPr>
          <w:rFonts w:ascii="Arial" w:hAnsi="Arial" w:cs="Arial"/>
          <w:b/>
          <w:bCs/>
          <w:color w:val="000000" w:themeColor="text1"/>
          <w:sz w:val="20"/>
          <w:szCs w:val="20"/>
        </w:rPr>
        <w:t>REGISTRIANDMETELE JUURDEPÄÄS</w:t>
      </w:r>
    </w:p>
    <w:bookmarkEnd w:id="9"/>
    <w:p w14:paraId="40F0F29C" w14:textId="77777777" w:rsidR="00EE77F5" w:rsidRPr="00EE77F5" w:rsidRDefault="00EE77F5" w:rsidP="00EE77F5">
      <w:pPr>
        <w:pStyle w:val="Loendilik"/>
        <w:autoSpaceDE w:val="0"/>
        <w:autoSpaceDN w:val="0"/>
        <w:adjustRightInd w:val="0"/>
        <w:spacing w:after="0" w:line="240" w:lineRule="auto"/>
        <w:ind w:left="0"/>
        <w:jc w:val="both"/>
        <w:rPr>
          <w:rFonts w:ascii="Arial" w:hAnsi="Arial" w:cs="Arial"/>
          <w:color w:val="000000" w:themeColor="text1"/>
          <w:sz w:val="20"/>
          <w:szCs w:val="20"/>
        </w:rPr>
      </w:pPr>
    </w:p>
    <w:p w14:paraId="769830B9" w14:textId="77777777" w:rsidR="00EE77F5" w:rsidRPr="00EE77F5" w:rsidRDefault="00EE77F5" w:rsidP="00EE77F5">
      <w:pPr>
        <w:tabs>
          <w:tab w:val="left" w:pos="4678"/>
        </w:tabs>
        <w:autoSpaceDE w:val="0"/>
        <w:autoSpaceDN w:val="0"/>
        <w:adjustRightInd w:val="0"/>
        <w:spacing w:after="0" w:line="240" w:lineRule="auto"/>
        <w:jc w:val="both"/>
        <w:rPr>
          <w:rFonts w:ascii="Arial" w:hAnsi="Arial" w:cs="Arial"/>
          <w:b/>
          <w:bCs/>
          <w:color w:val="000000" w:themeColor="text1"/>
          <w:sz w:val="20"/>
          <w:szCs w:val="20"/>
        </w:rPr>
      </w:pPr>
      <w:r w:rsidRPr="00EE77F5">
        <w:rPr>
          <w:rFonts w:ascii="Arial" w:hAnsi="Arial" w:cs="Arial"/>
          <w:b/>
          <w:bCs/>
          <w:color w:val="000000" w:themeColor="text1"/>
          <w:sz w:val="20"/>
          <w:szCs w:val="20"/>
        </w:rPr>
        <w:t xml:space="preserve">§ 8. Registriandmetele juurdepääsu andmine </w:t>
      </w:r>
    </w:p>
    <w:p w14:paraId="4792122E" w14:textId="77777777" w:rsidR="00EE77F5" w:rsidRPr="00EE77F5" w:rsidRDefault="00EE77F5" w:rsidP="00EE77F5">
      <w:pPr>
        <w:autoSpaceDE w:val="0"/>
        <w:autoSpaceDN w:val="0"/>
        <w:adjustRightInd w:val="0"/>
        <w:spacing w:after="0" w:line="240" w:lineRule="auto"/>
        <w:jc w:val="both"/>
        <w:rPr>
          <w:rFonts w:ascii="Arial" w:hAnsi="Arial" w:cs="Arial"/>
          <w:b/>
          <w:bCs/>
          <w:color w:val="000000" w:themeColor="text1"/>
          <w:sz w:val="20"/>
          <w:szCs w:val="20"/>
        </w:rPr>
      </w:pPr>
    </w:p>
    <w:p w14:paraId="49D05AFB" w14:textId="77777777" w:rsidR="00EE77F5" w:rsidRPr="00EE77F5" w:rsidRDefault="00EE77F5" w:rsidP="00EE77F5">
      <w:pPr>
        <w:spacing w:after="0" w:line="240" w:lineRule="auto"/>
        <w:jc w:val="both"/>
        <w:rPr>
          <w:rFonts w:ascii="Arial" w:hAnsi="Arial" w:cs="Arial"/>
          <w:color w:val="000000" w:themeColor="text1"/>
          <w:sz w:val="20"/>
          <w:szCs w:val="20"/>
        </w:rPr>
      </w:pPr>
      <w:bookmarkStart w:id="11" w:name="_Hlk67328573"/>
      <w:r w:rsidRPr="00EE77F5">
        <w:rPr>
          <w:rFonts w:ascii="Arial" w:hAnsi="Arial" w:cs="Arial"/>
          <w:color w:val="000000" w:themeColor="text1"/>
          <w:sz w:val="20"/>
          <w:szCs w:val="20"/>
        </w:rPr>
        <w:t xml:space="preserve">(1) Isikule kuvatakse registris andmed tema ja tema esindatava suhtes algatatud täiteasjade ja seatud arestide kohta. </w:t>
      </w:r>
    </w:p>
    <w:p w14:paraId="593F3B14" w14:textId="77777777" w:rsidR="00EE77F5" w:rsidRPr="00EE77F5" w:rsidRDefault="00EE77F5" w:rsidP="00EE77F5">
      <w:pPr>
        <w:spacing w:after="0" w:line="240" w:lineRule="auto"/>
        <w:jc w:val="both"/>
        <w:rPr>
          <w:rFonts w:ascii="Arial" w:hAnsi="Arial" w:cs="Arial"/>
          <w:color w:val="000000" w:themeColor="text1"/>
          <w:sz w:val="20"/>
          <w:szCs w:val="20"/>
        </w:rPr>
      </w:pPr>
    </w:p>
    <w:p w14:paraId="69CA5DAF" w14:textId="1B103051"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Muule autenditud kasutajale on registris avalikult kättesaadavad täitemenetluse seadustiku § 63lõigetes 11 ja 12 sätestatud andmed.</w:t>
      </w:r>
    </w:p>
    <w:p w14:paraId="1378E03D"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1F3F3996" w14:textId="77777777" w:rsidR="00EE77F5" w:rsidRPr="00EE77F5" w:rsidRDefault="00EE77F5" w:rsidP="00EE77F5">
      <w:pPr>
        <w:spacing w:after="0" w:line="240" w:lineRule="auto"/>
        <w:jc w:val="both"/>
        <w:rPr>
          <w:rFonts w:ascii="Arial" w:hAnsi="Arial" w:cs="Arial"/>
          <w:sz w:val="20"/>
          <w:szCs w:val="20"/>
        </w:rPr>
      </w:pPr>
      <w:r w:rsidRPr="00EE77F5">
        <w:rPr>
          <w:rFonts w:ascii="Arial" w:hAnsi="Arial" w:cs="Arial"/>
          <w:sz w:val="20"/>
          <w:szCs w:val="20"/>
        </w:rPr>
        <w:t>(3) Käesoleva paragrahvi lõigetes 1 ja 2 nimetatud isikutele juurdepääsuks kasutatakse riigi autentimisteenust.</w:t>
      </w:r>
    </w:p>
    <w:p w14:paraId="5790F686" w14:textId="77777777" w:rsidR="00EE77F5" w:rsidRPr="00EE77F5" w:rsidRDefault="00EE77F5" w:rsidP="00EE77F5">
      <w:pPr>
        <w:spacing w:after="0" w:line="240" w:lineRule="auto"/>
        <w:jc w:val="both"/>
        <w:rPr>
          <w:rFonts w:ascii="Arial" w:hAnsi="Arial" w:cs="Arial"/>
          <w:sz w:val="20"/>
          <w:szCs w:val="20"/>
        </w:rPr>
      </w:pPr>
    </w:p>
    <w:p w14:paraId="4C892F84" w14:textId="4038B3B0"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(4) Krediidi- ja makseasutusele ja täitemenetluse seadustiku § 63 lõike 2 alusel registriga liidestatud asutusele väljastatakse salvestatavaid andmeid arestide olemasolu, seadmise, muutmise ja tühistamise kohta.</w:t>
      </w:r>
    </w:p>
    <w:p w14:paraId="45F0B637" w14:textId="77777777" w:rsidR="00EE77F5" w:rsidRPr="00EE77F5" w:rsidRDefault="00EE77F5" w:rsidP="00EE77F5">
      <w:pPr>
        <w:spacing w:after="0" w:line="240" w:lineRule="auto"/>
        <w:jc w:val="both"/>
        <w:rPr>
          <w:rFonts w:ascii="Arial" w:hAnsi="Arial" w:cs="Arial"/>
          <w:sz w:val="20"/>
          <w:szCs w:val="20"/>
        </w:rPr>
      </w:pPr>
    </w:p>
    <w:p w14:paraId="3E8B3EF6" w14:textId="77777777" w:rsidR="00EE77F5" w:rsidRPr="00EE77F5" w:rsidRDefault="00EE77F5" w:rsidP="00EE77F5">
      <w:pPr>
        <w:autoSpaceDE w:val="0"/>
        <w:autoSpaceDN w:val="0"/>
        <w:adjustRightInd w:val="0"/>
        <w:spacing w:after="0" w:line="240" w:lineRule="auto"/>
        <w:jc w:val="center"/>
        <w:rPr>
          <w:rFonts w:ascii="Arial" w:hAnsi="Arial" w:cs="Arial"/>
          <w:color w:val="000000" w:themeColor="text1"/>
          <w:sz w:val="20"/>
          <w:szCs w:val="20"/>
        </w:rPr>
      </w:pPr>
      <w:r w:rsidRPr="00EE77F5">
        <w:rPr>
          <w:rFonts w:ascii="Arial" w:hAnsi="Arial" w:cs="Arial"/>
          <w:color w:val="000000" w:themeColor="text1"/>
          <w:sz w:val="20"/>
          <w:szCs w:val="20"/>
        </w:rPr>
        <w:t>5. peatükk</w:t>
      </w:r>
    </w:p>
    <w:p w14:paraId="7EFB3B2E" w14:textId="77777777" w:rsidR="00EE77F5" w:rsidRPr="00EE77F5" w:rsidRDefault="00EE77F5" w:rsidP="00EE77F5">
      <w:pPr>
        <w:autoSpaceDE w:val="0"/>
        <w:autoSpaceDN w:val="0"/>
        <w:adjustRightInd w:val="0"/>
        <w:spacing w:after="0" w:line="240" w:lineRule="auto"/>
        <w:jc w:val="center"/>
        <w:rPr>
          <w:rFonts w:ascii="Arial" w:hAnsi="Arial" w:cs="Arial"/>
          <w:b/>
          <w:bCs/>
          <w:color w:val="000000" w:themeColor="text1"/>
          <w:sz w:val="20"/>
          <w:szCs w:val="20"/>
        </w:rPr>
      </w:pPr>
      <w:r w:rsidRPr="00EE77F5">
        <w:rPr>
          <w:rFonts w:ascii="Arial" w:hAnsi="Arial" w:cs="Arial"/>
          <w:b/>
          <w:bCs/>
          <w:color w:val="000000" w:themeColor="text1"/>
          <w:sz w:val="20"/>
          <w:szCs w:val="20"/>
        </w:rPr>
        <w:t>INFOVAHETUSKANALI KAUDU ANDMETE TÖÖTLEMINE</w:t>
      </w:r>
    </w:p>
    <w:p w14:paraId="071A4F6C" w14:textId="77777777" w:rsidR="00EE77F5" w:rsidRPr="00EE77F5" w:rsidRDefault="00EE77F5" w:rsidP="00EE77F5">
      <w:pPr>
        <w:spacing w:after="0" w:line="240" w:lineRule="auto"/>
        <w:jc w:val="both"/>
        <w:rPr>
          <w:rFonts w:ascii="Arial" w:hAnsi="Arial" w:cs="Arial"/>
          <w:sz w:val="20"/>
          <w:szCs w:val="20"/>
        </w:rPr>
      </w:pPr>
    </w:p>
    <w:p w14:paraId="17659184" w14:textId="77777777" w:rsidR="00EE77F5" w:rsidRPr="00EE77F5" w:rsidRDefault="00EE77F5" w:rsidP="00EE77F5">
      <w:pPr>
        <w:spacing w:after="0" w:line="240" w:lineRule="auto"/>
        <w:jc w:val="both"/>
        <w:rPr>
          <w:rFonts w:ascii="Arial" w:hAnsi="Arial" w:cs="Arial"/>
          <w:b/>
          <w:bCs/>
          <w:sz w:val="20"/>
          <w:szCs w:val="20"/>
        </w:rPr>
      </w:pPr>
      <w:r w:rsidRPr="00EE77F5">
        <w:rPr>
          <w:rFonts w:ascii="Arial" w:hAnsi="Arial" w:cs="Arial"/>
          <w:b/>
          <w:bCs/>
          <w:sz w:val="20"/>
          <w:szCs w:val="20"/>
        </w:rPr>
        <w:t>§ 9. Päringute tegemise õiguse andmine ja päringu tegija vastutus</w:t>
      </w:r>
    </w:p>
    <w:p w14:paraId="2E8C4008" w14:textId="77777777" w:rsidR="00EE77F5" w:rsidRPr="00EE77F5" w:rsidRDefault="00EE77F5" w:rsidP="00EE77F5">
      <w:pPr>
        <w:spacing w:after="0" w:line="240" w:lineRule="auto"/>
        <w:jc w:val="both"/>
        <w:rPr>
          <w:rFonts w:ascii="Arial" w:hAnsi="Arial" w:cs="Arial"/>
          <w:sz w:val="20"/>
          <w:szCs w:val="20"/>
        </w:rPr>
      </w:pPr>
    </w:p>
    <w:p w14:paraId="55814CE5" w14:textId="71E10F5D"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(1) Kasutajale täitemenetluse seadustiku § 63 lõike 1 punktis 4 nimetatud infovahetuskanalile juurdepääsu ja päringu tegemise õiguse andmise </w:t>
      </w:r>
      <w:r w:rsidR="00B3479C">
        <w:rPr>
          <w:rFonts w:ascii="Arial" w:hAnsi="Arial" w:cs="Arial"/>
          <w:color w:val="000000" w:themeColor="text1"/>
          <w:sz w:val="20"/>
          <w:szCs w:val="20"/>
        </w:rPr>
        <w:t xml:space="preserve">ning selle ulatuse </w:t>
      </w:r>
      <w:r w:rsidRPr="00EE77F5">
        <w:rPr>
          <w:rFonts w:ascii="Arial" w:hAnsi="Arial" w:cs="Arial"/>
          <w:color w:val="000000" w:themeColor="text1"/>
          <w:sz w:val="20"/>
          <w:szCs w:val="20"/>
        </w:rPr>
        <w:t xml:space="preserve">otsustab registri vastutav töötleja ning juurdepääsuõigused annab volitatud töötleja. Õiguste andmisel ja äravõtmisel lähtutakse </w:t>
      </w:r>
      <w:r w:rsidRPr="00EE77F5">
        <w:rPr>
          <w:rFonts w:ascii="Arial" w:hAnsi="Arial" w:cs="Arial"/>
          <w:color w:val="000000" w:themeColor="text1"/>
          <w:sz w:val="20"/>
          <w:szCs w:val="20"/>
        </w:rPr>
        <w:lastRenderedPageBreak/>
        <w:t xml:space="preserve">kasutajale seadusega pandud </w:t>
      </w:r>
      <w:r w:rsidR="00C6104B">
        <w:rPr>
          <w:rFonts w:ascii="Arial" w:hAnsi="Arial" w:cs="Arial"/>
          <w:color w:val="000000" w:themeColor="text1"/>
          <w:sz w:val="20"/>
          <w:szCs w:val="20"/>
        </w:rPr>
        <w:t xml:space="preserve">konkreetsetest </w:t>
      </w:r>
      <w:r w:rsidRPr="00EE77F5">
        <w:rPr>
          <w:rFonts w:ascii="Arial" w:hAnsi="Arial" w:cs="Arial"/>
          <w:sz w:val="20"/>
          <w:szCs w:val="20"/>
        </w:rPr>
        <w:t>ülesannetest, arvestades seaduses sätestatud piiranguid.</w:t>
      </w:r>
      <w:bookmarkEnd w:id="11"/>
      <w:r w:rsidRPr="00EE77F5">
        <w:rPr>
          <w:rFonts w:ascii="Arial" w:hAnsi="Arial" w:cs="Arial"/>
          <w:sz w:val="20"/>
          <w:szCs w:val="20"/>
        </w:rPr>
        <w:t xml:space="preserve"> </w:t>
      </w:r>
    </w:p>
    <w:p w14:paraId="5C6FCCCC" w14:textId="77777777" w:rsidR="00EE77F5" w:rsidRPr="00EE77F5" w:rsidRDefault="00EE77F5" w:rsidP="00EE77F5">
      <w:pPr>
        <w:spacing w:after="0" w:line="240" w:lineRule="auto"/>
        <w:jc w:val="both"/>
        <w:rPr>
          <w:rFonts w:ascii="Arial" w:hAnsi="Arial" w:cs="Arial"/>
          <w:color w:val="000000" w:themeColor="text1"/>
          <w:sz w:val="20"/>
          <w:szCs w:val="20"/>
        </w:rPr>
      </w:pPr>
    </w:p>
    <w:p w14:paraId="4810A59F" w14:textId="4FFD0B0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Infovahetuskanali kaudu on võimalik esitada päringuid järgmiste andmete kohta;</w:t>
      </w:r>
    </w:p>
    <w:p w14:paraId="41AE93BD"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 konto olemasolu;</w:t>
      </w:r>
    </w:p>
    <w:p w14:paraId="61667E5E"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konto saldo;</w:t>
      </w:r>
    </w:p>
    <w:p w14:paraId="340ACBA5"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3) konto väljavõtte;</w:t>
      </w:r>
    </w:p>
    <w:p w14:paraId="1D333736"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4) kontot kasutama volitatud isikud;</w:t>
      </w:r>
    </w:p>
    <w:p w14:paraId="50D9C3EB"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5) konto omaniku tegelik kasusaaja;</w:t>
      </w:r>
    </w:p>
    <w:p w14:paraId="4D3DFC24"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6) hoiulaeka olemasolu. </w:t>
      </w:r>
    </w:p>
    <w:p w14:paraId="5DFECEE3" w14:textId="77777777" w:rsidR="00EE77F5" w:rsidRPr="00EE77F5" w:rsidRDefault="00EE77F5" w:rsidP="00EE77F5">
      <w:pPr>
        <w:spacing w:after="0" w:line="240" w:lineRule="auto"/>
        <w:jc w:val="both"/>
        <w:rPr>
          <w:rFonts w:ascii="Arial" w:hAnsi="Arial" w:cs="Arial"/>
          <w:color w:val="000000" w:themeColor="text1"/>
          <w:sz w:val="20"/>
          <w:szCs w:val="20"/>
        </w:rPr>
      </w:pPr>
    </w:p>
    <w:p w14:paraId="1353C431" w14:textId="1064C9A9"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(3) Juurdepääsu taotlemisel märgitakse, milliste käesoleva paragrahvi lõikes 2 nimetatud andmete kohta </w:t>
      </w:r>
      <w:r w:rsidR="00356588" w:rsidRPr="00356588">
        <w:rPr>
          <w:rFonts w:ascii="Arial" w:hAnsi="Arial" w:cs="Arial"/>
          <w:color w:val="000000" w:themeColor="text1"/>
          <w:sz w:val="20"/>
          <w:szCs w:val="20"/>
        </w:rPr>
        <w:t xml:space="preserve">ja millisel õiguslikul alusel </w:t>
      </w:r>
      <w:r w:rsidRPr="00EE77F5">
        <w:rPr>
          <w:rFonts w:ascii="Arial" w:hAnsi="Arial" w:cs="Arial"/>
          <w:color w:val="000000" w:themeColor="text1"/>
          <w:sz w:val="20"/>
          <w:szCs w:val="20"/>
        </w:rPr>
        <w:t>soovib kasutaja hakata päringuid tegema.</w:t>
      </w:r>
    </w:p>
    <w:p w14:paraId="0F9A4A98" w14:textId="77777777" w:rsidR="00EE77F5" w:rsidRPr="00EE77F5" w:rsidRDefault="00EE77F5" w:rsidP="00EE77F5">
      <w:pPr>
        <w:spacing w:after="0" w:line="240" w:lineRule="auto"/>
        <w:jc w:val="both"/>
        <w:rPr>
          <w:rFonts w:ascii="Arial" w:hAnsi="Arial" w:cs="Arial"/>
          <w:color w:val="000000" w:themeColor="text1"/>
          <w:sz w:val="20"/>
          <w:szCs w:val="20"/>
        </w:rPr>
      </w:pPr>
    </w:p>
    <w:p w14:paraId="2D2C64F0" w14:textId="34B7EF8D"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(4) Täitemenetluse seadustiku § 63 lõike 2 alusel registriga liidestatud kasutaja on isikuandmete vastutav töötleja. Kasutaja vastutab andmete töötlemise õiguspärasuse </w:t>
      </w:r>
      <w:r w:rsidR="00D24E2D" w:rsidRPr="00D24E2D">
        <w:rPr>
          <w:rFonts w:ascii="Arial" w:hAnsi="Arial" w:cs="Arial"/>
          <w:color w:val="000000" w:themeColor="text1"/>
          <w:sz w:val="20"/>
          <w:szCs w:val="20"/>
        </w:rPr>
        <w:t xml:space="preserve">ning kõikide turvanõuete täitmise </w:t>
      </w:r>
      <w:r w:rsidRPr="00EE77F5">
        <w:rPr>
          <w:rFonts w:ascii="Arial" w:hAnsi="Arial" w:cs="Arial"/>
          <w:color w:val="000000" w:themeColor="text1"/>
          <w:sz w:val="20"/>
          <w:szCs w:val="20"/>
        </w:rPr>
        <w:t xml:space="preserve">eest, on kohustatud teostama selle üle </w:t>
      </w:r>
      <w:r w:rsidR="000F47FA">
        <w:rPr>
          <w:rFonts w:ascii="Arial" w:hAnsi="Arial" w:cs="Arial"/>
          <w:color w:val="000000" w:themeColor="text1"/>
          <w:sz w:val="20"/>
          <w:szCs w:val="20"/>
        </w:rPr>
        <w:t>piisavat</w:t>
      </w:r>
      <w:r w:rsidR="000F47FA" w:rsidRPr="00EE77F5">
        <w:rPr>
          <w:rFonts w:ascii="Arial" w:hAnsi="Arial" w:cs="Arial"/>
          <w:color w:val="000000" w:themeColor="text1"/>
          <w:sz w:val="20"/>
          <w:szCs w:val="20"/>
        </w:rPr>
        <w:t xml:space="preserve"> </w:t>
      </w:r>
      <w:r w:rsidRPr="00EE77F5">
        <w:rPr>
          <w:rFonts w:ascii="Arial" w:hAnsi="Arial" w:cs="Arial"/>
          <w:color w:val="000000" w:themeColor="text1"/>
          <w:sz w:val="20"/>
          <w:szCs w:val="20"/>
        </w:rPr>
        <w:t>kontrolli ning enne juurdepääsuõiguse ja päringute tegemise õiguse saamist esitama registri vastutavale töötlejale kinnituse asjakohaste meetmete rakendamise kohta.</w:t>
      </w:r>
    </w:p>
    <w:p w14:paraId="1B291C1D" w14:textId="77777777" w:rsidR="00EE77F5" w:rsidRPr="00EE77F5" w:rsidRDefault="00EE77F5" w:rsidP="00EE77F5">
      <w:pPr>
        <w:spacing w:after="0" w:line="240" w:lineRule="auto"/>
        <w:jc w:val="both"/>
        <w:rPr>
          <w:rFonts w:ascii="Arial" w:hAnsi="Arial" w:cs="Arial"/>
          <w:color w:val="000000" w:themeColor="text1"/>
          <w:sz w:val="20"/>
          <w:szCs w:val="20"/>
        </w:rPr>
      </w:pPr>
    </w:p>
    <w:p w14:paraId="13283E9C"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(5) Päringu tegemisel teeb päringu tegija krediidi- ja makseasutusele, kellelt andmeid päritakse, kättesaadavaks krediidiasutuste seaduse § 88 lõikes 6 nimetatud andmed, sealhulgas andmete kasutamise eesmärgi, viite päringu alusdokumendile või menetlusele ja päringu õigusliku aluse ning salvestab need andmed enda infosüsteemis. Registri vastutaval töötlejal ja volitatud töötlejal puudub käesolevas lõikes nimetatud andmetele juurdepääs.</w:t>
      </w:r>
    </w:p>
    <w:p w14:paraId="09F69162" w14:textId="77777777" w:rsidR="00EE77F5" w:rsidRPr="00EE77F5" w:rsidRDefault="00EE77F5" w:rsidP="00EE77F5">
      <w:pPr>
        <w:spacing w:after="0" w:line="240" w:lineRule="auto"/>
        <w:jc w:val="both"/>
        <w:rPr>
          <w:rFonts w:ascii="Arial" w:hAnsi="Arial" w:cs="Arial"/>
          <w:color w:val="000000" w:themeColor="text1"/>
          <w:sz w:val="20"/>
          <w:szCs w:val="20"/>
        </w:rPr>
      </w:pPr>
    </w:p>
    <w:p w14:paraId="5334249B"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(6) Registrisse salvestatakse päringu töötlemise kohta käesoleva määruse § 10 lõikes 5 nimetatud andmed. </w:t>
      </w:r>
    </w:p>
    <w:p w14:paraId="126D3D81" w14:textId="77777777" w:rsidR="00EE77F5" w:rsidRPr="00EE77F5" w:rsidRDefault="00EE77F5" w:rsidP="00EE77F5">
      <w:pPr>
        <w:spacing w:after="0" w:line="240" w:lineRule="auto"/>
        <w:jc w:val="both"/>
        <w:rPr>
          <w:rFonts w:ascii="Arial" w:hAnsi="Arial" w:cs="Arial"/>
          <w:color w:val="000000" w:themeColor="text1"/>
          <w:sz w:val="20"/>
          <w:szCs w:val="20"/>
        </w:rPr>
      </w:pPr>
    </w:p>
    <w:p w14:paraId="03DD469F"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(7) Päringu tegija annab selgitusi enda poolt registri kaudu tehtud päringute kohta.</w:t>
      </w:r>
    </w:p>
    <w:p w14:paraId="5AEB038C"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04F3FE22" w14:textId="77777777" w:rsidR="00EE77F5" w:rsidRPr="00EE77F5" w:rsidRDefault="00EE77F5" w:rsidP="00EE77F5">
      <w:pPr>
        <w:autoSpaceDE w:val="0"/>
        <w:autoSpaceDN w:val="0"/>
        <w:adjustRightInd w:val="0"/>
        <w:spacing w:after="0" w:line="240" w:lineRule="auto"/>
        <w:ind w:left="360"/>
        <w:jc w:val="center"/>
        <w:rPr>
          <w:rFonts w:ascii="Arial" w:hAnsi="Arial" w:cs="Arial"/>
          <w:b/>
          <w:bCs/>
          <w:color w:val="000000" w:themeColor="text1"/>
          <w:sz w:val="20"/>
          <w:szCs w:val="20"/>
        </w:rPr>
      </w:pPr>
      <w:r w:rsidRPr="00EE77F5">
        <w:rPr>
          <w:rFonts w:ascii="Arial" w:hAnsi="Arial" w:cs="Arial"/>
          <w:b/>
          <w:bCs/>
          <w:color w:val="000000" w:themeColor="text1"/>
          <w:sz w:val="20"/>
          <w:szCs w:val="20"/>
        </w:rPr>
        <w:t>6. peatükk</w:t>
      </w:r>
    </w:p>
    <w:p w14:paraId="1F6923E3" w14:textId="77777777" w:rsidR="00EE77F5" w:rsidRPr="00EE77F5" w:rsidRDefault="00EE77F5" w:rsidP="00EE77F5">
      <w:pPr>
        <w:autoSpaceDE w:val="0"/>
        <w:autoSpaceDN w:val="0"/>
        <w:adjustRightInd w:val="0"/>
        <w:spacing w:after="0" w:line="240" w:lineRule="auto"/>
        <w:ind w:left="360"/>
        <w:jc w:val="center"/>
        <w:rPr>
          <w:rFonts w:ascii="Arial" w:hAnsi="Arial" w:cs="Arial"/>
          <w:b/>
          <w:color w:val="000000" w:themeColor="text1"/>
          <w:sz w:val="20"/>
          <w:szCs w:val="20"/>
        </w:rPr>
      </w:pPr>
      <w:r w:rsidRPr="00EE77F5">
        <w:rPr>
          <w:rFonts w:ascii="Arial" w:hAnsi="Arial" w:cs="Arial"/>
          <w:b/>
          <w:color w:val="000000" w:themeColor="text1"/>
          <w:sz w:val="20"/>
          <w:szCs w:val="20"/>
        </w:rPr>
        <w:t>REGISTRI ANDMED</w:t>
      </w:r>
    </w:p>
    <w:p w14:paraId="1F928486" w14:textId="77777777" w:rsidR="00EE77F5" w:rsidRPr="00EE77F5" w:rsidRDefault="00EE77F5" w:rsidP="00EE77F5">
      <w:pPr>
        <w:autoSpaceDE w:val="0"/>
        <w:autoSpaceDN w:val="0"/>
        <w:adjustRightInd w:val="0"/>
        <w:spacing w:after="0" w:line="240" w:lineRule="auto"/>
        <w:ind w:left="360"/>
        <w:jc w:val="both"/>
        <w:rPr>
          <w:rFonts w:ascii="Arial" w:hAnsi="Arial" w:cs="Arial"/>
          <w:color w:val="000000" w:themeColor="text1"/>
          <w:sz w:val="20"/>
          <w:szCs w:val="20"/>
        </w:rPr>
      </w:pPr>
    </w:p>
    <w:p w14:paraId="52F2BFFA" w14:textId="77777777" w:rsidR="00EE77F5" w:rsidRPr="00EE77F5" w:rsidRDefault="00EE77F5" w:rsidP="00EE77F5">
      <w:pPr>
        <w:autoSpaceDE w:val="0"/>
        <w:autoSpaceDN w:val="0"/>
        <w:adjustRightInd w:val="0"/>
        <w:spacing w:after="0" w:line="240" w:lineRule="auto"/>
        <w:jc w:val="both"/>
        <w:rPr>
          <w:rFonts w:ascii="Arial" w:hAnsi="Arial" w:cs="Arial"/>
          <w:b/>
          <w:bCs/>
          <w:color w:val="000000" w:themeColor="text1"/>
          <w:sz w:val="20"/>
          <w:szCs w:val="20"/>
        </w:rPr>
      </w:pPr>
      <w:r w:rsidRPr="00EE77F5">
        <w:rPr>
          <w:rFonts w:ascii="Arial" w:hAnsi="Arial" w:cs="Arial"/>
          <w:b/>
          <w:bCs/>
          <w:color w:val="000000" w:themeColor="text1"/>
          <w:sz w:val="20"/>
          <w:szCs w:val="20"/>
        </w:rPr>
        <w:t>§ 10. Andmete koosseis</w:t>
      </w:r>
    </w:p>
    <w:p w14:paraId="45BBB59C" w14:textId="77777777" w:rsidR="00EE77F5" w:rsidRPr="00EE77F5" w:rsidRDefault="00EE77F5" w:rsidP="00EE77F5">
      <w:pPr>
        <w:autoSpaceDE w:val="0"/>
        <w:autoSpaceDN w:val="0"/>
        <w:adjustRightInd w:val="0"/>
        <w:spacing w:after="0" w:line="240" w:lineRule="auto"/>
        <w:jc w:val="both"/>
        <w:rPr>
          <w:rFonts w:ascii="Arial" w:hAnsi="Arial" w:cs="Arial"/>
          <w:b/>
          <w:bCs/>
          <w:color w:val="000000" w:themeColor="text1"/>
          <w:sz w:val="20"/>
          <w:szCs w:val="20"/>
        </w:rPr>
      </w:pPr>
    </w:p>
    <w:p w14:paraId="4D32E8B4" w14:textId="77777777" w:rsidR="00EE77F5" w:rsidRPr="00EE77F5" w:rsidRDefault="00EE77F5" w:rsidP="00EE77F5">
      <w:pPr>
        <w:autoSpaceDE w:val="0"/>
        <w:autoSpaceDN w:val="0"/>
        <w:adjustRightInd w:val="0"/>
        <w:spacing w:after="0" w:line="240" w:lineRule="auto"/>
        <w:rPr>
          <w:rFonts w:ascii="Arial" w:hAnsi="Arial" w:cs="Arial"/>
          <w:color w:val="000000" w:themeColor="text1"/>
          <w:sz w:val="20"/>
          <w:szCs w:val="20"/>
        </w:rPr>
      </w:pPr>
      <w:r w:rsidRPr="00EE77F5">
        <w:rPr>
          <w:rFonts w:ascii="Arial" w:hAnsi="Arial" w:cs="Arial"/>
          <w:color w:val="000000" w:themeColor="text1"/>
          <w:sz w:val="20"/>
          <w:szCs w:val="20"/>
        </w:rPr>
        <w:t>(1) Registrisse kantakse täiteasja kohta järgmised andmed:</w:t>
      </w:r>
    </w:p>
    <w:p w14:paraId="351622B9"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1) sissenõudja nimi ja isikukood või selle puudumise korral sünniaeg või juriidilise isiku korral registrikood, isikukoodi või registrikoodi riik;</w:t>
      </w:r>
    </w:p>
    <w:p w14:paraId="2D3EEB2D"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2) võlgniku nimi ja isikukood või selle puudumise korral sünniaeg või juriidilise isiku korral registrikood, isikukoodi või registrikoodi riik;</w:t>
      </w:r>
      <w:bookmarkStart w:id="12" w:name="para19lg6p4"/>
    </w:p>
    <w:bookmarkEnd w:id="12"/>
    <w:p w14:paraId="61D0DA43"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3) täitedokumendi kuupäev, jõustumise kuupäev, liik, number ja väljaandnud asutus;</w:t>
      </w:r>
    </w:p>
    <w:p w14:paraId="24523008"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4) täitemenetluse number ja unikaalne kood;</w:t>
      </w:r>
    </w:p>
    <w:p w14:paraId="000967C5"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5) solidaarvõlgniku nimi;</w:t>
      </w:r>
    </w:p>
    <w:p w14:paraId="03DEA146"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6) nõude liik ja tüüp;</w:t>
      </w:r>
    </w:p>
    <w:p w14:paraId="0EDDB075"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7) nõude sisu;</w:t>
      </w:r>
    </w:p>
    <w:p w14:paraId="69C73836"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8) toimingu liik;</w:t>
      </w:r>
      <w:r w:rsidRPr="00EE77F5">
        <w:rPr>
          <w:rFonts w:ascii="Arial" w:hAnsi="Arial" w:cs="Arial"/>
          <w:bCs/>
          <w:color w:val="000000" w:themeColor="text1"/>
          <w:sz w:val="20"/>
          <w:szCs w:val="20"/>
        </w:rPr>
        <w:br/>
        <w:t>9) täitemenetluse alustamise kuupäev;</w:t>
      </w:r>
    </w:p>
    <w:p w14:paraId="1AC450BF"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10) täitemenetluse peatamise, uuendamise ja lõpetamise kuupäev ning lõpetamise täpsustus;</w:t>
      </w:r>
    </w:p>
    <w:p w14:paraId="785A6A94"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11) täiteasja menetleva kohtutäituri nimi või asutuse nimetus;</w:t>
      </w:r>
    </w:p>
    <w:p w14:paraId="3FB79CA3"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12) täitmisteate kättetoimetamise kuupäev;</w:t>
      </w:r>
    </w:p>
    <w:p w14:paraId="0200F036"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13) vabatahtliku tasumise kuupäev;</w:t>
      </w:r>
    </w:p>
    <w:p w14:paraId="790BF6AB"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14) põhi- ja kõrvalnõude algsumma;</w:t>
      </w:r>
    </w:p>
    <w:p w14:paraId="5B030106"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15) alustamise tasu, kohtutäituri tasu ning täitekulu algsumma ja olek;</w:t>
      </w:r>
    </w:p>
    <w:p w14:paraId="1D4B1A2D" w14:textId="77777777"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16) toimiku kogujääk</w:t>
      </w:r>
      <w:bookmarkStart w:id="13" w:name="_Hlk137443035"/>
      <w:r w:rsidRPr="00EE77F5">
        <w:rPr>
          <w:rFonts w:ascii="Arial" w:hAnsi="Arial" w:cs="Arial"/>
          <w:bCs/>
          <w:color w:val="000000" w:themeColor="text1"/>
          <w:sz w:val="20"/>
          <w:szCs w:val="20"/>
        </w:rPr>
        <w:t>;</w:t>
      </w:r>
    </w:p>
    <w:p w14:paraId="6537DF67" w14:textId="79B98AC9" w:rsidR="00EE77F5" w:rsidRPr="00EE77F5" w:rsidRDefault="00EE77F5" w:rsidP="00EE77F5">
      <w:pPr>
        <w:autoSpaceDE w:val="0"/>
        <w:autoSpaceDN w:val="0"/>
        <w:adjustRightInd w:val="0"/>
        <w:spacing w:after="0" w:line="240" w:lineRule="auto"/>
        <w:rPr>
          <w:rFonts w:ascii="Arial" w:hAnsi="Arial" w:cs="Arial"/>
          <w:bCs/>
          <w:color w:val="000000" w:themeColor="text1"/>
          <w:sz w:val="20"/>
          <w:szCs w:val="20"/>
        </w:rPr>
      </w:pPr>
      <w:r w:rsidRPr="00EE77F5">
        <w:rPr>
          <w:rFonts w:ascii="Arial" w:hAnsi="Arial" w:cs="Arial"/>
          <w:bCs/>
          <w:color w:val="000000" w:themeColor="text1"/>
          <w:sz w:val="20"/>
          <w:szCs w:val="20"/>
        </w:rPr>
        <w:t xml:space="preserve">17) </w:t>
      </w:r>
      <w:r w:rsidR="009557AC">
        <w:rPr>
          <w:rFonts w:ascii="Arial" w:hAnsi="Arial" w:cs="Arial"/>
          <w:bCs/>
          <w:color w:val="000000" w:themeColor="text1"/>
          <w:sz w:val="20"/>
          <w:szCs w:val="20"/>
        </w:rPr>
        <w:t xml:space="preserve">andmete </w:t>
      </w:r>
      <w:r w:rsidRPr="00EE77F5">
        <w:rPr>
          <w:rFonts w:ascii="Arial" w:hAnsi="Arial" w:cs="Arial"/>
          <w:bCs/>
          <w:color w:val="000000" w:themeColor="text1"/>
          <w:sz w:val="20"/>
          <w:szCs w:val="20"/>
        </w:rPr>
        <w:t>esitaja nimi, isikukood või ametinumber.</w:t>
      </w:r>
    </w:p>
    <w:bookmarkEnd w:id="13"/>
    <w:p w14:paraId="2B824EF5"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p>
    <w:p w14:paraId="411BCCFE"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bCs/>
          <w:color w:val="000000" w:themeColor="text1"/>
          <w:sz w:val="20"/>
          <w:szCs w:val="20"/>
        </w:rPr>
        <w:t xml:space="preserve">(2) Registrisse kantakse </w:t>
      </w:r>
      <w:r w:rsidRPr="00EE77F5">
        <w:rPr>
          <w:rFonts w:ascii="Arial" w:hAnsi="Arial" w:cs="Arial"/>
          <w:color w:val="000000" w:themeColor="text1"/>
          <w:sz w:val="20"/>
          <w:szCs w:val="20"/>
        </w:rPr>
        <w:t>aresti kohta järgmised andmed:</w:t>
      </w:r>
    </w:p>
    <w:p w14:paraId="62940AC2"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1) arestimisakti koostaja (asutuse nimetus ja registrikood, </w:t>
      </w:r>
      <w:proofErr w:type="spellStart"/>
      <w:r w:rsidRPr="00EE77F5">
        <w:rPr>
          <w:rFonts w:ascii="Arial" w:hAnsi="Arial" w:cs="Arial"/>
          <w:color w:val="000000" w:themeColor="text1"/>
          <w:sz w:val="20"/>
          <w:szCs w:val="20"/>
        </w:rPr>
        <w:t>arestija</w:t>
      </w:r>
      <w:proofErr w:type="spellEnd"/>
      <w:r w:rsidRPr="00EE77F5">
        <w:rPr>
          <w:rFonts w:ascii="Arial" w:hAnsi="Arial" w:cs="Arial"/>
          <w:color w:val="000000" w:themeColor="text1"/>
          <w:sz w:val="20"/>
          <w:szCs w:val="20"/>
        </w:rPr>
        <w:t xml:space="preserve"> ees- ja perekonnanimi, isikukood, ametinimetus);</w:t>
      </w:r>
    </w:p>
    <w:p w14:paraId="646D9030"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adressaat (krediidiasutuse registri või makseasutuse registri number ja BIC-kood);</w:t>
      </w:r>
    </w:p>
    <w:p w14:paraId="5A4167DD"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3) nõude liik ning menetluse number, kirjeldus ja liik;</w:t>
      </w:r>
    </w:p>
    <w:p w14:paraId="1A3A6EBE"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4) </w:t>
      </w:r>
      <w:proofErr w:type="spellStart"/>
      <w:r w:rsidRPr="00EE77F5">
        <w:rPr>
          <w:rFonts w:ascii="Arial" w:hAnsi="Arial" w:cs="Arial"/>
          <w:color w:val="000000" w:themeColor="text1"/>
          <w:sz w:val="20"/>
          <w:szCs w:val="20"/>
        </w:rPr>
        <w:t>arestija</w:t>
      </w:r>
      <w:proofErr w:type="spellEnd"/>
      <w:r w:rsidRPr="00EE77F5">
        <w:rPr>
          <w:rFonts w:ascii="Arial" w:hAnsi="Arial" w:cs="Arial"/>
          <w:color w:val="000000" w:themeColor="text1"/>
          <w:sz w:val="20"/>
          <w:szCs w:val="20"/>
        </w:rPr>
        <w:t xml:space="preserve"> konto number, saaja nimetus ja aresti viitenumber;</w:t>
      </w:r>
    </w:p>
    <w:p w14:paraId="4EB72040"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lastRenderedPageBreak/>
        <w:t>5) arestitava konto number;</w:t>
      </w:r>
    </w:p>
    <w:p w14:paraId="625D1E0D"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6) </w:t>
      </w:r>
      <w:r w:rsidRPr="00EE77F5">
        <w:rPr>
          <w:rFonts w:ascii="Arial" w:hAnsi="Arial" w:cs="Arial"/>
          <w:bCs/>
          <w:color w:val="000000" w:themeColor="text1"/>
          <w:sz w:val="20"/>
          <w:szCs w:val="20"/>
        </w:rPr>
        <w:t>võlgniku nimi ja isikukood või selle puudumise korral sünniaeg või juriidilise isiku korral registrikood, isikukoodi või registrikoodi riik</w:t>
      </w:r>
      <w:r w:rsidRPr="00EE77F5">
        <w:rPr>
          <w:rFonts w:ascii="Arial" w:hAnsi="Arial" w:cs="Arial"/>
          <w:color w:val="000000" w:themeColor="text1"/>
          <w:sz w:val="20"/>
          <w:szCs w:val="20"/>
        </w:rPr>
        <w:t>;</w:t>
      </w:r>
    </w:p>
    <w:p w14:paraId="2956BAA8"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7) arestitav summa;</w:t>
      </w:r>
    </w:p>
    <w:p w14:paraId="7F438203"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8) arestivaba määr (miinimumpalkade arvuna);</w:t>
      </w:r>
    </w:p>
    <w:p w14:paraId="5BDFBC20"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9) täiendav arestivaba summa;</w:t>
      </w:r>
    </w:p>
    <w:p w14:paraId="31410E63"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10) arestimisakti liik - maksejuhisega arest;</w:t>
      </w:r>
    </w:p>
    <w:p w14:paraId="27D1C1FC"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11) aresti muutmisel või tühistamisel aresti unikaalne number;</w:t>
      </w:r>
    </w:p>
    <w:p w14:paraId="350BA81B"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12) aresti muutmise aeg;</w:t>
      </w:r>
    </w:p>
    <w:p w14:paraId="1B3CD932"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13) aresti tühistamise aeg ja alus;</w:t>
      </w:r>
    </w:p>
    <w:p w14:paraId="08650E49"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14) aresti seadmise, muutmise ja tühistamise kinnitamise andmed (arestimisakti number, vastuse sisu, aresti teostamise, muutmise või tühistamise aeg); </w:t>
      </w:r>
    </w:p>
    <w:p w14:paraId="27E1C60F"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15) aresti seadmisel või muutmisel aresti järjekoht.</w:t>
      </w:r>
    </w:p>
    <w:p w14:paraId="1B78087D"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p>
    <w:p w14:paraId="66EA717C"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bCs/>
          <w:color w:val="000000" w:themeColor="text1"/>
          <w:sz w:val="20"/>
          <w:szCs w:val="20"/>
        </w:rPr>
        <w:t xml:space="preserve">(3) Registrisse kantakse </w:t>
      </w:r>
      <w:r w:rsidRPr="00EE77F5">
        <w:rPr>
          <w:rFonts w:ascii="Arial" w:hAnsi="Arial" w:cs="Arial"/>
          <w:color w:val="000000" w:themeColor="text1"/>
          <w:sz w:val="20"/>
          <w:szCs w:val="20"/>
        </w:rPr>
        <w:t>maksejuhiseta aresti kohta järgmised andmed:</w:t>
      </w:r>
    </w:p>
    <w:p w14:paraId="4B10863A"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1) arestimisakti koostaja (asutuse nimetus ja registrikood, </w:t>
      </w:r>
      <w:proofErr w:type="spellStart"/>
      <w:r w:rsidRPr="00EE77F5">
        <w:rPr>
          <w:rFonts w:ascii="Arial" w:hAnsi="Arial" w:cs="Arial"/>
          <w:color w:val="000000" w:themeColor="text1"/>
          <w:sz w:val="20"/>
          <w:szCs w:val="20"/>
        </w:rPr>
        <w:t>arestija</w:t>
      </w:r>
      <w:proofErr w:type="spellEnd"/>
      <w:r w:rsidRPr="00EE77F5">
        <w:rPr>
          <w:rFonts w:ascii="Arial" w:hAnsi="Arial" w:cs="Arial"/>
          <w:color w:val="000000" w:themeColor="text1"/>
          <w:sz w:val="20"/>
          <w:szCs w:val="20"/>
        </w:rPr>
        <w:t xml:space="preserve"> ees- ja perekonnanimi, isikukood, ametinimetus);</w:t>
      </w:r>
    </w:p>
    <w:p w14:paraId="53FA334A"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bCs/>
          <w:color w:val="000000" w:themeColor="text1"/>
          <w:sz w:val="20"/>
          <w:szCs w:val="20"/>
        </w:rPr>
        <w:t>2) adressaat (</w:t>
      </w:r>
      <w:r w:rsidRPr="00EE77F5">
        <w:rPr>
          <w:rFonts w:ascii="Arial" w:hAnsi="Arial" w:cs="Arial"/>
          <w:color w:val="000000" w:themeColor="text1"/>
          <w:sz w:val="20"/>
          <w:szCs w:val="20"/>
        </w:rPr>
        <w:t>krediidiasutuse registri või makseasutuse registri number ja BIC-kood</w:t>
      </w:r>
      <w:r w:rsidRPr="00EE77F5">
        <w:rPr>
          <w:rFonts w:ascii="Arial" w:hAnsi="Arial" w:cs="Arial"/>
          <w:bCs/>
          <w:color w:val="000000" w:themeColor="text1"/>
          <w:sz w:val="20"/>
          <w:szCs w:val="20"/>
        </w:rPr>
        <w:t>);</w:t>
      </w:r>
    </w:p>
    <w:p w14:paraId="408E7E04"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bCs/>
          <w:color w:val="000000" w:themeColor="text1"/>
          <w:sz w:val="20"/>
          <w:szCs w:val="20"/>
        </w:rPr>
        <w:t xml:space="preserve">3) </w:t>
      </w:r>
      <w:r w:rsidRPr="00EE77F5">
        <w:rPr>
          <w:rFonts w:ascii="Arial" w:hAnsi="Arial" w:cs="Arial"/>
          <w:color w:val="000000" w:themeColor="text1"/>
          <w:sz w:val="20"/>
          <w:szCs w:val="20"/>
        </w:rPr>
        <w:t xml:space="preserve">arestitava </w:t>
      </w:r>
      <w:r w:rsidRPr="00EE77F5">
        <w:rPr>
          <w:rFonts w:ascii="Arial" w:hAnsi="Arial" w:cs="Arial"/>
          <w:bCs/>
          <w:color w:val="000000" w:themeColor="text1"/>
          <w:sz w:val="20"/>
          <w:szCs w:val="20"/>
        </w:rPr>
        <w:t>konto number;</w:t>
      </w:r>
    </w:p>
    <w:p w14:paraId="35853B04" w14:textId="77777777" w:rsidR="00EE77F5" w:rsidRPr="00EE77F5" w:rsidRDefault="00EE77F5" w:rsidP="00EE77F5">
      <w:pPr>
        <w:autoSpaceDE w:val="0"/>
        <w:autoSpaceDN w:val="0"/>
        <w:adjustRightInd w:val="0"/>
        <w:spacing w:after="0" w:line="240" w:lineRule="auto"/>
        <w:jc w:val="both"/>
        <w:rPr>
          <w:rFonts w:ascii="Arial" w:hAnsi="Arial" w:cs="Arial"/>
          <w:sz w:val="20"/>
          <w:szCs w:val="20"/>
        </w:rPr>
      </w:pPr>
      <w:r w:rsidRPr="00EE77F5">
        <w:rPr>
          <w:rFonts w:ascii="Arial" w:hAnsi="Arial" w:cs="Arial"/>
          <w:bCs/>
          <w:color w:val="000000" w:themeColor="text1"/>
          <w:sz w:val="20"/>
          <w:szCs w:val="20"/>
        </w:rPr>
        <w:t xml:space="preserve">4) võlgniku nimi ja isikukood või selle puudumise korral sünniaeg või juriidilise isiku korral </w:t>
      </w:r>
      <w:r w:rsidRPr="00EE77F5">
        <w:rPr>
          <w:rFonts w:ascii="Arial" w:hAnsi="Arial" w:cs="Arial"/>
          <w:bCs/>
          <w:sz w:val="20"/>
          <w:szCs w:val="20"/>
        </w:rPr>
        <w:t>registrikood, isikukoodi või registrikoodi väljastanud riik</w:t>
      </w:r>
      <w:r w:rsidRPr="00EE77F5">
        <w:rPr>
          <w:rFonts w:ascii="Arial" w:hAnsi="Arial" w:cs="Arial"/>
          <w:sz w:val="20"/>
          <w:szCs w:val="20"/>
        </w:rPr>
        <w:t>;</w:t>
      </w:r>
    </w:p>
    <w:p w14:paraId="5335E0F1" w14:textId="77777777" w:rsidR="00EE77F5" w:rsidRPr="00EE77F5" w:rsidRDefault="00EE77F5" w:rsidP="00EE77F5">
      <w:pPr>
        <w:autoSpaceDE w:val="0"/>
        <w:autoSpaceDN w:val="0"/>
        <w:adjustRightInd w:val="0"/>
        <w:spacing w:after="0" w:line="240" w:lineRule="auto"/>
        <w:jc w:val="both"/>
        <w:rPr>
          <w:rFonts w:ascii="Arial" w:hAnsi="Arial" w:cs="Arial"/>
          <w:sz w:val="20"/>
          <w:szCs w:val="20"/>
        </w:rPr>
      </w:pPr>
      <w:r w:rsidRPr="00EE77F5">
        <w:rPr>
          <w:rFonts w:ascii="Arial" w:hAnsi="Arial" w:cs="Arial"/>
          <w:sz w:val="20"/>
          <w:szCs w:val="20"/>
        </w:rPr>
        <w:t>5) arestitav summa;</w:t>
      </w:r>
    </w:p>
    <w:p w14:paraId="55036B3F" w14:textId="77777777" w:rsidR="00EE77F5" w:rsidRPr="00EE77F5" w:rsidRDefault="00EE77F5" w:rsidP="00EE77F5">
      <w:pPr>
        <w:autoSpaceDE w:val="0"/>
        <w:autoSpaceDN w:val="0"/>
        <w:adjustRightInd w:val="0"/>
        <w:spacing w:after="0" w:line="240" w:lineRule="auto"/>
        <w:jc w:val="both"/>
        <w:rPr>
          <w:rFonts w:ascii="Arial" w:hAnsi="Arial" w:cs="Arial"/>
          <w:sz w:val="20"/>
          <w:szCs w:val="20"/>
        </w:rPr>
      </w:pPr>
      <w:r w:rsidRPr="00EE77F5">
        <w:rPr>
          <w:rFonts w:ascii="Arial" w:hAnsi="Arial" w:cs="Arial"/>
          <w:sz w:val="20"/>
          <w:szCs w:val="20"/>
        </w:rPr>
        <w:t>6) arestivaba summa (miinimumpalkade arvuna);</w:t>
      </w:r>
    </w:p>
    <w:p w14:paraId="7F3626BA" w14:textId="77777777" w:rsidR="00EE77F5" w:rsidRPr="00EE77F5" w:rsidRDefault="00EE77F5" w:rsidP="00EE77F5">
      <w:pPr>
        <w:autoSpaceDE w:val="0"/>
        <w:autoSpaceDN w:val="0"/>
        <w:adjustRightInd w:val="0"/>
        <w:spacing w:after="0" w:line="240" w:lineRule="auto"/>
        <w:jc w:val="both"/>
        <w:rPr>
          <w:rFonts w:ascii="Arial" w:hAnsi="Arial" w:cs="Arial"/>
          <w:sz w:val="20"/>
          <w:szCs w:val="20"/>
        </w:rPr>
      </w:pPr>
      <w:r w:rsidRPr="00EE77F5">
        <w:rPr>
          <w:rFonts w:ascii="Arial" w:hAnsi="Arial" w:cs="Arial"/>
          <w:sz w:val="20"/>
          <w:szCs w:val="20"/>
        </w:rPr>
        <w:t>7) täiendav arestivaba summa;</w:t>
      </w:r>
    </w:p>
    <w:p w14:paraId="5B789B6A" w14:textId="77777777" w:rsidR="00EE77F5" w:rsidRPr="00EE77F5" w:rsidRDefault="00EE77F5" w:rsidP="00EE77F5">
      <w:pPr>
        <w:autoSpaceDE w:val="0"/>
        <w:autoSpaceDN w:val="0"/>
        <w:adjustRightInd w:val="0"/>
        <w:spacing w:after="0" w:line="240" w:lineRule="auto"/>
        <w:jc w:val="both"/>
        <w:rPr>
          <w:rFonts w:ascii="Arial" w:hAnsi="Arial" w:cs="Arial"/>
          <w:sz w:val="20"/>
          <w:szCs w:val="20"/>
        </w:rPr>
      </w:pPr>
      <w:r w:rsidRPr="00EE77F5">
        <w:rPr>
          <w:rFonts w:ascii="Arial" w:hAnsi="Arial" w:cs="Arial"/>
          <w:sz w:val="20"/>
          <w:szCs w:val="20"/>
        </w:rPr>
        <w:t>8) arestimisakti liik – maksejuhiseta arest;</w:t>
      </w:r>
    </w:p>
    <w:p w14:paraId="3CEF1670" w14:textId="77777777" w:rsidR="00EE77F5" w:rsidRPr="00EE77F5" w:rsidRDefault="00EE77F5" w:rsidP="00EE77F5">
      <w:pPr>
        <w:autoSpaceDE w:val="0"/>
        <w:autoSpaceDN w:val="0"/>
        <w:adjustRightInd w:val="0"/>
        <w:spacing w:after="0" w:line="240" w:lineRule="auto"/>
        <w:jc w:val="both"/>
        <w:rPr>
          <w:rFonts w:ascii="Arial" w:hAnsi="Arial" w:cs="Arial"/>
          <w:sz w:val="20"/>
          <w:szCs w:val="20"/>
        </w:rPr>
      </w:pPr>
      <w:r w:rsidRPr="00EE77F5">
        <w:rPr>
          <w:rFonts w:ascii="Arial" w:hAnsi="Arial" w:cs="Arial"/>
          <w:sz w:val="20"/>
          <w:szCs w:val="20"/>
        </w:rPr>
        <w:t>9) põhinõude liik;</w:t>
      </w:r>
    </w:p>
    <w:p w14:paraId="3B3C93DD"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bCs/>
          <w:sz w:val="20"/>
          <w:szCs w:val="20"/>
        </w:rPr>
        <w:t>10) aresti kestuse või tühistamise andmed</w:t>
      </w:r>
      <w:r w:rsidRPr="00EE77F5">
        <w:rPr>
          <w:rFonts w:ascii="Arial" w:hAnsi="Arial" w:cs="Arial"/>
          <w:bCs/>
          <w:color w:val="000000" w:themeColor="text1"/>
          <w:sz w:val="20"/>
          <w:szCs w:val="20"/>
        </w:rPr>
        <w:t>;</w:t>
      </w:r>
    </w:p>
    <w:p w14:paraId="1E016293"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color w:val="000000" w:themeColor="text1"/>
          <w:sz w:val="20"/>
          <w:szCs w:val="20"/>
        </w:rPr>
        <w:t>11) aresti seadmise, muutmise ja tühistamise kinnitamise andmed (arestimisakti number, vastuse sisu, aresti teostamise, muutmise või tühistamise aeg, aresti seadmisel või muutmisel aresti järjekoht).</w:t>
      </w:r>
    </w:p>
    <w:p w14:paraId="362F5A59"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p>
    <w:p w14:paraId="51A9E3F8"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bCs/>
          <w:color w:val="000000" w:themeColor="text1"/>
          <w:sz w:val="20"/>
          <w:szCs w:val="20"/>
        </w:rPr>
        <w:t xml:space="preserve">(4) Registrisse kantakse volituse kohta järgmised andmed: </w:t>
      </w:r>
    </w:p>
    <w:p w14:paraId="7D9B808D"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bCs/>
          <w:color w:val="000000" w:themeColor="text1"/>
          <w:sz w:val="20"/>
          <w:szCs w:val="20"/>
        </w:rPr>
        <w:t>1) volituse kuupäev;</w:t>
      </w:r>
    </w:p>
    <w:p w14:paraId="519F8ACC"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bCs/>
          <w:color w:val="000000" w:themeColor="text1"/>
          <w:sz w:val="20"/>
          <w:szCs w:val="20"/>
        </w:rPr>
        <w:t>2) volitatava nimi ja isikukood;</w:t>
      </w:r>
    </w:p>
    <w:p w14:paraId="709C8B66"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bCs/>
          <w:color w:val="000000" w:themeColor="text1"/>
          <w:sz w:val="20"/>
          <w:szCs w:val="20"/>
        </w:rPr>
        <w:t>3) volituse algus ja lõpp;</w:t>
      </w:r>
    </w:p>
    <w:p w14:paraId="409CB959"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bCs/>
          <w:color w:val="000000" w:themeColor="text1"/>
          <w:sz w:val="20"/>
          <w:szCs w:val="20"/>
        </w:rPr>
        <w:t>4) volituse ulatus.</w:t>
      </w:r>
    </w:p>
    <w:p w14:paraId="577F5762"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p>
    <w:p w14:paraId="4B483274"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(5) Registris töödeldakse päringu ja selle vastuse kohta järgmisi andmeid:</w:t>
      </w:r>
    </w:p>
    <w:p w14:paraId="2BC45C8A"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 päringu saatja;</w:t>
      </w:r>
    </w:p>
    <w:p w14:paraId="271EF027"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päringu adressaat;</w:t>
      </w:r>
    </w:p>
    <w:p w14:paraId="68EFCFB9"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3) päringu tüüp;</w:t>
      </w:r>
    </w:p>
    <w:p w14:paraId="5300D7F4"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4) päringu objekt;</w:t>
      </w:r>
    </w:p>
    <w:p w14:paraId="62698D1F"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5) päringu seisund (registreeritud, saadetud panka, pank vastanud, vastus edastatud);</w:t>
      </w:r>
    </w:p>
    <w:p w14:paraId="0657C42B"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6) päringu esitamise aeg;</w:t>
      </w:r>
    </w:p>
    <w:p w14:paraId="700D5A4B"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7) päringule vastamise aeg.</w:t>
      </w:r>
    </w:p>
    <w:p w14:paraId="4B4DE3AF"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062494E8"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(6) Registris töödeldakse logide kohta järgmisi andmeid:</w:t>
      </w:r>
    </w:p>
    <w:p w14:paraId="44714413"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 logisündmuse aeg;</w:t>
      </w:r>
    </w:p>
    <w:p w14:paraId="484D64CB"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vastuvõtu ja väljundkanal;</w:t>
      </w:r>
    </w:p>
    <w:p w14:paraId="5C209C0E"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3) salvestuskoht ja päritolu;</w:t>
      </w:r>
    </w:p>
    <w:p w14:paraId="6A0FBCE5"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4) päritolu;</w:t>
      </w:r>
    </w:p>
    <w:p w14:paraId="78CE8809"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5) </w:t>
      </w:r>
      <w:proofErr w:type="spellStart"/>
      <w:r w:rsidRPr="00EE77F5">
        <w:rPr>
          <w:rFonts w:ascii="Arial" w:hAnsi="Arial" w:cs="Arial"/>
          <w:color w:val="000000" w:themeColor="text1"/>
          <w:sz w:val="20"/>
          <w:szCs w:val="20"/>
        </w:rPr>
        <w:t>metaandmed</w:t>
      </w:r>
      <w:proofErr w:type="spellEnd"/>
      <w:r w:rsidRPr="00EE77F5">
        <w:rPr>
          <w:rFonts w:ascii="Arial" w:hAnsi="Arial" w:cs="Arial"/>
          <w:color w:val="000000" w:themeColor="text1"/>
          <w:sz w:val="20"/>
          <w:szCs w:val="20"/>
        </w:rPr>
        <w:t>;</w:t>
      </w:r>
    </w:p>
    <w:p w14:paraId="2645C239"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6) tähtsusaste;</w:t>
      </w:r>
    </w:p>
    <w:p w14:paraId="5D38CF69"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7) </w:t>
      </w:r>
      <w:proofErr w:type="spellStart"/>
      <w:r w:rsidRPr="00EE77F5">
        <w:rPr>
          <w:rFonts w:ascii="Arial" w:hAnsi="Arial" w:cs="Arial"/>
          <w:color w:val="000000" w:themeColor="text1"/>
          <w:sz w:val="20"/>
          <w:szCs w:val="20"/>
        </w:rPr>
        <w:t>tekstiline</w:t>
      </w:r>
      <w:proofErr w:type="spellEnd"/>
      <w:r w:rsidRPr="00EE77F5">
        <w:rPr>
          <w:rFonts w:ascii="Arial" w:hAnsi="Arial" w:cs="Arial"/>
          <w:color w:val="000000" w:themeColor="text1"/>
          <w:sz w:val="20"/>
          <w:szCs w:val="20"/>
        </w:rPr>
        <w:t xml:space="preserve"> kirjeldus toimunud sündmusest;</w:t>
      </w:r>
    </w:p>
    <w:p w14:paraId="6779CCA7"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8) logimisprotokoll.</w:t>
      </w:r>
    </w:p>
    <w:p w14:paraId="46AD16E2"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7953AB5F" w14:textId="77777777" w:rsidR="00EE77F5" w:rsidRPr="00EE77F5" w:rsidRDefault="00EE77F5" w:rsidP="00EE77F5">
      <w:pPr>
        <w:autoSpaceDE w:val="0"/>
        <w:autoSpaceDN w:val="0"/>
        <w:adjustRightInd w:val="0"/>
        <w:spacing w:after="0" w:line="240" w:lineRule="auto"/>
        <w:ind w:left="360"/>
        <w:jc w:val="center"/>
        <w:rPr>
          <w:rFonts w:ascii="Arial" w:hAnsi="Arial" w:cs="Arial"/>
          <w:b/>
          <w:bCs/>
          <w:color w:val="000000" w:themeColor="text1"/>
          <w:sz w:val="20"/>
          <w:szCs w:val="20"/>
        </w:rPr>
      </w:pPr>
      <w:r w:rsidRPr="00EE77F5">
        <w:rPr>
          <w:rFonts w:ascii="Arial" w:hAnsi="Arial" w:cs="Arial"/>
          <w:b/>
          <w:bCs/>
          <w:color w:val="000000" w:themeColor="text1"/>
          <w:sz w:val="20"/>
          <w:szCs w:val="20"/>
        </w:rPr>
        <w:t>7. peatükk</w:t>
      </w:r>
    </w:p>
    <w:p w14:paraId="19E26276" w14:textId="77777777" w:rsidR="00EE77F5" w:rsidRPr="00EE77F5" w:rsidRDefault="00EE77F5" w:rsidP="00EE77F5">
      <w:pPr>
        <w:autoSpaceDE w:val="0"/>
        <w:autoSpaceDN w:val="0"/>
        <w:adjustRightInd w:val="0"/>
        <w:spacing w:after="0" w:line="240" w:lineRule="auto"/>
        <w:ind w:left="360"/>
        <w:jc w:val="center"/>
        <w:rPr>
          <w:rFonts w:ascii="Arial" w:hAnsi="Arial" w:cs="Arial"/>
          <w:b/>
          <w:color w:val="000000" w:themeColor="text1"/>
          <w:sz w:val="20"/>
          <w:szCs w:val="20"/>
        </w:rPr>
      </w:pPr>
      <w:r w:rsidRPr="00EE77F5">
        <w:rPr>
          <w:rFonts w:ascii="Arial" w:hAnsi="Arial" w:cs="Arial"/>
          <w:b/>
          <w:color w:val="000000" w:themeColor="text1"/>
          <w:sz w:val="20"/>
          <w:szCs w:val="20"/>
        </w:rPr>
        <w:t xml:space="preserve">ANDMETE KANDMINE REGISTRISSE </w:t>
      </w:r>
    </w:p>
    <w:p w14:paraId="1CE80197"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p>
    <w:p w14:paraId="0B91C497"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b/>
          <w:color w:val="000000" w:themeColor="text1"/>
          <w:sz w:val="20"/>
          <w:szCs w:val="20"/>
        </w:rPr>
        <w:t>§ 11. Andmevahetus teiste andmekogudega</w:t>
      </w:r>
    </w:p>
    <w:p w14:paraId="722F9A50"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p>
    <w:p w14:paraId="273FD784"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bCs/>
          <w:color w:val="000000" w:themeColor="text1"/>
          <w:sz w:val="20"/>
          <w:szCs w:val="20"/>
        </w:rPr>
        <w:t>(1) Register kasutab järgmiste andmekogude salvestatavaid andmeid:</w:t>
      </w:r>
    </w:p>
    <w:p w14:paraId="573B9E85"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bCs/>
          <w:color w:val="000000" w:themeColor="text1"/>
          <w:sz w:val="20"/>
          <w:szCs w:val="20"/>
        </w:rPr>
        <w:t>1) Koja peetavast kohtutäiturite tööks vajalikust infosüsteemist edastatakse registrisse § 10 lõigetes 1–3 sätestatud andmed;</w:t>
      </w:r>
    </w:p>
    <w:p w14:paraId="253D3DAB"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r w:rsidRPr="00EE77F5">
        <w:rPr>
          <w:rFonts w:ascii="Arial" w:hAnsi="Arial" w:cs="Arial"/>
          <w:bCs/>
          <w:color w:val="000000" w:themeColor="text1"/>
          <w:sz w:val="20"/>
          <w:szCs w:val="20"/>
        </w:rPr>
        <w:lastRenderedPageBreak/>
        <w:t>2) Maksu- ja Tolliameti infosüsteemist edastatakse registrisse § 10 lõigetes 2 ja 3 sätestatud andmed;</w:t>
      </w:r>
    </w:p>
    <w:p w14:paraId="39738B6F"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bCs/>
          <w:color w:val="000000" w:themeColor="text1"/>
          <w:sz w:val="20"/>
          <w:szCs w:val="20"/>
        </w:rPr>
        <w:t>3</w:t>
      </w:r>
      <w:r w:rsidRPr="00EE77F5">
        <w:rPr>
          <w:rFonts w:ascii="Arial" w:hAnsi="Arial" w:cs="Arial"/>
          <w:color w:val="000000" w:themeColor="text1"/>
          <w:sz w:val="20"/>
          <w:szCs w:val="20"/>
        </w:rPr>
        <w:t>) registriga liidestatud krediidi-ja makseasutuste andmekogudest edastatakse registrisse § 9 lõikes 3, § 10 lõike 2 punktis 14 ja § 10 lõike 3 punktis 11 sätestatud andmeid.</w:t>
      </w:r>
    </w:p>
    <w:p w14:paraId="20B8F1A6" w14:textId="77777777" w:rsidR="00EE77F5" w:rsidRPr="00EE77F5" w:rsidRDefault="00EE77F5" w:rsidP="00EE77F5">
      <w:pPr>
        <w:autoSpaceDE w:val="0"/>
        <w:autoSpaceDN w:val="0"/>
        <w:adjustRightInd w:val="0"/>
        <w:spacing w:after="0" w:line="240" w:lineRule="auto"/>
        <w:jc w:val="both"/>
        <w:rPr>
          <w:rFonts w:ascii="Arial" w:hAnsi="Arial" w:cs="Arial"/>
          <w:bCs/>
          <w:color w:val="000000" w:themeColor="text1"/>
          <w:sz w:val="20"/>
          <w:szCs w:val="20"/>
        </w:rPr>
      </w:pPr>
    </w:p>
    <w:p w14:paraId="721B3C5A"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Register kasutab isiku autentimisel ja temaga seotud isikute tuvastamisel järgmiste andmekogude andmeid:</w:t>
      </w:r>
    </w:p>
    <w:p w14:paraId="19E73ABD"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 rahvastikuregistrist on õigus saada isiku nime ja isikukoodi, vanema hooldusõiguse, eestkoste ning isiku lapse andmeid;</w:t>
      </w:r>
    </w:p>
    <w:p w14:paraId="56C529D1"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äriregistrist on õigus saada äriühingu juhatuse liikmeks ja asutuse esindusõiguslikuks isikuks olemise andmeid.</w:t>
      </w:r>
    </w:p>
    <w:p w14:paraId="64E229DD"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536CF58D"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(3) Andmed kantakse registrisse infosüsteemi vahendusel X-tee kaudu.</w:t>
      </w:r>
    </w:p>
    <w:p w14:paraId="1614FC24"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3E19A35B" w14:textId="77777777" w:rsidR="00EE77F5" w:rsidRPr="00EE77F5" w:rsidRDefault="00EE77F5" w:rsidP="00EE77F5">
      <w:pPr>
        <w:autoSpaceDE w:val="0"/>
        <w:autoSpaceDN w:val="0"/>
        <w:adjustRightInd w:val="0"/>
        <w:spacing w:after="0" w:line="240" w:lineRule="auto"/>
        <w:rPr>
          <w:rFonts w:ascii="Arial" w:hAnsi="Arial" w:cs="Arial"/>
          <w:b/>
          <w:bCs/>
          <w:color w:val="000000" w:themeColor="text1"/>
          <w:sz w:val="20"/>
          <w:szCs w:val="20"/>
        </w:rPr>
      </w:pPr>
      <w:r w:rsidRPr="00EE77F5">
        <w:rPr>
          <w:rFonts w:ascii="Arial" w:hAnsi="Arial" w:cs="Arial"/>
          <w:b/>
          <w:bCs/>
          <w:color w:val="000000" w:themeColor="text1"/>
          <w:sz w:val="20"/>
          <w:szCs w:val="20"/>
        </w:rPr>
        <w:t>§ 12. Kohustuslikud andmed andmevahetuses vea ilmumisel</w:t>
      </w:r>
    </w:p>
    <w:p w14:paraId="789CAF53"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2DFEF81E"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 Kui andmeandjate info- või töösüsteemidest registrisse andmete kandmisel ilmnevad vead, mis ei võimalda registrisse kanda kõiki §-s 10 loetletud andmeid, kantakse täitemenetluse toimingu või aresti seadmise andmed registrisse juhul, kui edastatud on vähemalt käesolevas paragrahvis loetletud andmed.</w:t>
      </w:r>
    </w:p>
    <w:p w14:paraId="29815F35" w14:textId="77777777" w:rsidR="00EE77F5" w:rsidRPr="00EE77F5" w:rsidRDefault="00EE77F5" w:rsidP="00EE77F5">
      <w:pPr>
        <w:autoSpaceDE w:val="0"/>
        <w:autoSpaceDN w:val="0"/>
        <w:adjustRightInd w:val="0"/>
        <w:spacing w:after="0" w:line="240" w:lineRule="auto"/>
        <w:rPr>
          <w:rFonts w:ascii="Arial" w:hAnsi="Arial" w:cs="Arial"/>
          <w:color w:val="000000" w:themeColor="text1"/>
          <w:sz w:val="20"/>
          <w:szCs w:val="20"/>
        </w:rPr>
      </w:pPr>
    </w:p>
    <w:p w14:paraId="632E3298"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Kohtutäituri poolt täiteasjaga seotud aresti andmete registrisse kandmiseks peavad olema täiteasja kohta täitmisregistrisse kantud vähemalt § 10 lõike 1 punktides 1–4, 6, 9, 11, 14 ja 16 sätestatud andmed.</w:t>
      </w:r>
    </w:p>
    <w:p w14:paraId="7E57CFDA" w14:textId="77777777" w:rsidR="00EE77F5" w:rsidRPr="00EE77F5" w:rsidRDefault="00EE77F5" w:rsidP="00EE77F5">
      <w:pPr>
        <w:autoSpaceDE w:val="0"/>
        <w:autoSpaceDN w:val="0"/>
        <w:adjustRightInd w:val="0"/>
        <w:spacing w:after="0" w:line="240" w:lineRule="auto"/>
        <w:rPr>
          <w:rFonts w:ascii="Arial" w:hAnsi="Arial" w:cs="Arial"/>
          <w:color w:val="000000" w:themeColor="text1"/>
          <w:sz w:val="20"/>
          <w:szCs w:val="20"/>
        </w:rPr>
      </w:pPr>
    </w:p>
    <w:p w14:paraId="09CDC7D9"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(3) Aresti registreerimisel esitab aresti seadja vähemalt § 10 lõike 2 punktides 1, 2, 4, 6, 7, 10 ja 12 sätestatud andmed.</w:t>
      </w:r>
    </w:p>
    <w:p w14:paraId="367887CE"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48FEB79C"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(4) Maksejuhiseta aresti registreerimisel esitab aresti seadja vähemalt § 10 lõike 3 punktides 1, 2 ja 4</w:t>
      </w:r>
      <w:r w:rsidRPr="00EE77F5">
        <w:rPr>
          <w:rFonts w:ascii="Arial" w:hAnsi="Arial" w:cs="Arial"/>
          <w:b/>
          <w:color w:val="000000" w:themeColor="text1"/>
          <w:sz w:val="20"/>
          <w:szCs w:val="20"/>
        </w:rPr>
        <w:t xml:space="preserve"> </w:t>
      </w:r>
      <w:r w:rsidRPr="00EE77F5">
        <w:rPr>
          <w:rFonts w:ascii="Arial" w:hAnsi="Arial" w:cs="Arial"/>
          <w:color w:val="000000" w:themeColor="text1"/>
          <w:sz w:val="20"/>
          <w:szCs w:val="20"/>
        </w:rPr>
        <w:t>sätestatud andmed.</w:t>
      </w:r>
    </w:p>
    <w:p w14:paraId="6ED6CA57"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411D504F"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(5) Registrisse ei kanta ning aresti seadmise eelduseks ei ole andmed, mida täiteasja või aresti  kohta ei eksisteeri.</w:t>
      </w:r>
    </w:p>
    <w:p w14:paraId="1C9EC556" w14:textId="77777777" w:rsidR="00EE77F5" w:rsidRPr="00EE77F5" w:rsidRDefault="00EE77F5" w:rsidP="00EE77F5">
      <w:pPr>
        <w:spacing w:after="0" w:line="240" w:lineRule="auto"/>
        <w:jc w:val="both"/>
        <w:rPr>
          <w:rFonts w:ascii="Arial" w:hAnsi="Arial" w:cs="Arial"/>
          <w:b/>
          <w:color w:val="000000" w:themeColor="text1"/>
          <w:sz w:val="20"/>
          <w:szCs w:val="20"/>
        </w:rPr>
      </w:pPr>
    </w:p>
    <w:p w14:paraId="12053788" w14:textId="77777777" w:rsidR="00EE77F5" w:rsidRPr="00EE77F5" w:rsidRDefault="00EE77F5" w:rsidP="00EE77F5">
      <w:pPr>
        <w:spacing w:after="0" w:line="240" w:lineRule="auto"/>
        <w:jc w:val="both"/>
        <w:rPr>
          <w:rFonts w:ascii="Arial" w:hAnsi="Arial" w:cs="Arial"/>
          <w:b/>
          <w:bCs/>
          <w:color w:val="000000" w:themeColor="text1"/>
          <w:sz w:val="20"/>
          <w:szCs w:val="20"/>
        </w:rPr>
      </w:pPr>
      <w:r w:rsidRPr="00EE77F5">
        <w:rPr>
          <w:rFonts w:ascii="Arial" w:hAnsi="Arial" w:cs="Arial"/>
          <w:b/>
          <w:bCs/>
          <w:color w:val="000000" w:themeColor="text1"/>
          <w:sz w:val="20"/>
          <w:szCs w:val="20"/>
        </w:rPr>
        <w:t>§ 13.</w:t>
      </w:r>
      <w:bookmarkStart w:id="14" w:name="para15"/>
      <w:r w:rsidRPr="00EE77F5">
        <w:rPr>
          <w:rFonts w:ascii="Arial" w:hAnsi="Arial" w:cs="Arial"/>
          <w:b/>
          <w:bCs/>
          <w:color w:val="000000" w:themeColor="text1"/>
          <w:sz w:val="20"/>
          <w:szCs w:val="20"/>
        </w:rPr>
        <w:t> </w:t>
      </w:r>
      <w:bookmarkEnd w:id="14"/>
      <w:r w:rsidRPr="00EE77F5">
        <w:rPr>
          <w:rFonts w:ascii="Arial" w:hAnsi="Arial" w:cs="Arial"/>
          <w:b/>
          <w:bCs/>
          <w:color w:val="000000" w:themeColor="text1"/>
          <w:sz w:val="20"/>
          <w:szCs w:val="20"/>
        </w:rPr>
        <w:t>Registrisse kantud andmete õigsuse tagamine</w:t>
      </w:r>
    </w:p>
    <w:p w14:paraId="6D30143A" w14:textId="77777777" w:rsidR="00EE77F5" w:rsidRPr="00EE77F5" w:rsidRDefault="00EE77F5" w:rsidP="00EE77F5">
      <w:pPr>
        <w:spacing w:after="0" w:line="240" w:lineRule="auto"/>
        <w:jc w:val="both"/>
        <w:rPr>
          <w:rFonts w:ascii="Arial" w:hAnsi="Arial" w:cs="Arial"/>
          <w:b/>
          <w:bCs/>
          <w:color w:val="000000" w:themeColor="text1"/>
          <w:sz w:val="20"/>
          <w:szCs w:val="20"/>
        </w:rPr>
      </w:pPr>
    </w:p>
    <w:p w14:paraId="6884DB45" w14:textId="77777777" w:rsidR="00EE77F5" w:rsidRPr="00EE77F5" w:rsidRDefault="00EE77F5" w:rsidP="00EE77F5">
      <w:pPr>
        <w:autoSpaceDE w:val="0"/>
        <w:autoSpaceDN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 Registrisse kantud ebaõigete andmete parandamise ja andmete ajakohasena hoidmise eest vastutab andmete esitaja.</w:t>
      </w:r>
    </w:p>
    <w:p w14:paraId="4BDCDCFA" w14:textId="77777777" w:rsidR="00EE77F5" w:rsidRPr="00EE77F5" w:rsidRDefault="00EE77F5" w:rsidP="00EE77F5">
      <w:pPr>
        <w:autoSpaceDE w:val="0"/>
        <w:autoSpaceDN w:val="0"/>
        <w:spacing w:after="0" w:line="240" w:lineRule="auto"/>
        <w:rPr>
          <w:rFonts w:ascii="Arial" w:hAnsi="Arial" w:cs="Arial"/>
          <w:color w:val="000000" w:themeColor="text1"/>
          <w:sz w:val="20"/>
          <w:szCs w:val="20"/>
        </w:rPr>
      </w:pPr>
    </w:p>
    <w:p w14:paraId="731646C6"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Registriga liidestatud süsteemist registrisse kantud ebaõiged andmed parandatakse süsteemis, millest need pärinevad, ja kantakse seejärel registrisse. Andmed parandatakse otse registris ainult juhul, kui liidestatud süsteemis ei ole võimalik neid parandada.</w:t>
      </w:r>
      <w:bookmarkStart w:id="15" w:name="para15lg4"/>
    </w:p>
    <w:p w14:paraId="38A5FF9C" w14:textId="77777777" w:rsidR="00EE77F5" w:rsidRPr="00EE77F5" w:rsidRDefault="00EE77F5" w:rsidP="00EE77F5">
      <w:pPr>
        <w:spacing w:after="0" w:line="240" w:lineRule="auto"/>
        <w:jc w:val="both"/>
        <w:rPr>
          <w:rFonts w:ascii="Arial" w:hAnsi="Arial" w:cs="Arial"/>
          <w:color w:val="000000" w:themeColor="text1"/>
          <w:sz w:val="20"/>
          <w:szCs w:val="20"/>
        </w:rPr>
      </w:pPr>
    </w:p>
    <w:bookmarkEnd w:id="15"/>
    <w:p w14:paraId="534BC9E1"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(3) RIK säilitab logisid andmete töötlemise kohta, sealhulgas andmete väljastamise, vaatamise, muutmise, lisamise ja kustutamise aja, andmete koosseisu, andmesaajate ja väljastamise viisi kohta digitaalses andmebaasis.</w:t>
      </w:r>
    </w:p>
    <w:p w14:paraId="1D8C9E26" w14:textId="77777777" w:rsidR="00EE77F5" w:rsidRPr="00EE77F5" w:rsidRDefault="00EE77F5" w:rsidP="00EE77F5">
      <w:pPr>
        <w:spacing w:after="0" w:line="240" w:lineRule="auto"/>
        <w:jc w:val="both"/>
        <w:rPr>
          <w:rFonts w:ascii="Arial" w:hAnsi="Arial" w:cs="Arial"/>
          <w:color w:val="000000" w:themeColor="text1"/>
          <w:sz w:val="20"/>
          <w:szCs w:val="20"/>
        </w:rPr>
      </w:pPr>
    </w:p>
    <w:p w14:paraId="369BD060" w14:textId="77777777" w:rsidR="00EE77F5" w:rsidRPr="00EE77F5" w:rsidRDefault="00EE77F5" w:rsidP="00EE77F5">
      <w:pPr>
        <w:spacing w:after="0" w:line="240" w:lineRule="auto"/>
        <w:rPr>
          <w:rFonts w:ascii="Arial" w:hAnsi="Arial" w:cs="Arial"/>
          <w:b/>
          <w:bCs/>
          <w:color w:val="000000" w:themeColor="text1"/>
          <w:sz w:val="20"/>
          <w:szCs w:val="20"/>
        </w:rPr>
      </w:pPr>
      <w:r w:rsidRPr="00EE77F5">
        <w:rPr>
          <w:rFonts w:ascii="Arial" w:hAnsi="Arial" w:cs="Arial"/>
          <w:b/>
          <w:bCs/>
          <w:color w:val="000000" w:themeColor="text1"/>
          <w:sz w:val="20"/>
          <w:szCs w:val="20"/>
        </w:rPr>
        <w:t>§ 14.</w:t>
      </w:r>
      <w:bookmarkStart w:id="16" w:name="para53"/>
      <w:r w:rsidRPr="00EE77F5">
        <w:rPr>
          <w:rFonts w:ascii="Arial" w:hAnsi="Arial" w:cs="Arial"/>
          <w:b/>
          <w:bCs/>
          <w:color w:val="000000" w:themeColor="text1"/>
          <w:sz w:val="20"/>
          <w:szCs w:val="20"/>
        </w:rPr>
        <w:t> </w:t>
      </w:r>
      <w:bookmarkEnd w:id="16"/>
      <w:r w:rsidRPr="00EE77F5">
        <w:rPr>
          <w:rFonts w:ascii="Arial" w:hAnsi="Arial" w:cs="Arial"/>
          <w:b/>
          <w:bCs/>
          <w:color w:val="000000" w:themeColor="text1"/>
          <w:sz w:val="20"/>
          <w:szCs w:val="20"/>
        </w:rPr>
        <w:t>Elektroonilise arestimise kord ja tehnilised nõuded</w:t>
      </w:r>
    </w:p>
    <w:p w14:paraId="1295D209" w14:textId="77777777" w:rsidR="00EE77F5" w:rsidRPr="00EE77F5" w:rsidRDefault="00EE77F5" w:rsidP="00EE77F5">
      <w:pPr>
        <w:spacing w:after="0" w:line="240" w:lineRule="auto"/>
        <w:rPr>
          <w:rFonts w:ascii="Arial" w:hAnsi="Arial" w:cs="Arial"/>
          <w:b/>
          <w:bCs/>
          <w:color w:val="000000" w:themeColor="text1"/>
          <w:sz w:val="20"/>
          <w:szCs w:val="20"/>
        </w:rPr>
      </w:pPr>
    </w:p>
    <w:p w14:paraId="18A770F9"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 Elektroonilise aresti korral registri kaudu:</w:t>
      </w:r>
    </w:p>
    <w:p w14:paraId="6AA5C1CB"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1) võimaldatakse konto olemasolu kohta päringute tegemine </w:t>
      </w:r>
      <w:r w:rsidRPr="00EE77F5">
        <w:rPr>
          <w:rFonts w:ascii="Arial" w:hAnsi="Arial" w:cs="Arial"/>
          <w:color w:val="000000" w:themeColor="text1"/>
          <w:sz w:val="20"/>
          <w:szCs w:val="20"/>
          <w:shd w:val="clear" w:color="auto" w:fill="FFFFFF"/>
        </w:rPr>
        <w:t xml:space="preserve">krediidi- ja makseasutuse </w:t>
      </w:r>
      <w:r w:rsidRPr="00EE77F5">
        <w:rPr>
          <w:rFonts w:ascii="Arial" w:hAnsi="Arial" w:cs="Arial"/>
          <w:color w:val="000000" w:themeColor="text1"/>
          <w:sz w:val="20"/>
          <w:szCs w:val="20"/>
        </w:rPr>
        <w:t xml:space="preserve">valduses olevate andmete kohta; </w:t>
      </w:r>
    </w:p>
    <w:p w14:paraId="74087191" w14:textId="739B4294"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2) tagatakse võlgniku konto </w:t>
      </w:r>
      <w:r w:rsidR="00294166">
        <w:rPr>
          <w:rFonts w:ascii="Arial" w:hAnsi="Arial" w:cs="Arial"/>
          <w:color w:val="000000" w:themeColor="text1"/>
          <w:sz w:val="20"/>
          <w:szCs w:val="20"/>
        </w:rPr>
        <w:t xml:space="preserve">arestimisaktis </w:t>
      </w:r>
      <w:r w:rsidR="00514572">
        <w:rPr>
          <w:rFonts w:ascii="Arial" w:hAnsi="Arial" w:cs="Arial"/>
          <w:color w:val="000000" w:themeColor="text1"/>
          <w:sz w:val="20"/>
          <w:szCs w:val="20"/>
        </w:rPr>
        <w:t xml:space="preserve">või haldusaktis </w:t>
      </w:r>
      <w:r w:rsidR="00294166">
        <w:rPr>
          <w:rFonts w:ascii="Arial" w:hAnsi="Arial" w:cs="Arial"/>
          <w:color w:val="000000" w:themeColor="text1"/>
          <w:sz w:val="20"/>
          <w:szCs w:val="20"/>
        </w:rPr>
        <w:t xml:space="preserve">märgitud tingimustel ja ulatuses </w:t>
      </w:r>
      <w:r w:rsidRPr="00EE77F5">
        <w:rPr>
          <w:rFonts w:ascii="Arial" w:hAnsi="Arial" w:cs="Arial"/>
          <w:color w:val="000000" w:themeColor="text1"/>
          <w:sz w:val="20"/>
          <w:szCs w:val="20"/>
        </w:rPr>
        <w:t xml:space="preserve">arestimise ja arestide haldamisega seotud toimingute kohta elektrooniliselt taotluse edastamine </w:t>
      </w:r>
      <w:r w:rsidRPr="00EE77F5">
        <w:rPr>
          <w:rFonts w:ascii="Arial" w:hAnsi="Arial" w:cs="Arial"/>
          <w:color w:val="000000" w:themeColor="text1"/>
          <w:sz w:val="20"/>
          <w:szCs w:val="20"/>
          <w:shd w:val="clear" w:color="auto" w:fill="FFFFFF"/>
        </w:rPr>
        <w:t>krediidi- ja makseasutusele</w:t>
      </w:r>
      <w:r w:rsidRPr="00EE77F5">
        <w:rPr>
          <w:rFonts w:ascii="Arial" w:hAnsi="Arial" w:cs="Arial"/>
          <w:color w:val="000000" w:themeColor="text1"/>
          <w:sz w:val="20"/>
          <w:szCs w:val="20"/>
        </w:rPr>
        <w:t>;</w:t>
      </w:r>
    </w:p>
    <w:p w14:paraId="02F9CC4E"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3) korraldatakse osapoolte tahteavalduste viivitamatu ja turvaline edastamine. </w:t>
      </w:r>
    </w:p>
    <w:p w14:paraId="441F6CEE" w14:textId="77777777" w:rsidR="00EE77F5" w:rsidRPr="00EE77F5" w:rsidRDefault="00EE77F5" w:rsidP="00EE77F5">
      <w:pPr>
        <w:spacing w:after="0" w:line="240" w:lineRule="auto"/>
        <w:jc w:val="both"/>
        <w:rPr>
          <w:rFonts w:ascii="Arial" w:hAnsi="Arial" w:cs="Arial"/>
          <w:color w:val="000000" w:themeColor="text1"/>
          <w:sz w:val="20"/>
          <w:szCs w:val="20"/>
        </w:rPr>
      </w:pPr>
    </w:p>
    <w:p w14:paraId="04A2C0D5" w14:textId="77777777" w:rsidR="00EE77F5" w:rsidRPr="00EE77F5" w:rsidDel="00A7250D"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(2) Kohtutäitur on kohustatud registriga liidestatud </w:t>
      </w:r>
      <w:r w:rsidRPr="00EE77F5">
        <w:rPr>
          <w:rFonts w:ascii="Arial" w:hAnsi="Arial" w:cs="Arial"/>
          <w:color w:val="000000" w:themeColor="text1"/>
          <w:sz w:val="20"/>
          <w:szCs w:val="20"/>
          <w:shd w:val="clear" w:color="auto" w:fill="FFFFFF"/>
        </w:rPr>
        <w:t>krediidi- ja makseasutus</w:t>
      </w:r>
      <w:r w:rsidRPr="00EE77F5">
        <w:rPr>
          <w:rFonts w:ascii="Arial" w:hAnsi="Arial" w:cs="Arial"/>
          <w:color w:val="000000" w:themeColor="text1"/>
          <w:sz w:val="20"/>
          <w:szCs w:val="20"/>
        </w:rPr>
        <w:t>ele edastama konto aresti registri kaudu. K</w:t>
      </w:r>
      <w:r w:rsidRPr="00EE77F5" w:rsidDel="00A7250D">
        <w:rPr>
          <w:rFonts w:ascii="Arial" w:hAnsi="Arial" w:cs="Arial"/>
          <w:color w:val="000000" w:themeColor="text1"/>
          <w:sz w:val="20"/>
          <w:szCs w:val="20"/>
        </w:rPr>
        <w:t>ui aresti</w:t>
      </w:r>
      <w:r w:rsidRPr="00EE77F5">
        <w:rPr>
          <w:rFonts w:ascii="Arial" w:hAnsi="Arial" w:cs="Arial"/>
          <w:color w:val="000000" w:themeColor="text1"/>
          <w:sz w:val="20"/>
          <w:szCs w:val="20"/>
        </w:rPr>
        <w:t xml:space="preserve"> tuleb seada</w:t>
      </w:r>
      <w:r w:rsidRPr="00EE77F5" w:rsidDel="00A7250D">
        <w:rPr>
          <w:rFonts w:ascii="Arial" w:hAnsi="Arial" w:cs="Arial"/>
          <w:color w:val="000000" w:themeColor="text1"/>
          <w:sz w:val="20"/>
          <w:szCs w:val="20"/>
        </w:rPr>
        <w:t xml:space="preserve"> viisil, mida register ei võimalda, esitatakse arest</w:t>
      </w:r>
      <w:r w:rsidRPr="00EE77F5">
        <w:rPr>
          <w:rFonts w:ascii="Arial" w:hAnsi="Arial" w:cs="Arial"/>
          <w:color w:val="000000" w:themeColor="text1"/>
          <w:sz w:val="20"/>
          <w:szCs w:val="20"/>
        </w:rPr>
        <w:t>imisakt</w:t>
      </w:r>
      <w:r w:rsidRPr="00EE77F5" w:rsidDel="00A7250D">
        <w:rPr>
          <w:rFonts w:ascii="Arial" w:hAnsi="Arial" w:cs="Arial"/>
          <w:color w:val="000000" w:themeColor="text1"/>
          <w:sz w:val="20"/>
          <w:szCs w:val="20"/>
        </w:rPr>
        <w:t xml:space="preserve"> </w:t>
      </w:r>
      <w:r w:rsidRPr="00EE77F5">
        <w:rPr>
          <w:rFonts w:ascii="Arial" w:hAnsi="Arial" w:cs="Arial"/>
          <w:color w:val="000000" w:themeColor="text1"/>
          <w:sz w:val="20"/>
          <w:szCs w:val="20"/>
        </w:rPr>
        <w:t>registriväliselt, kuni on loodud</w:t>
      </w:r>
      <w:r w:rsidRPr="00EE77F5" w:rsidDel="00A7250D">
        <w:rPr>
          <w:rFonts w:ascii="Arial" w:hAnsi="Arial" w:cs="Arial"/>
          <w:color w:val="000000" w:themeColor="text1"/>
          <w:sz w:val="20"/>
          <w:szCs w:val="20"/>
        </w:rPr>
        <w:t xml:space="preserve"> </w:t>
      </w:r>
      <w:r w:rsidRPr="00EE77F5">
        <w:rPr>
          <w:rFonts w:ascii="Arial" w:hAnsi="Arial" w:cs="Arial"/>
          <w:color w:val="000000" w:themeColor="text1"/>
          <w:sz w:val="20"/>
          <w:szCs w:val="20"/>
        </w:rPr>
        <w:t>asjakohane</w:t>
      </w:r>
      <w:r w:rsidRPr="00EE77F5" w:rsidDel="00A7250D">
        <w:rPr>
          <w:rFonts w:ascii="Arial" w:hAnsi="Arial" w:cs="Arial"/>
          <w:color w:val="000000" w:themeColor="text1"/>
          <w:sz w:val="20"/>
          <w:szCs w:val="20"/>
        </w:rPr>
        <w:t xml:space="preserve"> tehnili</w:t>
      </w:r>
      <w:r w:rsidRPr="00EE77F5">
        <w:rPr>
          <w:rFonts w:ascii="Arial" w:hAnsi="Arial" w:cs="Arial"/>
          <w:color w:val="000000" w:themeColor="text1"/>
          <w:sz w:val="20"/>
          <w:szCs w:val="20"/>
        </w:rPr>
        <w:t>n</w:t>
      </w:r>
      <w:r w:rsidRPr="00EE77F5" w:rsidDel="00A7250D">
        <w:rPr>
          <w:rFonts w:ascii="Arial" w:hAnsi="Arial" w:cs="Arial"/>
          <w:color w:val="000000" w:themeColor="text1"/>
          <w:sz w:val="20"/>
          <w:szCs w:val="20"/>
        </w:rPr>
        <w:t xml:space="preserve">e võimalus. </w:t>
      </w:r>
      <w:r w:rsidRPr="00EE77F5">
        <w:rPr>
          <w:rFonts w:ascii="Arial" w:hAnsi="Arial" w:cs="Arial"/>
          <w:color w:val="000000" w:themeColor="text1"/>
          <w:sz w:val="20"/>
          <w:szCs w:val="20"/>
        </w:rPr>
        <w:t>Selle</w:t>
      </w:r>
      <w:r w:rsidRPr="00EE77F5" w:rsidDel="00A7250D">
        <w:rPr>
          <w:rFonts w:ascii="Arial" w:hAnsi="Arial" w:cs="Arial"/>
          <w:color w:val="000000" w:themeColor="text1"/>
          <w:sz w:val="20"/>
          <w:szCs w:val="20"/>
        </w:rPr>
        <w:t xml:space="preserve"> loomisest teavitab RIK kohtutäitureid viivitamata.</w:t>
      </w:r>
    </w:p>
    <w:p w14:paraId="72CC51BD" w14:textId="77777777" w:rsidR="00EE77F5" w:rsidRPr="00EE77F5" w:rsidRDefault="00EE77F5" w:rsidP="00EE77F5">
      <w:pPr>
        <w:spacing w:after="0" w:line="240" w:lineRule="auto"/>
        <w:jc w:val="both"/>
        <w:rPr>
          <w:rFonts w:ascii="Arial" w:hAnsi="Arial" w:cs="Arial"/>
          <w:color w:val="000000" w:themeColor="text1"/>
          <w:sz w:val="20"/>
          <w:szCs w:val="20"/>
        </w:rPr>
      </w:pPr>
    </w:p>
    <w:p w14:paraId="2368BFDD" w14:textId="77777777" w:rsidR="00EE77F5" w:rsidRPr="00EE77F5" w:rsidRDefault="00EE77F5" w:rsidP="00EE77F5">
      <w:pPr>
        <w:spacing w:after="0" w:line="240" w:lineRule="auto"/>
        <w:jc w:val="both"/>
        <w:rPr>
          <w:rFonts w:ascii="Arial" w:hAnsi="Arial" w:cs="Arial"/>
          <w:b/>
          <w:bCs/>
          <w:color w:val="000000" w:themeColor="text1"/>
          <w:sz w:val="20"/>
          <w:szCs w:val="20"/>
        </w:rPr>
      </w:pPr>
      <w:r w:rsidRPr="00EE77F5">
        <w:rPr>
          <w:rFonts w:ascii="Arial" w:hAnsi="Arial" w:cs="Arial"/>
          <w:b/>
          <w:bCs/>
          <w:color w:val="000000" w:themeColor="text1"/>
          <w:sz w:val="20"/>
          <w:szCs w:val="20"/>
        </w:rPr>
        <w:t>§ 15.</w:t>
      </w:r>
      <w:bookmarkStart w:id="17" w:name="para55b1"/>
      <w:r w:rsidRPr="00EE77F5">
        <w:rPr>
          <w:rFonts w:ascii="Arial" w:hAnsi="Arial" w:cs="Arial"/>
          <w:b/>
          <w:bCs/>
          <w:color w:val="000000" w:themeColor="text1"/>
          <w:sz w:val="20"/>
          <w:szCs w:val="20"/>
        </w:rPr>
        <w:t> </w:t>
      </w:r>
      <w:bookmarkEnd w:id="17"/>
      <w:r w:rsidRPr="00EE77F5">
        <w:rPr>
          <w:rFonts w:ascii="Arial" w:hAnsi="Arial" w:cs="Arial"/>
          <w:b/>
          <w:bCs/>
          <w:color w:val="000000" w:themeColor="text1"/>
          <w:sz w:val="20"/>
          <w:szCs w:val="20"/>
        </w:rPr>
        <w:t xml:space="preserve">Konto avamisel </w:t>
      </w:r>
      <w:r w:rsidRPr="00EE77F5">
        <w:rPr>
          <w:rFonts w:ascii="Arial" w:hAnsi="Arial" w:cs="Arial"/>
          <w:b/>
          <w:color w:val="000000" w:themeColor="text1"/>
          <w:sz w:val="20"/>
          <w:szCs w:val="20"/>
        </w:rPr>
        <w:t>elektrooniliste arestide kontrollimise kord ja tehnilised nõuded</w:t>
      </w:r>
      <w:r w:rsidRPr="00EE77F5">
        <w:rPr>
          <w:rFonts w:ascii="Arial" w:hAnsi="Arial" w:cs="Arial"/>
          <w:b/>
          <w:bCs/>
          <w:color w:val="000000" w:themeColor="text1"/>
          <w:sz w:val="20"/>
          <w:szCs w:val="20"/>
        </w:rPr>
        <w:t xml:space="preserve"> </w:t>
      </w:r>
    </w:p>
    <w:p w14:paraId="04955309" w14:textId="77777777" w:rsidR="00EE77F5" w:rsidRPr="00EE77F5" w:rsidRDefault="00EE77F5" w:rsidP="00EE77F5">
      <w:pPr>
        <w:spacing w:after="0" w:line="240" w:lineRule="auto"/>
        <w:jc w:val="both"/>
        <w:rPr>
          <w:rFonts w:ascii="Arial" w:hAnsi="Arial" w:cs="Arial"/>
          <w:b/>
          <w:bCs/>
          <w:color w:val="000000" w:themeColor="text1"/>
          <w:sz w:val="20"/>
          <w:szCs w:val="20"/>
        </w:rPr>
      </w:pPr>
    </w:p>
    <w:p w14:paraId="6F9F3A43"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lastRenderedPageBreak/>
        <w:t>(1) Registriga liidestatud krediidi- ja makseasutus kontrollib registri kaudu kliendile konto avamise korral tema suhtes kehtivate konto arestide olemasolu.</w:t>
      </w:r>
    </w:p>
    <w:p w14:paraId="4A8B0CCF" w14:textId="77777777" w:rsidR="00EE77F5" w:rsidRPr="00EE77F5" w:rsidRDefault="00EE77F5" w:rsidP="00EE77F5">
      <w:pPr>
        <w:spacing w:after="0" w:line="240" w:lineRule="auto"/>
        <w:jc w:val="both"/>
        <w:rPr>
          <w:rFonts w:ascii="Arial" w:hAnsi="Arial" w:cs="Arial"/>
          <w:color w:val="000000" w:themeColor="text1"/>
          <w:sz w:val="20"/>
          <w:szCs w:val="20"/>
        </w:rPr>
      </w:pPr>
    </w:p>
    <w:p w14:paraId="1E1597D8" w14:textId="038130F4"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 xml:space="preserve">(2) Register koostab </w:t>
      </w:r>
      <w:bookmarkStart w:id="18" w:name="_Hlk137043464"/>
      <w:r w:rsidRPr="00EE77F5">
        <w:rPr>
          <w:rFonts w:ascii="Arial" w:hAnsi="Arial" w:cs="Arial"/>
          <w:color w:val="000000" w:themeColor="text1"/>
          <w:sz w:val="20"/>
          <w:szCs w:val="20"/>
        </w:rPr>
        <w:t>§</w:t>
      </w:r>
      <w:r w:rsidR="009F3FF2">
        <w:rPr>
          <w:rFonts w:ascii="Arial" w:hAnsi="Arial" w:cs="Arial"/>
          <w:color w:val="000000" w:themeColor="text1"/>
          <w:sz w:val="20"/>
          <w:szCs w:val="20"/>
        </w:rPr>
        <w:t xml:space="preserve"> </w:t>
      </w:r>
      <w:r w:rsidRPr="00EE77F5">
        <w:rPr>
          <w:rFonts w:ascii="Arial" w:hAnsi="Arial" w:cs="Arial"/>
          <w:color w:val="000000" w:themeColor="text1"/>
          <w:sz w:val="20"/>
          <w:szCs w:val="20"/>
        </w:rPr>
        <w:t xml:space="preserve">11 lõike 1 punktides 1-3 ja täitemenetluse seadustiku § 63 lõikes 2 nimetatud </w:t>
      </w:r>
      <w:bookmarkEnd w:id="18"/>
      <w:r w:rsidRPr="00EE77F5">
        <w:rPr>
          <w:rFonts w:ascii="Arial" w:hAnsi="Arial" w:cs="Arial"/>
          <w:color w:val="000000" w:themeColor="text1"/>
          <w:sz w:val="20"/>
          <w:szCs w:val="20"/>
        </w:rPr>
        <w:t xml:space="preserve">infosüsteemist saadud andmete alusel vastuse krediidi- ja makseasutuse päringule isiku konto arestide olemasolu kohta. Konto avamise korral teavitab krediidi- ja makseasutus registri kaudu kohtutäiturit, Maksu- ja Tolliametit ning </w:t>
      </w:r>
      <w:bookmarkStart w:id="19" w:name="_Hlk163040148"/>
      <w:r w:rsidRPr="00EE77F5">
        <w:rPr>
          <w:rFonts w:ascii="Arial" w:hAnsi="Arial" w:cs="Arial"/>
          <w:color w:val="000000" w:themeColor="text1"/>
          <w:sz w:val="20"/>
          <w:szCs w:val="20"/>
        </w:rPr>
        <w:t>täitemenetluse seadustiku §</w:t>
      </w:r>
      <w:r w:rsidR="00DF602A">
        <w:rPr>
          <w:rFonts w:ascii="Arial" w:hAnsi="Arial" w:cs="Arial"/>
          <w:color w:val="000000" w:themeColor="text1"/>
          <w:sz w:val="20"/>
          <w:szCs w:val="20"/>
        </w:rPr>
        <w:t xml:space="preserve"> </w:t>
      </w:r>
      <w:r w:rsidRPr="00EE77F5">
        <w:rPr>
          <w:rFonts w:ascii="Arial" w:hAnsi="Arial" w:cs="Arial"/>
          <w:color w:val="000000" w:themeColor="text1"/>
          <w:sz w:val="20"/>
          <w:szCs w:val="20"/>
        </w:rPr>
        <w:t>63 lõike 2</w:t>
      </w:r>
      <w:r w:rsidR="00784DF7">
        <w:rPr>
          <w:rFonts w:ascii="Arial" w:hAnsi="Arial" w:cs="Arial"/>
          <w:color w:val="000000" w:themeColor="text1"/>
          <w:sz w:val="20"/>
          <w:szCs w:val="20"/>
        </w:rPr>
        <w:t xml:space="preserve"> </w:t>
      </w:r>
      <w:r w:rsidRPr="00EE77F5">
        <w:rPr>
          <w:rFonts w:ascii="Arial" w:hAnsi="Arial" w:cs="Arial"/>
          <w:color w:val="000000" w:themeColor="text1"/>
          <w:sz w:val="20"/>
          <w:szCs w:val="20"/>
        </w:rPr>
        <w:t xml:space="preserve">alusel registriga liidestatud asutust </w:t>
      </w:r>
      <w:bookmarkEnd w:id="19"/>
      <w:r w:rsidRPr="00EE77F5">
        <w:rPr>
          <w:rFonts w:ascii="Arial" w:hAnsi="Arial" w:cs="Arial"/>
          <w:color w:val="000000" w:themeColor="text1"/>
          <w:sz w:val="20"/>
          <w:szCs w:val="20"/>
        </w:rPr>
        <w:t>isiku konto arestimisest.</w:t>
      </w:r>
    </w:p>
    <w:p w14:paraId="3D6F01A0"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669E2DE4" w14:textId="77777777" w:rsidR="00EE77F5" w:rsidRPr="00EE77F5" w:rsidRDefault="00EE77F5" w:rsidP="00EE77F5">
      <w:pPr>
        <w:autoSpaceDE w:val="0"/>
        <w:autoSpaceDN w:val="0"/>
        <w:adjustRightInd w:val="0"/>
        <w:spacing w:after="0" w:line="240" w:lineRule="auto"/>
        <w:ind w:left="360"/>
        <w:jc w:val="center"/>
        <w:rPr>
          <w:rFonts w:ascii="Arial" w:hAnsi="Arial" w:cs="Arial"/>
          <w:b/>
          <w:bCs/>
          <w:color w:val="000000" w:themeColor="text1"/>
          <w:sz w:val="20"/>
          <w:szCs w:val="20"/>
        </w:rPr>
      </w:pPr>
      <w:r w:rsidRPr="00EE77F5">
        <w:rPr>
          <w:rFonts w:ascii="Arial" w:hAnsi="Arial" w:cs="Arial"/>
          <w:b/>
          <w:bCs/>
          <w:color w:val="000000" w:themeColor="text1"/>
          <w:sz w:val="20"/>
          <w:szCs w:val="20"/>
        </w:rPr>
        <w:t>8. peatükk</w:t>
      </w:r>
    </w:p>
    <w:p w14:paraId="5D536AB4" w14:textId="77777777" w:rsidR="00EE77F5" w:rsidRPr="00EE77F5" w:rsidRDefault="00EE77F5" w:rsidP="00EE77F5">
      <w:pPr>
        <w:autoSpaceDE w:val="0"/>
        <w:autoSpaceDN w:val="0"/>
        <w:adjustRightInd w:val="0"/>
        <w:spacing w:after="0" w:line="240" w:lineRule="auto"/>
        <w:ind w:left="360"/>
        <w:jc w:val="center"/>
        <w:rPr>
          <w:rFonts w:ascii="Arial" w:hAnsi="Arial" w:cs="Arial"/>
          <w:b/>
          <w:color w:val="000000" w:themeColor="text1"/>
          <w:sz w:val="20"/>
          <w:szCs w:val="20"/>
        </w:rPr>
      </w:pPr>
      <w:r w:rsidRPr="00EE77F5">
        <w:rPr>
          <w:rFonts w:ascii="Arial" w:hAnsi="Arial" w:cs="Arial"/>
          <w:b/>
          <w:color w:val="000000" w:themeColor="text1"/>
          <w:sz w:val="20"/>
          <w:szCs w:val="20"/>
        </w:rPr>
        <w:t>ANDMETE JA LOGIDE SÄILITUSTÄHTAJAD</w:t>
      </w:r>
    </w:p>
    <w:p w14:paraId="6431644A" w14:textId="77777777" w:rsidR="00EE77F5" w:rsidRPr="00EE77F5" w:rsidRDefault="00EE77F5" w:rsidP="00EE77F5">
      <w:pPr>
        <w:pStyle w:val="Loendilik"/>
        <w:autoSpaceDE w:val="0"/>
        <w:autoSpaceDN w:val="0"/>
        <w:adjustRightInd w:val="0"/>
        <w:spacing w:after="0" w:line="240" w:lineRule="auto"/>
        <w:jc w:val="both"/>
        <w:rPr>
          <w:rFonts w:ascii="Arial" w:hAnsi="Arial" w:cs="Arial"/>
          <w:color w:val="000000" w:themeColor="text1"/>
          <w:sz w:val="20"/>
          <w:szCs w:val="20"/>
        </w:rPr>
      </w:pPr>
    </w:p>
    <w:p w14:paraId="55E1501C" w14:textId="77777777" w:rsidR="00EE77F5" w:rsidRPr="00EE77F5" w:rsidRDefault="00EE77F5" w:rsidP="00EE77F5">
      <w:pPr>
        <w:autoSpaceDE w:val="0"/>
        <w:autoSpaceDN w:val="0"/>
        <w:adjustRightInd w:val="0"/>
        <w:spacing w:after="0" w:line="240" w:lineRule="auto"/>
        <w:jc w:val="both"/>
        <w:rPr>
          <w:rFonts w:ascii="Arial" w:hAnsi="Arial" w:cs="Arial"/>
          <w:b/>
          <w:bCs/>
          <w:color w:val="000000" w:themeColor="text1"/>
          <w:sz w:val="20"/>
          <w:szCs w:val="20"/>
        </w:rPr>
      </w:pPr>
      <w:bookmarkStart w:id="20" w:name="_Hlk137642113"/>
      <w:r w:rsidRPr="00EE77F5">
        <w:rPr>
          <w:rFonts w:ascii="Arial" w:hAnsi="Arial" w:cs="Arial"/>
          <w:b/>
          <w:bCs/>
          <w:color w:val="000000" w:themeColor="text1"/>
          <w:sz w:val="20"/>
          <w:szCs w:val="20"/>
        </w:rPr>
        <w:t>§ 16. Andmete ja logide säilitamine ja kustutamine</w:t>
      </w:r>
    </w:p>
    <w:p w14:paraId="3FCB2B39" w14:textId="77777777" w:rsidR="00EE77F5" w:rsidRPr="00EE77F5" w:rsidRDefault="00EE77F5" w:rsidP="00EE77F5">
      <w:pPr>
        <w:autoSpaceDE w:val="0"/>
        <w:autoSpaceDN w:val="0"/>
        <w:adjustRightInd w:val="0"/>
        <w:spacing w:after="0" w:line="240" w:lineRule="auto"/>
        <w:jc w:val="both"/>
        <w:rPr>
          <w:rFonts w:ascii="Arial" w:hAnsi="Arial" w:cs="Arial"/>
          <w:b/>
          <w:bCs/>
          <w:color w:val="000000" w:themeColor="text1"/>
          <w:sz w:val="20"/>
          <w:szCs w:val="20"/>
        </w:rPr>
      </w:pPr>
    </w:p>
    <w:p w14:paraId="7045F682"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(1) Registris säilitatakse täiteasja andmeid viis aastat pärast täitemenetluse lõpetamist.</w:t>
      </w:r>
    </w:p>
    <w:p w14:paraId="470EBA09"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1B03B8D3"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(2) Täitemenetlusega mitteseotud arestide andmeid säilitatakse kolm aastat pärast aresti tühistamist.</w:t>
      </w:r>
    </w:p>
    <w:p w14:paraId="78D62A0D"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4B1825CA"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(3) Volituste andmeid säilitatakse kolm aastat pärast volituse lõppemist.</w:t>
      </w:r>
    </w:p>
    <w:p w14:paraId="786E93F7"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p w14:paraId="3C5776F7" w14:textId="5912A9D5" w:rsidR="00277018" w:rsidRDefault="00277018" w:rsidP="00277018">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w:t>
      </w:r>
      <w:r>
        <w:rPr>
          <w:rFonts w:ascii="Arial" w:hAnsi="Arial" w:cs="Arial"/>
          <w:color w:val="000000" w:themeColor="text1"/>
          <w:sz w:val="20"/>
          <w:szCs w:val="20"/>
        </w:rPr>
        <w:t>4</w:t>
      </w:r>
      <w:r w:rsidRPr="00EE77F5">
        <w:rPr>
          <w:rFonts w:ascii="Arial" w:hAnsi="Arial" w:cs="Arial"/>
          <w:color w:val="000000" w:themeColor="text1"/>
          <w:sz w:val="20"/>
          <w:szCs w:val="20"/>
        </w:rPr>
        <w:t>) Infopäringu ja selle vastuse andmeid säilitatakse 30 päeva.</w:t>
      </w:r>
    </w:p>
    <w:p w14:paraId="11CF1AD2" w14:textId="77777777" w:rsidR="00277018" w:rsidRPr="00EE77F5" w:rsidRDefault="00277018" w:rsidP="00277018">
      <w:pPr>
        <w:autoSpaceDE w:val="0"/>
        <w:autoSpaceDN w:val="0"/>
        <w:adjustRightInd w:val="0"/>
        <w:spacing w:after="0" w:line="240" w:lineRule="auto"/>
        <w:jc w:val="both"/>
        <w:rPr>
          <w:rFonts w:ascii="Arial" w:hAnsi="Arial" w:cs="Arial"/>
          <w:color w:val="000000" w:themeColor="text1"/>
          <w:sz w:val="20"/>
          <w:szCs w:val="20"/>
        </w:rPr>
      </w:pPr>
    </w:p>
    <w:p w14:paraId="452F65EA" w14:textId="3C0A2BA4"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r w:rsidRPr="00EE77F5">
        <w:rPr>
          <w:rFonts w:ascii="Arial" w:hAnsi="Arial" w:cs="Arial"/>
          <w:color w:val="000000" w:themeColor="text1"/>
          <w:sz w:val="20"/>
          <w:szCs w:val="20"/>
        </w:rPr>
        <w:t>(</w:t>
      </w:r>
      <w:r w:rsidR="00277018">
        <w:rPr>
          <w:rFonts w:ascii="Arial" w:hAnsi="Arial" w:cs="Arial"/>
          <w:color w:val="000000" w:themeColor="text1"/>
          <w:sz w:val="20"/>
          <w:szCs w:val="20"/>
        </w:rPr>
        <w:t>5</w:t>
      </w:r>
      <w:r w:rsidRPr="00EE77F5">
        <w:rPr>
          <w:rFonts w:ascii="Arial" w:hAnsi="Arial" w:cs="Arial"/>
          <w:color w:val="000000" w:themeColor="text1"/>
          <w:sz w:val="20"/>
          <w:szCs w:val="20"/>
        </w:rPr>
        <w:t xml:space="preserve">) Paragrahvi 13 lõikes 3 nimetatud registritoimingute ja päringute logisid säilitatakse kolm aastat pärast toimingute tegemist. </w:t>
      </w:r>
    </w:p>
    <w:p w14:paraId="46658D29" w14:textId="77777777" w:rsidR="00EE77F5" w:rsidRPr="00EE77F5" w:rsidRDefault="00EE77F5" w:rsidP="00EE77F5">
      <w:pPr>
        <w:autoSpaceDE w:val="0"/>
        <w:autoSpaceDN w:val="0"/>
        <w:adjustRightInd w:val="0"/>
        <w:spacing w:after="0" w:line="240" w:lineRule="auto"/>
        <w:jc w:val="both"/>
        <w:rPr>
          <w:rFonts w:ascii="Arial" w:hAnsi="Arial" w:cs="Arial"/>
          <w:color w:val="000000" w:themeColor="text1"/>
          <w:sz w:val="20"/>
          <w:szCs w:val="20"/>
        </w:rPr>
      </w:pPr>
    </w:p>
    <w:bookmarkEnd w:id="20"/>
    <w:p w14:paraId="31586719" w14:textId="77777777" w:rsidR="00EE77F5" w:rsidRPr="00EE77F5" w:rsidRDefault="00EE77F5" w:rsidP="00EE77F5">
      <w:pPr>
        <w:autoSpaceDE w:val="0"/>
        <w:autoSpaceDN w:val="0"/>
        <w:adjustRightInd w:val="0"/>
        <w:spacing w:after="0" w:line="240" w:lineRule="auto"/>
        <w:rPr>
          <w:rFonts w:ascii="Arial" w:hAnsi="Arial" w:cs="Arial"/>
          <w:color w:val="000000" w:themeColor="text1"/>
          <w:sz w:val="20"/>
          <w:szCs w:val="20"/>
        </w:rPr>
      </w:pPr>
    </w:p>
    <w:p w14:paraId="2777F589" w14:textId="77777777" w:rsidR="00EE77F5" w:rsidRPr="00EE77F5" w:rsidRDefault="00EE77F5" w:rsidP="00EE77F5">
      <w:pPr>
        <w:autoSpaceDE w:val="0"/>
        <w:autoSpaceDN w:val="0"/>
        <w:adjustRightInd w:val="0"/>
        <w:spacing w:after="0" w:line="240" w:lineRule="auto"/>
        <w:jc w:val="center"/>
        <w:rPr>
          <w:rFonts w:ascii="Arial" w:hAnsi="Arial" w:cs="Arial"/>
          <w:b/>
          <w:bCs/>
          <w:color w:val="000000" w:themeColor="text1"/>
          <w:sz w:val="20"/>
          <w:szCs w:val="20"/>
        </w:rPr>
      </w:pPr>
      <w:r w:rsidRPr="00EE77F5">
        <w:rPr>
          <w:rFonts w:ascii="Arial" w:hAnsi="Arial" w:cs="Arial"/>
          <w:b/>
          <w:bCs/>
          <w:color w:val="000000" w:themeColor="text1"/>
          <w:sz w:val="20"/>
          <w:szCs w:val="20"/>
        </w:rPr>
        <w:t>9. peatükk</w:t>
      </w:r>
    </w:p>
    <w:p w14:paraId="40135F3D" w14:textId="77777777" w:rsidR="00EE77F5" w:rsidRPr="00EE77F5" w:rsidRDefault="00EE77F5" w:rsidP="00EE77F5">
      <w:pPr>
        <w:autoSpaceDE w:val="0"/>
        <w:autoSpaceDN w:val="0"/>
        <w:adjustRightInd w:val="0"/>
        <w:spacing w:after="0" w:line="240" w:lineRule="auto"/>
        <w:ind w:left="360"/>
        <w:jc w:val="center"/>
        <w:rPr>
          <w:rFonts w:ascii="Arial" w:hAnsi="Arial" w:cs="Arial"/>
          <w:color w:val="000000" w:themeColor="text1"/>
          <w:sz w:val="20"/>
          <w:szCs w:val="20"/>
        </w:rPr>
      </w:pPr>
      <w:r w:rsidRPr="00EE77F5">
        <w:rPr>
          <w:rFonts w:ascii="Arial" w:hAnsi="Arial" w:cs="Arial"/>
          <w:b/>
          <w:color w:val="000000" w:themeColor="text1"/>
          <w:sz w:val="20"/>
          <w:szCs w:val="20"/>
        </w:rPr>
        <w:t>RAKENDUSSÄTTED</w:t>
      </w:r>
    </w:p>
    <w:p w14:paraId="4239722A" w14:textId="77777777" w:rsidR="00EE77F5" w:rsidRPr="00EE77F5" w:rsidRDefault="00EE77F5" w:rsidP="00EE77F5">
      <w:pPr>
        <w:autoSpaceDE w:val="0"/>
        <w:autoSpaceDN w:val="0"/>
        <w:adjustRightInd w:val="0"/>
        <w:spacing w:after="0" w:line="240" w:lineRule="auto"/>
        <w:rPr>
          <w:rFonts w:ascii="Arial" w:hAnsi="Arial" w:cs="Arial"/>
          <w:color w:val="000000" w:themeColor="text1"/>
          <w:sz w:val="20"/>
          <w:szCs w:val="20"/>
        </w:rPr>
      </w:pPr>
    </w:p>
    <w:p w14:paraId="30DD8848" w14:textId="77777777" w:rsidR="00EE77F5" w:rsidRPr="00EE77F5" w:rsidRDefault="00EE77F5" w:rsidP="00EE77F5">
      <w:pPr>
        <w:spacing w:after="0" w:line="240" w:lineRule="auto"/>
        <w:rPr>
          <w:rFonts w:ascii="Arial" w:eastAsia="Times New Roman" w:hAnsi="Arial" w:cs="Arial"/>
          <w:b/>
          <w:color w:val="000000" w:themeColor="text1"/>
          <w:sz w:val="20"/>
          <w:szCs w:val="20"/>
          <w:lang w:eastAsia="en-US"/>
        </w:rPr>
      </w:pPr>
      <w:r w:rsidRPr="00EE77F5">
        <w:rPr>
          <w:rFonts w:ascii="Arial" w:eastAsia="Times New Roman" w:hAnsi="Arial" w:cs="Arial"/>
          <w:b/>
          <w:color w:val="000000" w:themeColor="text1"/>
          <w:sz w:val="20"/>
          <w:szCs w:val="20"/>
          <w:lang w:eastAsia="en-US"/>
        </w:rPr>
        <w:t xml:space="preserve">§ 17. Registriga </w:t>
      </w:r>
      <w:proofErr w:type="spellStart"/>
      <w:r w:rsidRPr="00EE77F5">
        <w:rPr>
          <w:rFonts w:ascii="Arial" w:eastAsia="Times New Roman" w:hAnsi="Arial" w:cs="Arial"/>
          <w:b/>
          <w:color w:val="000000" w:themeColor="text1"/>
          <w:sz w:val="20"/>
          <w:szCs w:val="20"/>
          <w:lang w:eastAsia="en-US"/>
        </w:rPr>
        <w:t>liidestamine</w:t>
      </w:r>
      <w:proofErr w:type="spellEnd"/>
    </w:p>
    <w:p w14:paraId="3DC1EF86" w14:textId="77777777" w:rsidR="00EE77F5" w:rsidRPr="00EE77F5" w:rsidRDefault="00EE77F5" w:rsidP="00EE77F5">
      <w:pPr>
        <w:spacing w:after="0" w:line="240" w:lineRule="auto"/>
        <w:rPr>
          <w:rFonts w:ascii="Arial" w:eastAsia="Times New Roman" w:hAnsi="Arial" w:cs="Arial"/>
          <w:b/>
          <w:color w:val="000000" w:themeColor="text1"/>
          <w:sz w:val="20"/>
          <w:szCs w:val="20"/>
          <w:lang w:eastAsia="en-US"/>
        </w:rPr>
      </w:pPr>
    </w:p>
    <w:p w14:paraId="540EB874" w14:textId="1CE8FB7D" w:rsidR="00EE77F5" w:rsidRPr="00EE77F5" w:rsidRDefault="00EE77F5" w:rsidP="00EE77F5">
      <w:pPr>
        <w:spacing w:after="0" w:line="240" w:lineRule="auto"/>
        <w:jc w:val="both"/>
        <w:rPr>
          <w:rFonts w:ascii="Arial" w:eastAsia="Times New Roman" w:hAnsi="Arial" w:cs="Arial"/>
          <w:bCs/>
          <w:color w:val="000000" w:themeColor="text1"/>
          <w:sz w:val="20"/>
          <w:szCs w:val="20"/>
          <w:lang w:eastAsia="en-US"/>
        </w:rPr>
      </w:pPr>
      <w:r w:rsidRPr="00EE77F5">
        <w:rPr>
          <w:rFonts w:ascii="Arial" w:hAnsi="Arial" w:cs="Arial"/>
          <w:color w:val="000000" w:themeColor="text1"/>
          <w:sz w:val="20"/>
          <w:szCs w:val="20"/>
        </w:rPr>
        <w:t xml:space="preserve">(1) Paragrahvi 11 lõikes 1 ja täitemenetluse seadustiku § 63 lõikes 2 nimetatud </w:t>
      </w:r>
      <w:r w:rsidRPr="00EE77F5">
        <w:rPr>
          <w:rFonts w:ascii="Arial" w:eastAsia="Times New Roman" w:hAnsi="Arial" w:cs="Arial"/>
          <w:bCs/>
          <w:color w:val="000000" w:themeColor="text1"/>
          <w:sz w:val="20"/>
          <w:szCs w:val="20"/>
          <w:lang w:eastAsia="en-US"/>
        </w:rPr>
        <w:t xml:space="preserve">süsteemid </w:t>
      </w:r>
      <w:proofErr w:type="spellStart"/>
      <w:r w:rsidRPr="00EE77F5">
        <w:rPr>
          <w:rFonts w:ascii="Arial" w:eastAsia="Times New Roman" w:hAnsi="Arial" w:cs="Arial"/>
          <w:bCs/>
          <w:color w:val="000000" w:themeColor="text1"/>
          <w:sz w:val="20"/>
          <w:szCs w:val="20"/>
          <w:lang w:eastAsia="en-US"/>
        </w:rPr>
        <w:t>liidestatakse</w:t>
      </w:r>
      <w:proofErr w:type="spellEnd"/>
      <w:r w:rsidRPr="00EE77F5">
        <w:rPr>
          <w:rFonts w:ascii="Arial" w:eastAsia="Times New Roman" w:hAnsi="Arial" w:cs="Arial"/>
          <w:bCs/>
          <w:color w:val="000000" w:themeColor="text1"/>
          <w:sz w:val="20"/>
          <w:szCs w:val="20"/>
          <w:lang w:eastAsia="en-US"/>
        </w:rPr>
        <w:t xml:space="preserve"> registriga pärast </w:t>
      </w:r>
      <w:r w:rsidR="00F12916" w:rsidRPr="00F12916">
        <w:rPr>
          <w:rFonts w:ascii="Arial" w:eastAsia="Times New Roman" w:hAnsi="Arial" w:cs="Arial"/>
          <w:bCs/>
          <w:color w:val="000000" w:themeColor="text1"/>
          <w:sz w:val="20"/>
          <w:szCs w:val="20"/>
          <w:lang w:eastAsia="en-US"/>
        </w:rPr>
        <w:t xml:space="preserve">õiguslike aluste kontrolli ja </w:t>
      </w:r>
      <w:r w:rsidRPr="00EE77F5">
        <w:rPr>
          <w:rFonts w:ascii="Arial" w:eastAsia="Times New Roman" w:hAnsi="Arial" w:cs="Arial"/>
          <w:bCs/>
          <w:color w:val="000000" w:themeColor="text1"/>
          <w:sz w:val="20"/>
          <w:szCs w:val="20"/>
          <w:lang w:eastAsia="en-US"/>
        </w:rPr>
        <w:t xml:space="preserve">asjakohase tehnilise võimaluse loomist. </w:t>
      </w:r>
    </w:p>
    <w:p w14:paraId="53C70CA3" w14:textId="77777777" w:rsidR="00EE77F5" w:rsidRPr="00EE77F5" w:rsidRDefault="00EE77F5" w:rsidP="00EE77F5">
      <w:pPr>
        <w:spacing w:after="0" w:line="240" w:lineRule="auto"/>
        <w:jc w:val="both"/>
        <w:rPr>
          <w:rFonts w:ascii="Arial" w:eastAsia="Times New Roman" w:hAnsi="Arial" w:cs="Arial"/>
          <w:bCs/>
          <w:color w:val="000000" w:themeColor="text1"/>
          <w:sz w:val="20"/>
          <w:szCs w:val="20"/>
          <w:lang w:eastAsia="en-US"/>
        </w:rPr>
      </w:pPr>
    </w:p>
    <w:p w14:paraId="163CA288" w14:textId="77777777" w:rsidR="00EE77F5" w:rsidRPr="00EE77F5" w:rsidRDefault="00EE77F5" w:rsidP="00EE77F5">
      <w:pPr>
        <w:spacing w:after="0" w:line="240" w:lineRule="auto"/>
        <w:jc w:val="both"/>
        <w:rPr>
          <w:rFonts w:ascii="Arial" w:hAnsi="Arial" w:cs="Arial"/>
          <w:color w:val="000000" w:themeColor="text1"/>
          <w:sz w:val="20"/>
          <w:szCs w:val="20"/>
        </w:rPr>
      </w:pPr>
      <w:r w:rsidRPr="00EE77F5">
        <w:rPr>
          <w:rFonts w:ascii="Arial" w:eastAsia="Times New Roman" w:hAnsi="Arial" w:cs="Arial"/>
          <w:color w:val="000000" w:themeColor="text1"/>
          <w:sz w:val="20"/>
          <w:szCs w:val="20"/>
          <w:lang w:eastAsia="en-US"/>
        </w:rPr>
        <w:t>(2) Paragrahvi</w:t>
      </w:r>
      <w:r w:rsidRPr="00EE77F5">
        <w:rPr>
          <w:rFonts w:ascii="Arial" w:hAnsi="Arial" w:cs="Arial"/>
          <w:color w:val="000000" w:themeColor="text1"/>
          <w:sz w:val="20"/>
          <w:szCs w:val="20"/>
        </w:rPr>
        <w:t xml:space="preserve"> 11 lõike 1 punktides 2 ja 3 ning täitemenetluse seadustiku § 63 lõikes 2 nimetatud infosüsteemi kaudu </w:t>
      </w:r>
      <w:bookmarkStart w:id="21" w:name="_Hlk152232929"/>
      <w:r w:rsidRPr="00EE77F5">
        <w:rPr>
          <w:rFonts w:ascii="Arial" w:hAnsi="Arial" w:cs="Arial"/>
          <w:color w:val="000000" w:themeColor="text1"/>
          <w:sz w:val="20"/>
          <w:szCs w:val="20"/>
        </w:rPr>
        <w:t xml:space="preserve">edastatakse registriga liidestatud krediidi- ja makseasutustele ja täitemenetluse seadustiku § 63 lõike 2 alusel registriga liidestatud asutustele võlgniku konto ja rahalise nõude </w:t>
      </w:r>
      <w:bookmarkStart w:id="22" w:name="_Hlk152232899"/>
      <w:bookmarkEnd w:id="21"/>
      <w:r w:rsidRPr="00EE77F5">
        <w:rPr>
          <w:rFonts w:ascii="Arial" w:hAnsi="Arial" w:cs="Arial"/>
          <w:color w:val="000000" w:themeColor="text1"/>
          <w:sz w:val="20"/>
          <w:szCs w:val="20"/>
        </w:rPr>
        <w:t xml:space="preserve">arestimise taotlusi pärast asjakohase tehnilise võimaluse loomist. </w:t>
      </w:r>
      <w:bookmarkEnd w:id="22"/>
    </w:p>
    <w:p w14:paraId="2F3402AA" w14:textId="77777777" w:rsidR="00EE77F5" w:rsidRPr="00EE77F5" w:rsidRDefault="00EE77F5" w:rsidP="00EE77F5">
      <w:pPr>
        <w:spacing w:after="0" w:line="240" w:lineRule="auto"/>
        <w:jc w:val="both"/>
        <w:rPr>
          <w:rFonts w:ascii="Arial" w:hAnsi="Arial" w:cs="Arial"/>
          <w:color w:val="000000" w:themeColor="text1"/>
          <w:sz w:val="20"/>
          <w:szCs w:val="20"/>
        </w:rPr>
      </w:pPr>
    </w:p>
    <w:p w14:paraId="795703A1" w14:textId="77777777" w:rsidR="00EE77F5" w:rsidRPr="00EE77F5" w:rsidRDefault="00EE77F5" w:rsidP="00EE77F5">
      <w:pPr>
        <w:spacing w:after="0" w:line="240" w:lineRule="auto"/>
        <w:jc w:val="both"/>
        <w:rPr>
          <w:rFonts w:ascii="Arial" w:hAnsi="Arial" w:cs="Arial"/>
          <w:b/>
          <w:bCs/>
          <w:color w:val="000000" w:themeColor="text1"/>
          <w:sz w:val="20"/>
          <w:szCs w:val="20"/>
        </w:rPr>
      </w:pPr>
      <w:r w:rsidRPr="00EE77F5">
        <w:rPr>
          <w:rFonts w:ascii="Arial" w:hAnsi="Arial" w:cs="Arial"/>
          <w:b/>
          <w:bCs/>
          <w:color w:val="000000" w:themeColor="text1"/>
          <w:sz w:val="20"/>
          <w:szCs w:val="20"/>
        </w:rPr>
        <w:t>§ 18. Täitemenetluse seadustiku § 115 lõike 4 esimeses lauses nimetatud viisil edastatud  arestide andmete registrisse kandmine</w:t>
      </w:r>
    </w:p>
    <w:p w14:paraId="1A332975" w14:textId="77777777" w:rsidR="00EE77F5" w:rsidRPr="00EE77F5" w:rsidRDefault="00EE77F5" w:rsidP="00EE77F5">
      <w:pPr>
        <w:spacing w:after="0" w:line="240" w:lineRule="auto"/>
        <w:jc w:val="both"/>
        <w:rPr>
          <w:rFonts w:ascii="Arial" w:hAnsi="Arial" w:cs="Arial"/>
          <w:color w:val="000000" w:themeColor="text1"/>
          <w:sz w:val="20"/>
          <w:szCs w:val="20"/>
        </w:rPr>
      </w:pPr>
    </w:p>
    <w:p w14:paraId="37CA2B9F" w14:textId="77777777" w:rsidR="00EE77F5" w:rsidRPr="00EE77F5" w:rsidRDefault="00EE77F5" w:rsidP="00EE77F5">
      <w:pPr>
        <w:spacing w:after="0" w:line="240" w:lineRule="auto"/>
        <w:jc w:val="both"/>
        <w:rPr>
          <w:rFonts w:ascii="Arial" w:eastAsia="Times New Roman" w:hAnsi="Arial" w:cs="Arial"/>
          <w:color w:val="000000" w:themeColor="text1"/>
          <w:sz w:val="20"/>
          <w:szCs w:val="20"/>
          <w:lang w:eastAsia="en-US"/>
        </w:rPr>
      </w:pPr>
      <w:bookmarkStart w:id="23" w:name="_Hlk163120391"/>
      <w:r w:rsidRPr="00EE77F5">
        <w:rPr>
          <w:rFonts w:ascii="Arial" w:hAnsi="Arial" w:cs="Arial"/>
          <w:color w:val="000000" w:themeColor="text1"/>
          <w:sz w:val="20"/>
          <w:szCs w:val="20"/>
        </w:rPr>
        <w:t>Täitemenetluse seadustiku § 115 lõike 4 esimeses lauses nimetatud viisil edastatud</w:t>
      </w:r>
      <w:r w:rsidRPr="00EE77F5" w:rsidDel="003016E5">
        <w:rPr>
          <w:rFonts w:ascii="Arial" w:hAnsi="Arial" w:cs="Arial"/>
          <w:color w:val="000000" w:themeColor="text1"/>
          <w:sz w:val="20"/>
          <w:szCs w:val="20"/>
        </w:rPr>
        <w:t xml:space="preserve"> </w:t>
      </w:r>
      <w:r w:rsidRPr="00EE77F5">
        <w:rPr>
          <w:rFonts w:ascii="Arial" w:hAnsi="Arial" w:cs="Arial"/>
          <w:color w:val="000000" w:themeColor="text1"/>
          <w:sz w:val="20"/>
          <w:szCs w:val="20"/>
        </w:rPr>
        <w:t xml:space="preserve">arestide andmed kantakse registrisse </w:t>
      </w:r>
      <w:r w:rsidRPr="00EE77F5">
        <w:rPr>
          <w:rFonts w:ascii="Arial" w:eastAsia="Times New Roman" w:hAnsi="Arial" w:cs="Arial"/>
          <w:color w:val="000000" w:themeColor="text1"/>
          <w:sz w:val="20"/>
          <w:szCs w:val="20"/>
          <w:lang w:eastAsia="en-US"/>
        </w:rPr>
        <w:t>pärast asjakohase tehnilise võimaluse loomist.</w:t>
      </w:r>
    </w:p>
    <w:bookmarkEnd w:id="23"/>
    <w:p w14:paraId="61F83C7D" w14:textId="77777777" w:rsidR="00EE77F5" w:rsidRPr="00EE77F5" w:rsidRDefault="00EE77F5" w:rsidP="00EE77F5">
      <w:pPr>
        <w:spacing w:after="0" w:line="240" w:lineRule="auto"/>
        <w:rPr>
          <w:rFonts w:ascii="Arial" w:eastAsia="Times New Roman" w:hAnsi="Arial" w:cs="Arial"/>
          <w:b/>
          <w:color w:val="000000" w:themeColor="text1"/>
          <w:sz w:val="20"/>
          <w:szCs w:val="20"/>
          <w:lang w:eastAsia="en-US"/>
        </w:rPr>
      </w:pPr>
    </w:p>
    <w:p w14:paraId="0B357D6D" w14:textId="77777777" w:rsidR="00EE77F5" w:rsidRPr="00EE77F5" w:rsidRDefault="00EE77F5" w:rsidP="00EE77F5">
      <w:pPr>
        <w:spacing w:after="0" w:line="240" w:lineRule="auto"/>
        <w:rPr>
          <w:rFonts w:ascii="Arial" w:eastAsia="Times New Roman" w:hAnsi="Arial" w:cs="Arial"/>
          <w:b/>
          <w:color w:val="000000" w:themeColor="text1"/>
          <w:sz w:val="20"/>
          <w:szCs w:val="20"/>
          <w:lang w:eastAsia="en-US"/>
        </w:rPr>
      </w:pPr>
      <w:r w:rsidRPr="00EE77F5">
        <w:rPr>
          <w:rFonts w:ascii="Arial" w:eastAsia="Times New Roman" w:hAnsi="Arial" w:cs="Arial"/>
          <w:b/>
          <w:color w:val="000000" w:themeColor="text1"/>
          <w:sz w:val="20"/>
          <w:szCs w:val="20"/>
          <w:lang w:eastAsia="en-US"/>
        </w:rPr>
        <w:t>§ 19. Justiitsministri 15. detsembri 2009. a määruse nr 42 „Kohtutäiturimäärustik“ muutmine</w:t>
      </w:r>
    </w:p>
    <w:p w14:paraId="1E19754C" w14:textId="77777777" w:rsidR="00EE77F5" w:rsidRPr="00EE77F5" w:rsidRDefault="00EE77F5" w:rsidP="00EE77F5">
      <w:pPr>
        <w:spacing w:after="0" w:line="240" w:lineRule="auto"/>
        <w:rPr>
          <w:rFonts w:ascii="Arial" w:eastAsia="Times New Roman" w:hAnsi="Arial" w:cs="Arial"/>
          <w:color w:val="000000" w:themeColor="text1"/>
          <w:sz w:val="20"/>
          <w:szCs w:val="20"/>
          <w:lang w:eastAsia="en-US"/>
        </w:rPr>
      </w:pPr>
    </w:p>
    <w:p w14:paraId="51B5AF03" w14:textId="77777777" w:rsidR="00EE77F5" w:rsidRPr="00EE77F5" w:rsidRDefault="00EE77F5" w:rsidP="00EE77F5">
      <w:pPr>
        <w:spacing w:after="0" w:line="240" w:lineRule="auto"/>
        <w:jc w:val="both"/>
        <w:rPr>
          <w:rFonts w:ascii="Arial" w:eastAsia="Times New Roman" w:hAnsi="Arial" w:cs="Arial"/>
          <w:color w:val="000000" w:themeColor="text1"/>
          <w:sz w:val="20"/>
          <w:szCs w:val="20"/>
          <w:lang w:eastAsia="en-US"/>
        </w:rPr>
      </w:pPr>
      <w:r w:rsidRPr="00EE77F5">
        <w:rPr>
          <w:rFonts w:ascii="Arial" w:eastAsia="Times New Roman" w:hAnsi="Arial" w:cs="Arial"/>
          <w:color w:val="000000" w:themeColor="text1"/>
          <w:sz w:val="20"/>
          <w:szCs w:val="20"/>
          <w:lang w:eastAsia="en-US"/>
        </w:rPr>
        <w:t>Justiitsministri 15. detsembri 2009. a määruses nr 42 „Kohtutäiturimäärustik“ tehakse järgmised muudatused:</w:t>
      </w:r>
    </w:p>
    <w:p w14:paraId="4207EE17" w14:textId="77777777" w:rsidR="00EE77F5" w:rsidRPr="00EE77F5" w:rsidRDefault="00EE77F5" w:rsidP="00EE77F5">
      <w:pPr>
        <w:spacing w:after="0" w:line="240" w:lineRule="auto"/>
        <w:rPr>
          <w:rFonts w:ascii="Arial" w:eastAsia="Times New Roman" w:hAnsi="Arial" w:cs="Arial"/>
          <w:color w:val="000000" w:themeColor="text1"/>
          <w:sz w:val="20"/>
          <w:szCs w:val="20"/>
          <w:lang w:eastAsia="en-US"/>
        </w:rPr>
      </w:pPr>
    </w:p>
    <w:p w14:paraId="4545C6B1" w14:textId="77777777" w:rsidR="00EE77F5" w:rsidRPr="00EE77F5" w:rsidRDefault="00EE77F5" w:rsidP="00EE77F5">
      <w:pPr>
        <w:spacing w:after="0" w:line="240" w:lineRule="auto"/>
        <w:rPr>
          <w:rFonts w:ascii="Arial" w:eastAsia="Times New Roman" w:hAnsi="Arial" w:cs="Arial"/>
          <w:color w:val="000000" w:themeColor="text1"/>
          <w:sz w:val="20"/>
          <w:szCs w:val="20"/>
          <w:lang w:eastAsia="en-US"/>
        </w:rPr>
      </w:pPr>
      <w:r w:rsidRPr="00EE77F5">
        <w:rPr>
          <w:rFonts w:ascii="Arial" w:eastAsia="Times New Roman" w:hAnsi="Arial" w:cs="Arial"/>
          <w:color w:val="000000" w:themeColor="text1"/>
          <w:sz w:val="20"/>
          <w:szCs w:val="20"/>
          <w:lang w:eastAsia="en-US"/>
        </w:rPr>
        <w:t>1) määruse preambulist jäetakse välja tekstiosa „§ 63 lõike 2</w:t>
      </w:r>
      <w:r w:rsidRPr="00EE77F5">
        <w:rPr>
          <w:rFonts w:ascii="Arial" w:eastAsia="Times New Roman" w:hAnsi="Arial" w:cs="Arial"/>
          <w:color w:val="000000" w:themeColor="text1"/>
          <w:sz w:val="20"/>
          <w:szCs w:val="20"/>
          <w:vertAlign w:val="superscript"/>
          <w:lang w:eastAsia="en-US"/>
        </w:rPr>
        <w:t>1</w:t>
      </w:r>
      <w:r w:rsidRPr="00EE77F5">
        <w:rPr>
          <w:rFonts w:ascii="Arial" w:eastAsia="Times New Roman" w:hAnsi="Arial" w:cs="Arial"/>
          <w:color w:val="000000" w:themeColor="text1"/>
          <w:sz w:val="20"/>
          <w:szCs w:val="20"/>
          <w:lang w:eastAsia="en-US"/>
        </w:rPr>
        <w:t>, § 63</w:t>
      </w:r>
      <w:r w:rsidRPr="00EE77F5">
        <w:rPr>
          <w:rFonts w:ascii="Arial" w:eastAsia="Times New Roman" w:hAnsi="Arial" w:cs="Arial"/>
          <w:color w:val="000000" w:themeColor="text1"/>
          <w:sz w:val="20"/>
          <w:szCs w:val="20"/>
          <w:vertAlign w:val="superscript"/>
          <w:lang w:eastAsia="en-US"/>
        </w:rPr>
        <w:t>1</w:t>
      </w:r>
      <w:r w:rsidRPr="00EE77F5">
        <w:rPr>
          <w:rFonts w:ascii="Arial" w:eastAsia="Times New Roman" w:hAnsi="Arial" w:cs="Arial"/>
          <w:color w:val="000000" w:themeColor="text1"/>
          <w:sz w:val="20"/>
          <w:szCs w:val="20"/>
          <w:lang w:eastAsia="en-US"/>
        </w:rPr>
        <w:t> lõigete 2 ja 4“;</w:t>
      </w:r>
    </w:p>
    <w:p w14:paraId="20E44214" w14:textId="77777777" w:rsidR="00EE77F5" w:rsidRPr="00EE77F5" w:rsidRDefault="00EE77F5" w:rsidP="00EE77F5">
      <w:pPr>
        <w:spacing w:after="0" w:line="240" w:lineRule="auto"/>
        <w:rPr>
          <w:rFonts w:ascii="Arial" w:eastAsia="Times New Roman" w:hAnsi="Arial" w:cs="Arial"/>
          <w:color w:val="000000" w:themeColor="text1"/>
          <w:sz w:val="20"/>
          <w:szCs w:val="20"/>
          <w:lang w:eastAsia="en-US"/>
        </w:rPr>
      </w:pPr>
    </w:p>
    <w:p w14:paraId="6FC7C192" w14:textId="77777777" w:rsidR="00EE77F5" w:rsidRPr="00EE77F5" w:rsidRDefault="00EE77F5" w:rsidP="00EE77F5">
      <w:pPr>
        <w:spacing w:after="0" w:line="240" w:lineRule="auto"/>
        <w:jc w:val="both"/>
        <w:rPr>
          <w:rFonts w:ascii="Arial" w:eastAsia="Times New Roman" w:hAnsi="Arial" w:cs="Arial"/>
          <w:color w:val="000000" w:themeColor="text1"/>
          <w:sz w:val="20"/>
          <w:szCs w:val="20"/>
          <w:lang w:eastAsia="en-US"/>
        </w:rPr>
      </w:pPr>
      <w:r w:rsidRPr="00EE77F5">
        <w:rPr>
          <w:rFonts w:ascii="Arial" w:eastAsia="Times New Roman" w:hAnsi="Arial" w:cs="Arial"/>
          <w:color w:val="000000" w:themeColor="text1"/>
          <w:sz w:val="20"/>
          <w:szCs w:val="20"/>
          <w:lang w:eastAsia="en-US"/>
        </w:rPr>
        <w:t>2) paragrahvi 17 lõikes 5 ja § 18 lõikes 1 asendatakse sõna „</w:t>
      </w:r>
      <w:bookmarkStart w:id="24" w:name="_Hlk137532224"/>
      <w:r w:rsidRPr="00EE77F5">
        <w:rPr>
          <w:rFonts w:ascii="Arial" w:eastAsia="Times New Roman" w:hAnsi="Arial" w:cs="Arial"/>
          <w:color w:val="000000" w:themeColor="text1"/>
          <w:sz w:val="20"/>
          <w:szCs w:val="20"/>
          <w:lang w:eastAsia="en-US"/>
        </w:rPr>
        <w:t>täitemenetlusregistris“ tekstiosaga „täitemenetluse seadustiku § 63</w:t>
      </w:r>
      <w:r w:rsidRPr="00EE77F5">
        <w:rPr>
          <w:rFonts w:ascii="Arial" w:eastAsia="Times New Roman" w:hAnsi="Arial" w:cs="Arial"/>
          <w:color w:val="000000" w:themeColor="text1"/>
          <w:sz w:val="20"/>
          <w:szCs w:val="20"/>
          <w:vertAlign w:val="superscript"/>
          <w:lang w:eastAsia="en-US"/>
        </w:rPr>
        <w:t>2</w:t>
      </w:r>
      <w:r w:rsidRPr="00EE77F5">
        <w:rPr>
          <w:rFonts w:ascii="Arial" w:eastAsia="Times New Roman" w:hAnsi="Arial" w:cs="Arial"/>
          <w:color w:val="000000" w:themeColor="text1"/>
          <w:sz w:val="20"/>
          <w:szCs w:val="20"/>
          <w:lang w:eastAsia="en-US"/>
        </w:rPr>
        <w:t xml:space="preserve"> lõikes 1 nimetatud infosüsteemis</w:t>
      </w:r>
      <w:bookmarkEnd w:id="24"/>
      <w:r w:rsidRPr="00EE77F5">
        <w:rPr>
          <w:rFonts w:ascii="Arial" w:eastAsia="Times New Roman" w:hAnsi="Arial" w:cs="Arial"/>
          <w:color w:val="000000" w:themeColor="text1"/>
          <w:sz w:val="20"/>
          <w:szCs w:val="20"/>
          <w:lang w:eastAsia="en-US"/>
        </w:rPr>
        <w:t>“;</w:t>
      </w:r>
    </w:p>
    <w:p w14:paraId="5D59E2BE" w14:textId="77777777" w:rsidR="00EE77F5" w:rsidRPr="00EE77F5" w:rsidRDefault="00EE77F5" w:rsidP="00EE77F5">
      <w:pPr>
        <w:spacing w:after="0" w:line="240" w:lineRule="auto"/>
        <w:jc w:val="both"/>
        <w:rPr>
          <w:rFonts w:ascii="Arial" w:eastAsia="Times New Roman" w:hAnsi="Arial" w:cs="Arial"/>
          <w:color w:val="000000" w:themeColor="text1"/>
          <w:sz w:val="20"/>
          <w:szCs w:val="20"/>
          <w:lang w:eastAsia="en-US"/>
        </w:rPr>
      </w:pPr>
    </w:p>
    <w:p w14:paraId="5C5C71A8" w14:textId="77777777" w:rsidR="00EE77F5" w:rsidRPr="00EE77F5" w:rsidRDefault="00EE77F5" w:rsidP="00EE77F5">
      <w:pPr>
        <w:spacing w:after="0" w:line="240" w:lineRule="auto"/>
        <w:jc w:val="both"/>
        <w:rPr>
          <w:rFonts w:ascii="Arial" w:eastAsia="Times New Roman" w:hAnsi="Arial" w:cs="Arial"/>
          <w:color w:val="000000" w:themeColor="text1"/>
          <w:sz w:val="20"/>
          <w:szCs w:val="20"/>
          <w:lang w:eastAsia="en-US"/>
        </w:rPr>
      </w:pPr>
      <w:r w:rsidRPr="00EE77F5">
        <w:rPr>
          <w:rFonts w:ascii="Arial" w:eastAsia="Times New Roman" w:hAnsi="Arial" w:cs="Arial"/>
          <w:color w:val="000000" w:themeColor="text1"/>
          <w:sz w:val="20"/>
          <w:szCs w:val="20"/>
          <w:lang w:eastAsia="en-US"/>
        </w:rPr>
        <w:t>3) paragrahvi 30 lõike 3 teises lauses asendatakse sõna „täitemenetlusregistrisse“ tekstiosaga „täitemenetluse seadustiku § 63</w:t>
      </w:r>
      <w:r w:rsidRPr="00EE77F5">
        <w:rPr>
          <w:rFonts w:ascii="Arial" w:eastAsia="Times New Roman" w:hAnsi="Arial" w:cs="Arial"/>
          <w:color w:val="000000" w:themeColor="text1"/>
          <w:sz w:val="20"/>
          <w:szCs w:val="20"/>
          <w:vertAlign w:val="superscript"/>
          <w:lang w:eastAsia="en-US"/>
        </w:rPr>
        <w:t>2</w:t>
      </w:r>
      <w:r w:rsidRPr="00EE77F5">
        <w:rPr>
          <w:rFonts w:ascii="Arial" w:eastAsia="Times New Roman" w:hAnsi="Arial" w:cs="Arial"/>
          <w:color w:val="000000" w:themeColor="text1"/>
          <w:sz w:val="20"/>
          <w:szCs w:val="20"/>
          <w:lang w:eastAsia="en-US"/>
        </w:rPr>
        <w:t xml:space="preserve"> lõikes 1 nimetatud infosüsteemi“;</w:t>
      </w:r>
    </w:p>
    <w:p w14:paraId="618123AE" w14:textId="77777777" w:rsidR="00EE77F5" w:rsidRPr="00EE77F5" w:rsidRDefault="00EE77F5" w:rsidP="00EE77F5">
      <w:pPr>
        <w:spacing w:after="0" w:line="240" w:lineRule="auto"/>
        <w:rPr>
          <w:rFonts w:ascii="Arial" w:eastAsia="Times New Roman" w:hAnsi="Arial" w:cs="Arial"/>
          <w:color w:val="000000" w:themeColor="text1"/>
          <w:sz w:val="20"/>
          <w:szCs w:val="20"/>
          <w:lang w:eastAsia="en-US"/>
        </w:rPr>
      </w:pPr>
    </w:p>
    <w:p w14:paraId="3242A866" w14:textId="77777777" w:rsidR="00EE77F5" w:rsidRPr="00EE77F5" w:rsidRDefault="00EE77F5" w:rsidP="00EE77F5">
      <w:pPr>
        <w:spacing w:after="0" w:line="240" w:lineRule="auto"/>
        <w:rPr>
          <w:rFonts w:ascii="Arial" w:eastAsia="Times New Roman" w:hAnsi="Arial" w:cs="Arial"/>
          <w:color w:val="000000" w:themeColor="text1"/>
          <w:sz w:val="20"/>
          <w:szCs w:val="20"/>
          <w:lang w:eastAsia="en-US"/>
        </w:rPr>
      </w:pPr>
      <w:r w:rsidRPr="00EE77F5">
        <w:rPr>
          <w:rFonts w:ascii="Arial" w:eastAsia="Times New Roman" w:hAnsi="Arial" w:cs="Arial"/>
          <w:color w:val="000000" w:themeColor="text1"/>
          <w:sz w:val="20"/>
          <w:szCs w:val="20"/>
          <w:lang w:eastAsia="en-US"/>
        </w:rPr>
        <w:t>4) määrustiku 4</w:t>
      </w:r>
      <w:r w:rsidRPr="00EE77F5">
        <w:rPr>
          <w:rFonts w:ascii="Arial" w:eastAsia="Times New Roman" w:hAnsi="Arial" w:cs="Arial"/>
          <w:color w:val="000000" w:themeColor="text1"/>
          <w:sz w:val="20"/>
          <w:szCs w:val="20"/>
          <w:vertAlign w:val="superscript"/>
          <w:lang w:eastAsia="en-US"/>
        </w:rPr>
        <w:t>2</w:t>
      </w:r>
      <w:r w:rsidRPr="00EE77F5">
        <w:rPr>
          <w:rFonts w:ascii="Arial" w:eastAsia="Times New Roman" w:hAnsi="Arial" w:cs="Arial"/>
          <w:color w:val="000000" w:themeColor="text1"/>
          <w:sz w:val="20"/>
          <w:szCs w:val="20"/>
          <w:lang w:eastAsia="en-US"/>
        </w:rPr>
        <w:t>. ja 5. peatükk tunnistatakse kehtetuks;</w:t>
      </w:r>
    </w:p>
    <w:p w14:paraId="424310E5" w14:textId="77777777" w:rsidR="00EE77F5" w:rsidRPr="00EE77F5" w:rsidRDefault="00EE77F5" w:rsidP="00EE77F5">
      <w:pPr>
        <w:spacing w:after="0" w:line="240" w:lineRule="auto"/>
        <w:jc w:val="both"/>
        <w:rPr>
          <w:rFonts w:ascii="Arial" w:eastAsia="Times New Roman" w:hAnsi="Arial" w:cs="Arial"/>
          <w:color w:val="000000" w:themeColor="text1"/>
          <w:sz w:val="20"/>
          <w:szCs w:val="20"/>
          <w:lang w:eastAsia="en-US"/>
        </w:rPr>
      </w:pPr>
    </w:p>
    <w:p w14:paraId="21EBF1BE" w14:textId="77777777" w:rsidR="00EE77F5" w:rsidRPr="00EE77F5" w:rsidRDefault="00EE77F5" w:rsidP="00EE77F5">
      <w:pPr>
        <w:spacing w:after="0" w:line="240" w:lineRule="auto"/>
        <w:jc w:val="both"/>
        <w:rPr>
          <w:rFonts w:ascii="Arial" w:eastAsia="Times New Roman" w:hAnsi="Arial" w:cs="Arial"/>
          <w:color w:val="000000" w:themeColor="text1"/>
          <w:sz w:val="20"/>
          <w:szCs w:val="20"/>
          <w:lang w:eastAsia="en-US"/>
        </w:rPr>
      </w:pPr>
      <w:r w:rsidRPr="00EE77F5">
        <w:rPr>
          <w:rFonts w:ascii="Arial" w:eastAsia="Times New Roman" w:hAnsi="Arial" w:cs="Arial"/>
          <w:color w:val="000000" w:themeColor="text1"/>
          <w:sz w:val="20"/>
          <w:szCs w:val="20"/>
          <w:lang w:eastAsia="en-US"/>
        </w:rPr>
        <w:t>5) paragrahvi 60 lõikes 1 asendatakse sõna „täitemenetlusregistris“ tekstiosaga „täitemenetluse seadustiku § 63</w:t>
      </w:r>
      <w:r w:rsidRPr="00EE77F5">
        <w:rPr>
          <w:rFonts w:ascii="Arial" w:eastAsia="Times New Roman" w:hAnsi="Arial" w:cs="Arial"/>
          <w:color w:val="000000" w:themeColor="text1"/>
          <w:sz w:val="20"/>
          <w:szCs w:val="20"/>
          <w:vertAlign w:val="superscript"/>
          <w:lang w:eastAsia="en-US"/>
        </w:rPr>
        <w:t>2</w:t>
      </w:r>
      <w:r w:rsidRPr="00EE77F5">
        <w:rPr>
          <w:rFonts w:ascii="Arial" w:eastAsia="Times New Roman" w:hAnsi="Arial" w:cs="Arial"/>
          <w:color w:val="000000" w:themeColor="text1"/>
          <w:sz w:val="20"/>
          <w:szCs w:val="20"/>
          <w:lang w:eastAsia="en-US"/>
        </w:rPr>
        <w:t xml:space="preserve"> lõikes 1 nimetatud infosüsteemis“;</w:t>
      </w:r>
    </w:p>
    <w:p w14:paraId="73A5C39D" w14:textId="77777777" w:rsidR="00EE77F5" w:rsidRPr="00EE77F5" w:rsidRDefault="00EE77F5" w:rsidP="00EE77F5">
      <w:pPr>
        <w:spacing w:after="0" w:line="240" w:lineRule="auto"/>
        <w:jc w:val="both"/>
        <w:rPr>
          <w:rFonts w:ascii="Arial" w:eastAsia="Times New Roman" w:hAnsi="Arial" w:cs="Arial"/>
          <w:color w:val="000000" w:themeColor="text1"/>
          <w:sz w:val="20"/>
          <w:szCs w:val="20"/>
          <w:lang w:eastAsia="en-US"/>
        </w:rPr>
      </w:pPr>
    </w:p>
    <w:p w14:paraId="394E43B7" w14:textId="77777777" w:rsidR="00EE77F5" w:rsidRPr="00EE77F5" w:rsidRDefault="00EE77F5" w:rsidP="00EE77F5">
      <w:pPr>
        <w:spacing w:after="0" w:line="240" w:lineRule="auto"/>
        <w:jc w:val="both"/>
        <w:rPr>
          <w:rFonts w:ascii="Arial" w:eastAsia="Times New Roman" w:hAnsi="Arial" w:cs="Arial"/>
          <w:color w:val="000000" w:themeColor="text1"/>
          <w:sz w:val="20"/>
          <w:szCs w:val="20"/>
          <w:lang w:eastAsia="en-US"/>
        </w:rPr>
      </w:pPr>
      <w:r w:rsidRPr="00EE77F5">
        <w:rPr>
          <w:rFonts w:ascii="Arial" w:eastAsia="Times New Roman" w:hAnsi="Arial" w:cs="Arial"/>
          <w:color w:val="000000" w:themeColor="text1"/>
          <w:sz w:val="20"/>
          <w:szCs w:val="20"/>
          <w:lang w:eastAsia="en-US"/>
        </w:rPr>
        <w:lastRenderedPageBreak/>
        <w:t>6) paragrahvi 60</w:t>
      </w:r>
      <w:r w:rsidRPr="00EE77F5">
        <w:rPr>
          <w:rFonts w:ascii="Arial" w:eastAsia="Times New Roman" w:hAnsi="Arial" w:cs="Arial"/>
          <w:color w:val="000000" w:themeColor="text1"/>
          <w:sz w:val="20"/>
          <w:szCs w:val="20"/>
          <w:vertAlign w:val="superscript"/>
          <w:lang w:eastAsia="en-US"/>
        </w:rPr>
        <w:t>2</w:t>
      </w:r>
      <w:r w:rsidRPr="00EE77F5">
        <w:rPr>
          <w:rFonts w:ascii="Arial" w:eastAsia="Times New Roman" w:hAnsi="Arial" w:cs="Arial"/>
          <w:color w:val="000000" w:themeColor="text1"/>
          <w:sz w:val="20"/>
          <w:szCs w:val="20"/>
          <w:lang w:eastAsia="en-US"/>
        </w:rPr>
        <w:t xml:space="preserve"> lõikes 1 asendatakse tekstiosa „koja peetavasse täitemenetluse infosüsteemi“ tekstiosaga „täitemenetluse seadustiku § 63</w:t>
      </w:r>
      <w:r w:rsidRPr="00EE77F5">
        <w:rPr>
          <w:rFonts w:ascii="Arial" w:eastAsia="Times New Roman" w:hAnsi="Arial" w:cs="Arial"/>
          <w:color w:val="000000" w:themeColor="text1"/>
          <w:sz w:val="20"/>
          <w:szCs w:val="20"/>
          <w:vertAlign w:val="superscript"/>
          <w:lang w:eastAsia="en-US"/>
        </w:rPr>
        <w:t>2</w:t>
      </w:r>
      <w:r w:rsidRPr="00EE77F5">
        <w:rPr>
          <w:rFonts w:ascii="Arial" w:eastAsia="Times New Roman" w:hAnsi="Arial" w:cs="Arial"/>
          <w:color w:val="000000" w:themeColor="text1"/>
          <w:sz w:val="20"/>
          <w:szCs w:val="20"/>
          <w:lang w:eastAsia="en-US"/>
        </w:rPr>
        <w:t xml:space="preserve"> lõikes 1 nimetatud infosüsteemi“.</w:t>
      </w:r>
    </w:p>
    <w:p w14:paraId="0A8889B1" w14:textId="77777777" w:rsidR="00EE77F5" w:rsidRPr="00EE77F5" w:rsidRDefault="00EE77F5" w:rsidP="00EE77F5">
      <w:pPr>
        <w:spacing w:after="0" w:line="240" w:lineRule="auto"/>
        <w:jc w:val="both"/>
        <w:rPr>
          <w:rFonts w:ascii="Arial" w:eastAsia="Times New Roman" w:hAnsi="Arial" w:cs="Arial"/>
          <w:color w:val="000000" w:themeColor="text1"/>
          <w:sz w:val="20"/>
          <w:szCs w:val="20"/>
          <w:lang w:eastAsia="en-US"/>
        </w:rPr>
      </w:pPr>
    </w:p>
    <w:p w14:paraId="33170658" w14:textId="77777777" w:rsidR="00EE77F5" w:rsidRPr="00EE77F5" w:rsidRDefault="00EE77F5" w:rsidP="00EE77F5">
      <w:pPr>
        <w:autoSpaceDE w:val="0"/>
        <w:autoSpaceDN w:val="0"/>
        <w:adjustRightInd w:val="0"/>
        <w:spacing w:after="0" w:line="240" w:lineRule="auto"/>
        <w:rPr>
          <w:rFonts w:ascii="Arial" w:hAnsi="Arial" w:cs="Arial"/>
          <w:b/>
          <w:bCs/>
          <w:color w:val="000000" w:themeColor="text1"/>
          <w:sz w:val="20"/>
          <w:szCs w:val="20"/>
        </w:rPr>
      </w:pPr>
      <w:r w:rsidRPr="00EE77F5">
        <w:rPr>
          <w:rFonts w:ascii="Arial" w:hAnsi="Arial" w:cs="Arial"/>
          <w:b/>
          <w:bCs/>
          <w:color w:val="000000" w:themeColor="text1"/>
          <w:sz w:val="20"/>
          <w:szCs w:val="20"/>
        </w:rPr>
        <w:t>§ 20. Määruse jõustumine</w:t>
      </w:r>
    </w:p>
    <w:p w14:paraId="155B3CE8" w14:textId="77777777" w:rsidR="00EE77F5" w:rsidRPr="00EE77F5" w:rsidRDefault="00EE77F5" w:rsidP="00EE77F5">
      <w:pPr>
        <w:spacing w:after="0" w:line="240" w:lineRule="auto"/>
        <w:rPr>
          <w:rFonts w:ascii="Arial" w:eastAsia="Times New Roman" w:hAnsi="Arial" w:cs="Arial"/>
          <w:b/>
          <w:color w:val="000000" w:themeColor="text1"/>
          <w:sz w:val="20"/>
          <w:szCs w:val="20"/>
          <w:lang w:eastAsia="en-US"/>
        </w:rPr>
      </w:pPr>
    </w:p>
    <w:p w14:paraId="625EC1F6" w14:textId="04366ECF" w:rsidR="005714EC" w:rsidRPr="00EE77F5" w:rsidRDefault="00EE77F5" w:rsidP="00EE77F5">
      <w:pPr>
        <w:spacing w:after="0" w:line="240" w:lineRule="auto"/>
        <w:rPr>
          <w:rFonts w:ascii="Arial" w:eastAsia="Times New Roman" w:hAnsi="Arial" w:cs="Arial"/>
          <w:color w:val="000000" w:themeColor="text1"/>
          <w:sz w:val="20"/>
          <w:szCs w:val="20"/>
          <w:lang w:eastAsia="en-US"/>
        </w:rPr>
      </w:pPr>
      <w:r w:rsidRPr="00EE77F5">
        <w:rPr>
          <w:rFonts w:ascii="Arial" w:eastAsia="Times New Roman" w:hAnsi="Arial" w:cs="Arial"/>
          <w:color w:val="000000" w:themeColor="text1"/>
          <w:sz w:val="20"/>
          <w:szCs w:val="20"/>
          <w:lang w:eastAsia="en-US"/>
        </w:rPr>
        <w:t>Määrus jõustub üldises korras.</w:t>
      </w:r>
    </w:p>
    <w:p w14:paraId="6843DFAB" w14:textId="77777777" w:rsidR="005714EC" w:rsidRDefault="005714EC" w:rsidP="00B33ECA">
      <w:pPr>
        <w:spacing w:after="0" w:line="240" w:lineRule="auto"/>
        <w:jc w:val="both"/>
        <w:rPr>
          <w:rFonts w:ascii="Arial" w:hAnsi="Arial" w:cs="Arial"/>
          <w:sz w:val="20"/>
          <w:szCs w:val="20"/>
        </w:rPr>
      </w:pPr>
    </w:p>
    <w:p w14:paraId="595C49EA" w14:textId="77777777" w:rsidR="00EE77F5" w:rsidRDefault="00EE77F5" w:rsidP="00B33ECA">
      <w:pPr>
        <w:spacing w:after="0" w:line="240" w:lineRule="auto"/>
        <w:jc w:val="both"/>
        <w:rPr>
          <w:rFonts w:ascii="Arial" w:hAnsi="Arial" w:cs="Arial"/>
          <w:sz w:val="20"/>
          <w:szCs w:val="20"/>
        </w:rPr>
      </w:pPr>
    </w:p>
    <w:p w14:paraId="0EE89324" w14:textId="77777777" w:rsidR="005714EC" w:rsidRPr="002002D0" w:rsidRDefault="005714EC" w:rsidP="00F0670B">
      <w:pPr>
        <w:spacing w:after="0" w:line="240" w:lineRule="auto"/>
        <w:rPr>
          <w:rFonts w:ascii="Arial" w:hAnsi="Arial" w:cs="Arial"/>
          <w:i/>
          <w:sz w:val="20"/>
          <w:szCs w:val="20"/>
        </w:rPr>
      </w:pPr>
      <w:r w:rsidRPr="002002D0">
        <w:rPr>
          <w:rFonts w:ascii="Arial" w:hAnsi="Arial" w:cs="Arial"/>
          <w:i/>
          <w:sz w:val="20"/>
          <w:szCs w:val="20"/>
        </w:rPr>
        <w:t>(allkirjastatud digitaalselt)</w:t>
      </w:r>
    </w:p>
    <w:p w14:paraId="3994B7A9" w14:textId="77777777" w:rsidR="005714EC" w:rsidRPr="00624822" w:rsidRDefault="005714EC" w:rsidP="00F0670B">
      <w:pPr>
        <w:spacing w:after="0" w:line="240" w:lineRule="auto"/>
        <w:rPr>
          <w:rFonts w:ascii="Arial" w:hAnsi="Arial" w:cs="Arial"/>
          <w:sz w:val="20"/>
          <w:szCs w:val="20"/>
        </w:rPr>
      </w:pPr>
    </w:p>
    <w:p w14:paraId="1956986D" w14:textId="77777777" w:rsidR="005D55F6" w:rsidRPr="005D55F6" w:rsidRDefault="005D55F6" w:rsidP="005D55F6">
      <w:pPr>
        <w:widowControl w:val="0"/>
        <w:suppressAutoHyphens/>
        <w:spacing w:after="0" w:line="240" w:lineRule="auto"/>
        <w:jc w:val="both"/>
        <w:rPr>
          <w:rFonts w:ascii="Arial" w:eastAsia="SimSun" w:hAnsi="Arial" w:cs="Arial"/>
          <w:kern w:val="2"/>
          <w:sz w:val="20"/>
          <w:szCs w:val="20"/>
          <w:lang w:eastAsia="zh-CN" w:bidi="hi-IN"/>
        </w:rPr>
      </w:pPr>
      <w:r w:rsidRPr="005D55F6">
        <w:rPr>
          <w:rFonts w:ascii="Arial" w:eastAsia="SimSun" w:hAnsi="Arial" w:cs="Arial"/>
          <w:kern w:val="2"/>
          <w:sz w:val="20"/>
          <w:szCs w:val="20"/>
          <w:lang w:eastAsia="zh-CN" w:bidi="hi-IN"/>
        </w:rPr>
        <w:t>Liisa-Ly Pakosta</w:t>
      </w:r>
    </w:p>
    <w:p w14:paraId="2A2252C2" w14:textId="77777777" w:rsidR="005D55F6" w:rsidRPr="005D55F6" w:rsidRDefault="00E319F2" w:rsidP="005D55F6">
      <w:pPr>
        <w:widowControl w:val="0"/>
        <w:suppressAutoHyphens/>
        <w:spacing w:after="0" w:line="238" w:lineRule="exact"/>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j</w:t>
      </w:r>
      <w:r w:rsidR="005D55F6" w:rsidRPr="005D55F6">
        <w:rPr>
          <w:rFonts w:ascii="Arial" w:eastAsia="SimSun" w:hAnsi="Arial" w:cs="Arial"/>
          <w:kern w:val="2"/>
          <w:sz w:val="20"/>
          <w:szCs w:val="20"/>
          <w:lang w:eastAsia="zh-CN" w:bidi="hi-IN"/>
        </w:rPr>
        <w:t>ustiits- ja digiminister</w:t>
      </w:r>
    </w:p>
    <w:p w14:paraId="01CDA90F" w14:textId="77777777" w:rsidR="006951AB" w:rsidRDefault="006951AB" w:rsidP="00F0670B">
      <w:pPr>
        <w:spacing w:after="0" w:line="240" w:lineRule="auto"/>
        <w:rPr>
          <w:rFonts w:ascii="Arial" w:hAnsi="Arial" w:cs="Arial"/>
          <w:sz w:val="20"/>
          <w:szCs w:val="20"/>
        </w:rPr>
      </w:pPr>
    </w:p>
    <w:p w14:paraId="49DB49FD" w14:textId="77777777" w:rsidR="002F0145" w:rsidRDefault="002F0145" w:rsidP="00F0670B">
      <w:pPr>
        <w:spacing w:after="0" w:line="240" w:lineRule="auto"/>
        <w:rPr>
          <w:rFonts w:ascii="Arial" w:hAnsi="Arial" w:cs="Arial"/>
          <w:sz w:val="20"/>
          <w:szCs w:val="20"/>
        </w:rPr>
      </w:pPr>
    </w:p>
    <w:p w14:paraId="7CB248D3" w14:textId="77777777" w:rsidR="006951AB" w:rsidRPr="002002D0" w:rsidRDefault="006951AB" w:rsidP="006951AB">
      <w:pPr>
        <w:spacing w:after="0" w:line="240" w:lineRule="auto"/>
        <w:rPr>
          <w:rFonts w:ascii="Arial" w:hAnsi="Arial" w:cs="Arial"/>
          <w:i/>
          <w:sz w:val="20"/>
          <w:szCs w:val="20"/>
        </w:rPr>
      </w:pPr>
      <w:r w:rsidRPr="002002D0">
        <w:rPr>
          <w:rFonts w:ascii="Arial" w:hAnsi="Arial" w:cs="Arial"/>
          <w:i/>
          <w:sz w:val="20"/>
          <w:szCs w:val="20"/>
        </w:rPr>
        <w:t>(allkirjastatud digitaalselt)</w:t>
      </w:r>
    </w:p>
    <w:p w14:paraId="567E4DF6" w14:textId="77777777" w:rsidR="006951AB" w:rsidRDefault="006951AB" w:rsidP="00F0670B">
      <w:pPr>
        <w:spacing w:after="0" w:line="240" w:lineRule="auto"/>
        <w:rPr>
          <w:rFonts w:ascii="Arial" w:hAnsi="Arial" w:cs="Arial"/>
          <w:sz w:val="20"/>
          <w:szCs w:val="20"/>
        </w:rPr>
      </w:pPr>
    </w:p>
    <w:p w14:paraId="4681B3BA" w14:textId="77777777" w:rsidR="00C961A0" w:rsidRPr="00C961A0" w:rsidRDefault="00C961A0" w:rsidP="00C961A0">
      <w:pPr>
        <w:spacing w:after="0" w:line="240" w:lineRule="auto"/>
        <w:rPr>
          <w:rFonts w:ascii="Arial" w:hAnsi="Arial" w:cs="Arial"/>
          <w:sz w:val="20"/>
          <w:szCs w:val="20"/>
        </w:rPr>
      </w:pPr>
      <w:r w:rsidRPr="00C961A0">
        <w:rPr>
          <w:rFonts w:ascii="Arial" w:hAnsi="Arial" w:cs="Arial"/>
          <w:sz w:val="20"/>
          <w:szCs w:val="20"/>
        </w:rPr>
        <w:t>Tiina Uudeberg</w:t>
      </w:r>
    </w:p>
    <w:p w14:paraId="2EC20750" w14:textId="3745BC3D" w:rsidR="000B0A36" w:rsidRPr="00624822" w:rsidRDefault="00E319F2" w:rsidP="00624822">
      <w:pPr>
        <w:spacing w:after="0" w:line="240" w:lineRule="auto"/>
        <w:rPr>
          <w:rFonts w:ascii="Arial" w:hAnsi="Arial" w:cs="Arial"/>
          <w:sz w:val="20"/>
          <w:szCs w:val="20"/>
        </w:rPr>
      </w:pPr>
      <w:r>
        <w:rPr>
          <w:rFonts w:ascii="Arial" w:hAnsi="Arial" w:cs="Arial"/>
          <w:sz w:val="20"/>
          <w:szCs w:val="20"/>
        </w:rPr>
        <w:t>k</w:t>
      </w:r>
      <w:r w:rsidR="00C961A0" w:rsidRPr="00C961A0">
        <w:rPr>
          <w:rFonts w:ascii="Arial" w:hAnsi="Arial" w:cs="Arial"/>
          <w:sz w:val="20"/>
          <w:szCs w:val="20"/>
        </w:rPr>
        <w:t>antsler</w:t>
      </w:r>
    </w:p>
    <w:sectPr w:rsidR="000B0A36" w:rsidRPr="00624822" w:rsidSect="00BA0364">
      <w:footerReference w:type="default" r:id="rId9"/>
      <w:footerReference w:type="first" r:id="rId10"/>
      <w:pgSz w:w="11906" w:h="16838"/>
      <w:pgMar w:top="709" w:right="1133" w:bottom="1418" w:left="1843"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0865C" w14:textId="77777777" w:rsidR="00A90A28" w:rsidRDefault="00A90A28" w:rsidP="00F932F6">
      <w:pPr>
        <w:spacing w:after="0" w:line="240" w:lineRule="auto"/>
      </w:pPr>
      <w:r>
        <w:separator/>
      </w:r>
    </w:p>
  </w:endnote>
  <w:endnote w:type="continuationSeparator" w:id="0">
    <w:p w14:paraId="4568EDEE" w14:textId="77777777" w:rsidR="00A90A28" w:rsidRDefault="00A90A28" w:rsidP="00F93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4679033"/>
      <w:docPartObj>
        <w:docPartGallery w:val="Page Numbers (Bottom of Page)"/>
        <w:docPartUnique/>
      </w:docPartObj>
    </w:sdtPr>
    <w:sdtEndPr/>
    <w:sdtContent>
      <w:p w14:paraId="10F9B663" w14:textId="77777777" w:rsidR="00BA0364" w:rsidRDefault="00BA0364">
        <w:pPr>
          <w:pStyle w:val="Jalus"/>
          <w:jc w:val="center"/>
        </w:pPr>
        <w:r>
          <w:fldChar w:fldCharType="begin"/>
        </w:r>
        <w:r>
          <w:instrText>PAGE   \* MERGEFORMAT</w:instrText>
        </w:r>
        <w:r>
          <w:fldChar w:fldCharType="separate"/>
        </w:r>
        <w:r w:rsidR="00371836">
          <w:rPr>
            <w:noProof/>
          </w:rPr>
          <w:t>8</w:t>
        </w:r>
        <w:r>
          <w:fldChar w:fldCharType="end"/>
        </w:r>
      </w:p>
    </w:sdtContent>
  </w:sdt>
  <w:p w14:paraId="56D6B514" w14:textId="77777777" w:rsidR="00E319F2" w:rsidRDefault="00E319F2">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AB9B3" w14:textId="77777777" w:rsidR="00BA0364" w:rsidRDefault="00BA0364">
    <w:pPr>
      <w:pStyle w:val="Jalus"/>
      <w:jc w:val="center"/>
    </w:pPr>
  </w:p>
  <w:p w14:paraId="6192CDB5" w14:textId="77777777" w:rsidR="00E319F2" w:rsidRDefault="00E319F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4F10A" w14:textId="77777777" w:rsidR="00A90A28" w:rsidRDefault="00A90A28" w:rsidP="00F932F6">
      <w:pPr>
        <w:spacing w:after="0" w:line="240" w:lineRule="auto"/>
      </w:pPr>
      <w:r>
        <w:separator/>
      </w:r>
    </w:p>
  </w:footnote>
  <w:footnote w:type="continuationSeparator" w:id="0">
    <w:p w14:paraId="0065D484" w14:textId="77777777" w:rsidR="00A90A28" w:rsidRDefault="00A90A28" w:rsidP="00F93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1992"/>
    <w:multiLevelType w:val="hybridMultilevel"/>
    <w:tmpl w:val="0EFC4F2C"/>
    <w:lvl w:ilvl="0" w:tplc="04250011">
      <w:start w:val="1"/>
      <w:numFmt w:val="decimal"/>
      <w:lvlText w:val="%1)"/>
      <w:lvlJc w:val="left"/>
      <w:pPr>
        <w:ind w:left="2345" w:hanging="360"/>
      </w:pPr>
      <w:rPr>
        <w:rFonts w:hint="default"/>
      </w:rPr>
    </w:lvl>
    <w:lvl w:ilvl="1" w:tplc="04250019" w:tentative="1">
      <w:start w:val="1"/>
      <w:numFmt w:val="lowerLetter"/>
      <w:lvlText w:val="%2."/>
      <w:lvlJc w:val="left"/>
      <w:pPr>
        <w:ind w:left="3065" w:hanging="360"/>
      </w:pPr>
    </w:lvl>
    <w:lvl w:ilvl="2" w:tplc="0425001B" w:tentative="1">
      <w:start w:val="1"/>
      <w:numFmt w:val="lowerRoman"/>
      <w:lvlText w:val="%3."/>
      <w:lvlJc w:val="right"/>
      <w:pPr>
        <w:ind w:left="3785" w:hanging="180"/>
      </w:pPr>
    </w:lvl>
    <w:lvl w:ilvl="3" w:tplc="0425000F" w:tentative="1">
      <w:start w:val="1"/>
      <w:numFmt w:val="decimal"/>
      <w:lvlText w:val="%4."/>
      <w:lvlJc w:val="left"/>
      <w:pPr>
        <w:ind w:left="4505" w:hanging="360"/>
      </w:pPr>
    </w:lvl>
    <w:lvl w:ilvl="4" w:tplc="04250019" w:tentative="1">
      <w:start w:val="1"/>
      <w:numFmt w:val="lowerLetter"/>
      <w:lvlText w:val="%5."/>
      <w:lvlJc w:val="left"/>
      <w:pPr>
        <w:ind w:left="5225" w:hanging="360"/>
      </w:pPr>
    </w:lvl>
    <w:lvl w:ilvl="5" w:tplc="0425001B" w:tentative="1">
      <w:start w:val="1"/>
      <w:numFmt w:val="lowerRoman"/>
      <w:lvlText w:val="%6."/>
      <w:lvlJc w:val="right"/>
      <w:pPr>
        <w:ind w:left="5945" w:hanging="180"/>
      </w:pPr>
    </w:lvl>
    <w:lvl w:ilvl="6" w:tplc="0425000F" w:tentative="1">
      <w:start w:val="1"/>
      <w:numFmt w:val="decimal"/>
      <w:lvlText w:val="%7."/>
      <w:lvlJc w:val="left"/>
      <w:pPr>
        <w:ind w:left="6665" w:hanging="360"/>
      </w:pPr>
    </w:lvl>
    <w:lvl w:ilvl="7" w:tplc="04250019" w:tentative="1">
      <w:start w:val="1"/>
      <w:numFmt w:val="lowerLetter"/>
      <w:lvlText w:val="%8."/>
      <w:lvlJc w:val="left"/>
      <w:pPr>
        <w:ind w:left="7385" w:hanging="360"/>
      </w:pPr>
    </w:lvl>
    <w:lvl w:ilvl="8" w:tplc="0425001B" w:tentative="1">
      <w:start w:val="1"/>
      <w:numFmt w:val="lowerRoman"/>
      <w:lvlText w:val="%9."/>
      <w:lvlJc w:val="right"/>
      <w:pPr>
        <w:ind w:left="8105" w:hanging="180"/>
      </w:pPr>
    </w:lvl>
  </w:abstractNum>
  <w:abstractNum w:abstractNumId="1" w15:restartNumberingAfterBreak="0">
    <w:nsid w:val="04670FF0"/>
    <w:multiLevelType w:val="hybridMultilevel"/>
    <w:tmpl w:val="21784482"/>
    <w:lvl w:ilvl="0" w:tplc="BE3462D4">
      <w:start w:val="1"/>
      <w:numFmt w:val="decimal"/>
      <w:lvlText w:val="%1."/>
      <w:lvlJc w:val="left"/>
      <w:pPr>
        <w:ind w:left="1440" w:hanging="360"/>
      </w:pPr>
    </w:lvl>
    <w:lvl w:ilvl="1" w:tplc="C0342AF4">
      <w:start w:val="1"/>
      <w:numFmt w:val="decimal"/>
      <w:lvlText w:val="%2."/>
      <w:lvlJc w:val="left"/>
      <w:pPr>
        <w:ind w:left="1440" w:hanging="360"/>
      </w:pPr>
    </w:lvl>
    <w:lvl w:ilvl="2" w:tplc="54B06536">
      <w:start w:val="1"/>
      <w:numFmt w:val="decimal"/>
      <w:lvlText w:val="%3."/>
      <w:lvlJc w:val="left"/>
      <w:pPr>
        <w:ind w:left="1440" w:hanging="360"/>
      </w:pPr>
    </w:lvl>
    <w:lvl w:ilvl="3" w:tplc="437A2524">
      <w:start w:val="1"/>
      <w:numFmt w:val="decimal"/>
      <w:lvlText w:val="%4."/>
      <w:lvlJc w:val="left"/>
      <w:pPr>
        <w:ind w:left="1440" w:hanging="360"/>
      </w:pPr>
    </w:lvl>
    <w:lvl w:ilvl="4" w:tplc="2F72AC3E">
      <w:start w:val="1"/>
      <w:numFmt w:val="decimal"/>
      <w:lvlText w:val="%5."/>
      <w:lvlJc w:val="left"/>
      <w:pPr>
        <w:ind w:left="1440" w:hanging="360"/>
      </w:pPr>
    </w:lvl>
    <w:lvl w:ilvl="5" w:tplc="77185132">
      <w:start w:val="1"/>
      <w:numFmt w:val="decimal"/>
      <w:lvlText w:val="%6."/>
      <w:lvlJc w:val="left"/>
      <w:pPr>
        <w:ind w:left="1440" w:hanging="360"/>
      </w:pPr>
    </w:lvl>
    <w:lvl w:ilvl="6" w:tplc="68947D98">
      <w:start w:val="1"/>
      <w:numFmt w:val="decimal"/>
      <w:lvlText w:val="%7."/>
      <w:lvlJc w:val="left"/>
      <w:pPr>
        <w:ind w:left="1440" w:hanging="360"/>
      </w:pPr>
    </w:lvl>
    <w:lvl w:ilvl="7" w:tplc="C74AFB48">
      <w:start w:val="1"/>
      <w:numFmt w:val="decimal"/>
      <w:lvlText w:val="%8."/>
      <w:lvlJc w:val="left"/>
      <w:pPr>
        <w:ind w:left="1440" w:hanging="360"/>
      </w:pPr>
    </w:lvl>
    <w:lvl w:ilvl="8" w:tplc="9E8260F4">
      <w:start w:val="1"/>
      <w:numFmt w:val="decimal"/>
      <w:lvlText w:val="%9."/>
      <w:lvlJc w:val="left"/>
      <w:pPr>
        <w:ind w:left="1440" w:hanging="360"/>
      </w:pPr>
    </w:lvl>
  </w:abstractNum>
  <w:abstractNum w:abstractNumId="2" w15:restartNumberingAfterBreak="0">
    <w:nsid w:val="08735A38"/>
    <w:multiLevelType w:val="multilevel"/>
    <w:tmpl w:val="714E56BC"/>
    <w:lvl w:ilvl="0">
      <w:start w:val="1"/>
      <w:numFmt w:val="decimal"/>
      <w:lvlText w:val="§ %1."/>
      <w:lvlJc w:val="left"/>
      <w:pPr>
        <w:ind w:left="928" w:hanging="360"/>
      </w:pPr>
      <w:rPr>
        <w:rFonts w:cs="Times New Roman" w:hint="default"/>
      </w:rPr>
    </w:lvl>
    <w:lvl w:ilvl="1">
      <w:start w:val="1"/>
      <w:numFmt w:val="decimal"/>
      <w:lvlText w:val="(%2)"/>
      <w:lvlJc w:val="left"/>
      <w:pPr>
        <w:ind w:left="432" w:hanging="432"/>
      </w:pPr>
      <w:rPr>
        <w:rFonts w:ascii="Arial" w:eastAsia="Times New Roman" w:hAnsi="Arial" w:cs="Aria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96231A2"/>
    <w:multiLevelType w:val="multilevel"/>
    <w:tmpl w:val="D9DECEF8"/>
    <w:lvl w:ilvl="0">
      <w:start w:val="1"/>
      <w:numFmt w:val="decimal"/>
      <w:lvlText w:val="%1."/>
      <w:lvlJc w:val="left"/>
      <w:pPr>
        <w:ind w:left="0" w:firstLine="0"/>
      </w:pPr>
      <w:rPr>
        <w:rFonts w:cs="Times New Roman" w:hint="default"/>
      </w:rPr>
    </w:lvl>
    <w:lvl w:ilvl="1">
      <w:start w:val="1"/>
      <w:numFmt w:val="decimal"/>
      <w:lvlText w:val="(%2)"/>
      <w:lvlJc w:val="left"/>
      <w:pPr>
        <w:ind w:left="0" w:firstLine="0"/>
      </w:pPr>
      <w:rPr>
        <w:rFonts w:ascii="Arial" w:eastAsia="Times New Roman" w:hAnsi="Arial" w:cs="Aria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9E96C9C"/>
    <w:multiLevelType w:val="hybridMultilevel"/>
    <w:tmpl w:val="A7F61412"/>
    <w:lvl w:ilvl="0" w:tplc="565A3682">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D4A0BCA"/>
    <w:multiLevelType w:val="hybridMultilevel"/>
    <w:tmpl w:val="0EFC4F2C"/>
    <w:lvl w:ilvl="0" w:tplc="04250011">
      <w:start w:val="1"/>
      <w:numFmt w:val="decimal"/>
      <w:lvlText w:val="%1)"/>
      <w:lvlJc w:val="left"/>
      <w:pPr>
        <w:ind w:left="2345" w:hanging="360"/>
      </w:pPr>
      <w:rPr>
        <w:rFonts w:hint="default"/>
      </w:rPr>
    </w:lvl>
    <w:lvl w:ilvl="1" w:tplc="04250019" w:tentative="1">
      <w:start w:val="1"/>
      <w:numFmt w:val="lowerLetter"/>
      <w:lvlText w:val="%2."/>
      <w:lvlJc w:val="left"/>
      <w:pPr>
        <w:ind w:left="3065" w:hanging="360"/>
      </w:pPr>
    </w:lvl>
    <w:lvl w:ilvl="2" w:tplc="0425001B" w:tentative="1">
      <w:start w:val="1"/>
      <w:numFmt w:val="lowerRoman"/>
      <w:lvlText w:val="%3."/>
      <w:lvlJc w:val="right"/>
      <w:pPr>
        <w:ind w:left="3785" w:hanging="180"/>
      </w:pPr>
    </w:lvl>
    <w:lvl w:ilvl="3" w:tplc="0425000F" w:tentative="1">
      <w:start w:val="1"/>
      <w:numFmt w:val="decimal"/>
      <w:lvlText w:val="%4."/>
      <w:lvlJc w:val="left"/>
      <w:pPr>
        <w:ind w:left="4505" w:hanging="360"/>
      </w:pPr>
    </w:lvl>
    <w:lvl w:ilvl="4" w:tplc="04250019" w:tentative="1">
      <w:start w:val="1"/>
      <w:numFmt w:val="lowerLetter"/>
      <w:lvlText w:val="%5."/>
      <w:lvlJc w:val="left"/>
      <w:pPr>
        <w:ind w:left="5225" w:hanging="360"/>
      </w:pPr>
    </w:lvl>
    <w:lvl w:ilvl="5" w:tplc="0425001B" w:tentative="1">
      <w:start w:val="1"/>
      <w:numFmt w:val="lowerRoman"/>
      <w:lvlText w:val="%6."/>
      <w:lvlJc w:val="right"/>
      <w:pPr>
        <w:ind w:left="5945" w:hanging="180"/>
      </w:pPr>
    </w:lvl>
    <w:lvl w:ilvl="6" w:tplc="0425000F" w:tentative="1">
      <w:start w:val="1"/>
      <w:numFmt w:val="decimal"/>
      <w:lvlText w:val="%7."/>
      <w:lvlJc w:val="left"/>
      <w:pPr>
        <w:ind w:left="6665" w:hanging="360"/>
      </w:pPr>
    </w:lvl>
    <w:lvl w:ilvl="7" w:tplc="04250019" w:tentative="1">
      <w:start w:val="1"/>
      <w:numFmt w:val="lowerLetter"/>
      <w:lvlText w:val="%8."/>
      <w:lvlJc w:val="left"/>
      <w:pPr>
        <w:ind w:left="7385" w:hanging="360"/>
      </w:pPr>
    </w:lvl>
    <w:lvl w:ilvl="8" w:tplc="0425001B" w:tentative="1">
      <w:start w:val="1"/>
      <w:numFmt w:val="lowerRoman"/>
      <w:lvlText w:val="%9."/>
      <w:lvlJc w:val="right"/>
      <w:pPr>
        <w:ind w:left="8105" w:hanging="180"/>
      </w:pPr>
    </w:lvl>
  </w:abstractNum>
  <w:abstractNum w:abstractNumId="6" w15:restartNumberingAfterBreak="0">
    <w:nsid w:val="0F3B0B41"/>
    <w:multiLevelType w:val="multilevel"/>
    <w:tmpl w:val="D9DECEF8"/>
    <w:lvl w:ilvl="0">
      <w:start w:val="1"/>
      <w:numFmt w:val="decimal"/>
      <w:lvlText w:val="%1."/>
      <w:lvlJc w:val="left"/>
      <w:pPr>
        <w:ind w:left="0" w:firstLine="0"/>
      </w:pPr>
      <w:rPr>
        <w:rFonts w:cs="Times New Roman" w:hint="default"/>
      </w:rPr>
    </w:lvl>
    <w:lvl w:ilvl="1">
      <w:start w:val="1"/>
      <w:numFmt w:val="decimal"/>
      <w:lvlText w:val="(%2)"/>
      <w:lvlJc w:val="left"/>
      <w:pPr>
        <w:ind w:left="0" w:firstLine="0"/>
      </w:pPr>
      <w:rPr>
        <w:rFonts w:ascii="Arial" w:eastAsia="Times New Roman" w:hAnsi="Arial" w:cs="Aria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4E37D15"/>
    <w:multiLevelType w:val="multilevel"/>
    <w:tmpl w:val="D9DECEF8"/>
    <w:lvl w:ilvl="0">
      <w:start w:val="1"/>
      <w:numFmt w:val="decimal"/>
      <w:lvlText w:val="%1."/>
      <w:lvlJc w:val="left"/>
      <w:pPr>
        <w:ind w:left="0" w:firstLine="0"/>
      </w:pPr>
      <w:rPr>
        <w:rFonts w:cs="Times New Roman" w:hint="default"/>
      </w:rPr>
    </w:lvl>
    <w:lvl w:ilvl="1">
      <w:start w:val="1"/>
      <w:numFmt w:val="decimal"/>
      <w:lvlText w:val="(%2)"/>
      <w:lvlJc w:val="left"/>
      <w:pPr>
        <w:ind w:left="0" w:firstLine="0"/>
      </w:pPr>
      <w:rPr>
        <w:rFonts w:ascii="Arial" w:eastAsia="Times New Roman" w:hAnsi="Arial" w:cs="Aria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57E3FBA"/>
    <w:multiLevelType w:val="hybridMultilevel"/>
    <w:tmpl w:val="2A569AA8"/>
    <w:lvl w:ilvl="0" w:tplc="B7B8A7FA">
      <w:start w:val="1"/>
      <w:numFmt w:val="bullet"/>
      <w:lvlText w:val=""/>
      <w:lvlJc w:val="left"/>
      <w:pPr>
        <w:ind w:left="1080" w:hanging="360"/>
      </w:pPr>
      <w:rPr>
        <w:rFonts w:ascii="Symbol" w:hAnsi="Symbol"/>
      </w:rPr>
    </w:lvl>
    <w:lvl w:ilvl="1" w:tplc="CD1C5118">
      <w:start w:val="1"/>
      <w:numFmt w:val="bullet"/>
      <w:lvlText w:val=""/>
      <w:lvlJc w:val="left"/>
      <w:pPr>
        <w:ind w:left="1080" w:hanging="360"/>
      </w:pPr>
      <w:rPr>
        <w:rFonts w:ascii="Symbol" w:hAnsi="Symbol"/>
      </w:rPr>
    </w:lvl>
    <w:lvl w:ilvl="2" w:tplc="5BDC6AC0">
      <w:start w:val="1"/>
      <w:numFmt w:val="bullet"/>
      <w:lvlText w:val=""/>
      <w:lvlJc w:val="left"/>
      <w:pPr>
        <w:ind w:left="1080" w:hanging="360"/>
      </w:pPr>
      <w:rPr>
        <w:rFonts w:ascii="Symbol" w:hAnsi="Symbol"/>
      </w:rPr>
    </w:lvl>
    <w:lvl w:ilvl="3" w:tplc="DFD6D3A0">
      <w:start w:val="1"/>
      <w:numFmt w:val="bullet"/>
      <w:lvlText w:val=""/>
      <w:lvlJc w:val="left"/>
      <w:pPr>
        <w:ind w:left="1080" w:hanging="360"/>
      </w:pPr>
      <w:rPr>
        <w:rFonts w:ascii="Symbol" w:hAnsi="Symbol"/>
      </w:rPr>
    </w:lvl>
    <w:lvl w:ilvl="4" w:tplc="18A27198">
      <w:start w:val="1"/>
      <w:numFmt w:val="bullet"/>
      <w:lvlText w:val=""/>
      <w:lvlJc w:val="left"/>
      <w:pPr>
        <w:ind w:left="1080" w:hanging="360"/>
      </w:pPr>
      <w:rPr>
        <w:rFonts w:ascii="Symbol" w:hAnsi="Symbol"/>
      </w:rPr>
    </w:lvl>
    <w:lvl w:ilvl="5" w:tplc="413E36B0">
      <w:start w:val="1"/>
      <w:numFmt w:val="bullet"/>
      <w:lvlText w:val=""/>
      <w:lvlJc w:val="left"/>
      <w:pPr>
        <w:ind w:left="1080" w:hanging="360"/>
      </w:pPr>
      <w:rPr>
        <w:rFonts w:ascii="Symbol" w:hAnsi="Symbol"/>
      </w:rPr>
    </w:lvl>
    <w:lvl w:ilvl="6" w:tplc="5E62354E">
      <w:start w:val="1"/>
      <w:numFmt w:val="bullet"/>
      <w:lvlText w:val=""/>
      <w:lvlJc w:val="left"/>
      <w:pPr>
        <w:ind w:left="1080" w:hanging="360"/>
      </w:pPr>
      <w:rPr>
        <w:rFonts w:ascii="Symbol" w:hAnsi="Symbol"/>
      </w:rPr>
    </w:lvl>
    <w:lvl w:ilvl="7" w:tplc="6374D916">
      <w:start w:val="1"/>
      <w:numFmt w:val="bullet"/>
      <w:lvlText w:val=""/>
      <w:lvlJc w:val="left"/>
      <w:pPr>
        <w:ind w:left="1080" w:hanging="360"/>
      </w:pPr>
      <w:rPr>
        <w:rFonts w:ascii="Symbol" w:hAnsi="Symbol"/>
      </w:rPr>
    </w:lvl>
    <w:lvl w:ilvl="8" w:tplc="D24405E8">
      <w:start w:val="1"/>
      <w:numFmt w:val="bullet"/>
      <w:lvlText w:val=""/>
      <w:lvlJc w:val="left"/>
      <w:pPr>
        <w:ind w:left="1080" w:hanging="360"/>
      </w:pPr>
      <w:rPr>
        <w:rFonts w:ascii="Symbol" w:hAnsi="Symbol"/>
      </w:rPr>
    </w:lvl>
  </w:abstractNum>
  <w:abstractNum w:abstractNumId="9" w15:restartNumberingAfterBreak="0">
    <w:nsid w:val="16E7416E"/>
    <w:multiLevelType w:val="hybridMultilevel"/>
    <w:tmpl w:val="A49EB62A"/>
    <w:lvl w:ilvl="0" w:tplc="29F2B3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8ED03C6"/>
    <w:multiLevelType w:val="hybridMultilevel"/>
    <w:tmpl w:val="06402ED6"/>
    <w:lvl w:ilvl="0" w:tplc="517A1F00">
      <w:start w:val="1"/>
      <w:numFmt w:val="bullet"/>
      <w:lvlText w:val=""/>
      <w:lvlJc w:val="left"/>
      <w:pPr>
        <w:ind w:left="1080" w:hanging="360"/>
      </w:pPr>
      <w:rPr>
        <w:rFonts w:ascii="Symbol" w:hAnsi="Symbol"/>
      </w:rPr>
    </w:lvl>
    <w:lvl w:ilvl="1" w:tplc="AA029A7C">
      <w:start w:val="1"/>
      <w:numFmt w:val="bullet"/>
      <w:lvlText w:val=""/>
      <w:lvlJc w:val="left"/>
      <w:pPr>
        <w:ind w:left="1080" w:hanging="360"/>
      </w:pPr>
      <w:rPr>
        <w:rFonts w:ascii="Symbol" w:hAnsi="Symbol"/>
      </w:rPr>
    </w:lvl>
    <w:lvl w:ilvl="2" w:tplc="F3405DDA">
      <w:start w:val="1"/>
      <w:numFmt w:val="bullet"/>
      <w:lvlText w:val=""/>
      <w:lvlJc w:val="left"/>
      <w:pPr>
        <w:ind w:left="1080" w:hanging="360"/>
      </w:pPr>
      <w:rPr>
        <w:rFonts w:ascii="Symbol" w:hAnsi="Symbol"/>
      </w:rPr>
    </w:lvl>
    <w:lvl w:ilvl="3" w:tplc="F28C63C6">
      <w:start w:val="1"/>
      <w:numFmt w:val="bullet"/>
      <w:lvlText w:val=""/>
      <w:lvlJc w:val="left"/>
      <w:pPr>
        <w:ind w:left="1080" w:hanging="360"/>
      </w:pPr>
      <w:rPr>
        <w:rFonts w:ascii="Symbol" w:hAnsi="Symbol"/>
      </w:rPr>
    </w:lvl>
    <w:lvl w:ilvl="4" w:tplc="2376B20A">
      <w:start w:val="1"/>
      <w:numFmt w:val="bullet"/>
      <w:lvlText w:val=""/>
      <w:lvlJc w:val="left"/>
      <w:pPr>
        <w:ind w:left="1080" w:hanging="360"/>
      </w:pPr>
      <w:rPr>
        <w:rFonts w:ascii="Symbol" w:hAnsi="Symbol"/>
      </w:rPr>
    </w:lvl>
    <w:lvl w:ilvl="5" w:tplc="B0F89AE2">
      <w:start w:val="1"/>
      <w:numFmt w:val="bullet"/>
      <w:lvlText w:val=""/>
      <w:lvlJc w:val="left"/>
      <w:pPr>
        <w:ind w:left="1080" w:hanging="360"/>
      </w:pPr>
      <w:rPr>
        <w:rFonts w:ascii="Symbol" w:hAnsi="Symbol"/>
      </w:rPr>
    </w:lvl>
    <w:lvl w:ilvl="6" w:tplc="68A86544">
      <w:start w:val="1"/>
      <w:numFmt w:val="bullet"/>
      <w:lvlText w:val=""/>
      <w:lvlJc w:val="left"/>
      <w:pPr>
        <w:ind w:left="1080" w:hanging="360"/>
      </w:pPr>
      <w:rPr>
        <w:rFonts w:ascii="Symbol" w:hAnsi="Symbol"/>
      </w:rPr>
    </w:lvl>
    <w:lvl w:ilvl="7" w:tplc="7C763196">
      <w:start w:val="1"/>
      <w:numFmt w:val="bullet"/>
      <w:lvlText w:val=""/>
      <w:lvlJc w:val="left"/>
      <w:pPr>
        <w:ind w:left="1080" w:hanging="360"/>
      </w:pPr>
      <w:rPr>
        <w:rFonts w:ascii="Symbol" w:hAnsi="Symbol"/>
      </w:rPr>
    </w:lvl>
    <w:lvl w:ilvl="8" w:tplc="D88ABAF2">
      <w:start w:val="1"/>
      <w:numFmt w:val="bullet"/>
      <w:lvlText w:val=""/>
      <w:lvlJc w:val="left"/>
      <w:pPr>
        <w:ind w:left="1080" w:hanging="360"/>
      </w:pPr>
      <w:rPr>
        <w:rFonts w:ascii="Symbol" w:hAnsi="Symbol"/>
      </w:rPr>
    </w:lvl>
  </w:abstractNum>
  <w:abstractNum w:abstractNumId="11" w15:restartNumberingAfterBreak="0">
    <w:nsid w:val="1CEA78BC"/>
    <w:multiLevelType w:val="hybridMultilevel"/>
    <w:tmpl w:val="641C167C"/>
    <w:lvl w:ilvl="0" w:tplc="11A67C2E">
      <w:numFmt w:val="bullet"/>
      <w:lvlText w:val="-"/>
      <w:lvlJc w:val="left"/>
      <w:pPr>
        <w:ind w:left="720" w:hanging="360"/>
      </w:pPr>
      <w:rPr>
        <w:rFonts w:ascii="Calibri" w:eastAsiaTheme="minorEastAsia"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0C717E8"/>
    <w:multiLevelType w:val="multilevel"/>
    <w:tmpl w:val="8F345168"/>
    <w:lvl w:ilvl="0">
      <w:start w:val="1"/>
      <w:numFmt w:val="decimal"/>
      <w:lvlText w:val="%1."/>
      <w:lvlJc w:val="left"/>
      <w:pPr>
        <w:ind w:left="928" w:hanging="360"/>
      </w:pPr>
      <w:rPr>
        <w:rFonts w:cs="Times New Roman" w:hint="default"/>
      </w:rPr>
    </w:lvl>
    <w:lvl w:ilvl="1">
      <w:start w:val="1"/>
      <w:numFmt w:val="decimal"/>
      <w:lvlText w:val="(%2)"/>
      <w:lvlJc w:val="left"/>
      <w:pPr>
        <w:ind w:left="432" w:hanging="432"/>
      </w:pPr>
      <w:rPr>
        <w:rFonts w:ascii="Arial" w:eastAsia="Times New Roman" w:hAnsi="Arial" w:cs="Aria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27940AA1"/>
    <w:multiLevelType w:val="hybridMultilevel"/>
    <w:tmpl w:val="5A82B52A"/>
    <w:lvl w:ilvl="0" w:tplc="0B1203E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8F56E82"/>
    <w:multiLevelType w:val="hybridMultilevel"/>
    <w:tmpl w:val="8D2C4E46"/>
    <w:lvl w:ilvl="0" w:tplc="52BEAE90">
      <w:start w:val="1"/>
      <w:numFmt w:val="bullet"/>
      <w:lvlText w:val=""/>
      <w:lvlJc w:val="left"/>
      <w:pPr>
        <w:ind w:left="1080" w:hanging="360"/>
      </w:pPr>
      <w:rPr>
        <w:rFonts w:ascii="Symbol" w:hAnsi="Symbol"/>
      </w:rPr>
    </w:lvl>
    <w:lvl w:ilvl="1" w:tplc="38B250EC">
      <w:start w:val="1"/>
      <w:numFmt w:val="bullet"/>
      <w:lvlText w:val=""/>
      <w:lvlJc w:val="left"/>
      <w:pPr>
        <w:ind w:left="1080" w:hanging="360"/>
      </w:pPr>
      <w:rPr>
        <w:rFonts w:ascii="Symbol" w:hAnsi="Symbol"/>
      </w:rPr>
    </w:lvl>
    <w:lvl w:ilvl="2" w:tplc="C3FC412E">
      <w:start w:val="1"/>
      <w:numFmt w:val="bullet"/>
      <w:lvlText w:val=""/>
      <w:lvlJc w:val="left"/>
      <w:pPr>
        <w:ind w:left="1080" w:hanging="360"/>
      </w:pPr>
      <w:rPr>
        <w:rFonts w:ascii="Symbol" w:hAnsi="Symbol"/>
      </w:rPr>
    </w:lvl>
    <w:lvl w:ilvl="3" w:tplc="F03E18B8">
      <w:start w:val="1"/>
      <w:numFmt w:val="bullet"/>
      <w:lvlText w:val=""/>
      <w:lvlJc w:val="left"/>
      <w:pPr>
        <w:ind w:left="1080" w:hanging="360"/>
      </w:pPr>
      <w:rPr>
        <w:rFonts w:ascii="Symbol" w:hAnsi="Symbol"/>
      </w:rPr>
    </w:lvl>
    <w:lvl w:ilvl="4" w:tplc="96942BE2">
      <w:start w:val="1"/>
      <w:numFmt w:val="bullet"/>
      <w:lvlText w:val=""/>
      <w:lvlJc w:val="left"/>
      <w:pPr>
        <w:ind w:left="1080" w:hanging="360"/>
      </w:pPr>
      <w:rPr>
        <w:rFonts w:ascii="Symbol" w:hAnsi="Symbol"/>
      </w:rPr>
    </w:lvl>
    <w:lvl w:ilvl="5" w:tplc="0CB609AC">
      <w:start w:val="1"/>
      <w:numFmt w:val="bullet"/>
      <w:lvlText w:val=""/>
      <w:lvlJc w:val="left"/>
      <w:pPr>
        <w:ind w:left="1080" w:hanging="360"/>
      </w:pPr>
      <w:rPr>
        <w:rFonts w:ascii="Symbol" w:hAnsi="Symbol"/>
      </w:rPr>
    </w:lvl>
    <w:lvl w:ilvl="6" w:tplc="8FFC46B2">
      <w:start w:val="1"/>
      <w:numFmt w:val="bullet"/>
      <w:lvlText w:val=""/>
      <w:lvlJc w:val="left"/>
      <w:pPr>
        <w:ind w:left="1080" w:hanging="360"/>
      </w:pPr>
      <w:rPr>
        <w:rFonts w:ascii="Symbol" w:hAnsi="Symbol"/>
      </w:rPr>
    </w:lvl>
    <w:lvl w:ilvl="7" w:tplc="AEAC9692">
      <w:start w:val="1"/>
      <w:numFmt w:val="bullet"/>
      <w:lvlText w:val=""/>
      <w:lvlJc w:val="left"/>
      <w:pPr>
        <w:ind w:left="1080" w:hanging="360"/>
      </w:pPr>
      <w:rPr>
        <w:rFonts w:ascii="Symbol" w:hAnsi="Symbol"/>
      </w:rPr>
    </w:lvl>
    <w:lvl w:ilvl="8" w:tplc="C6FEAD74">
      <w:start w:val="1"/>
      <w:numFmt w:val="bullet"/>
      <w:lvlText w:val=""/>
      <w:lvlJc w:val="left"/>
      <w:pPr>
        <w:ind w:left="1080" w:hanging="360"/>
      </w:pPr>
      <w:rPr>
        <w:rFonts w:ascii="Symbol" w:hAnsi="Symbol"/>
      </w:rPr>
    </w:lvl>
  </w:abstractNum>
  <w:abstractNum w:abstractNumId="15" w15:restartNumberingAfterBreak="0">
    <w:nsid w:val="29636E96"/>
    <w:multiLevelType w:val="hybridMultilevel"/>
    <w:tmpl w:val="FB7C7D18"/>
    <w:lvl w:ilvl="0" w:tplc="50AA002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D136C6F"/>
    <w:multiLevelType w:val="hybridMultilevel"/>
    <w:tmpl w:val="5B3CA23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E047E73"/>
    <w:multiLevelType w:val="hybridMultilevel"/>
    <w:tmpl w:val="0EFC4F2C"/>
    <w:lvl w:ilvl="0" w:tplc="04250011">
      <w:start w:val="1"/>
      <w:numFmt w:val="decimal"/>
      <w:lvlText w:val="%1)"/>
      <w:lvlJc w:val="left"/>
      <w:pPr>
        <w:ind w:left="2345" w:hanging="360"/>
      </w:pPr>
      <w:rPr>
        <w:rFonts w:hint="default"/>
      </w:rPr>
    </w:lvl>
    <w:lvl w:ilvl="1" w:tplc="04250019" w:tentative="1">
      <w:start w:val="1"/>
      <w:numFmt w:val="lowerLetter"/>
      <w:lvlText w:val="%2."/>
      <w:lvlJc w:val="left"/>
      <w:pPr>
        <w:ind w:left="3065" w:hanging="360"/>
      </w:pPr>
    </w:lvl>
    <w:lvl w:ilvl="2" w:tplc="0425001B" w:tentative="1">
      <w:start w:val="1"/>
      <w:numFmt w:val="lowerRoman"/>
      <w:lvlText w:val="%3."/>
      <w:lvlJc w:val="right"/>
      <w:pPr>
        <w:ind w:left="3785" w:hanging="180"/>
      </w:pPr>
    </w:lvl>
    <w:lvl w:ilvl="3" w:tplc="0425000F" w:tentative="1">
      <w:start w:val="1"/>
      <w:numFmt w:val="decimal"/>
      <w:lvlText w:val="%4."/>
      <w:lvlJc w:val="left"/>
      <w:pPr>
        <w:ind w:left="4505" w:hanging="360"/>
      </w:pPr>
    </w:lvl>
    <w:lvl w:ilvl="4" w:tplc="04250019" w:tentative="1">
      <w:start w:val="1"/>
      <w:numFmt w:val="lowerLetter"/>
      <w:lvlText w:val="%5."/>
      <w:lvlJc w:val="left"/>
      <w:pPr>
        <w:ind w:left="5225" w:hanging="360"/>
      </w:pPr>
    </w:lvl>
    <w:lvl w:ilvl="5" w:tplc="0425001B" w:tentative="1">
      <w:start w:val="1"/>
      <w:numFmt w:val="lowerRoman"/>
      <w:lvlText w:val="%6."/>
      <w:lvlJc w:val="right"/>
      <w:pPr>
        <w:ind w:left="5945" w:hanging="180"/>
      </w:pPr>
    </w:lvl>
    <w:lvl w:ilvl="6" w:tplc="0425000F" w:tentative="1">
      <w:start w:val="1"/>
      <w:numFmt w:val="decimal"/>
      <w:lvlText w:val="%7."/>
      <w:lvlJc w:val="left"/>
      <w:pPr>
        <w:ind w:left="6665" w:hanging="360"/>
      </w:pPr>
    </w:lvl>
    <w:lvl w:ilvl="7" w:tplc="04250019" w:tentative="1">
      <w:start w:val="1"/>
      <w:numFmt w:val="lowerLetter"/>
      <w:lvlText w:val="%8."/>
      <w:lvlJc w:val="left"/>
      <w:pPr>
        <w:ind w:left="7385" w:hanging="360"/>
      </w:pPr>
    </w:lvl>
    <w:lvl w:ilvl="8" w:tplc="0425001B" w:tentative="1">
      <w:start w:val="1"/>
      <w:numFmt w:val="lowerRoman"/>
      <w:lvlText w:val="%9."/>
      <w:lvlJc w:val="right"/>
      <w:pPr>
        <w:ind w:left="8105" w:hanging="180"/>
      </w:pPr>
    </w:lvl>
  </w:abstractNum>
  <w:abstractNum w:abstractNumId="18" w15:restartNumberingAfterBreak="0">
    <w:nsid w:val="356D4A1C"/>
    <w:multiLevelType w:val="multilevel"/>
    <w:tmpl w:val="8F345168"/>
    <w:lvl w:ilvl="0">
      <w:start w:val="1"/>
      <w:numFmt w:val="decimal"/>
      <w:lvlText w:val="%1."/>
      <w:lvlJc w:val="left"/>
      <w:pPr>
        <w:ind w:left="928" w:hanging="360"/>
      </w:pPr>
      <w:rPr>
        <w:rFonts w:cs="Times New Roman" w:hint="default"/>
      </w:rPr>
    </w:lvl>
    <w:lvl w:ilvl="1">
      <w:start w:val="1"/>
      <w:numFmt w:val="decimal"/>
      <w:lvlText w:val="(%2)"/>
      <w:lvlJc w:val="left"/>
      <w:pPr>
        <w:ind w:left="432" w:hanging="432"/>
      </w:pPr>
      <w:rPr>
        <w:rFonts w:ascii="Arial" w:eastAsia="Times New Roman" w:hAnsi="Arial" w:cs="Aria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375D2BC5"/>
    <w:multiLevelType w:val="hybridMultilevel"/>
    <w:tmpl w:val="DEEEE2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AB57846"/>
    <w:multiLevelType w:val="hybridMultilevel"/>
    <w:tmpl w:val="AEBE440A"/>
    <w:lvl w:ilvl="0" w:tplc="841221F0">
      <w:start w:val="1"/>
      <w:numFmt w:val="decimal"/>
      <w:lvlText w:val="%1."/>
      <w:lvlJc w:val="left"/>
      <w:pPr>
        <w:ind w:left="1440" w:hanging="360"/>
      </w:pPr>
    </w:lvl>
    <w:lvl w:ilvl="1" w:tplc="450A2176">
      <w:start w:val="1"/>
      <w:numFmt w:val="decimal"/>
      <w:lvlText w:val="%2."/>
      <w:lvlJc w:val="left"/>
      <w:pPr>
        <w:ind w:left="1440" w:hanging="360"/>
      </w:pPr>
    </w:lvl>
    <w:lvl w:ilvl="2" w:tplc="EC9E3076">
      <w:start w:val="1"/>
      <w:numFmt w:val="decimal"/>
      <w:lvlText w:val="%3."/>
      <w:lvlJc w:val="left"/>
      <w:pPr>
        <w:ind w:left="1440" w:hanging="360"/>
      </w:pPr>
    </w:lvl>
    <w:lvl w:ilvl="3" w:tplc="9D7AF1F8">
      <w:start w:val="1"/>
      <w:numFmt w:val="decimal"/>
      <w:lvlText w:val="%4."/>
      <w:lvlJc w:val="left"/>
      <w:pPr>
        <w:ind w:left="1440" w:hanging="360"/>
      </w:pPr>
    </w:lvl>
    <w:lvl w:ilvl="4" w:tplc="3A2C36EE">
      <w:start w:val="1"/>
      <w:numFmt w:val="decimal"/>
      <w:lvlText w:val="%5."/>
      <w:lvlJc w:val="left"/>
      <w:pPr>
        <w:ind w:left="1440" w:hanging="360"/>
      </w:pPr>
    </w:lvl>
    <w:lvl w:ilvl="5" w:tplc="C5BAE7B8">
      <w:start w:val="1"/>
      <w:numFmt w:val="decimal"/>
      <w:lvlText w:val="%6."/>
      <w:lvlJc w:val="left"/>
      <w:pPr>
        <w:ind w:left="1440" w:hanging="360"/>
      </w:pPr>
    </w:lvl>
    <w:lvl w:ilvl="6" w:tplc="351268A0">
      <w:start w:val="1"/>
      <w:numFmt w:val="decimal"/>
      <w:lvlText w:val="%7."/>
      <w:lvlJc w:val="left"/>
      <w:pPr>
        <w:ind w:left="1440" w:hanging="360"/>
      </w:pPr>
    </w:lvl>
    <w:lvl w:ilvl="7" w:tplc="5D840908">
      <w:start w:val="1"/>
      <w:numFmt w:val="decimal"/>
      <w:lvlText w:val="%8."/>
      <w:lvlJc w:val="left"/>
      <w:pPr>
        <w:ind w:left="1440" w:hanging="360"/>
      </w:pPr>
    </w:lvl>
    <w:lvl w:ilvl="8" w:tplc="E592C188">
      <w:start w:val="1"/>
      <w:numFmt w:val="decimal"/>
      <w:lvlText w:val="%9."/>
      <w:lvlJc w:val="left"/>
      <w:pPr>
        <w:ind w:left="1440" w:hanging="360"/>
      </w:pPr>
    </w:lvl>
  </w:abstractNum>
  <w:abstractNum w:abstractNumId="21" w15:restartNumberingAfterBreak="0">
    <w:nsid w:val="3C781667"/>
    <w:multiLevelType w:val="hybridMultilevel"/>
    <w:tmpl w:val="5A26E7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45E12F8"/>
    <w:multiLevelType w:val="hybridMultilevel"/>
    <w:tmpl w:val="FBEE8772"/>
    <w:lvl w:ilvl="0" w:tplc="04250011">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86A58E4"/>
    <w:multiLevelType w:val="hybridMultilevel"/>
    <w:tmpl w:val="0EFC4F2C"/>
    <w:lvl w:ilvl="0" w:tplc="04250011">
      <w:start w:val="1"/>
      <w:numFmt w:val="decimal"/>
      <w:lvlText w:val="%1)"/>
      <w:lvlJc w:val="left"/>
      <w:pPr>
        <w:ind w:left="2345" w:hanging="360"/>
      </w:pPr>
      <w:rPr>
        <w:rFonts w:hint="default"/>
      </w:rPr>
    </w:lvl>
    <w:lvl w:ilvl="1" w:tplc="04250019" w:tentative="1">
      <w:start w:val="1"/>
      <w:numFmt w:val="lowerLetter"/>
      <w:lvlText w:val="%2."/>
      <w:lvlJc w:val="left"/>
      <w:pPr>
        <w:ind w:left="3065" w:hanging="360"/>
      </w:pPr>
    </w:lvl>
    <w:lvl w:ilvl="2" w:tplc="0425001B" w:tentative="1">
      <w:start w:val="1"/>
      <w:numFmt w:val="lowerRoman"/>
      <w:lvlText w:val="%3."/>
      <w:lvlJc w:val="right"/>
      <w:pPr>
        <w:ind w:left="3785" w:hanging="180"/>
      </w:pPr>
    </w:lvl>
    <w:lvl w:ilvl="3" w:tplc="0425000F" w:tentative="1">
      <w:start w:val="1"/>
      <w:numFmt w:val="decimal"/>
      <w:lvlText w:val="%4."/>
      <w:lvlJc w:val="left"/>
      <w:pPr>
        <w:ind w:left="4505" w:hanging="360"/>
      </w:pPr>
    </w:lvl>
    <w:lvl w:ilvl="4" w:tplc="04250019" w:tentative="1">
      <w:start w:val="1"/>
      <w:numFmt w:val="lowerLetter"/>
      <w:lvlText w:val="%5."/>
      <w:lvlJc w:val="left"/>
      <w:pPr>
        <w:ind w:left="5225" w:hanging="360"/>
      </w:pPr>
    </w:lvl>
    <w:lvl w:ilvl="5" w:tplc="0425001B" w:tentative="1">
      <w:start w:val="1"/>
      <w:numFmt w:val="lowerRoman"/>
      <w:lvlText w:val="%6."/>
      <w:lvlJc w:val="right"/>
      <w:pPr>
        <w:ind w:left="5945" w:hanging="180"/>
      </w:pPr>
    </w:lvl>
    <w:lvl w:ilvl="6" w:tplc="0425000F" w:tentative="1">
      <w:start w:val="1"/>
      <w:numFmt w:val="decimal"/>
      <w:lvlText w:val="%7."/>
      <w:lvlJc w:val="left"/>
      <w:pPr>
        <w:ind w:left="6665" w:hanging="360"/>
      </w:pPr>
    </w:lvl>
    <w:lvl w:ilvl="7" w:tplc="04250019" w:tentative="1">
      <w:start w:val="1"/>
      <w:numFmt w:val="lowerLetter"/>
      <w:lvlText w:val="%8."/>
      <w:lvlJc w:val="left"/>
      <w:pPr>
        <w:ind w:left="7385" w:hanging="360"/>
      </w:pPr>
    </w:lvl>
    <w:lvl w:ilvl="8" w:tplc="0425001B" w:tentative="1">
      <w:start w:val="1"/>
      <w:numFmt w:val="lowerRoman"/>
      <w:lvlText w:val="%9."/>
      <w:lvlJc w:val="right"/>
      <w:pPr>
        <w:ind w:left="8105" w:hanging="180"/>
      </w:pPr>
    </w:lvl>
  </w:abstractNum>
  <w:abstractNum w:abstractNumId="24" w15:restartNumberingAfterBreak="0">
    <w:nsid w:val="496D2D34"/>
    <w:multiLevelType w:val="hybridMultilevel"/>
    <w:tmpl w:val="9D541E44"/>
    <w:lvl w:ilvl="0" w:tplc="DD74402E">
      <w:start w:val="1"/>
      <w:numFmt w:val="decimal"/>
      <w:lvlText w:val="%1)"/>
      <w:lvlJc w:val="left"/>
      <w:pPr>
        <w:ind w:left="1080" w:hanging="360"/>
      </w:pPr>
      <w:rPr>
        <w:rFonts w:hint="default"/>
        <w:color w:val="auto"/>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5" w15:restartNumberingAfterBreak="0">
    <w:nsid w:val="4A72418F"/>
    <w:multiLevelType w:val="hybridMultilevel"/>
    <w:tmpl w:val="5086B16E"/>
    <w:lvl w:ilvl="0" w:tplc="8E164BA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CBC032F"/>
    <w:multiLevelType w:val="hybridMultilevel"/>
    <w:tmpl w:val="BDFE30B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7" w15:restartNumberingAfterBreak="0">
    <w:nsid w:val="4D9B65EB"/>
    <w:multiLevelType w:val="hybridMultilevel"/>
    <w:tmpl w:val="AEEABC72"/>
    <w:lvl w:ilvl="0" w:tplc="19D8D2C2">
      <w:start w:val="1"/>
      <w:numFmt w:val="decimal"/>
      <w:lvlText w:val="(%1)"/>
      <w:lvlJc w:val="left"/>
      <w:pPr>
        <w:ind w:left="360" w:hanging="360"/>
      </w:pPr>
      <w:rPr>
        <w:rFonts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50C97B15"/>
    <w:multiLevelType w:val="hybridMultilevel"/>
    <w:tmpl w:val="625E0DD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C450D29"/>
    <w:multiLevelType w:val="hybridMultilevel"/>
    <w:tmpl w:val="5A26E7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8B112F"/>
    <w:multiLevelType w:val="hybridMultilevel"/>
    <w:tmpl w:val="E6E475E6"/>
    <w:lvl w:ilvl="0" w:tplc="6D48F22E">
      <w:start w:val="1"/>
      <w:numFmt w:val="decimal"/>
      <w:lvlText w:val="%1."/>
      <w:lvlJc w:val="left"/>
      <w:pPr>
        <w:ind w:left="1440" w:hanging="360"/>
      </w:pPr>
    </w:lvl>
    <w:lvl w:ilvl="1" w:tplc="8DAC65F2">
      <w:start w:val="1"/>
      <w:numFmt w:val="decimal"/>
      <w:lvlText w:val="%2."/>
      <w:lvlJc w:val="left"/>
      <w:pPr>
        <w:ind w:left="1440" w:hanging="360"/>
      </w:pPr>
    </w:lvl>
    <w:lvl w:ilvl="2" w:tplc="7ABE46CE">
      <w:start w:val="1"/>
      <w:numFmt w:val="decimal"/>
      <w:lvlText w:val="%3."/>
      <w:lvlJc w:val="left"/>
      <w:pPr>
        <w:ind w:left="1440" w:hanging="360"/>
      </w:pPr>
    </w:lvl>
    <w:lvl w:ilvl="3" w:tplc="C71067A6">
      <w:start w:val="1"/>
      <w:numFmt w:val="decimal"/>
      <w:lvlText w:val="%4."/>
      <w:lvlJc w:val="left"/>
      <w:pPr>
        <w:ind w:left="1440" w:hanging="360"/>
      </w:pPr>
    </w:lvl>
    <w:lvl w:ilvl="4" w:tplc="A1108822">
      <w:start w:val="1"/>
      <w:numFmt w:val="decimal"/>
      <w:lvlText w:val="%5."/>
      <w:lvlJc w:val="left"/>
      <w:pPr>
        <w:ind w:left="1440" w:hanging="360"/>
      </w:pPr>
    </w:lvl>
    <w:lvl w:ilvl="5" w:tplc="29BEE0D6">
      <w:start w:val="1"/>
      <w:numFmt w:val="decimal"/>
      <w:lvlText w:val="%6."/>
      <w:lvlJc w:val="left"/>
      <w:pPr>
        <w:ind w:left="1440" w:hanging="360"/>
      </w:pPr>
    </w:lvl>
    <w:lvl w:ilvl="6" w:tplc="07AE1A0A">
      <w:start w:val="1"/>
      <w:numFmt w:val="decimal"/>
      <w:lvlText w:val="%7."/>
      <w:lvlJc w:val="left"/>
      <w:pPr>
        <w:ind w:left="1440" w:hanging="360"/>
      </w:pPr>
    </w:lvl>
    <w:lvl w:ilvl="7" w:tplc="6BA64804">
      <w:start w:val="1"/>
      <w:numFmt w:val="decimal"/>
      <w:lvlText w:val="%8."/>
      <w:lvlJc w:val="left"/>
      <w:pPr>
        <w:ind w:left="1440" w:hanging="360"/>
      </w:pPr>
    </w:lvl>
    <w:lvl w:ilvl="8" w:tplc="35184D80">
      <w:start w:val="1"/>
      <w:numFmt w:val="decimal"/>
      <w:lvlText w:val="%9."/>
      <w:lvlJc w:val="left"/>
      <w:pPr>
        <w:ind w:left="1440" w:hanging="360"/>
      </w:pPr>
    </w:lvl>
  </w:abstractNum>
  <w:abstractNum w:abstractNumId="31" w15:restartNumberingAfterBreak="0">
    <w:nsid w:val="65B77D4B"/>
    <w:multiLevelType w:val="multilevel"/>
    <w:tmpl w:val="D9DECEF8"/>
    <w:lvl w:ilvl="0">
      <w:start w:val="1"/>
      <w:numFmt w:val="decimal"/>
      <w:lvlText w:val="%1."/>
      <w:lvlJc w:val="left"/>
      <w:pPr>
        <w:ind w:left="0" w:firstLine="0"/>
      </w:pPr>
      <w:rPr>
        <w:rFonts w:cs="Times New Roman" w:hint="default"/>
      </w:rPr>
    </w:lvl>
    <w:lvl w:ilvl="1">
      <w:start w:val="1"/>
      <w:numFmt w:val="decimal"/>
      <w:lvlText w:val="(%2)"/>
      <w:lvlJc w:val="left"/>
      <w:pPr>
        <w:ind w:left="0" w:firstLine="0"/>
      </w:pPr>
      <w:rPr>
        <w:rFonts w:ascii="Arial" w:eastAsia="Times New Roman" w:hAnsi="Arial" w:cs="Aria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6B6B2B88"/>
    <w:multiLevelType w:val="hybridMultilevel"/>
    <w:tmpl w:val="92F8AB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FF3735C"/>
    <w:multiLevelType w:val="hybridMultilevel"/>
    <w:tmpl w:val="9FC4CF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9471859">
    <w:abstractNumId w:val="31"/>
  </w:num>
  <w:num w:numId="2" w16cid:durableId="1341272579">
    <w:abstractNumId w:val="2"/>
  </w:num>
  <w:num w:numId="3" w16cid:durableId="303049085">
    <w:abstractNumId w:val="18"/>
  </w:num>
  <w:num w:numId="4" w16cid:durableId="969627023">
    <w:abstractNumId w:val="17"/>
  </w:num>
  <w:num w:numId="5" w16cid:durableId="1291740465">
    <w:abstractNumId w:val="23"/>
  </w:num>
  <w:num w:numId="6" w16cid:durableId="904340492">
    <w:abstractNumId w:val="0"/>
  </w:num>
  <w:num w:numId="7" w16cid:durableId="1303779192">
    <w:abstractNumId w:val="5"/>
  </w:num>
  <w:num w:numId="8" w16cid:durableId="2053068412">
    <w:abstractNumId w:val="12"/>
  </w:num>
  <w:num w:numId="9" w16cid:durableId="1880508769">
    <w:abstractNumId w:val="3"/>
  </w:num>
  <w:num w:numId="10" w16cid:durableId="896085354">
    <w:abstractNumId w:val="7"/>
  </w:num>
  <w:num w:numId="11" w16cid:durableId="1704355182">
    <w:abstractNumId w:val="6"/>
  </w:num>
  <w:num w:numId="12" w16cid:durableId="1304041831">
    <w:abstractNumId w:val="9"/>
  </w:num>
  <w:num w:numId="13" w16cid:durableId="243146559">
    <w:abstractNumId w:val="26"/>
  </w:num>
  <w:num w:numId="14" w16cid:durableId="705525977">
    <w:abstractNumId w:val="32"/>
  </w:num>
  <w:num w:numId="15" w16cid:durableId="1446658734">
    <w:abstractNumId w:val="15"/>
  </w:num>
  <w:num w:numId="16" w16cid:durableId="531263664">
    <w:abstractNumId w:val="19"/>
  </w:num>
  <w:num w:numId="17" w16cid:durableId="1247224907">
    <w:abstractNumId w:val="4"/>
  </w:num>
  <w:num w:numId="18" w16cid:durableId="283846598">
    <w:abstractNumId w:val="27"/>
  </w:num>
  <w:num w:numId="19" w16cid:durableId="1231313066">
    <w:abstractNumId w:val="21"/>
  </w:num>
  <w:num w:numId="20" w16cid:durableId="1602831617">
    <w:abstractNumId w:val="25"/>
  </w:num>
  <w:num w:numId="21" w16cid:durableId="944003771">
    <w:abstractNumId w:val="33"/>
  </w:num>
  <w:num w:numId="22" w16cid:durableId="1399670585">
    <w:abstractNumId w:val="11"/>
  </w:num>
  <w:num w:numId="23" w16cid:durableId="1292589438">
    <w:abstractNumId w:val="16"/>
  </w:num>
  <w:num w:numId="24" w16cid:durableId="1088815265">
    <w:abstractNumId w:val="28"/>
  </w:num>
  <w:num w:numId="25" w16cid:durableId="540673624">
    <w:abstractNumId w:val="13"/>
  </w:num>
  <w:num w:numId="26" w16cid:durableId="489951448">
    <w:abstractNumId w:val="24"/>
  </w:num>
  <w:num w:numId="27" w16cid:durableId="1166020327">
    <w:abstractNumId w:val="22"/>
  </w:num>
  <w:num w:numId="28" w16cid:durableId="707100221">
    <w:abstractNumId w:val="29"/>
  </w:num>
  <w:num w:numId="29" w16cid:durableId="2003584566">
    <w:abstractNumId w:val="8"/>
  </w:num>
  <w:num w:numId="30" w16cid:durableId="1523593495">
    <w:abstractNumId w:val="14"/>
  </w:num>
  <w:num w:numId="31" w16cid:durableId="525145491">
    <w:abstractNumId w:val="10"/>
  </w:num>
  <w:num w:numId="32" w16cid:durableId="1711373782">
    <w:abstractNumId w:val="1"/>
  </w:num>
  <w:num w:numId="33" w16cid:durableId="1492402804">
    <w:abstractNumId w:val="20"/>
  </w:num>
  <w:num w:numId="34" w16cid:durableId="17574797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BD8"/>
    <w:rsid w:val="00010DBD"/>
    <w:rsid w:val="00022B06"/>
    <w:rsid w:val="000256F4"/>
    <w:rsid w:val="00033E8C"/>
    <w:rsid w:val="0004713B"/>
    <w:rsid w:val="000528FD"/>
    <w:rsid w:val="0006643F"/>
    <w:rsid w:val="00071158"/>
    <w:rsid w:val="000762B4"/>
    <w:rsid w:val="000952A3"/>
    <w:rsid w:val="000B0A36"/>
    <w:rsid w:val="000C1436"/>
    <w:rsid w:val="000C276E"/>
    <w:rsid w:val="000F47FA"/>
    <w:rsid w:val="00112D53"/>
    <w:rsid w:val="00130C5B"/>
    <w:rsid w:val="001310A7"/>
    <w:rsid w:val="001333FF"/>
    <w:rsid w:val="00135A35"/>
    <w:rsid w:val="0014676F"/>
    <w:rsid w:val="001A0D4D"/>
    <w:rsid w:val="001C55EC"/>
    <w:rsid w:val="001D6C3B"/>
    <w:rsid w:val="001E629B"/>
    <w:rsid w:val="002002D0"/>
    <w:rsid w:val="002450D6"/>
    <w:rsid w:val="0026123D"/>
    <w:rsid w:val="0026516B"/>
    <w:rsid w:val="00271DB6"/>
    <w:rsid w:val="002766CF"/>
    <w:rsid w:val="00277018"/>
    <w:rsid w:val="00294166"/>
    <w:rsid w:val="0029499A"/>
    <w:rsid w:val="002B39AB"/>
    <w:rsid w:val="002C3A6D"/>
    <w:rsid w:val="002C574A"/>
    <w:rsid w:val="002D113E"/>
    <w:rsid w:val="002D6C9C"/>
    <w:rsid w:val="002D6EF2"/>
    <w:rsid w:val="002F0145"/>
    <w:rsid w:val="002F145A"/>
    <w:rsid w:val="00331C32"/>
    <w:rsid w:val="00333A62"/>
    <w:rsid w:val="00356306"/>
    <w:rsid w:val="00356588"/>
    <w:rsid w:val="00360440"/>
    <w:rsid w:val="00371836"/>
    <w:rsid w:val="00372803"/>
    <w:rsid w:val="003B06E2"/>
    <w:rsid w:val="003B32AD"/>
    <w:rsid w:val="003B7652"/>
    <w:rsid w:val="003B7B2E"/>
    <w:rsid w:val="003E42CF"/>
    <w:rsid w:val="003F36F2"/>
    <w:rsid w:val="003F79AA"/>
    <w:rsid w:val="004072BB"/>
    <w:rsid w:val="00412C76"/>
    <w:rsid w:val="00444BDC"/>
    <w:rsid w:val="004501F9"/>
    <w:rsid w:val="004617FE"/>
    <w:rsid w:val="0047059A"/>
    <w:rsid w:val="004B4989"/>
    <w:rsid w:val="004B6FD6"/>
    <w:rsid w:val="004D37DA"/>
    <w:rsid w:val="004F15FB"/>
    <w:rsid w:val="00514572"/>
    <w:rsid w:val="005418A7"/>
    <w:rsid w:val="00556625"/>
    <w:rsid w:val="00557869"/>
    <w:rsid w:val="0056547B"/>
    <w:rsid w:val="00570D8A"/>
    <w:rsid w:val="005714EC"/>
    <w:rsid w:val="00585BD8"/>
    <w:rsid w:val="005B0039"/>
    <w:rsid w:val="005B79C6"/>
    <w:rsid w:val="005C3D11"/>
    <w:rsid w:val="005D55F6"/>
    <w:rsid w:val="005D6D22"/>
    <w:rsid w:val="00614139"/>
    <w:rsid w:val="0062132C"/>
    <w:rsid w:val="00624822"/>
    <w:rsid w:val="006537C1"/>
    <w:rsid w:val="00662870"/>
    <w:rsid w:val="006951AB"/>
    <w:rsid w:val="006A17D1"/>
    <w:rsid w:val="006D1713"/>
    <w:rsid w:val="006E167A"/>
    <w:rsid w:val="006E7FC3"/>
    <w:rsid w:val="007037B3"/>
    <w:rsid w:val="00722A9F"/>
    <w:rsid w:val="0074257E"/>
    <w:rsid w:val="00751AF2"/>
    <w:rsid w:val="007702C2"/>
    <w:rsid w:val="00770662"/>
    <w:rsid w:val="00784DF7"/>
    <w:rsid w:val="00791C1F"/>
    <w:rsid w:val="007A5E5C"/>
    <w:rsid w:val="007B580F"/>
    <w:rsid w:val="007B7E6A"/>
    <w:rsid w:val="007C0DFA"/>
    <w:rsid w:val="007F3B76"/>
    <w:rsid w:val="00817A91"/>
    <w:rsid w:val="008254A1"/>
    <w:rsid w:val="0085023C"/>
    <w:rsid w:val="0085237F"/>
    <w:rsid w:val="008656DD"/>
    <w:rsid w:val="00874605"/>
    <w:rsid w:val="008848B5"/>
    <w:rsid w:val="008903AE"/>
    <w:rsid w:val="008B4EB6"/>
    <w:rsid w:val="008B5426"/>
    <w:rsid w:val="008C00C2"/>
    <w:rsid w:val="008D46CF"/>
    <w:rsid w:val="008E0880"/>
    <w:rsid w:val="008E5AB5"/>
    <w:rsid w:val="008E7CDC"/>
    <w:rsid w:val="0093325F"/>
    <w:rsid w:val="009455E0"/>
    <w:rsid w:val="00947051"/>
    <w:rsid w:val="009557AC"/>
    <w:rsid w:val="00961B09"/>
    <w:rsid w:val="00967395"/>
    <w:rsid w:val="0098446B"/>
    <w:rsid w:val="009977BD"/>
    <w:rsid w:val="00997DF0"/>
    <w:rsid w:val="009F1130"/>
    <w:rsid w:val="009F3FF2"/>
    <w:rsid w:val="00A36748"/>
    <w:rsid w:val="00A424C1"/>
    <w:rsid w:val="00A45BF1"/>
    <w:rsid w:val="00A6453C"/>
    <w:rsid w:val="00A90A28"/>
    <w:rsid w:val="00AA00D5"/>
    <w:rsid w:val="00AA7E01"/>
    <w:rsid w:val="00AB1B12"/>
    <w:rsid w:val="00AD45D7"/>
    <w:rsid w:val="00AD4DB4"/>
    <w:rsid w:val="00AE4DAF"/>
    <w:rsid w:val="00B07970"/>
    <w:rsid w:val="00B11A8E"/>
    <w:rsid w:val="00B33ECA"/>
    <w:rsid w:val="00B3479C"/>
    <w:rsid w:val="00B82AE7"/>
    <w:rsid w:val="00B962F1"/>
    <w:rsid w:val="00BA0364"/>
    <w:rsid w:val="00BD14B3"/>
    <w:rsid w:val="00BD4834"/>
    <w:rsid w:val="00BD6A5A"/>
    <w:rsid w:val="00BF2F0D"/>
    <w:rsid w:val="00C1328D"/>
    <w:rsid w:val="00C40C8C"/>
    <w:rsid w:val="00C4589B"/>
    <w:rsid w:val="00C56114"/>
    <w:rsid w:val="00C6104B"/>
    <w:rsid w:val="00C80685"/>
    <w:rsid w:val="00C961A0"/>
    <w:rsid w:val="00CA002F"/>
    <w:rsid w:val="00CA3FBF"/>
    <w:rsid w:val="00CA502C"/>
    <w:rsid w:val="00CA52A5"/>
    <w:rsid w:val="00CA6936"/>
    <w:rsid w:val="00CC387A"/>
    <w:rsid w:val="00CE2106"/>
    <w:rsid w:val="00CE7209"/>
    <w:rsid w:val="00D24E2D"/>
    <w:rsid w:val="00D34AF1"/>
    <w:rsid w:val="00D45E47"/>
    <w:rsid w:val="00D50EA5"/>
    <w:rsid w:val="00D7196E"/>
    <w:rsid w:val="00D744D0"/>
    <w:rsid w:val="00DD2E92"/>
    <w:rsid w:val="00DE1CEB"/>
    <w:rsid w:val="00DF1410"/>
    <w:rsid w:val="00DF4A13"/>
    <w:rsid w:val="00DF602A"/>
    <w:rsid w:val="00E05679"/>
    <w:rsid w:val="00E12958"/>
    <w:rsid w:val="00E227FD"/>
    <w:rsid w:val="00E30D85"/>
    <w:rsid w:val="00E319F2"/>
    <w:rsid w:val="00E321E8"/>
    <w:rsid w:val="00E5287F"/>
    <w:rsid w:val="00E563DA"/>
    <w:rsid w:val="00E56A2E"/>
    <w:rsid w:val="00E648C4"/>
    <w:rsid w:val="00E9232A"/>
    <w:rsid w:val="00EE07B9"/>
    <w:rsid w:val="00EE77F5"/>
    <w:rsid w:val="00EF01CC"/>
    <w:rsid w:val="00EF2F93"/>
    <w:rsid w:val="00EF5D7E"/>
    <w:rsid w:val="00F0670B"/>
    <w:rsid w:val="00F12916"/>
    <w:rsid w:val="00F25FD2"/>
    <w:rsid w:val="00F311E5"/>
    <w:rsid w:val="00F639F5"/>
    <w:rsid w:val="00F65A27"/>
    <w:rsid w:val="00F92F76"/>
    <w:rsid w:val="00F932F6"/>
    <w:rsid w:val="00FA6B57"/>
    <w:rsid w:val="00FE1523"/>
    <w:rsid w:val="00FF65FE"/>
    <w:rsid w:val="00FF71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CB8AE"/>
  <w15:docId w15:val="{FA0D0E3C-A027-4367-881A-AB3E34E4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qFormat/>
    <w:rsid w:val="008D46CF"/>
    <w:pPr>
      <w:keepNext/>
      <w:spacing w:after="0" w:line="240" w:lineRule="auto"/>
      <w:outlineLvl w:val="0"/>
    </w:pPr>
    <w:rPr>
      <w:rFonts w:ascii="Arial" w:eastAsia="Times New Roman" w:hAnsi="Arial" w:cs="Times New Roman"/>
      <w:b/>
      <w:bCs/>
      <w:sz w:val="20"/>
      <w:szCs w:val="20"/>
    </w:rPr>
  </w:style>
  <w:style w:type="paragraph" w:styleId="Pealkiri2">
    <w:name w:val="heading 2"/>
    <w:basedOn w:val="Normaallaad"/>
    <w:next w:val="Normaallaad"/>
    <w:link w:val="Pealkiri2Mrk"/>
    <w:qFormat/>
    <w:rsid w:val="008D46CF"/>
    <w:pPr>
      <w:keepNext/>
      <w:spacing w:after="0" w:line="240" w:lineRule="auto"/>
      <w:jc w:val="center"/>
      <w:outlineLvl w:val="1"/>
    </w:pPr>
    <w:rPr>
      <w:rFonts w:ascii="Arial" w:eastAsia="Times New Roman" w:hAnsi="Arial" w:cs="Times New Roman"/>
      <w:b/>
      <w:bCs/>
      <w:szCs w:val="20"/>
    </w:rPr>
  </w:style>
  <w:style w:type="paragraph" w:styleId="Pealkiri3">
    <w:name w:val="heading 3"/>
    <w:basedOn w:val="Normaallaad"/>
    <w:next w:val="Normaallaad"/>
    <w:link w:val="Pealkiri3Mrk"/>
    <w:uiPriority w:val="9"/>
    <w:unhideWhenUsed/>
    <w:rsid w:val="00EE77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8D46CF"/>
    <w:rPr>
      <w:rFonts w:ascii="Arial" w:eastAsia="Times New Roman" w:hAnsi="Arial" w:cs="Times New Roman"/>
      <w:b/>
      <w:bCs/>
      <w:sz w:val="20"/>
      <w:szCs w:val="20"/>
    </w:rPr>
  </w:style>
  <w:style w:type="character" w:customStyle="1" w:styleId="Pealkiri2Mrk">
    <w:name w:val="Pealkiri 2 Märk"/>
    <w:basedOn w:val="Liguvaikefont"/>
    <w:link w:val="Pealkiri2"/>
    <w:rsid w:val="008D46CF"/>
    <w:rPr>
      <w:rFonts w:ascii="Arial" w:eastAsia="Times New Roman" w:hAnsi="Arial" w:cs="Times New Roman"/>
      <w:b/>
      <w:bCs/>
      <w:szCs w:val="20"/>
    </w:rPr>
  </w:style>
  <w:style w:type="table" w:styleId="Kontuurtabel">
    <w:name w:val="Table Grid"/>
    <w:basedOn w:val="Normaaltabel"/>
    <w:rsid w:val="00FF65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hatitetekst">
    <w:name w:val="Placeholder Text"/>
    <w:basedOn w:val="Liguvaikefont"/>
    <w:uiPriority w:val="99"/>
    <w:semiHidden/>
    <w:rsid w:val="00AE4DAF"/>
    <w:rPr>
      <w:color w:val="808080"/>
    </w:rPr>
  </w:style>
  <w:style w:type="paragraph" w:styleId="Jutumullitekst">
    <w:name w:val="Balloon Text"/>
    <w:basedOn w:val="Normaallaad"/>
    <w:link w:val="JutumullitekstMrk"/>
    <w:uiPriority w:val="99"/>
    <w:semiHidden/>
    <w:unhideWhenUsed/>
    <w:rsid w:val="00AE4DAF"/>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E4DAF"/>
    <w:rPr>
      <w:rFonts w:ascii="Tahoma" w:hAnsi="Tahoma" w:cs="Tahoma"/>
      <w:sz w:val="16"/>
      <w:szCs w:val="16"/>
    </w:rPr>
  </w:style>
  <w:style w:type="paragraph" w:styleId="Pis">
    <w:name w:val="header"/>
    <w:basedOn w:val="Normaallaad"/>
    <w:link w:val="PisMrk"/>
    <w:uiPriority w:val="99"/>
    <w:unhideWhenUsed/>
    <w:rsid w:val="00EF2F93"/>
    <w:pPr>
      <w:tabs>
        <w:tab w:val="center" w:pos="4536"/>
        <w:tab w:val="right" w:pos="9072"/>
      </w:tabs>
      <w:spacing w:after="0" w:line="240" w:lineRule="auto"/>
    </w:pPr>
  </w:style>
  <w:style w:type="character" w:customStyle="1" w:styleId="PisMrk">
    <w:name w:val="Päis Märk"/>
    <w:basedOn w:val="Liguvaikefont"/>
    <w:link w:val="Pis"/>
    <w:uiPriority w:val="99"/>
    <w:rsid w:val="00EF2F93"/>
  </w:style>
  <w:style w:type="paragraph" w:styleId="Jalus">
    <w:name w:val="footer"/>
    <w:basedOn w:val="Normaallaad"/>
    <w:link w:val="JalusMrk"/>
    <w:uiPriority w:val="99"/>
    <w:unhideWhenUsed/>
    <w:rsid w:val="00EF2F93"/>
    <w:pPr>
      <w:tabs>
        <w:tab w:val="center" w:pos="4536"/>
        <w:tab w:val="right" w:pos="9072"/>
      </w:tabs>
      <w:spacing w:after="0" w:line="240" w:lineRule="auto"/>
    </w:pPr>
  </w:style>
  <w:style w:type="character" w:customStyle="1" w:styleId="JalusMrk">
    <w:name w:val="Jalus Märk"/>
    <w:basedOn w:val="Liguvaikefont"/>
    <w:link w:val="Jalus"/>
    <w:uiPriority w:val="99"/>
    <w:rsid w:val="00EF2F93"/>
  </w:style>
  <w:style w:type="character" w:customStyle="1" w:styleId="Pealkiri3Mrk">
    <w:name w:val="Pealkiri 3 Märk"/>
    <w:basedOn w:val="Liguvaikefont"/>
    <w:link w:val="Pealkiri3"/>
    <w:uiPriority w:val="9"/>
    <w:rsid w:val="00EE77F5"/>
    <w:rPr>
      <w:rFonts w:asciiTheme="majorHAnsi" w:eastAsiaTheme="majorEastAsia" w:hAnsiTheme="majorHAnsi" w:cstheme="majorBidi"/>
      <w:color w:val="243F60" w:themeColor="accent1" w:themeShade="7F"/>
      <w:sz w:val="24"/>
      <w:szCs w:val="24"/>
    </w:rPr>
  </w:style>
  <w:style w:type="paragraph" w:styleId="Loendilik">
    <w:name w:val="List Paragraph"/>
    <w:basedOn w:val="Normaallaad"/>
    <w:uiPriority w:val="34"/>
    <w:qFormat/>
    <w:rsid w:val="00EE77F5"/>
    <w:pPr>
      <w:ind w:left="720"/>
      <w:contextualSpacing/>
    </w:pPr>
  </w:style>
  <w:style w:type="character" w:styleId="Kommentaariviide">
    <w:name w:val="annotation reference"/>
    <w:basedOn w:val="Liguvaikefont"/>
    <w:uiPriority w:val="99"/>
    <w:semiHidden/>
    <w:unhideWhenUsed/>
    <w:rsid w:val="00EE77F5"/>
    <w:rPr>
      <w:sz w:val="16"/>
      <w:szCs w:val="16"/>
    </w:rPr>
  </w:style>
  <w:style w:type="paragraph" w:styleId="Kommentaaritekst">
    <w:name w:val="annotation text"/>
    <w:basedOn w:val="Normaallaad"/>
    <w:link w:val="KommentaaritekstMrk"/>
    <w:uiPriority w:val="99"/>
    <w:unhideWhenUsed/>
    <w:rsid w:val="00EE77F5"/>
    <w:pPr>
      <w:spacing w:line="240" w:lineRule="auto"/>
    </w:pPr>
    <w:rPr>
      <w:sz w:val="20"/>
      <w:szCs w:val="20"/>
    </w:rPr>
  </w:style>
  <w:style w:type="character" w:customStyle="1" w:styleId="KommentaaritekstMrk">
    <w:name w:val="Kommentaari tekst Märk"/>
    <w:basedOn w:val="Liguvaikefont"/>
    <w:link w:val="Kommentaaritekst"/>
    <w:uiPriority w:val="99"/>
    <w:rsid w:val="00EE77F5"/>
    <w:rPr>
      <w:sz w:val="20"/>
      <w:szCs w:val="20"/>
    </w:rPr>
  </w:style>
  <w:style w:type="character" w:customStyle="1" w:styleId="mm">
    <w:name w:val="mm"/>
    <w:basedOn w:val="Liguvaikefont"/>
    <w:rsid w:val="00EE77F5"/>
  </w:style>
  <w:style w:type="character" w:styleId="Hperlink">
    <w:name w:val="Hyperlink"/>
    <w:basedOn w:val="Liguvaikefont"/>
    <w:uiPriority w:val="99"/>
    <w:unhideWhenUsed/>
    <w:rsid w:val="00EE77F5"/>
    <w:rPr>
      <w:color w:val="0000FF"/>
      <w:u w:val="single"/>
    </w:rPr>
  </w:style>
  <w:style w:type="paragraph" w:styleId="Kommentaariteema">
    <w:name w:val="annotation subject"/>
    <w:basedOn w:val="Kommentaaritekst"/>
    <w:next w:val="Kommentaaritekst"/>
    <w:link w:val="KommentaariteemaMrk"/>
    <w:uiPriority w:val="99"/>
    <w:semiHidden/>
    <w:unhideWhenUsed/>
    <w:rsid w:val="00EE77F5"/>
    <w:rPr>
      <w:b/>
      <w:bCs/>
    </w:rPr>
  </w:style>
  <w:style w:type="character" w:customStyle="1" w:styleId="KommentaariteemaMrk">
    <w:name w:val="Kommentaari teema Märk"/>
    <w:basedOn w:val="KommentaaritekstMrk"/>
    <w:link w:val="Kommentaariteema"/>
    <w:uiPriority w:val="99"/>
    <w:semiHidden/>
    <w:rsid w:val="00EE77F5"/>
    <w:rPr>
      <w:b/>
      <w:bCs/>
      <w:sz w:val="20"/>
      <w:szCs w:val="20"/>
    </w:rPr>
  </w:style>
  <w:style w:type="paragraph" w:customStyle="1" w:styleId="Default">
    <w:name w:val="Default"/>
    <w:rsid w:val="00EE77F5"/>
    <w:pPr>
      <w:autoSpaceDE w:val="0"/>
      <w:autoSpaceDN w:val="0"/>
      <w:adjustRightInd w:val="0"/>
      <w:spacing w:after="0" w:line="240" w:lineRule="auto"/>
    </w:pPr>
    <w:rPr>
      <w:rFonts w:ascii="Arial" w:hAnsi="Arial" w:cs="Arial"/>
      <w:color w:val="000000"/>
      <w:sz w:val="24"/>
      <w:szCs w:val="24"/>
    </w:rPr>
  </w:style>
  <w:style w:type="character" w:customStyle="1" w:styleId="Lahendamatamainimine1">
    <w:name w:val="Lahendamata mainimine1"/>
    <w:basedOn w:val="Liguvaikefont"/>
    <w:uiPriority w:val="99"/>
    <w:semiHidden/>
    <w:unhideWhenUsed/>
    <w:rsid w:val="00EE77F5"/>
    <w:rPr>
      <w:color w:val="605E5C"/>
      <w:shd w:val="clear" w:color="auto" w:fill="E1DFDD"/>
    </w:rPr>
  </w:style>
  <w:style w:type="character" w:styleId="Tugev">
    <w:name w:val="Strong"/>
    <w:basedOn w:val="Liguvaikefont"/>
    <w:uiPriority w:val="22"/>
    <w:qFormat/>
    <w:rsid w:val="00EE77F5"/>
    <w:rPr>
      <w:b/>
      <w:bCs/>
    </w:rPr>
  </w:style>
  <w:style w:type="paragraph" w:styleId="Normaallaadveeb">
    <w:name w:val="Normal (Web)"/>
    <w:basedOn w:val="Normaallaad"/>
    <w:uiPriority w:val="99"/>
    <w:unhideWhenUsed/>
    <w:rsid w:val="00EE77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hik">
    <w:name w:val="tyhik"/>
    <w:basedOn w:val="Liguvaikefont"/>
    <w:rsid w:val="00EE77F5"/>
  </w:style>
  <w:style w:type="character" w:styleId="Klastatudhperlink">
    <w:name w:val="FollowedHyperlink"/>
    <w:basedOn w:val="Liguvaikefont"/>
    <w:uiPriority w:val="99"/>
    <w:semiHidden/>
    <w:unhideWhenUsed/>
    <w:rsid w:val="00EE77F5"/>
    <w:rPr>
      <w:color w:val="800080" w:themeColor="followedHyperlink"/>
      <w:u w:val="single"/>
    </w:rPr>
  </w:style>
  <w:style w:type="paragraph" w:styleId="Redaktsioon">
    <w:name w:val="Revision"/>
    <w:hidden/>
    <w:uiPriority w:val="99"/>
    <w:semiHidden/>
    <w:rsid w:val="00EE77F5"/>
    <w:pPr>
      <w:spacing w:after="0" w:line="240" w:lineRule="auto"/>
    </w:pPr>
  </w:style>
  <w:style w:type="paragraph" w:styleId="Vahedeta">
    <w:name w:val="No Spacing"/>
    <w:uiPriority w:val="1"/>
    <w:qFormat/>
    <w:rsid w:val="00EE77F5"/>
    <w:pPr>
      <w:spacing w:after="0" w:line="240" w:lineRule="auto"/>
    </w:pPr>
    <w:rPr>
      <w:rFonts w:ascii="Calibri" w:eastAsia="Calibri" w:hAnsi="Calibri" w:cs="Times New Roman"/>
      <w:lang w:eastAsia="en-US"/>
    </w:rPr>
  </w:style>
  <w:style w:type="paragraph" w:customStyle="1" w:styleId="ti-art">
    <w:name w:val="ti-art"/>
    <w:basedOn w:val="Normaallaad"/>
    <w:rsid w:val="00EE7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art">
    <w:name w:val="sti-art"/>
    <w:basedOn w:val="Normaallaad"/>
    <w:rsid w:val="00EE7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allaad1">
    <w:name w:val="Normaallaad1"/>
    <w:basedOn w:val="Normaallaad"/>
    <w:rsid w:val="00EE77F5"/>
    <w:pPr>
      <w:spacing w:before="100" w:beforeAutospacing="1" w:after="100" w:afterAutospacing="1" w:line="240" w:lineRule="auto"/>
    </w:pPr>
    <w:rPr>
      <w:rFonts w:ascii="Times New Roman" w:eastAsia="Times New Roman" w:hAnsi="Times New Roman" w:cs="Times New Roman"/>
      <w:sz w:val="24"/>
      <w:szCs w:val="24"/>
    </w:rPr>
  </w:style>
  <w:style w:type="paragraph" w:styleId="Allmrkusetekst">
    <w:name w:val="footnote text"/>
    <w:basedOn w:val="Normaallaad"/>
    <w:link w:val="AllmrkusetekstMrk"/>
    <w:uiPriority w:val="99"/>
    <w:semiHidden/>
    <w:unhideWhenUsed/>
    <w:rsid w:val="00EE77F5"/>
    <w:pPr>
      <w:spacing w:after="0" w:line="240" w:lineRule="auto"/>
    </w:pPr>
    <w:rPr>
      <w:rFonts w:ascii="Times New Roman" w:eastAsia="Times New Roman" w:hAnsi="Times New Roman" w:cs="Times New Roman"/>
      <w:sz w:val="20"/>
      <w:szCs w:val="20"/>
    </w:rPr>
  </w:style>
  <w:style w:type="character" w:customStyle="1" w:styleId="AllmrkusetekstMrk">
    <w:name w:val="Allmärkuse tekst Märk"/>
    <w:basedOn w:val="Liguvaikefont"/>
    <w:link w:val="Allmrkusetekst"/>
    <w:uiPriority w:val="99"/>
    <w:semiHidden/>
    <w:rsid w:val="00EE77F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908695">
      <w:bodyDiv w:val="1"/>
      <w:marLeft w:val="0"/>
      <w:marRight w:val="0"/>
      <w:marTop w:val="0"/>
      <w:marBottom w:val="0"/>
      <w:divBdr>
        <w:top w:val="none" w:sz="0" w:space="0" w:color="auto"/>
        <w:left w:val="none" w:sz="0" w:space="0" w:color="auto"/>
        <w:bottom w:val="none" w:sz="0" w:space="0" w:color="auto"/>
        <w:right w:val="none" w:sz="0" w:space="0" w:color="auto"/>
      </w:divBdr>
    </w:div>
    <w:div w:id="1025207473">
      <w:bodyDiv w:val="1"/>
      <w:marLeft w:val="0"/>
      <w:marRight w:val="0"/>
      <w:marTop w:val="0"/>
      <w:marBottom w:val="0"/>
      <w:divBdr>
        <w:top w:val="none" w:sz="0" w:space="0" w:color="auto"/>
        <w:left w:val="none" w:sz="0" w:space="0" w:color="auto"/>
        <w:bottom w:val="none" w:sz="0" w:space="0" w:color="auto"/>
        <w:right w:val="none" w:sz="0" w:space="0" w:color="auto"/>
      </w:divBdr>
    </w:div>
    <w:div w:id="1046375871">
      <w:bodyDiv w:val="1"/>
      <w:marLeft w:val="0"/>
      <w:marRight w:val="0"/>
      <w:marTop w:val="0"/>
      <w:marBottom w:val="0"/>
      <w:divBdr>
        <w:top w:val="none" w:sz="0" w:space="0" w:color="auto"/>
        <w:left w:val="none" w:sz="0" w:space="0" w:color="auto"/>
        <w:bottom w:val="none" w:sz="0" w:space="0" w:color="auto"/>
        <w:right w:val="none" w:sz="0" w:space="0" w:color="auto"/>
      </w:divBdr>
    </w:div>
    <w:div w:id="1699501620">
      <w:bodyDiv w:val="1"/>
      <w:marLeft w:val="0"/>
      <w:marRight w:val="0"/>
      <w:marTop w:val="0"/>
      <w:marBottom w:val="0"/>
      <w:divBdr>
        <w:top w:val="none" w:sz="0" w:space="0" w:color="auto"/>
        <w:left w:val="none" w:sz="0" w:space="0" w:color="auto"/>
        <w:bottom w:val="none" w:sz="0" w:space="0" w:color="auto"/>
        <w:right w:val="none" w:sz="0" w:space="0" w:color="auto"/>
      </w:divBdr>
    </w:div>
    <w:div w:id="1837845388">
      <w:bodyDiv w:val="1"/>
      <w:marLeft w:val="0"/>
      <w:marRight w:val="0"/>
      <w:marTop w:val="0"/>
      <w:marBottom w:val="0"/>
      <w:divBdr>
        <w:top w:val="none" w:sz="0" w:space="0" w:color="auto"/>
        <w:left w:val="none" w:sz="0" w:space="0" w:color="auto"/>
        <w:bottom w:val="none" w:sz="0" w:space="0" w:color="auto"/>
        <w:right w:val="none" w:sz="0" w:space="0" w:color="auto"/>
      </w:divBdr>
    </w:div>
    <w:div w:id="1838618114">
      <w:bodyDiv w:val="1"/>
      <w:marLeft w:val="0"/>
      <w:marRight w:val="0"/>
      <w:marTop w:val="0"/>
      <w:marBottom w:val="0"/>
      <w:divBdr>
        <w:top w:val="none" w:sz="0" w:space="0" w:color="auto"/>
        <w:left w:val="none" w:sz="0" w:space="0" w:color="auto"/>
        <w:bottom w:val="none" w:sz="0" w:space="0" w:color="auto"/>
        <w:right w:val="none" w:sz="0" w:space="0" w:color="auto"/>
      </w:divBdr>
    </w:div>
    <w:div w:id="184177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757F4-6A96-4FBE-8256-F5DD79996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3089</Words>
  <Characters>17919</Characters>
  <Application>Microsoft Office Word</Application>
  <DocSecurity>4</DocSecurity>
  <Lines>149</Lines>
  <Paragraphs>41</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Justiitsministeerium</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 Rei - RTK</dc:creator>
  <cp:lastModifiedBy>Egle Lokk - RAM</cp:lastModifiedBy>
  <cp:revision>2</cp:revision>
  <cp:lastPrinted>2014-12-19T10:46:00Z</cp:lastPrinted>
  <dcterms:created xsi:type="dcterms:W3CDTF">2025-07-10T11:32:00Z</dcterms:created>
  <dcterms:modified xsi:type="dcterms:W3CDTF">2025-07-10T11:32:00Z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regNumber">
    <vt:lpwstr>{viit}</vt:lpwstr>
  </property>
  <property fmtid="{D5CDD505-2E9C-101B-9397-08002B2CF9AE}" pid="4" name="delta_regDateTime">
    <vt:lpwstr>{reg.kpv}</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accessRestrictionBeginDate">
    <vt:lpwstr>{kehtiv alates}</vt:lpwstr>
  </property>
  <property fmtid="{D5CDD505-2E9C-101B-9397-08002B2CF9AE}" pid="8" name="delta_accessRestrictionEndDate">
    <vt:lpwstr>{kehtiv kuni}</vt:lpwstr>
  </property>
  <property fmtid="{D5CDD505-2E9C-101B-9397-08002B2CF9AE}" pid="9" name="delta_accessRestrictionEndDesc">
    <vt:lpwstr>{kirjeldus}</vt:lpwstr>
  </property>
  <property fmtid="{D5CDD505-2E9C-101B-9397-08002B2CF9AE}" pid="10" name="delta_accessRestrictionReason">
    <vt:lpwstr>{alus}</vt:lpwstr>
  </property>
  <property fmtid="{D5CDD505-2E9C-101B-9397-08002B2CF9AE}" pid="11" name="MSIP_Label_defa4170-0d19-0005-0004-bc88714345d2_Enabled">
    <vt:lpwstr>true</vt:lpwstr>
  </property>
  <property fmtid="{D5CDD505-2E9C-101B-9397-08002B2CF9AE}" pid="12" name="MSIP_Label_defa4170-0d19-0005-0004-bc88714345d2_SetDate">
    <vt:lpwstr>2025-06-05T10:39:17Z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8fe098d2-428d-4bd4-9803-7195fe96f0e2</vt:lpwstr>
  </property>
  <property fmtid="{D5CDD505-2E9C-101B-9397-08002B2CF9AE}" pid="16" name="MSIP_Label_defa4170-0d19-0005-0004-bc88714345d2_ActionId">
    <vt:lpwstr>1405a1f9-ad4e-4785-b1d8-9708e208b333</vt:lpwstr>
  </property>
  <property fmtid="{D5CDD505-2E9C-101B-9397-08002B2CF9AE}" pid="17" name="MSIP_Label_defa4170-0d19-0005-0004-bc88714345d2_ContentBits">
    <vt:lpwstr>0</vt:lpwstr>
  </property>
  <property fmtid="{D5CDD505-2E9C-101B-9397-08002B2CF9AE}" pid="18" name="MSIP_Label_defa4170-0d19-0005-0004-bc88714345d2_Tag">
    <vt:lpwstr>10, 3, 0, 1</vt:lpwstr>
  </property>
</Properties>
</file>