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E33D" w14:textId="77777777" w:rsidR="005775EE" w:rsidRPr="00C170E7" w:rsidRDefault="005775EE" w:rsidP="005775EE">
      <w:pPr>
        <w:spacing w:after="0"/>
        <w:jc w:val="both"/>
        <w:rPr>
          <w:rFonts w:ascii="Times New Roman" w:hAnsi="Times New Roman" w:cs="Times New Roman"/>
          <w:sz w:val="28"/>
          <w:szCs w:val="28"/>
          <w:lang w:val="ru-RU"/>
        </w:rPr>
      </w:pPr>
    </w:p>
    <w:p w14:paraId="39C6594A" w14:textId="77777777" w:rsidR="00C77A2F" w:rsidRPr="00B66F7D" w:rsidRDefault="00C77A2F" w:rsidP="00C77A2F">
      <w:pPr>
        <w:spacing w:after="0"/>
        <w:jc w:val="right"/>
        <w:rPr>
          <w:rFonts w:ascii="Times New Roman" w:hAnsi="Times New Roman" w:cs="Times New Roman"/>
          <w:b/>
          <w:bCs/>
          <w:i/>
          <w:iCs/>
          <w:sz w:val="28"/>
          <w:szCs w:val="28"/>
          <w:lang w:val="en-GB"/>
        </w:rPr>
      </w:pPr>
      <w:r w:rsidRPr="00B66F7D">
        <w:rPr>
          <w:rFonts w:ascii="Times New Roman" w:hAnsi="Times New Roman" w:cs="Times New Roman"/>
          <w:b/>
          <w:bCs/>
          <w:i/>
          <w:iCs/>
          <w:sz w:val="28"/>
          <w:szCs w:val="28"/>
          <w:lang w:val="en-GB"/>
        </w:rPr>
        <w:t>Draft Concept of the</w:t>
      </w:r>
    </w:p>
    <w:p w14:paraId="01A8257E" w14:textId="095C3996" w:rsidR="00C30B1F" w:rsidRPr="00B66F7D" w:rsidRDefault="00C77A2F" w:rsidP="00C77A2F">
      <w:pPr>
        <w:spacing w:after="0"/>
        <w:jc w:val="right"/>
        <w:rPr>
          <w:rFonts w:ascii="Times New Roman" w:hAnsi="Times New Roman" w:cs="Times New Roman"/>
          <w:sz w:val="28"/>
          <w:szCs w:val="28"/>
          <w:lang w:val="en-GB"/>
        </w:rPr>
      </w:pPr>
      <w:r w:rsidRPr="00B66F7D">
        <w:rPr>
          <w:rFonts w:ascii="Times New Roman" w:hAnsi="Times New Roman" w:cs="Times New Roman"/>
          <w:b/>
          <w:bCs/>
          <w:i/>
          <w:iCs/>
          <w:sz w:val="28"/>
          <w:szCs w:val="28"/>
          <w:lang w:val="en-GB"/>
        </w:rPr>
        <w:t>Culture Resilience Alliance</w:t>
      </w:r>
    </w:p>
    <w:p w14:paraId="19007862" w14:textId="77777777" w:rsidR="00CD463D" w:rsidRPr="00B66F7D" w:rsidRDefault="00CD463D" w:rsidP="00C30B1F">
      <w:pPr>
        <w:spacing w:after="0"/>
        <w:jc w:val="right"/>
        <w:rPr>
          <w:rFonts w:ascii="Times New Roman" w:hAnsi="Times New Roman" w:cs="Times New Roman"/>
          <w:sz w:val="28"/>
          <w:szCs w:val="28"/>
          <w:lang w:val="en-GB"/>
        </w:rPr>
      </w:pPr>
    </w:p>
    <w:p w14:paraId="1B9F6F52" w14:textId="77777777" w:rsidR="00C77A2F" w:rsidRPr="00B66F7D" w:rsidRDefault="00C77A2F" w:rsidP="00C77A2F">
      <w:pPr>
        <w:spacing w:after="0"/>
        <w:jc w:val="both"/>
        <w:rPr>
          <w:rFonts w:ascii="Times New Roman" w:hAnsi="Times New Roman" w:cs="Times New Roman"/>
          <w:b/>
          <w:bCs/>
          <w:sz w:val="28"/>
          <w:szCs w:val="28"/>
          <w:lang w:val="en-GB"/>
        </w:rPr>
      </w:pPr>
      <w:r w:rsidRPr="00B66F7D">
        <w:rPr>
          <w:rFonts w:ascii="Times New Roman" w:hAnsi="Times New Roman" w:cs="Times New Roman"/>
          <w:b/>
          <w:bCs/>
          <w:sz w:val="28"/>
          <w:szCs w:val="28"/>
          <w:lang w:val="en-GB"/>
        </w:rPr>
        <w:t>1. BRIEF DESCRIPTION</w:t>
      </w:r>
    </w:p>
    <w:p w14:paraId="4E7E4DB7" w14:textId="1D548B0C" w:rsidR="00C77A2F" w:rsidRPr="00B66F7D" w:rsidRDefault="00C77A2F" w:rsidP="00C77A2F">
      <w:p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 xml:space="preserve">The Cultural Resilience Alliance (CRA) is an international cooperation platform initiated and </w:t>
      </w:r>
      <w:r w:rsidR="00FB745B">
        <w:rPr>
          <w:rFonts w:ascii="Times New Roman" w:hAnsi="Times New Roman" w:cs="Times New Roman"/>
          <w:sz w:val="28"/>
          <w:szCs w:val="28"/>
          <w:lang w:val="en-US"/>
        </w:rPr>
        <w:t xml:space="preserve">coordinated </w:t>
      </w:r>
      <w:r w:rsidRPr="00B66F7D">
        <w:rPr>
          <w:rFonts w:ascii="Times New Roman" w:hAnsi="Times New Roman" w:cs="Times New Roman"/>
          <w:sz w:val="28"/>
          <w:szCs w:val="28"/>
          <w:lang w:val="en-GB"/>
        </w:rPr>
        <w:t>by Ukraine that brings together states, international organisations, donor institutions and civil society to support culture as a driver of resilience, recovery and peacebuilding in times of war and post-crisis transformation.</w:t>
      </w:r>
    </w:p>
    <w:p w14:paraId="45059B7B" w14:textId="5E7856C5" w:rsidR="00C30B1F" w:rsidRPr="00B66F7D" w:rsidRDefault="00C77A2F" w:rsidP="00C77A2F">
      <w:p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The Alliance is based on the principles of solidarity, respect for cultural diversity and shared responsibility.</w:t>
      </w:r>
    </w:p>
    <w:p w14:paraId="75434608" w14:textId="77777777" w:rsidR="00C77A2F" w:rsidRPr="00B66F7D" w:rsidRDefault="00C77A2F" w:rsidP="00C77A2F">
      <w:pPr>
        <w:spacing w:after="0"/>
        <w:jc w:val="both"/>
        <w:rPr>
          <w:rFonts w:ascii="Times New Roman" w:hAnsi="Times New Roman" w:cs="Times New Roman"/>
          <w:sz w:val="28"/>
          <w:szCs w:val="28"/>
          <w:lang w:val="en-GB"/>
        </w:rPr>
      </w:pPr>
    </w:p>
    <w:p w14:paraId="1AF6078C" w14:textId="77777777" w:rsidR="00C77A2F" w:rsidRPr="00B66F7D" w:rsidRDefault="00C77A2F" w:rsidP="00C77A2F">
      <w:pPr>
        <w:spacing w:after="0"/>
        <w:jc w:val="both"/>
        <w:rPr>
          <w:rFonts w:ascii="Times New Roman" w:hAnsi="Times New Roman" w:cs="Times New Roman"/>
          <w:b/>
          <w:bCs/>
          <w:sz w:val="28"/>
          <w:szCs w:val="28"/>
          <w:lang w:val="en-GB"/>
        </w:rPr>
      </w:pPr>
      <w:r w:rsidRPr="00B66F7D">
        <w:rPr>
          <w:rFonts w:ascii="Times New Roman" w:hAnsi="Times New Roman" w:cs="Times New Roman"/>
          <w:b/>
          <w:bCs/>
          <w:sz w:val="28"/>
          <w:szCs w:val="28"/>
          <w:lang w:val="en-GB"/>
        </w:rPr>
        <w:t>2. BACKGROUND</w:t>
      </w:r>
    </w:p>
    <w:p w14:paraId="6B8C3DAE" w14:textId="77777777" w:rsidR="00C77A2F" w:rsidRPr="00B66F7D" w:rsidRDefault="00C77A2F" w:rsidP="00C77A2F">
      <w:p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Since the start of Russia's full-scale invasion:</w:t>
      </w:r>
    </w:p>
    <w:p w14:paraId="7E272269" w14:textId="13A79A20"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1,</w:t>
      </w:r>
      <w:r w:rsidR="0083191F">
        <w:rPr>
          <w:rFonts w:ascii="Times New Roman" w:hAnsi="Times New Roman" w:cs="Times New Roman"/>
          <w:b/>
          <w:bCs/>
          <w:sz w:val="28"/>
          <w:szCs w:val="28"/>
        </w:rPr>
        <w:t>521</w:t>
      </w:r>
      <w:r w:rsidRPr="00B66F7D">
        <w:rPr>
          <w:rFonts w:ascii="Times New Roman" w:hAnsi="Times New Roman" w:cs="Times New Roman"/>
          <w:b/>
          <w:bCs/>
          <w:sz w:val="28"/>
          <w:szCs w:val="28"/>
          <w:lang w:val="en-GB"/>
        </w:rPr>
        <w:t xml:space="preserve"> </w:t>
      </w:r>
      <w:r w:rsidRPr="00B66F7D">
        <w:rPr>
          <w:rFonts w:ascii="Times New Roman" w:hAnsi="Times New Roman" w:cs="Times New Roman"/>
          <w:sz w:val="28"/>
          <w:szCs w:val="28"/>
          <w:lang w:val="en-GB"/>
        </w:rPr>
        <w:t xml:space="preserve">cultural heritage sites have been damaged, </w:t>
      </w:r>
      <w:r w:rsidRPr="00B66F7D">
        <w:rPr>
          <w:rFonts w:ascii="Times New Roman" w:hAnsi="Times New Roman" w:cs="Times New Roman"/>
          <w:b/>
          <w:bCs/>
          <w:sz w:val="28"/>
          <w:szCs w:val="28"/>
          <w:lang w:val="en-GB"/>
        </w:rPr>
        <w:t>2</w:t>
      </w:r>
      <w:r w:rsidR="00826779">
        <w:rPr>
          <w:rFonts w:ascii="Times New Roman" w:hAnsi="Times New Roman" w:cs="Times New Roman"/>
          <w:b/>
          <w:bCs/>
          <w:sz w:val="28"/>
          <w:szCs w:val="28"/>
          <w:lang w:val="en-US"/>
        </w:rPr>
        <w:t>7</w:t>
      </w:r>
      <w:r w:rsidRPr="00B66F7D">
        <w:rPr>
          <w:rFonts w:ascii="Times New Roman" w:hAnsi="Times New Roman" w:cs="Times New Roman"/>
          <w:sz w:val="28"/>
          <w:szCs w:val="28"/>
          <w:lang w:val="en-GB"/>
        </w:rPr>
        <w:t xml:space="preserve"> completely destroyed (as of </w:t>
      </w:r>
      <w:r w:rsidR="00826779">
        <w:rPr>
          <w:rFonts w:ascii="Times New Roman" w:hAnsi="Times New Roman" w:cs="Times New Roman"/>
          <w:sz w:val="28"/>
          <w:szCs w:val="28"/>
          <w:lang w:val="en-GB"/>
        </w:rPr>
        <w:t>June</w:t>
      </w:r>
      <w:r w:rsidRPr="00B66F7D">
        <w:rPr>
          <w:rFonts w:ascii="Times New Roman" w:hAnsi="Times New Roman" w:cs="Times New Roman"/>
          <w:sz w:val="28"/>
          <w:szCs w:val="28"/>
          <w:lang w:val="en-GB"/>
        </w:rPr>
        <w:t xml:space="preserve"> 2025); </w:t>
      </w:r>
    </w:p>
    <w:p w14:paraId="3E600D0E" w14:textId="71333746"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2,3</w:t>
      </w:r>
      <w:r w:rsidR="0079714B">
        <w:rPr>
          <w:rFonts w:ascii="Times New Roman" w:hAnsi="Times New Roman" w:cs="Times New Roman"/>
          <w:b/>
          <w:bCs/>
          <w:sz w:val="28"/>
          <w:szCs w:val="28"/>
        </w:rPr>
        <w:t>27</w:t>
      </w:r>
      <w:r w:rsidRPr="00B66F7D">
        <w:rPr>
          <w:rFonts w:ascii="Times New Roman" w:hAnsi="Times New Roman" w:cs="Times New Roman"/>
          <w:sz w:val="28"/>
          <w:szCs w:val="28"/>
          <w:lang w:val="en-GB"/>
        </w:rPr>
        <w:t xml:space="preserve"> cultural institutions have been damaged, </w:t>
      </w:r>
      <w:r w:rsidRPr="00B66F7D">
        <w:rPr>
          <w:rFonts w:ascii="Times New Roman" w:hAnsi="Times New Roman" w:cs="Times New Roman"/>
          <w:b/>
          <w:bCs/>
          <w:sz w:val="28"/>
          <w:szCs w:val="28"/>
          <w:lang w:val="en-GB"/>
        </w:rPr>
        <w:t>4</w:t>
      </w:r>
      <w:r w:rsidR="0079714B">
        <w:rPr>
          <w:rFonts w:ascii="Times New Roman" w:hAnsi="Times New Roman" w:cs="Times New Roman"/>
          <w:b/>
          <w:bCs/>
          <w:sz w:val="28"/>
          <w:szCs w:val="28"/>
        </w:rPr>
        <w:t>4</w:t>
      </w:r>
      <w:r w:rsidRPr="00B66F7D">
        <w:rPr>
          <w:rFonts w:ascii="Times New Roman" w:hAnsi="Times New Roman" w:cs="Times New Roman"/>
          <w:b/>
          <w:bCs/>
          <w:sz w:val="28"/>
          <w:szCs w:val="28"/>
          <w:lang w:val="en-GB"/>
        </w:rPr>
        <w:t>6</w:t>
      </w:r>
      <w:r w:rsidRPr="00B66F7D">
        <w:rPr>
          <w:rFonts w:ascii="Times New Roman" w:hAnsi="Times New Roman" w:cs="Times New Roman"/>
          <w:sz w:val="28"/>
          <w:szCs w:val="28"/>
          <w:lang w:val="en-GB"/>
        </w:rPr>
        <w:t xml:space="preserve"> completely destroyed (as of </w:t>
      </w:r>
      <w:r w:rsidR="00826779">
        <w:rPr>
          <w:rFonts w:ascii="Times New Roman" w:hAnsi="Times New Roman" w:cs="Times New Roman"/>
          <w:sz w:val="28"/>
          <w:szCs w:val="28"/>
          <w:lang w:val="en-GB"/>
        </w:rPr>
        <w:t>June</w:t>
      </w:r>
      <w:r w:rsidRPr="00B66F7D">
        <w:rPr>
          <w:rFonts w:ascii="Times New Roman" w:hAnsi="Times New Roman" w:cs="Times New Roman"/>
          <w:sz w:val="28"/>
          <w:szCs w:val="28"/>
          <w:lang w:val="en-GB"/>
        </w:rPr>
        <w:t xml:space="preserve"> 2025);</w:t>
      </w:r>
    </w:p>
    <w:p w14:paraId="05E1B61E" w14:textId="303503C6"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2,200</w:t>
      </w:r>
      <w:r w:rsidRPr="00B66F7D">
        <w:rPr>
          <w:rFonts w:ascii="Times New Roman" w:hAnsi="Times New Roman" w:cs="Times New Roman"/>
          <w:sz w:val="28"/>
          <w:szCs w:val="28"/>
          <w:lang w:val="en-GB"/>
        </w:rPr>
        <w:t xml:space="preserve"> cultural institutions remain in the temporarily occupied territories; </w:t>
      </w:r>
    </w:p>
    <w:p w14:paraId="3F14632E" w14:textId="19ECA1F8"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197</w:t>
      </w:r>
      <w:r w:rsidRPr="00B66F7D">
        <w:rPr>
          <w:rFonts w:ascii="Times New Roman" w:hAnsi="Times New Roman" w:cs="Times New Roman"/>
          <w:sz w:val="28"/>
          <w:szCs w:val="28"/>
          <w:lang w:val="en-GB"/>
        </w:rPr>
        <w:t xml:space="preserve"> cultural institutions have been relocated;</w:t>
      </w:r>
    </w:p>
    <w:p w14:paraId="0C2DC417" w14:textId="216A5BDD"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20%</w:t>
      </w:r>
      <w:r w:rsidRPr="00B66F7D">
        <w:rPr>
          <w:rFonts w:ascii="Times New Roman" w:hAnsi="Times New Roman" w:cs="Times New Roman"/>
          <w:sz w:val="28"/>
          <w:szCs w:val="28"/>
          <w:lang w:val="en-GB"/>
        </w:rPr>
        <w:t xml:space="preserve"> of specialists in the field have left the country;</w:t>
      </w:r>
    </w:p>
    <w:p w14:paraId="52C85ACE" w14:textId="58EECB02"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37%</w:t>
      </w:r>
      <w:r w:rsidRPr="00B66F7D">
        <w:rPr>
          <w:rFonts w:ascii="Times New Roman" w:hAnsi="Times New Roman" w:cs="Times New Roman"/>
          <w:sz w:val="28"/>
          <w:szCs w:val="28"/>
          <w:lang w:val="en-GB"/>
        </w:rPr>
        <w:t xml:space="preserve"> of workers in the field have lost their jobs or are not receiving salaries;</w:t>
      </w:r>
    </w:p>
    <w:p w14:paraId="6B50705E" w14:textId="68AF2188"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35%</w:t>
      </w:r>
      <w:r w:rsidRPr="00B66F7D">
        <w:rPr>
          <w:rFonts w:ascii="Times New Roman" w:hAnsi="Times New Roman" w:cs="Times New Roman"/>
          <w:sz w:val="28"/>
          <w:szCs w:val="28"/>
          <w:lang w:val="en-GB"/>
        </w:rPr>
        <w:t xml:space="preserve"> lower salaries in culture than the average for the Ukrainian economy; </w:t>
      </w:r>
    </w:p>
    <w:p w14:paraId="07F3B6B2" w14:textId="6B6BB980"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44%</w:t>
      </w:r>
      <w:r w:rsidRPr="00B66F7D">
        <w:rPr>
          <w:rFonts w:ascii="Times New Roman" w:hAnsi="Times New Roman" w:cs="Times New Roman"/>
          <w:sz w:val="28"/>
          <w:szCs w:val="28"/>
          <w:lang w:val="en-GB"/>
        </w:rPr>
        <w:t xml:space="preserve"> of the population do not have access to cultural services due to their closeness to the front line or the lack of shelters in institutions; </w:t>
      </w:r>
    </w:p>
    <w:p w14:paraId="2BB4778C" w14:textId="3D0621DB" w:rsidR="00C77A2F" w:rsidRPr="00B66F7D" w:rsidRDefault="00C77A2F" w:rsidP="00C77A2F">
      <w:pPr>
        <w:pStyle w:val="a4"/>
        <w:numPr>
          <w:ilvl w:val="0"/>
          <w:numId w:val="13"/>
        </w:numPr>
        <w:spacing w:after="0"/>
        <w:jc w:val="both"/>
        <w:rPr>
          <w:rFonts w:ascii="Times New Roman" w:hAnsi="Times New Roman" w:cs="Times New Roman"/>
          <w:sz w:val="28"/>
          <w:szCs w:val="28"/>
          <w:lang w:val="en-GB"/>
        </w:rPr>
      </w:pPr>
      <w:r w:rsidRPr="00B66F7D">
        <w:rPr>
          <w:rFonts w:ascii="Times New Roman" w:hAnsi="Times New Roman" w:cs="Times New Roman"/>
          <w:b/>
          <w:bCs/>
          <w:sz w:val="28"/>
          <w:szCs w:val="28"/>
          <w:lang w:val="en-GB"/>
        </w:rPr>
        <w:t>$24.4 billion</w:t>
      </w:r>
      <w:r w:rsidRPr="00B66F7D">
        <w:rPr>
          <w:rFonts w:ascii="Times New Roman" w:hAnsi="Times New Roman" w:cs="Times New Roman"/>
          <w:sz w:val="28"/>
          <w:szCs w:val="28"/>
          <w:lang w:val="en-GB"/>
        </w:rPr>
        <w:t xml:space="preserve"> — total losses of the cultural sector (RDNA4 estimate).</w:t>
      </w:r>
    </w:p>
    <w:p w14:paraId="1FBADAC6" w14:textId="360C24C8" w:rsidR="005775EE" w:rsidRPr="00B66F7D" w:rsidRDefault="00171CA5" w:rsidP="00C77A2F">
      <w:pPr>
        <w:spacing w:after="0"/>
        <w:jc w:val="both"/>
        <w:rPr>
          <w:rFonts w:ascii="Times New Roman" w:hAnsi="Times New Roman" w:cs="Times New Roman"/>
          <w:sz w:val="28"/>
          <w:szCs w:val="28"/>
          <w:lang w:val="en-GB"/>
        </w:rPr>
      </w:pPr>
      <w:r w:rsidRPr="00171CA5">
        <w:rPr>
          <w:rFonts w:ascii="Times New Roman" w:hAnsi="Times New Roman" w:cs="Times New Roman"/>
          <w:sz w:val="28"/>
          <w:szCs w:val="28"/>
          <w:lang w:val="en-GB"/>
        </w:rPr>
        <w:t>The CRA was initiated in accordance with the Strategy for the Development of Culture in Ukraine until 2030, approved by the Cabinet of Ministers of Ukraine Resolution No.</w:t>
      </w:r>
      <w:r>
        <w:rPr>
          <w:rFonts w:ascii="Times New Roman" w:hAnsi="Times New Roman" w:cs="Times New Roman"/>
          <w:sz w:val="28"/>
          <w:szCs w:val="28"/>
          <w:lang w:val="en-GB"/>
        </w:rPr>
        <w:t> </w:t>
      </w:r>
      <w:r w:rsidRPr="00171CA5">
        <w:rPr>
          <w:rFonts w:ascii="Times New Roman" w:hAnsi="Times New Roman" w:cs="Times New Roman"/>
          <w:sz w:val="28"/>
          <w:szCs w:val="28"/>
          <w:lang w:val="en-GB"/>
        </w:rPr>
        <w:t xml:space="preserve">293 of 28 March 2025, specifically the objectives of Strategic Goal 3, ‘Enhancing the sustainability of culture as a societal system’. The need for such a coordination platform was repeatedly discussed during events held as </w:t>
      </w:r>
      <w:r w:rsidR="00826779">
        <w:rPr>
          <w:rFonts w:ascii="Times New Roman" w:hAnsi="Times New Roman" w:cs="Times New Roman"/>
          <w:sz w:val="28"/>
          <w:szCs w:val="28"/>
          <w:lang w:val="en-GB"/>
        </w:rPr>
        <w:t xml:space="preserve">a </w:t>
      </w:r>
      <w:r w:rsidRPr="00171CA5">
        <w:rPr>
          <w:rFonts w:ascii="Times New Roman" w:hAnsi="Times New Roman" w:cs="Times New Roman"/>
          <w:sz w:val="28"/>
          <w:szCs w:val="28"/>
          <w:lang w:val="en-GB"/>
        </w:rPr>
        <w:t>part of On the Road to URC 2025 initiative.</w:t>
      </w:r>
    </w:p>
    <w:p w14:paraId="0C2DDE89" w14:textId="77777777" w:rsidR="00C77A2F" w:rsidRDefault="00C77A2F" w:rsidP="00C77A2F">
      <w:pPr>
        <w:spacing w:after="0"/>
        <w:jc w:val="both"/>
        <w:rPr>
          <w:rFonts w:ascii="Times New Roman" w:hAnsi="Times New Roman" w:cs="Times New Roman"/>
          <w:sz w:val="28"/>
          <w:szCs w:val="28"/>
          <w:lang w:val="en-GB"/>
        </w:rPr>
      </w:pPr>
    </w:p>
    <w:p w14:paraId="2612C025" w14:textId="69FBEA2F" w:rsidR="00B17CD1" w:rsidRPr="00B66F7D" w:rsidRDefault="00B17CD1" w:rsidP="00B17CD1">
      <w:pPr>
        <w:spacing w:after="0"/>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Pr="00B66F7D">
        <w:rPr>
          <w:rFonts w:ascii="Times New Roman" w:hAnsi="Times New Roman" w:cs="Times New Roman"/>
          <w:b/>
          <w:bCs/>
          <w:sz w:val="28"/>
          <w:szCs w:val="28"/>
          <w:lang w:val="en-GB"/>
        </w:rPr>
        <w:t>. STRATEGIC VISION</w:t>
      </w:r>
    </w:p>
    <w:p w14:paraId="38620789" w14:textId="02CCE0AD" w:rsidR="00B17CD1" w:rsidRPr="00B66F7D" w:rsidRDefault="00B17CD1" w:rsidP="00B17CD1">
      <w:p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 xml:space="preserve">The Culture Resilience Alliance (CRA) will form a new international architecture of cooperation, in which culture will be seen not only as something to be protected, but as a </w:t>
      </w:r>
      <w:r w:rsidR="00E0319E" w:rsidRPr="00E0319E">
        <w:rPr>
          <w:rFonts w:ascii="Times New Roman" w:hAnsi="Times New Roman" w:cs="Times New Roman"/>
          <w:b/>
          <w:bCs/>
          <w:sz w:val="28"/>
          <w:szCs w:val="28"/>
          <w:lang w:val="en-GB"/>
        </w:rPr>
        <w:t>cornerstone</w:t>
      </w:r>
      <w:r w:rsidRPr="00E0319E">
        <w:rPr>
          <w:rFonts w:ascii="Times New Roman" w:hAnsi="Times New Roman" w:cs="Times New Roman"/>
          <w:b/>
          <w:bCs/>
          <w:sz w:val="28"/>
          <w:szCs w:val="28"/>
          <w:lang w:val="en-GB"/>
        </w:rPr>
        <w:t xml:space="preserve"> f</w:t>
      </w:r>
      <w:r w:rsidRPr="00B66F7D">
        <w:rPr>
          <w:rFonts w:ascii="Times New Roman" w:hAnsi="Times New Roman" w:cs="Times New Roman"/>
          <w:b/>
          <w:bCs/>
          <w:sz w:val="28"/>
          <w:szCs w:val="28"/>
          <w:lang w:val="en-GB"/>
        </w:rPr>
        <w:t>or the future</w:t>
      </w:r>
      <w:r w:rsidRPr="00B66F7D">
        <w:rPr>
          <w:rFonts w:ascii="Times New Roman" w:hAnsi="Times New Roman" w:cs="Times New Roman"/>
          <w:sz w:val="28"/>
          <w:szCs w:val="28"/>
          <w:lang w:val="en-GB"/>
        </w:rPr>
        <w:t xml:space="preserve"> — inclusive, technological, human</w:t>
      </w:r>
      <w:r w:rsidR="00E0319E">
        <w:rPr>
          <w:rFonts w:ascii="Times New Roman" w:hAnsi="Times New Roman" w:cs="Times New Roman"/>
          <w:sz w:val="28"/>
          <w:szCs w:val="28"/>
          <w:lang w:val="en-GB"/>
        </w:rPr>
        <w:t>istic</w:t>
      </w:r>
      <w:r w:rsidRPr="00B66F7D">
        <w:rPr>
          <w:rFonts w:ascii="Times New Roman" w:hAnsi="Times New Roman" w:cs="Times New Roman"/>
          <w:sz w:val="28"/>
          <w:szCs w:val="28"/>
          <w:lang w:val="en-GB"/>
        </w:rPr>
        <w:t>.</w:t>
      </w:r>
    </w:p>
    <w:p w14:paraId="23C7E02C" w14:textId="77777777" w:rsidR="00B17CD1" w:rsidRPr="00B66F7D" w:rsidRDefault="00B17CD1" w:rsidP="00B17CD1">
      <w:p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 xml:space="preserve">In a world experiencing multiple crises, the CRA will unite partners around the belief that culture is not a ‘post-war luxury’ but a </w:t>
      </w:r>
      <w:r w:rsidRPr="00B66F7D">
        <w:rPr>
          <w:rFonts w:ascii="Times New Roman" w:hAnsi="Times New Roman" w:cs="Times New Roman"/>
          <w:b/>
          <w:bCs/>
          <w:sz w:val="28"/>
          <w:szCs w:val="28"/>
          <w:lang w:val="en-GB"/>
        </w:rPr>
        <w:t>necessary tool for resilience, recovery, solidarity and modernization</w:t>
      </w:r>
      <w:r w:rsidRPr="00B66F7D">
        <w:rPr>
          <w:rFonts w:ascii="Times New Roman" w:hAnsi="Times New Roman" w:cs="Times New Roman"/>
          <w:sz w:val="28"/>
          <w:szCs w:val="28"/>
          <w:lang w:val="en-GB"/>
        </w:rPr>
        <w:t>.</w:t>
      </w:r>
    </w:p>
    <w:p w14:paraId="4AED2F08" w14:textId="1802ED66" w:rsidR="00B17CD1" w:rsidRPr="00B66F7D" w:rsidRDefault="00B17CD1" w:rsidP="00B17CD1">
      <w:p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The Alliance supports solutions that combine</w:t>
      </w:r>
      <w:r w:rsidR="00E0319E">
        <w:rPr>
          <w:rFonts w:ascii="Times New Roman" w:hAnsi="Times New Roman" w:cs="Times New Roman"/>
          <w:sz w:val="28"/>
          <w:szCs w:val="28"/>
          <w:lang w:val="en-GB"/>
        </w:rPr>
        <w:t xml:space="preserve"> </w:t>
      </w:r>
      <w:r w:rsidRPr="00B66F7D">
        <w:rPr>
          <w:rFonts w:ascii="Times New Roman" w:hAnsi="Times New Roman" w:cs="Times New Roman"/>
          <w:b/>
          <w:bCs/>
          <w:sz w:val="28"/>
          <w:szCs w:val="28"/>
          <w:lang w:val="en-GB"/>
        </w:rPr>
        <w:t>tradition and innovation,</w:t>
      </w:r>
      <w:r w:rsidR="00E0319E">
        <w:rPr>
          <w:rFonts w:ascii="Times New Roman" w:hAnsi="Times New Roman" w:cs="Times New Roman"/>
          <w:b/>
          <w:bCs/>
          <w:sz w:val="28"/>
          <w:szCs w:val="28"/>
          <w:lang w:val="en-GB"/>
        </w:rPr>
        <w:t xml:space="preserve"> </w:t>
      </w:r>
      <w:r w:rsidRPr="00B66F7D">
        <w:rPr>
          <w:rFonts w:ascii="Times New Roman" w:hAnsi="Times New Roman" w:cs="Times New Roman"/>
          <w:b/>
          <w:bCs/>
          <w:sz w:val="28"/>
          <w:szCs w:val="28"/>
          <w:lang w:val="en-GB"/>
        </w:rPr>
        <w:t>reconstruction</w:t>
      </w:r>
      <w:r w:rsidR="00E0319E">
        <w:rPr>
          <w:rFonts w:ascii="Times New Roman" w:hAnsi="Times New Roman" w:cs="Times New Roman"/>
          <w:b/>
          <w:bCs/>
          <w:sz w:val="28"/>
          <w:szCs w:val="28"/>
          <w:lang w:val="en-GB"/>
        </w:rPr>
        <w:t xml:space="preserve"> and </w:t>
      </w:r>
      <w:r>
        <w:rPr>
          <w:rFonts w:ascii="Times New Roman" w:hAnsi="Times New Roman" w:cs="Times New Roman"/>
          <w:b/>
          <w:bCs/>
          <w:sz w:val="28"/>
          <w:szCs w:val="28"/>
          <w:lang w:val="en-GB"/>
        </w:rPr>
        <w:t>restoration</w:t>
      </w:r>
      <w:r w:rsidR="00E0319E">
        <w:rPr>
          <w:rFonts w:ascii="Times New Roman" w:hAnsi="Times New Roman" w:cs="Times New Roman"/>
          <w:b/>
          <w:bCs/>
          <w:sz w:val="28"/>
          <w:szCs w:val="28"/>
          <w:lang w:val="en-GB"/>
        </w:rPr>
        <w:t xml:space="preserve">, </w:t>
      </w:r>
      <w:r w:rsidRPr="00B66F7D">
        <w:rPr>
          <w:rFonts w:ascii="Times New Roman" w:hAnsi="Times New Roman" w:cs="Times New Roman"/>
          <w:b/>
          <w:bCs/>
          <w:sz w:val="28"/>
          <w:szCs w:val="28"/>
          <w:lang w:val="en-GB"/>
        </w:rPr>
        <w:t>local actions and global values</w:t>
      </w:r>
      <w:r w:rsidR="00E0319E">
        <w:rPr>
          <w:rFonts w:ascii="Times New Roman" w:hAnsi="Times New Roman" w:cs="Times New Roman"/>
          <w:b/>
          <w:bCs/>
          <w:sz w:val="28"/>
          <w:szCs w:val="28"/>
          <w:lang w:val="en-GB"/>
        </w:rPr>
        <w:t xml:space="preserve"> for </w:t>
      </w:r>
      <w:r w:rsidRPr="00B66F7D">
        <w:rPr>
          <w:rFonts w:ascii="Times New Roman" w:hAnsi="Times New Roman" w:cs="Times New Roman"/>
          <w:sz w:val="28"/>
          <w:szCs w:val="28"/>
          <w:lang w:val="en-GB"/>
        </w:rPr>
        <w:t xml:space="preserve">long-term </w:t>
      </w:r>
      <w:r w:rsidRPr="00B66F7D">
        <w:rPr>
          <w:rFonts w:ascii="Times New Roman" w:hAnsi="Times New Roman" w:cs="Times New Roman"/>
          <w:sz w:val="28"/>
          <w:szCs w:val="28"/>
          <w:lang w:val="en-GB"/>
        </w:rPr>
        <w:lastRenderedPageBreak/>
        <w:t xml:space="preserve">investment in </w:t>
      </w:r>
      <w:r w:rsidRPr="00C7257D">
        <w:rPr>
          <w:rFonts w:ascii="Times New Roman" w:hAnsi="Times New Roman" w:cs="Times New Roman"/>
          <w:b/>
          <w:bCs/>
          <w:sz w:val="28"/>
          <w:szCs w:val="28"/>
          <w:lang w:val="en-GB"/>
        </w:rPr>
        <w:t xml:space="preserve">communities, infrastructures, </w:t>
      </w:r>
      <w:r w:rsidRPr="00B66F7D">
        <w:rPr>
          <w:rFonts w:ascii="Times New Roman" w:hAnsi="Times New Roman" w:cs="Times New Roman"/>
          <w:b/>
          <w:bCs/>
          <w:sz w:val="28"/>
          <w:szCs w:val="28"/>
          <w:lang w:val="en-GB"/>
        </w:rPr>
        <w:t>memory and new technologies</w:t>
      </w:r>
      <w:r w:rsidRPr="00B66F7D">
        <w:rPr>
          <w:rFonts w:ascii="Times New Roman" w:hAnsi="Times New Roman" w:cs="Times New Roman"/>
          <w:sz w:val="28"/>
          <w:szCs w:val="28"/>
          <w:lang w:val="en-GB"/>
        </w:rPr>
        <w:t xml:space="preserve"> — with culture at the centre of recovery</w:t>
      </w:r>
      <w:r w:rsidR="00E0319E">
        <w:rPr>
          <w:rFonts w:ascii="Times New Roman" w:hAnsi="Times New Roman" w:cs="Times New Roman"/>
          <w:sz w:val="28"/>
          <w:szCs w:val="28"/>
          <w:lang w:val="en-GB"/>
        </w:rPr>
        <w:t xml:space="preserve"> and development</w:t>
      </w:r>
      <w:r w:rsidRPr="00B66F7D">
        <w:rPr>
          <w:rFonts w:ascii="Times New Roman" w:hAnsi="Times New Roman" w:cs="Times New Roman"/>
          <w:sz w:val="28"/>
          <w:szCs w:val="28"/>
          <w:lang w:val="en-GB"/>
        </w:rPr>
        <w:t>.</w:t>
      </w:r>
    </w:p>
    <w:p w14:paraId="083229CA" w14:textId="77777777" w:rsidR="00B17CD1" w:rsidRPr="00B66F7D" w:rsidRDefault="00B17CD1" w:rsidP="00B17CD1">
      <w:pPr>
        <w:spacing w:after="0"/>
        <w:jc w:val="both"/>
        <w:rPr>
          <w:rFonts w:ascii="Times New Roman" w:hAnsi="Times New Roman" w:cs="Times New Roman"/>
          <w:b/>
          <w:bCs/>
          <w:sz w:val="28"/>
          <w:szCs w:val="28"/>
          <w:lang w:val="en-GB"/>
        </w:rPr>
      </w:pPr>
    </w:p>
    <w:p w14:paraId="177DD20B" w14:textId="04B799D1" w:rsidR="00B17CD1" w:rsidRPr="00A74EC4" w:rsidRDefault="00B17CD1" w:rsidP="00B17CD1">
      <w:pPr>
        <w:spacing w:after="0"/>
        <w:jc w:val="both"/>
        <w:rPr>
          <w:rFonts w:ascii="Times New Roman" w:hAnsi="Times New Roman" w:cs="Times New Roman"/>
          <w:b/>
          <w:bCs/>
          <w:sz w:val="28"/>
          <w:szCs w:val="28"/>
          <w:lang w:val="en-US"/>
        </w:rPr>
      </w:pPr>
      <w:r w:rsidRPr="00B66F7D">
        <w:rPr>
          <w:rFonts w:ascii="Times New Roman" w:hAnsi="Times New Roman" w:cs="Times New Roman"/>
          <w:b/>
          <w:bCs/>
          <w:sz w:val="28"/>
          <w:szCs w:val="28"/>
          <w:lang w:val="en-GB"/>
        </w:rPr>
        <w:t>4. MAIN FOCUS AREAS</w:t>
      </w:r>
      <w:r w:rsidR="00A74EC4">
        <w:rPr>
          <w:rFonts w:ascii="Times New Roman" w:hAnsi="Times New Roman" w:cs="Times New Roman"/>
          <w:b/>
          <w:bCs/>
          <w:sz w:val="28"/>
          <w:szCs w:val="28"/>
        </w:rPr>
        <w:t xml:space="preserve"> (</w:t>
      </w:r>
      <w:r w:rsidR="00A74EC4">
        <w:rPr>
          <w:rFonts w:ascii="Times New Roman" w:hAnsi="Times New Roman" w:cs="Times New Roman"/>
          <w:b/>
          <w:bCs/>
          <w:sz w:val="28"/>
          <w:szCs w:val="28"/>
          <w:lang w:val="en-US"/>
        </w:rPr>
        <w:t>STRATEGIC PRIORITIES)</w:t>
      </w:r>
    </w:p>
    <w:p w14:paraId="50EFB53B" w14:textId="77777777" w:rsidR="00B17CD1" w:rsidRPr="00413660" w:rsidRDefault="00B17CD1" w:rsidP="00B17CD1">
      <w:pPr>
        <w:pStyle w:val="a4"/>
        <w:numPr>
          <w:ilvl w:val="0"/>
          <w:numId w:val="15"/>
        </w:numPr>
        <w:spacing w:after="0"/>
        <w:jc w:val="both"/>
        <w:rPr>
          <w:rFonts w:ascii="Times New Roman" w:hAnsi="Times New Roman" w:cs="Times New Roman"/>
          <w:sz w:val="28"/>
          <w:szCs w:val="28"/>
          <w:lang w:val="en-GB"/>
        </w:rPr>
      </w:pPr>
      <w:r w:rsidRPr="00413660">
        <w:rPr>
          <w:rFonts w:ascii="Times New Roman" w:hAnsi="Times New Roman" w:cs="Times New Roman"/>
          <w:sz w:val="28"/>
          <w:szCs w:val="28"/>
          <w:lang w:val="en-GB"/>
        </w:rPr>
        <w:t>Monitoring, assessment and documentation of damage to cultural heritage in Ukraine.</w:t>
      </w:r>
    </w:p>
    <w:p w14:paraId="17086BFB" w14:textId="77777777" w:rsidR="00B17CD1" w:rsidRPr="00413660" w:rsidRDefault="00B17CD1" w:rsidP="00B17CD1">
      <w:pPr>
        <w:pStyle w:val="a4"/>
        <w:numPr>
          <w:ilvl w:val="0"/>
          <w:numId w:val="15"/>
        </w:numPr>
        <w:spacing w:after="0"/>
        <w:jc w:val="both"/>
        <w:rPr>
          <w:rFonts w:ascii="Times New Roman" w:hAnsi="Times New Roman" w:cs="Times New Roman"/>
          <w:sz w:val="28"/>
          <w:szCs w:val="28"/>
          <w:lang w:val="en-GB"/>
        </w:rPr>
      </w:pPr>
      <w:r w:rsidRPr="00413660">
        <w:rPr>
          <w:rFonts w:ascii="Times New Roman" w:hAnsi="Times New Roman" w:cs="Times New Roman"/>
          <w:sz w:val="28"/>
          <w:szCs w:val="28"/>
          <w:lang w:val="en-GB"/>
        </w:rPr>
        <w:t xml:space="preserve">Protection and reconstruction of material cultural heritage. </w:t>
      </w:r>
    </w:p>
    <w:p w14:paraId="392343F7" w14:textId="77777777" w:rsidR="00B17CD1" w:rsidRPr="00413660" w:rsidRDefault="00B17CD1" w:rsidP="00B17CD1">
      <w:pPr>
        <w:pStyle w:val="a4"/>
        <w:numPr>
          <w:ilvl w:val="0"/>
          <w:numId w:val="15"/>
        </w:numPr>
        <w:spacing w:after="0"/>
        <w:jc w:val="both"/>
        <w:rPr>
          <w:rFonts w:ascii="Times New Roman" w:hAnsi="Times New Roman" w:cs="Times New Roman"/>
          <w:sz w:val="28"/>
          <w:szCs w:val="28"/>
          <w:lang w:val="en-GB"/>
        </w:rPr>
      </w:pPr>
      <w:r w:rsidRPr="00413660">
        <w:rPr>
          <w:rFonts w:ascii="Times New Roman" w:hAnsi="Times New Roman" w:cs="Times New Roman"/>
          <w:sz w:val="28"/>
          <w:szCs w:val="28"/>
          <w:lang w:val="en-GB"/>
        </w:rPr>
        <w:t>Regeneration of cultural institutions and cultural education.</w:t>
      </w:r>
    </w:p>
    <w:p w14:paraId="18F33506" w14:textId="77777777" w:rsidR="00B17CD1" w:rsidRPr="00413660" w:rsidRDefault="00B17CD1" w:rsidP="00B17CD1">
      <w:pPr>
        <w:pStyle w:val="a4"/>
        <w:numPr>
          <w:ilvl w:val="0"/>
          <w:numId w:val="15"/>
        </w:numPr>
        <w:spacing w:after="0"/>
        <w:jc w:val="both"/>
        <w:rPr>
          <w:rFonts w:ascii="Times New Roman" w:hAnsi="Times New Roman" w:cs="Times New Roman"/>
          <w:sz w:val="28"/>
          <w:szCs w:val="28"/>
          <w:lang w:val="en-GB"/>
        </w:rPr>
      </w:pPr>
      <w:r w:rsidRPr="00413660">
        <w:rPr>
          <w:rFonts w:ascii="Times New Roman" w:hAnsi="Times New Roman" w:cs="Times New Roman"/>
          <w:sz w:val="28"/>
          <w:szCs w:val="28"/>
          <w:lang w:val="en-GB"/>
        </w:rPr>
        <w:t>Strengthening of cultural and creative industries of Ukraine.</w:t>
      </w:r>
    </w:p>
    <w:p w14:paraId="4545D5EF" w14:textId="04E7D807" w:rsidR="00B17CD1" w:rsidRPr="00413660" w:rsidRDefault="00B17CD1" w:rsidP="00B17CD1">
      <w:pPr>
        <w:pStyle w:val="a4"/>
        <w:numPr>
          <w:ilvl w:val="0"/>
          <w:numId w:val="15"/>
        </w:numPr>
        <w:spacing w:after="0"/>
        <w:jc w:val="both"/>
        <w:rPr>
          <w:rFonts w:ascii="Times New Roman" w:hAnsi="Times New Roman" w:cs="Times New Roman"/>
          <w:sz w:val="28"/>
          <w:szCs w:val="28"/>
          <w:lang w:val="en-GB"/>
        </w:rPr>
      </w:pPr>
      <w:r w:rsidRPr="00413660">
        <w:rPr>
          <w:rFonts w:ascii="Times New Roman" w:hAnsi="Times New Roman" w:cs="Times New Roman"/>
          <w:sz w:val="28"/>
          <w:szCs w:val="28"/>
          <w:lang w:val="en-GB"/>
        </w:rPr>
        <w:t>Digital transformation of cultural heritage management</w:t>
      </w:r>
      <w:r w:rsidR="00826779">
        <w:rPr>
          <w:rFonts w:ascii="Times New Roman" w:hAnsi="Times New Roman" w:cs="Times New Roman"/>
          <w:sz w:val="28"/>
          <w:szCs w:val="28"/>
        </w:rPr>
        <w:t>.</w:t>
      </w:r>
    </w:p>
    <w:p w14:paraId="232D18DA" w14:textId="77777777" w:rsidR="00B17CD1" w:rsidRPr="00413660" w:rsidRDefault="00B17CD1" w:rsidP="00B17CD1">
      <w:pPr>
        <w:pStyle w:val="a4"/>
        <w:numPr>
          <w:ilvl w:val="0"/>
          <w:numId w:val="15"/>
        </w:numPr>
        <w:spacing w:after="0"/>
        <w:jc w:val="both"/>
        <w:rPr>
          <w:rFonts w:ascii="Times New Roman" w:hAnsi="Times New Roman" w:cs="Times New Roman"/>
          <w:sz w:val="28"/>
          <w:szCs w:val="28"/>
          <w:lang w:val="en-GB"/>
        </w:rPr>
      </w:pPr>
      <w:r w:rsidRPr="00413660">
        <w:rPr>
          <w:rFonts w:ascii="Times New Roman" w:hAnsi="Times New Roman" w:cs="Times New Roman"/>
          <w:sz w:val="28"/>
          <w:szCs w:val="28"/>
          <w:lang w:val="en-GB"/>
        </w:rPr>
        <w:t>Contribution of culture to national resilience, recovery, community development, social cohesion, and economic growth.</w:t>
      </w:r>
    </w:p>
    <w:p w14:paraId="24395E02" w14:textId="77777777" w:rsidR="00B17CD1" w:rsidRDefault="00B17CD1" w:rsidP="00C77A2F">
      <w:pPr>
        <w:spacing w:after="0"/>
        <w:jc w:val="both"/>
        <w:rPr>
          <w:rFonts w:ascii="Times New Roman" w:hAnsi="Times New Roman" w:cs="Times New Roman"/>
          <w:sz w:val="28"/>
          <w:szCs w:val="28"/>
          <w:lang w:val="en-GB"/>
        </w:rPr>
      </w:pPr>
    </w:p>
    <w:p w14:paraId="766B20DD" w14:textId="22E8E1B4" w:rsidR="00E0319E" w:rsidRPr="00E0319E" w:rsidRDefault="00E0319E" w:rsidP="00C77A2F">
      <w:pPr>
        <w:spacing w:after="0"/>
        <w:jc w:val="both"/>
        <w:rPr>
          <w:rFonts w:ascii="Times New Roman" w:hAnsi="Times New Roman" w:cs="Times New Roman"/>
          <w:sz w:val="28"/>
          <w:szCs w:val="28"/>
          <w:lang w:val="en-US"/>
        </w:rPr>
      </w:pPr>
      <w:r w:rsidRPr="00E0319E">
        <w:rPr>
          <w:rFonts w:ascii="Times New Roman" w:hAnsi="Times New Roman" w:cs="Times New Roman"/>
          <w:sz w:val="28"/>
          <w:szCs w:val="28"/>
          <w:lang w:val="en-US"/>
        </w:rPr>
        <w:t xml:space="preserve">These </w:t>
      </w:r>
      <w:r w:rsidR="009C3A09">
        <w:rPr>
          <w:rFonts w:ascii="Times New Roman" w:hAnsi="Times New Roman" w:cs="Times New Roman"/>
          <w:sz w:val="28"/>
          <w:szCs w:val="28"/>
          <w:lang w:val="en-US"/>
        </w:rPr>
        <w:t>focus areas</w:t>
      </w:r>
      <w:r w:rsidRPr="00E0319E">
        <w:rPr>
          <w:rFonts w:ascii="Times New Roman" w:hAnsi="Times New Roman" w:cs="Times New Roman"/>
          <w:sz w:val="28"/>
          <w:szCs w:val="28"/>
          <w:lang w:val="en-US"/>
        </w:rPr>
        <w:t xml:space="preserve"> are consistent with priorities identified in the joint Action Plan for Culture in Ukraine, developed by the Ministry of Culture and Strategic Communications of Ukraine and UNESCO and presented in May 2024.</w:t>
      </w:r>
    </w:p>
    <w:p w14:paraId="40E5F7A1" w14:textId="77777777" w:rsidR="00E0319E" w:rsidRPr="00B66F7D" w:rsidRDefault="00E0319E" w:rsidP="00C77A2F">
      <w:pPr>
        <w:spacing w:after="0"/>
        <w:jc w:val="both"/>
        <w:rPr>
          <w:rFonts w:ascii="Times New Roman" w:hAnsi="Times New Roman" w:cs="Times New Roman"/>
          <w:sz w:val="28"/>
          <w:szCs w:val="28"/>
          <w:lang w:val="en-GB"/>
        </w:rPr>
      </w:pPr>
    </w:p>
    <w:p w14:paraId="5B362DDA" w14:textId="0C0E041C" w:rsidR="00057A9D" w:rsidRPr="00B66F7D" w:rsidRDefault="00B17CD1" w:rsidP="00057A9D">
      <w:pPr>
        <w:spacing w:after="0"/>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5</w:t>
      </w:r>
      <w:r w:rsidR="00057A9D" w:rsidRPr="00B66F7D">
        <w:rPr>
          <w:rFonts w:ascii="Times New Roman" w:hAnsi="Times New Roman" w:cs="Times New Roman"/>
          <w:b/>
          <w:bCs/>
          <w:sz w:val="28"/>
          <w:szCs w:val="28"/>
          <w:lang w:val="en-GB"/>
        </w:rPr>
        <w:t>. ALLIANCE OBJECTIVES</w:t>
      </w:r>
    </w:p>
    <w:p w14:paraId="4889DEDC" w14:textId="11D9E04E" w:rsidR="00057A9D" w:rsidRPr="00B66F7D" w:rsidRDefault="00057A9D" w:rsidP="00057A9D">
      <w:pPr>
        <w:pStyle w:val="a4"/>
        <w:numPr>
          <w:ilvl w:val="0"/>
          <w:numId w:val="14"/>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Strengthen the role of culture as a strategic resource for recovery, resilience and democratic development in times of crisis and transformation.</w:t>
      </w:r>
    </w:p>
    <w:p w14:paraId="6C376F84" w14:textId="7799CB03" w:rsidR="00057A9D" w:rsidRPr="00B66F7D" w:rsidRDefault="00057A9D" w:rsidP="00057A9D">
      <w:pPr>
        <w:pStyle w:val="a4"/>
        <w:numPr>
          <w:ilvl w:val="0"/>
          <w:numId w:val="14"/>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Coordinate the mobilisation of technical, financial and political support for culture.</w:t>
      </w:r>
    </w:p>
    <w:p w14:paraId="25BE13BD" w14:textId="0CABDFC4" w:rsidR="00057A9D" w:rsidRPr="00B66F7D" w:rsidRDefault="00057A9D" w:rsidP="00057A9D">
      <w:pPr>
        <w:pStyle w:val="a4"/>
        <w:numPr>
          <w:ilvl w:val="0"/>
          <w:numId w:val="14"/>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Develop a network of partnerships between states, communities, institutions and cultural professionals to exchange experience, knowledge, approaches, practices and resources.</w:t>
      </w:r>
    </w:p>
    <w:p w14:paraId="08080C03" w14:textId="4298040F" w:rsidR="00057A9D" w:rsidRPr="00B66F7D" w:rsidRDefault="00057A9D" w:rsidP="00057A9D">
      <w:pPr>
        <w:pStyle w:val="a4"/>
        <w:numPr>
          <w:ilvl w:val="0"/>
          <w:numId w:val="14"/>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Develop inclusive models of cultural governance.</w:t>
      </w:r>
    </w:p>
    <w:p w14:paraId="7378E818" w14:textId="1452E047" w:rsidR="00E50CDA" w:rsidRPr="00B66F7D" w:rsidRDefault="00057A9D" w:rsidP="00057A9D">
      <w:pPr>
        <w:pStyle w:val="a4"/>
        <w:numPr>
          <w:ilvl w:val="0"/>
          <w:numId w:val="14"/>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Support cultural and creative communities as drivers of change, innovation, inclusiveness and connection between people, territories and generations.</w:t>
      </w:r>
    </w:p>
    <w:p w14:paraId="2DF0839C" w14:textId="36C40827" w:rsidR="00057A9D" w:rsidRPr="00B66F7D" w:rsidRDefault="00057A9D" w:rsidP="00057A9D">
      <w:pPr>
        <w:spacing w:after="0"/>
        <w:jc w:val="both"/>
        <w:rPr>
          <w:rFonts w:ascii="Times New Roman" w:hAnsi="Times New Roman" w:cs="Times New Roman"/>
          <w:sz w:val="28"/>
          <w:szCs w:val="28"/>
          <w:lang w:val="en-GB"/>
        </w:rPr>
      </w:pPr>
    </w:p>
    <w:p w14:paraId="20DFE312" w14:textId="40A04B6E" w:rsidR="00B66F7D" w:rsidRPr="00B66F7D" w:rsidRDefault="00B17CD1" w:rsidP="00B66F7D">
      <w:pPr>
        <w:spacing w:after="0"/>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6</w:t>
      </w:r>
      <w:r w:rsidR="00B66F7D" w:rsidRPr="00B66F7D">
        <w:rPr>
          <w:rFonts w:ascii="Times New Roman" w:hAnsi="Times New Roman" w:cs="Times New Roman"/>
          <w:b/>
          <w:bCs/>
          <w:sz w:val="28"/>
          <w:szCs w:val="28"/>
          <w:lang w:val="en-GB"/>
        </w:rPr>
        <w:t xml:space="preserve">. MECHANISM FOR JOINING THE CRA </w:t>
      </w:r>
    </w:p>
    <w:p w14:paraId="24B54CBB" w14:textId="77777777" w:rsidR="00B17CD1" w:rsidRPr="00B17CD1" w:rsidRDefault="00B17CD1" w:rsidP="00B17CD1">
      <w:pPr>
        <w:spacing w:after="0"/>
        <w:jc w:val="both"/>
        <w:rPr>
          <w:rStyle w:val="ac"/>
          <w:rFonts w:ascii="Times New Roman" w:hAnsi="Times New Roman" w:cs="Times New Roman"/>
          <w:b w:val="0"/>
          <w:bCs w:val="0"/>
          <w:sz w:val="28"/>
          <w:szCs w:val="28"/>
          <w:lang w:val="en-GB"/>
        </w:rPr>
      </w:pPr>
      <w:r w:rsidRPr="00B17CD1">
        <w:rPr>
          <w:rStyle w:val="ac"/>
          <w:rFonts w:ascii="Times New Roman" w:hAnsi="Times New Roman" w:cs="Times New Roman"/>
          <w:b w:val="0"/>
          <w:bCs w:val="0"/>
          <w:sz w:val="28"/>
          <w:szCs w:val="28"/>
          <w:lang w:val="en-GB"/>
        </w:rPr>
        <w:t>Membership in the Culture Resilience Alliance (CRA) is open to all interested governments, institutions, and organisations that support its vision and principles.</w:t>
      </w:r>
    </w:p>
    <w:p w14:paraId="684A7B58" w14:textId="1B665052" w:rsidR="00B17CD1" w:rsidRPr="00B17CD1" w:rsidRDefault="00B17CD1" w:rsidP="00B17CD1">
      <w:pPr>
        <w:spacing w:after="0"/>
        <w:jc w:val="both"/>
        <w:rPr>
          <w:rStyle w:val="ac"/>
          <w:rFonts w:ascii="Times New Roman" w:hAnsi="Times New Roman" w:cs="Times New Roman"/>
          <w:b w:val="0"/>
          <w:bCs w:val="0"/>
          <w:sz w:val="28"/>
          <w:szCs w:val="28"/>
          <w:lang w:val="en-GB"/>
        </w:rPr>
      </w:pPr>
      <w:r w:rsidRPr="00B17CD1">
        <w:rPr>
          <w:rStyle w:val="ac"/>
          <w:rFonts w:ascii="Times New Roman" w:hAnsi="Times New Roman" w:cs="Times New Roman"/>
          <w:b w:val="0"/>
          <w:bCs w:val="0"/>
          <w:sz w:val="28"/>
          <w:szCs w:val="28"/>
          <w:lang w:val="en-GB"/>
        </w:rPr>
        <w:t xml:space="preserve">The CRA welcomes new members through a </w:t>
      </w:r>
      <w:r w:rsidR="009C3A09">
        <w:rPr>
          <w:rStyle w:val="ac"/>
          <w:rFonts w:ascii="Times New Roman" w:hAnsi="Times New Roman" w:cs="Times New Roman"/>
          <w:b w:val="0"/>
          <w:bCs w:val="0"/>
          <w:sz w:val="28"/>
          <w:szCs w:val="28"/>
          <w:lang w:val="en-US"/>
        </w:rPr>
        <w:t>transparent</w:t>
      </w:r>
      <w:r w:rsidRPr="00B17CD1">
        <w:rPr>
          <w:rStyle w:val="ac"/>
          <w:rFonts w:ascii="Times New Roman" w:hAnsi="Times New Roman" w:cs="Times New Roman"/>
          <w:b w:val="0"/>
          <w:bCs w:val="0"/>
          <w:sz w:val="28"/>
          <w:szCs w:val="28"/>
          <w:lang w:val="en-GB"/>
        </w:rPr>
        <w:t xml:space="preserve"> and flexible mechanism.</w:t>
      </w:r>
    </w:p>
    <w:p w14:paraId="76999F59" w14:textId="6E8D9E5E" w:rsidR="00B17CD1" w:rsidRPr="00B17CD1" w:rsidRDefault="00B17CD1" w:rsidP="00B17CD1">
      <w:pPr>
        <w:spacing w:after="0"/>
        <w:jc w:val="both"/>
        <w:rPr>
          <w:rStyle w:val="ac"/>
          <w:rFonts w:ascii="Times New Roman" w:hAnsi="Times New Roman" w:cs="Times New Roman"/>
          <w:b w:val="0"/>
          <w:bCs w:val="0"/>
          <w:sz w:val="28"/>
          <w:szCs w:val="28"/>
          <w:lang w:val="en-GB"/>
        </w:rPr>
      </w:pPr>
      <w:r w:rsidRPr="00B17CD1">
        <w:rPr>
          <w:rStyle w:val="ac"/>
          <w:rFonts w:ascii="Times New Roman" w:hAnsi="Times New Roman" w:cs="Times New Roman"/>
          <w:b w:val="0"/>
          <w:bCs w:val="0"/>
          <w:sz w:val="28"/>
          <w:szCs w:val="28"/>
          <w:lang w:val="en-GB"/>
        </w:rPr>
        <w:t>To join the CRA, a country or organisation may notify the Ministry of Culture and Strategic Communications of Ukraine of its intention to become a member — in any form that is convenient and appropriate to the partner (e.g., diplomatic note, official letter, etc.).</w:t>
      </w:r>
    </w:p>
    <w:p w14:paraId="3B4DAABF" w14:textId="760C46E0" w:rsidR="00B66F7D" w:rsidRDefault="00B17CD1" w:rsidP="00B17CD1">
      <w:pPr>
        <w:spacing w:after="0"/>
        <w:jc w:val="both"/>
        <w:rPr>
          <w:rStyle w:val="ac"/>
          <w:rFonts w:ascii="Times New Roman" w:hAnsi="Times New Roman" w:cs="Times New Roman"/>
          <w:b w:val="0"/>
          <w:bCs w:val="0"/>
          <w:sz w:val="28"/>
          <w:szCs w:val="28"/>
          <w:lang w:val="en-GB"/>
        </w:rPr>
      </w:pPr>
      <w:r w:rsidRPr="00B17CD1">
        <w:rPr>
          <w:rStyle w:val="ac"/>
          <w:rFonts w:ascii="Times New Roman" w:hAnsi="Times New Roman" w:cs="Times New Roman"/>
          <w:b w:val="0"/>
          <w:bCs w:val="0"/>
          <w:sz w:val="28"/>
          <w:szCs w:val="28"/>
          <w:lang w:val="en-GB"/>
        </w:rPr>
        <w:t xml:space="preserve">This </w:t>
      </w:r>
      <w:r w:rsidR="00EC65DD">
        <w:rPr>
          <w:rStyle w:val="ac"/>
          <w:rFonts w:ascii="Times New Roman" w:hAnsi="Times New Roman" w:cs="Times New Roman"/>
          <w:b w:val="0"/>
          <w:bCs w:val="0"/>
          <w:sz w:val="28"/>
          <w:szCs w:val="28"/>
          <w:lang w:val="en-US"/>
        </w:rPr>
        <w:t xml:space="preserve">inclusive </w:t>
      </w:r>
      <w:r w:rsidRPr="00B17CD1">
        <w:rPr>
          <w:rStyle w:val="ac"/>
          <w:rFonts w:ascii="Times New Roman" w:hAnsi="Times New Roman" w:cs="Times New Roman"/>
          <w:b w:val="0"/>
          <w:bCs w:val="0"/>
          <w:sz w:val="28"/>
          <w:szCs w:val="28"/>
          <w:lang w:val="en-GB"/>
        </w:rPr>
        <w:t>approach is designed to facilitate broad participation, reduce administrative burden, and ensure timely coordination of shared efforts in the field of cultural resilience.</w:t>
      </w:r>
    </w:p>
    <w:p w14:paraId="1BF3BA8E" w14:textId="77777777" w:rsidR="00B17CD1" w:rsidRDefault="00B17CD1" w:rsidP="00B17CD1">
      <w:pPr>
        <w:spacing w:after="0"/>
        <w:jc w:val="both"/>
        <w:rPr>
          <w:rFonts w:ascii="Times New Roman" w:hAnsi="Times New Roman" w:cs="Times New Roman"/>
          <w:sz w:val="28"/>
          <w:szCs w:val="28"/>
          <w:lang w:val="en-GB"/>
        </w:rPr>
      </w:pPr>
    </w:p>
    <w:p w14:paraId="512EF49E" w14:textId="77777777" w:rsidR="00E0319E" w:rsidRPr="00B66F7D" w:rsidRDefault="00E0319E" w:rsidP="00B17CD1">
      <w:pPr>
        <w:spacing w:after="0"/>
        <w:jc w:val="both"/>
        <w:rPr>
          <w:rFonts w:ascii="Times New Roman" w:hAnsi="Times New Roman" w:cs="Times New Roman"/>
          <w:sz w:val="28"/>
          <w:szCs w:val="28"/>
          <w:lang w:val="en-GB"/>
        </w:rPr>
      </w:pPr>
    </w:p>
    <w:p w14:paraId="26BEAEC9" w14:textId="2E3DE39C" w:rsidR="00B66F7D" w:rsidRPr="00B66F7D" w:rsidRDefault="00B17CD1" w:rsidP="00B66F7D">
      <w:pPr>
        <w:spacing w:after="0"/>
        <w:jc w:val="both"/>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7</w:t>
      </w:r>
      <w:r w:rsidR="00B66F7D" w:rsidRPr="00B66F7D">
        <w:rPr>
          <w:rFonts w:ascii="Times New Roman" w:hAnsi="Times New Roman" w:cs="Times New Roman"/>
          <w:b/>
          <w:bCs/>
          <w:sz w:val="28"/>
          <w:szCs w:val="28"/>
          <w:lang w:val="en-GB"/>
        </w:rPr>
        <w:t>. PARTNERSHIP AND MANAGEMENT</w:t>
      </w:r>
    </w:p>
    <w:p w14:paraId="7C440D36" w14:textId="3A85C185" w:rsidR="00B66F7D" w:rsidRPr="00B66F7D" w:rsidRDefault="00B66F7D" w:rsidP="00B66F7D">
      <w:pPr>
        <w:pStyle w:val="a4"/>
        <w:numPr>
          <w:ilvl w:val="0"/>
          <w:numId w:val="18"/>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Annual high-level meetings with presentations of reports.</w:t>
      </w:r>
    </w:p>
    <w:p w14:paraId="59BBD9A9" w14:textId="48B2A0FF" w:rsidR="00B66F7D" w:rsidRPr="00B66F7D" w:rsidRDefault="00B66F7D" w:rsidP="00B66F7D">
      <w:pPr>
        <w:pStyle w:val="a4"/>
        <w:numPr>
          <w:ilvl w:val="0"/>
          <w:numId w:val="18"/>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 xml:space="preserve">Thematic working groups in accordance with the six </w:t>
      </w:r>
      <w:r w:rsidR="00E0319E">
        <w:rPr>
          <w:rFonts w:ascii="Times New Roman" w:hAnsi="Times New Roman" w:cs="Times New Roman"/>
          <w:sz w:val="28"/>
          <w:szCs w:val="28"/>
          <w:lang w:val="en-US"/>
        </w:rPr>
        <w:t xml:space="preserve">strategic </w:t>
      </w:r>
      <w:r w:rsidR="00E0319E" w:rsidRPr="00E0319E">
        <w:rPr>
          <w:rFonts w:ascii="Times New Roman" w:hAnsi="Times New Roman" w:cs="Times New Roman"/>
          <w:sz w:val="28"/>
          <w:szCs w:val="28"/>
          <w:lang w:val="en-US"/>
        </w:rPr>
        <w:t>priorities</w:t>
      </w:r>
      <w:r w:rsidRPr="00B66F7D">
        <w:rPr>
          <w:rFonts w:ascii="Times New Roman" w:hAnsi="Times New Roman" w:cs="Times New Roman"/>
          <w:sz w:val="28"/>
          <w:szCs w:val="28"/>
          <w:lang w:val="en-GB"/>
        </w:rPr>
        <w:t>.</w:t>
      </w:r>
    </w:p>
    <w:p w14:paraId="4672A9C7" w14:textId="37C5F843" w:rsidR="005775EE" w:rsidRPr="00B66F7D" w:rsidRDefault="00B66F7D" w:rsidP="00B66F7D">
      <w:pPr>
        <w:pStyle w:val="a4"/>
        <w:numPr>
          <w:ilvl w:val="0"/>
          <w:numId w:val="18"/>
        </w:numPr>
        <w:spacing w:after="0"/>
        <w:jc w:val="both"/>
        <w:rPr>
          <w:rFonts w:ascii="Times New Roman" w:hAnsi="Times New Roman" w:cs="Times New Roman"/>
          <w:sz w:val="28"/>
          <w:szCs w:val="28"/>
          <w:lang w:val="en-GB"/>
        </w:rPr>
      </w:pPr>
      <w:r w:rsidRPr="00B66F7D">
        <w:rPr>
          <w:rFonts w:ascii="Times New Roman" w:hAnsi="Times New Roman" w:cs="Times New Roman"/>
          <w:sz w:val="28"/>
          <w:szCs w:val="28"/>
          <w:lang w:val="en-GB"/>
        </w:rPr>
        <w:t xml:space="preserve">Coordination unit at the MCSC — for communication, support of participants and liaison with international </w:t>
      </w:r>
      <w:r w:rsidR="00E0319E">
        <w:rPr>
          <w:rFonts w:ascii="Times New Roman" w:hAnsi="Times New Roman" w:cs="Times New Roman"/>
          <w:sz w:val="28"/>
          <w:szCs w:val="28"/>
          <w:lang w:val="en-GB"/>
        </w:rPr>
        <w:t>partners</w:t>
      </w:r>
      <w:r w:rsidRPr="00B66F7D">
        <w:rPr>
          <w:rFonts w:ascii="Times New Roman" w:hAnsi="Times New Roman" w:cs="Times New Roman"/>
          <w:sz w:val="28"/>
          <w:szCs w:val="28"/>
          <w:lang w:val="en-GB"/>
        </w:rPr>
        <w:t>.</w:t>
      </w:r>
    </w:p>
    <w:p w14:paraId="2795B34E" w14:textId="77777777" w:rsidR="00B66F7D" w:rsidRDefault="00B66F7D" w:rsidP="005775EE">
      <w:pPr>
        <w:spacing w:after="0"/>
        <w:jc w:val="both"/>
        <w:rPr>
          <w:rFonts w:ascii="Times New Roman" w:hAnsi="Times New Roman" w:cs="Times New Roman"/>
          <w:b/>
          <w:bCs/>
          <w:sz w:val="28"/>
          <w:szCs w:val="28"/>
          <w:lang w:val="en-GB"/>
        </w:rPr>
      </w:pPr>
    </w:p>
    <w:sectPr w:rsidR="00B66F7D" w:rsidSect="00715A00">
      <w:headerReference w:type="default" r:id="rId8"/>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E674" w14:textId="77777777" w:rsidR="00E9297C" w:rsidRDefault="00E9297C" w:rsidP="008377C4">
      <w:pPr>
        <w:spacing w:after="0" w:line="240" w:lineRule="auto"/>
      </w:pPr>
      <w:r>
        <w:separator/>
      </w:r>
    </w:p>
  </w:endnote>
  <w:endnote w:type="continuationSeparator" w:id="0">
    <w:p w14:paraId="03CB6DD7" w14:textId="77777777" w:rsidR="00E9297C" w:rsidRDefault="00E9297C" w:rsidP="0083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52BA" w14:textId="77777777" w:rsidR="00E9297C" w:rsidRDefault="00E9297C" w:rsidP="008377C4">
      <w:pPr>
        <w:spacing w:after="0" w:line="240" w:lineRule="auto"/>
      </w:pPr>
      <w:r>
        <w:separator/>
      </w:r>
    </w:p>
  </w:footnote>
  <w:footnote w:type="continuationSeparator" w:id="0">
    <w:p w14:paraId="3471EDDF" w14:textId="77777777" w:rsidR="00E9297C" w:rsidRDefault="00E9297C" w:rsidP="0083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76497"/>
      <w:docPartObj>
        <w:docPartGallery w:val="Page Numbers (Top of Page)"/>
        <w:docPartUnique/>
      </w:docPartObj>
    </w:sdtPr>
    <w:sdtEndPr/>
    <w:sdtContent>
      <w:p w14:paraId="46F0EEBC" w14:textId="36C664FB" w:rsidR="00715A00" w:rsidRDefault="00715A00">
        <w:pPr>
          <w:pStyle w:val="a5"/>
          <w:jc w:val="center"/>
        </w:pPr>
        <w:r>
          <w:fldChar w:fldCharType="begin"/>
        </w:r>
        <w:r>
          <w:instrText>PAGE   \* MERGEFORMAT</w:instrText>
        </w:r>
        <w:r>
          <w:fldChar w:fldCharType="separate"/>
        </w:r>
        <w:r>
          <w:t>2</w:t>
        </w:r>
        <w:r>
          <w:fldChar w:fldCharType="end"/>
        </w:r>
      </w:p>
    </w:sdtContent>
  </w:sdt>
  <w:p w14:paraId="67FE40B5" w14:textId="77777777" w:rsidR="00715A00" w:rsidRDefault="00715A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73"/>
    <w:multiLevelType w:val="multilevel"/>
    <w:tmpl w:val="8916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904A0"/>
    <w:multiLevelType w:val="hybridMultilevel"/>
    <w:tmpl w:val="336E5D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477561"/>
    <w:multiLevelType w:val="multilevel"/>
    <w:tmpl w:val="B6E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33"/>
    <w:multiLevelType w:val="hybridMultilevel"/>
    <w:tmpl w:val="AE7A1E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97A6819"/>
    <w:multiLevelType w:val="multilevel"/>
    <w:tmpl w:val="BE64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57FCB"/>
    <w:multiLevelType w:val="multilevel"/>
    <w:tmpl w:val="AB7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5391A"/>
    <w:multiLevelType w:val="hybridMultilevel"/>
    <w:tmpl w:val="90CA4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B51A20"/>
    <w:multiLevelType w:val="hybridMultilevel"/>
    <w:tmpl w:val="0066B9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CD3E13"/>
    <w:multiLevelType w:val="hybridMultilevel"/>
    <w:tmpl w:val="3146D3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F13095"/>
    <w:multiLevelType w:val="hybridMultilevel"/>
    <w:tmpl w:val="E9D099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144B4D"/>
    <w:multiLevelType w:val="multilevel"/>
    <w:tmpl w:val="14FA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C6129"/>
    <w:multiLevelType w:val="hybridMultilevel"/>
    <w:tmpl w:val="344234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58C572B"/>
    <w:multiLevelType w:val="hybridMultilevel"/>
    <w:tmpl w:val="ADD65D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474058"/>
    <w:multiLevelType w:val="hybridMultilevel"/>
    <w:tmpl w:val="57049F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2ED0E8E"/>
    <w:multiLevelType w:val="multilevel"/>
    <w:tmpl w:val="3B6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7292E"/>
    <w:multiLevelType w:val="hybridMultilevel"/>
    <w:tmpl w:val="112E7E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74596E"/>
    <w:multiLevelType w:val="multilevel"/>
    <w:tmpl w:val="27C4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C0234"/>
    <w:multiLevelType w:val="multilevel"/>
    <w:tmpl w:val="6118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10536"/>
    <w:multiLevelType w:val="hybridMultilevel"/>
    <w:tmpl w:val="2BD02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8"/>
  </w:num>
  <w:num w:numId="5">
    <w:abstractNumId w:val="0"/>
  </w:num>
  <w:num w:numId="6">
    <w:abstractNumId w:val="17"/>
  </w:num>
  <w:num w:numId="7">
    <w:abstractNumId w:val="15"/>
  </w:num>
  <w:num w:numId="8">
    <w:abstractNumId w:val="9"/>
  </w:num>
  <w:num w:numId="9">
    <w:abstractNumId w:val="5"/>
  </w:num>
  <w:num w:numId="10">
    <w:abstractNumId w:val="14"/>
  </w:num>
  <w:num w:numId="11">
    <w:abstractNumId w:val="2"/>
  </w:num>
  <w:num w:numId="12">
    <w:abstractNumId w:val="4"/>
  </w:num>
  <w:num w:numId="13">
    <w:abstractNumId w:val="13"/>
  </w:num>
  <w:num w:numId="14">
    <w:abstractNumId w:val="1"/>
  </w:num>
  <w:num w:numId="15">
    <w:abstractNumId w:val="11"/>
  </w:num>
  <w:num w:numId="16">
    <w:abstractNumId w:val="6"/>
  </w:num>
  <w:num w:numId="17">
    <w:abstractNumId w:val="12"/>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EE"/>
    <w:rsid w:val="00010AAC"/>
    <w:rsid w:val="00033F0F"/>
    <w:rsid w:val="00057A9D"/>
    <w:rsid w:val="00072D01"/>
    <w:rsid w:val="000A5587"/>
    <w:rsid w:val="000A75C2"/>
    <w:rsid w:val="000F5473"/>
    <w:rsid w:val="00131A05"/>
    <w:rsid w:val="0013730F"/>
    <w:rsid w:val="00171CA5"/>
    <w:rsid w:val="001D1E95"/>
    <w:rsid w:val="00206222"/>
    <w:rsid w:val="0021300F"/>
    <w:rsid w:val="00234909"/>
    <w:rsid w:val="00255B75"/>
    <w:rsid w:val="002621E2"/>
    <w:rsid w:val="002C10AB"/>
    <w:rsid w:val="002D485F"/>
    <w:rsid w:val="002F0E44"/>
    <w:rsid w:val="00337FBA"/>
    <w:rsid w:val="0038171E"/>
    <w:rsid w:val="003819D4"/>
    <w:rsid w:val="003925C9"/>
    <w:rsid w:val="00472825"/>
    <w:rsid w:val="00472AEC"/>
    <w:rsid w:val="0049327D"/>
    <w:rsid w:val="004A5C75"/>
    <w:rsid w:val="004A7BEC"/>
    <w:rsid w:val="0050128E"/>
    <w:rsid w:val="005775EE"/>
    <w:rsid w:val="0063343A"/>
    <w:rsid w:val="0067584D"/>
    <w:rsid w:val="007111E5"/>
    <w:rsid w:val="00715A00"/>
    <w:rsid w:val="0072582F"/>
    <w:rsid w:val="00740AAF"/>
    <w:rsid w:val="0079714B"/>
    <w:rsid w:val="00797DC4"/>
    <w:rsid w:val="00826779"/>
    <w:rsid w:val="0083009C"/>
    <w:rsid w:val="0083191F"/>
    <w:rsid w:val="008377C4"/>
    <w:rsid w:val="00855EF6"/>
    <w:rsid w:val="00862533"/>
    <w:rsid w:val="008E6AD3"/>
    <w:rsid w:val="008F121E"/>
    <w:rsid w:val="00916CD0"/>
    <w:rsid w:val="00955D0A"/>
    <w:rsid w:val="009570F0"/>
    <w:rsid w:val="009C3A09"/>
    <w:rsid w:val="00A74EC4"/>
    <w:rsid w:val="00AC7CC4"/>
    <w:rsid w:val="00B17CD1"/>
    <w:rsid w:val="00B66134"/>
    <w:rsid w:val="00B66F7D"/>
    <w:rsid w:val="00B94170"/>
    <w:rsid w:val="00BD1655"/>
    <w:rsid w:val="00C170E7"/>
    <w:rsid w:val="00C24CDE"/>
    <w:rsid w:val="00C30B1F"/>
    <w:rsid w:val="00C44ACA"/>
    <w:rsid w:val="00C47E6E"/>
    <w:rsid w:val="00C564EB"/>
    <w:rsid w:val="00C7257D"/>
    <w:rsid w:val="00C777B8"/>
    <w:rsid w:val="00C77A2F"/>
    <w:rsid w:val="00CA77C1"/>
    <w:rsid w:val="00CC4937"/>
    <w:rsid w:val="00CD463D"/>
    <w:rsid w:val="00D125DF"/>
    <w:rsid w:val="00D222EC"/>
    <w:rsid w:val="00D647BE"/>
    <w:rsid w:val="00D750D6"/>
    <w:rsid w:val="00DA0B9C"/>
    <w:rsid w:val="00E0319E"/>
    <w:rsid w:val="00E208FD"/>
    <w:rsid w:val="00E50CDA"/>
    <w:rsid w:val="00E6269F"/>
    <w:rsid w:val="00E631C8"/>
    <w:rsid w:val="00E9297C"/>
    <w:rsid w:val="00EC1C52"/>
    <w:rsid w:val="00EC65DD"/>
    <w:rsid w:val="00EF583C"/>
    <w:rsid w:val="00F13246"/>
    <w:rsid w:val="00FB488E"/>
    <w:rsid w:val="00FB7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1F19F"/>
  <w15:chartTrackingRefBased/>
  <w15:docId w15:val="{88AA23C8-C940-4E6A-983F-68845F2D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77C4"/>
    <w:pPr>
      <w:ind w:left="720"/>
      <w:contextualSpacing/>
    </w:pPr>
  </w:style>
  <w:style w:type="paragraph" w:styleId="a5">
    <w:name w:val="header"/>
    <w:basedOn w:val="a"/>
    <w:link w:val="a6"/>
    <w:uiPriority w:val="99"/>
    <w:unhideWhenUsed/>
    <w:rsid w:val="008377C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377C4"/>
  </w:style>
  <w:style w:type="paragraph" w:styleId="a7">
    <w:name w:val="footer"/>
    <w:basedOn w:val="a"/>
    <w:link w:val="a8"/>
    <w:uiPriority w:val="99"/>
    <w:unhideWhenUsed/>
    <w:rsid w:val="008377C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377C4"/>
  </w:style>
  <w:style w:type="paragraph" w:styleId="a9">
    <w:name w:val="Normal (Web)"/>
    <w:basedOn w:val="a"/>
    <w:uiPriority w:val="99"/>
    <w:semiHidden/>
    <w:unhideWhenUsed/>
    <w:rsid w:val="00C30B1F"/>
    <w:rPr>
      <w:rFonts w:ascii="Times New Roman" w:hAnsi="Times New Roman" w:cs="Times New Roman"/>
      <w:sz w:val="24"/>
      <w:szCs w:val="24"/>
    </w:rPr>
  </w:style>
  <w:style w:type="character" w:styleId="aa">
    <w:name w:val="Hyperlink"/>
    <w:basedOn w:val="a0"/>
    <w:uiPriority w:val="99"/>
    <w:unhideWhenUsed/>
    <w:rsid w:val="00072D01"/>
    <w:rPr>
      <w:color w:val="467886" w:themeColor="hyperlink"/>
      <w:u w:val="single"/>
    </w:rPr>
  </w:style>
  <w:style w:type="character" w:styleId="ab">
    <w:name w:val="Unresolved Mention"/>
    <w:basedOn w:val="a0"/>
    <w:uiPriority w:val="99"/>
    <w:semiHidden/>
    <w:unhideWhenUsed/>
    <w:rsid w:val="00072D01"/>
    <w:rPr>
      <w:color w:val="605E5C"/>
      <w:shd w:val="clear" w:color="auto" w:fill="E1DFDD"/>
    </w:rPr>
  </w:style>
  <w:style w:type="character" w:styleId="ac">
    <w:name w:val="Strong"/>
    <w:basedOn w:val="a0"/>
    <w:uiPriority w:val="22"/>
    <w:qFormat/>
    <w:rsid w:val="00830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231">
      <w:bodyDiv w:val="1"/>
      <w:marLeft w:val="0"/>
      <w:marRight w:val="0"/>
      <w:marTop w:val="0"/>
      <w:marBottom w:val="0"/>
      <w:divBdr>
        <w:top w:val="none" w:sz="0" w:space="0" w:color="auto"/>
        <w:left w:val="none" w:sz="0" w:space="0" w:color="auto"/>
        <w:bottom w:val="none" w:sz="0" w:space="0" w:color="auto"/>
        <w:right w:val="none" w:sz="0" w:space="0" w:color="auto"/>
      </w:divBdr>
    </w:div>
    <w:div w:id="92091402">
      <w:bodyDiv w:val="1"/>
      <w:marLeft w:val="0"/>
      <w:marRight w:val="0"/>
      <w:marTop w:val="0"/>
      <w:marBottom w:val="0"/>
      <w:divBdr>
        <w:top w:val="none" w:sz="0" w:space="0" w:color="auto"/>
        <w:left w:val="none" w:sz="0" w:space="0" w:color="auto"/>
        <w:bottom w:val="none" w:sz="0" w:space="0" w:color="auto"/>
        <w:right w:val="none" w:sz="0" w:space="0" w:color="auto"/>
      </w:divBdr>
    </w:div>
    <w:div w:id="223613961">
      <w:bodyDiv w:val="1"/>
      <w:marLeft w:val="0"/>
      <w:marRight w:val="0"/>
      <w:marTop w:val="0"/>
      <w:marBottom w:val="0"/>
      <w:divBdr>
        <w:top w:val="none" w:sz="0" w:space="0" w:color="auto"/>
        <w:left w:val="none" w:sz="0" w:space="0" w:color="auto"/>
        <w:bottom w:val="none" w:sz="0" w:space="0" w:color="auto"/>
        <w:right w:val="none" w:sz="0" w:space="0" w:color="auto"/>
      </w:divBdr>
    </w:div>
    <w:div w:id="297956374">
      <w:bodyDiv w:val="1"/>
      <w:marLeft w:val="0"/>
      <w:marRight w:val="0"/>
      <w:marTop w:val="0"/>
      <w:marBottom w:val="0"/>
      <w:divBdr>
        <w:top w:val="none" w:sz="0" w:space="0" w:color="auto"/>
        <w:left w:val="none" w:sz="0" w:space="0" w:color="auto"/>
        <w:bottom w:val="none" w:sz="0" w:space="0" w:color="auto"/>
        <w:right w:val="none" w:sz="0" w:space="0" w:color="auto"/>
      </w:divBdr>
    </w:div>
    <w:div w:id="306252922">
      <w:bodyDiv w:val="1"/>
      <w:marLeft w:val="0"/>
      <w:marRight w:val="0"/>
      <w:marTop w:val="0"/>
      <w:marBottom w:val="0"/>
      <w:divBdr>
        <w:top w:val="none" w:sz="0" w:space="0" w:color="auto"/>
        <w:left w:val="none" w:sz="0" w:space="0" w:color="auto"/>
        <w:bottom w:val="none" w:sz="0" w:space="0" w:color="auto"/>
        <w:right w:val="none" w:sz="0" w:space="0" w:color="auto"/>
      </w:divBdr>
    </w:div>
    <w:div w:id="326791673">
      <w:bodyDiv w:val="1"/>
      <w:marLeft w:val="0"/>
      <w:marRight w:val="0"/>
      <w:marTop w:val="0"/>
      <w:marBottom w:val="0"/>
      <w:divBdr>
        <w:top w:val="none" w:sz="0" w:space="0" w:color="auto"/>
        <w:left w:val="none" w:sz="0" w:space="0" w:color="auto"/>
        <w:bottom w:val="none" w:sz="0" w:space="0" w:color="auto"/>
        <w:right w:val="none" w:sz="0" w:space="0" w:color="auto"/>
      </w:divBdr>
    </w:div>
    <w:div w:id="534317928">
      <w:bodyDiv w:val="1"/>
      <w:marLeft w:val="0"/>
      <w:marRight w:val="0"/>
      <w:marTop w:val="0"/>
      <w:marBottom w:val="0"/>
      <w:divBdr>
        <w:top w:val="none" w:sz="0" w:space="0" w:color="auto"/>
        <w:left w:val="none" w:sz="0" w:space="0" w:color="auto"/>
        <w:bottom w:val="none" w:sz="0" w:space="0" w:color="auto"/>
        <w:right w:val="none" w:sz="0" w:space="0" w:color="auto"/>
      </w:divBdr>
    </w:div>
    <w:div w:id="707484599">
      <w:bodyDiv w:val="1"/>
      <w:marLeft w:val="0"/>
      <w:marRight w:val="0"/>
      <w:marTop w:val="0"/>
      <w:marBottom w:val="0"/>
      <w:divBdr>
        <w:top w:val="none" w:sz="0" w:space="0" w:color="auto"/>
        <w:left w:val="none" w:sz="0" w:space="0" w:color="auto"/>
        <w:bottom w:val="none" w:sz="0" w:space="0" w:color="auto"/>
        <w:right w:val="none" w:sz="0" w:space="0" w:color="auto"/>
      </w:divBdr>
    </w:div>
    <w:div w:id="800459480">
      <w:bodyDiv w:val="1"/>
      <w:marLeft w:val="0"/>
      <w:marRight w:val="0"/>
      <w:marTop w:val="0"/>
      <w:marBottom w:val="0"/>
      <w:divBdr>
        <w:top w:val="none" w:sz="0" w:space="0" w:color="auto"/>
        <w:left w:val="none" w:sz="0" w:space="0" w:color="auto"/>
        <w:bottom w:val="none" w:sz="0" w:space="0" w:color="auto"/>
        <w:right w:val="none" w:sz="0" w:space="0" w:color="auto"/>
      </w:divBdr>
    </w:div>
    <w:div w:id="1065102844">
      <w:bodyDiv w:val="1"/>
      <w:marLeft w:val="0"/>
      <w:marRight w:val="0"/>
      <w:marTop w:val="0"/>
      <w:marBottom w:val="0"/>
      <w:divBdr>
        <w:top w:val="none" w:sz="0" w:space="0" w:color="auto"/>
        <w:left w:val="none" w:sz="0" w:space="0" w:color="auto"/>
        <w:bottom w:val="none" w:sz="0" w:space="0" w:color="auto"/>
        <w:right w:val="none" w:sz="0" w:space="0" w:color="auto"/>
      </w:divBdr>
    </w:div>
    <w:div w:id="1115364399">
      <w:bodyDiv w:val="1"/>
      <w:marLeft w:val="0"/>
      <w:marRight w:val="0"/>
      <w:marTop w:val="0"/>
      <w:marBottom w:val="0"/>
      <w:divBdr>
        <w:top w:val="none" w:sz="0" w:space="0" w:color="auto"/>
        <w:left w:val="none" w:sz="0" w:space="0" w:color="auto"/>
        <w:bottom w:val="none" w:sz="0" w:space="0" w:color="auto"/>
        <w:right w:val="none" w:sz="0" w:space="0" w:color="auto"/>
      </w:divBdr>
    </w:div>
    <w:div w:id="1135683993">
      <w:bodyDiv w:val="1"/>
      <w:marLeft w:val="0"/>
      <w:marRight w:val="0"/>
      <w:marTop w:val="0"/>
      <w:marBottom w:val="0"/>
      <w:divBdr>
        <w:top w:val="none" w:sz="0" w:space="0" w:color="auto"/>
        <w:left w:val="none" w:sz="0" w:space="0" w:color="auto"/>
        <w:bottom w:val="none" w:sz="0" w:space="0" w:color="auto"/>
        <w:right w:val="none" w:sz="0" w:space="0" w:color="auto"/>
      </w:divBdr>
    </w:div>
    <w:div w:id="1138105784">
      <w:bodyDiv w:val="1"/>
      <w:marLeft w:val="0"/>
      <w:marRight w:val="0"/>
      <w:marTop w:val="0"/>
      <w:marBottom w:val="0"/>
      <w:divBdr>
        <w:top w:val="none" w:sz="0" w:space="0" w:color="auto"/>
        <w:left w:val="none" w:sz="0" w:space="0" w:color="auto"/>
        <w:bottom w:val="none" w:sz="0" w:space="0" w:color="auto"/>
        <w:right w:val="none" w:sz="0" w:space="0" w:color="auto"/>
      </w:divBdr>
    </w:div>
    <w:div w:id="1175798986">
      <w:bodyDiv w:val="1"/>
      <w:marLeft w:val="0"/>
      <w:marRight w:val="0"/>
      <w:marTop w:val="0"/>
      <w:marBottom w:val="0"/>
      <w:divBdr>
        <w:top w:val="none" w:sz="0" w:space="0" w:color="auto"/>
        <w:left w:val="none" w:sz="0" w:space="0" w:color="auto"/>
        <w:bottom w:val="none" w:sz="0" w:space="0" w:color="auto"/>
        <w:right w:val="none" w:sz="0" w:space="0" w:color="auto"/>
      </w:divBdr>
    </w:div>
    <w:div w:id="1181049325">
      <w:bodyDiv w:val="1"/>
      <w:marLeft w:val="0"/>
      <w:marRight w:val="0"/>
      <w:marTop w:val="0"/>
      <w:marBottom w:val="0"/>
      <w:divBdr>
        <w:top w:val="none" w:sz="0" w:space="0" w:color="auto"/>
        <w:left w:val="none" w:sz="0" w:space="0" w:color="auto"/>
        <w:bottom w:val="none" w:sz="0" w:space="0" w:color="auto"/>
        <w:right w:val="none" w:sz="0" w:space="0" w:color="auto"/>
      </w:divBdr>
    </w:div>
    <w:div w:id="1251045308">
      <w:bodyDiv w:val="1"/>
      <w:marLeft w:val="0"/>
      <w:marRight w:val="0"/>
      <w:marTop w:val="0"/>
      <w:marBottom w:val="0"/>
      <w:divBdr>
        <w:top w:val="none" w:sz="0" w:space="0" w:color="auto"/>
        <w:left w:val="none" w:sz="0" w:space="0" w:color="auto"/>
        <w:bottom w:val="none" w:sz="0" w:space="0" w:color="auto"/>
        <w:right w:val="none" w:sz="0" w:space="0" w:color="auto"/>
      </w:divBdr>
    </w:div>
    <w:div w:id="1323655746">
      <w:bodyDiv w:val="1"/>
      <w:marLeft w:val="0"/>
      <w:marRight w:val="0"/>
      <w:marTop w:val="0"/>
      <w:marBottom w:val="0"/>
      <w:divBdr>
        <w:top w:val="none" w:sz="0" w:space="0" w:color="auto"/>
        <w:left w:val="none" w:sz="0" w:space="0" w:color="auto"/>
        <w:bottom w:val="none" w:sz="0" w:space="0" w:color="auto"/>
        <w:right w:val="none" w:sz="0" w:space="0" w:color="auto"/>
      </w:divBdr>
    </w:div>
    <w:div w:id="1393696001">
      <w:bodyDiv w:val="1"/>
      <w:marLeft w:val="0"/>
      <w:marRight w:val="0"/>
      <w:marTop w:val="0"/>
      <w:marBottom w:val="0"/>
      <w:divBdr>
        <w:top w:val="none" w:sz="0" w:space="0" w:color="auto"/>
        <w:left w:val="none" w:sz="0" w:space="0" w:color="auto"/>
        <w:bottom w:val="none" w:sz="0" w:space="0" w:color="auto"/>
        <w:right w:val="none" w:sz="0" w:space="0" w:color="auto"/>
      </w:divBdr>
    </w:div>
    <w:div w:id="1394542579">
      <w:bodyDiv w:val="1"/>
      <w:marLeft w:val="0"/>
      <w:marRight w:val="0"/>
      <w:marTop w:val="0"/>
      <w:marBottom w:val="0"/>
      <w:divBdr>
        <w:top w:val="none" w:sz="0" w:space="0" w:color="auto"/>
        <w:left w:val="none" w:sz="0" w:space="0" w:color="auto"/>
        <w:bottom w:val="none" w:sz="0" w:space="0" w:color="auto"/>
        <w:right w:val="none" w:sz="0" w:space="0" w:color="auto"/>
      </w:divBdr>
    </w:div>
    <w:div w:id="1446119546">
      <w:bodyDiv w:val="1"/>
      <w:marLeft w:val="0"/>
      <w:marRight w:val="0"/>
      <w:marTop w:val="0"/>
      <w:marBottom w:val="0"/>
      <w:divBdr>
        <w:top w:val="none" w:sz="0" w:space="0" w:color="auto"/>
        <w:left w:val="none" w:sz="0" w:space="0" w:color="auto"/>
        <w:bottom w:val="none" w:sz="0" w:space="0" w:color="auto"/>
        <w:right w:val="none" w:sz="0" w:space="0" w:color="auto"/>
      </w:divBdr>
    </w:div>
    <w:div w:id="1465155532">
      <w:bodyDiv w:val="1"/>
      <w:marLeft w:val="0"/>
      <w:marRight w:val="0"/>
      <w:marTop w:val="0"/>
      <w:marBottom w:val="0"/>
      <w:divBdr>
        <w:top w:val="none" w:sz="0" w:space="0" w:color="auto"/>
        <w:left w:val="none" w:sz="0" w:space="0" w:color="auto"/>
        <w:bottom w:val="none" w:sz="0" w:space="0" w:color="auto"/>
        <w:right w:val="none" w:sz="0" w:space="0" w:color="auto"/>
      </w:divBdr>
    </w:div>
    <w:div w:id="1573734394">
      <w:bodyDiv w:val="1"/>
      <w:marLeft w:val="0"/>
      <w:marRight w:val="0"/>
      <w:marTop w:val="0"/>
      <w:marBottom w:val="0"/>
      <w:divBdr>
        <w:top w:val="none" w:sz="0" w:space="0" w:color="auto"/>
        <w:left w:val="none" w:sz="0" w:space="0" w:color="auto"/>
        <w:bottom w:val="none" w:sz="0" w:space="0" w:color="auto"/>
        <w:right w:val="none" w:sz="0" w:space="0" w:color="auto"/>
      </w:divBdr>
    </w:div>
    <w:div w:id="1599293209">
      <w:bodyDiv w:val="1"/>
      <w:marLeft w:val="0"/>
      <w:marRight w:val="0"/>
      <w:marTop w:val="0"/>
      <w:marBottom w:val="0"/>
      <w:divBdr>
        <w:top w:val="none" w:sz="0" w:space="0" w:color="auto"/>
        <w:left w:val="none" w:sz="0" w:space="0" w:color="auto"/>
        <w:bottom w:val="none" w:sz="0" w:space="0" w:color="auto"/>
        <w:right w:val="none" w:sz="0" w:space="0" w:color="auto"/>
      </w:divBdr>
    </w:div>
    <w:div w:id="1623150218">
      <w:bodyDiv w:val="1"/>
      <w:marLeft w:val="0"/>
      <w:marRight w:val="0"/>
      <w:marTop w:val="0"/>
      <w:marBottom w:val="0"/>
      <w:divBdr>
        <w:top w:val="none" w:sz="0" w:space="0" w:color="auto"/>
        <w:left w:val="none" w:sz="0" w:space="0" w:color="auto"/>
        <w:bottom w:val="none" w:sz="0" w:space="0" w:color="auto"/>
        <w:right w:val="none" w:sz="0" w:space="0" w:color="auto"/>
      </w:divBdr>
    </w:div>
    <w:div w:id="1657341637">
      <w:bodyDiv w:val="1"/>
      <w:marLeft w:val="0"/>
      <w:marRight w:val="0"/>
      <w:marTop w:val="0"/>
      <w:marBottom w:val="0"/>
      <w:divBdr>
        <w:top w:val="none" w:sz="0" w:space="0" w:color="auto"/>
        <w:left w:val="none" w:sz="0" w:space="0" w:color="auto"/>
        <w:bottom w:val="none" w:sz="0" w:space="0" w:color="auto"/>
        <w:right w:val="none" w:sz="0" w:space="0" w:color="auto"/>
      </w:divBdr>
    </w:div>
    <w:div w:id="1808938810">
      <w:bodyDiv w:val="1"/>
      <w:marLeft w:val="0"/>
      <w:marRight w:val="0"/>
      <w:marTop w:val="0"/>
      <w:marBottom w:val="0"/>
      <w:divBdr>
        <w:top w:val="none" w:sz="0" w:space="0" w:color="auto"/>
        <w:left w:val="none" w:sz="0" w:space="0" w:color="auto"/>
        <w:bottom w:val="none" w:sz="0" w:space="0" w:color="auto"/>
        <w:right w:val="none" w:sz="0" w:space="0" w:color="auto"/>
      </w:divBdr>
    </w:div>
    <w:div w:id="1971588558">
      <w:bodyDiv w:val="1"/>
      <w:marLeft w:val="0"/>
      <w:marRight w:val="0"/>
      <w:marTop w:val="0"/>
      <w:marBottom w:val="0"/>
      <w:divBdr>
        <w:top w:val="none" w:sz="0" w:space="0" w:color="auto"/>
        <w:left w:val="none" w:sz="0" w:space="0" w:color="auto"/>
        <w:bottom w:val="none" w:sz="0" w:space="0" w:color="auto"/>
        <w:right w:val="none" w:sz="0" w:space="0" w:color="auto"/>
      </w:divBdr>
    </w:div>
    <w:div w:id="1978685874">
      <w:bodyDiv w:val="1"/>
      <w:marLeft w:val="0"/>
      <w:marRight w:val="0"/>
      <w:marTop w:val="0"/>
      <w:marBottom w:val="0"/>
      <w:divBdr>
        <w:top w:val="none" w:sz="0" w:space="0" w:color="auto"/>
        <w:left w:val="none" w:sz="0" w:space="0" w:color="auto"/>
        <w:bottom w:val="none" w:sz="0" w:space="0" w:color="auto"/>
        <w:right w:val="none" w:sz="0" w:space="0" w:color="auto"/>
      </w:divBdr>
    </w:div>
    <w:div w:id="1982151550">
      <w:bodyDiv w:val="1"/>
      <w:marLeft w:val="0"/>
      <w:marRight w:val="0"/>
      <w:marTop w:val="0"/>
      <w:marBottom w:val="0"/>
      <w:divBdr>
        <w:top w:val="none" w:sz="0" w:space="0" w:color="auto"/>
        <w:left w:val="none" w:sz="0" w:space="0" w:color="auto"/>
        <w:bottom w:val="none" w:sz="0" w:space="0" w:color="auto"/>
        <w:right w:val="none" w:sz="0" w:space="0" w:color="auto"/>
      </w:divBdr>
    </w:div>
    <w:div w:id="1987776378">
      <w:bodyDiv w:val="1"/>
      <w:marLeft w:val="0"/>
      <w:marRight w:val="0"/>
      <w:marTop w:val="0"/>
      <w:marBottom w:val="0"/>
      <w:divBdr>
        <w:top w:val="none" w:sz="0" w:space="0" w:color="auto"/>
        <w:left w:val="none" w:sz="0" w:space="0" w:color="auto"/>
        <w:bottom w:val="none" w:sz="0" w:space="0" w:color="auto"/>
        <w:right w:val="none" w:sz="0" w:space="0" w:color="auto"/>
      </w:divBdr>
    </w:div>
    <w:div w:id="2029286205">
      <w:bodyDiv w:val="1"/>
      <w:marLeft w:val="0"/>
      <w:marRight w:val="0"/>
      <w:marTop w:val="0"/>
      <w:marBottom w:val="0"/>
      <w:divBdr>
        <w:top w:val="none" w:sz="0" w:space="0" w:color="auto"/>
        <w:left w:val="none" w:sz="0" w:space="0" w:color="auto"/>
        <w:bottom w:val="none" w:sz="0" w:space="0" w:color="auto"/>
        <w:right w:val="none" w:sz="0" w:space="0" w:color="auto"/>
      </w:divBdr>
    </w:div>
    <w:div w:id="2086565638">
      <w:bodyDiv w:val="1"/>
      <w:marLeft w:val="0"/>
      <w:marRight w:val="0"/>
      <w:marTop w:val="0"/>
      <w:marBottom w:val="0"/>
      <w:divBdr>
        <w:top w:val="none" w:sz="0" w:space="0" w:color="auto"/>
        <w:left w:val="none" w:sz="0" w:space="0" w:color="auto"/>
        <w:bottom w:val="none" w:sz="0" w:space="0" w:color="auto"/>
        <w:right w:val="none" w:sz="0" w:space="0" w:color="auto"/>
      </w:divBdr>
    </w:div>
    <w:div w:id="2096004222">
      <w:bodyDiv w:val="1"/>
      <w:marLeft w:val="0"/>
      <w:marRight w:val="0"/>
      <w:marTop w:val="0"/>
      <w:marBottom w:val="0"/>
      <w:divBdr>
        <w:top w:val="none" w:sz="0" w:space="0" w:color="auto"/>
        <w:left w:val="none" w:sz="0" w:space="0" w:color="auto"/>
        <w:bottom w:val="none" w:sz="0" w:space="0" w:color="auto"/>
        <w:right w:val="none" w:sz="0" w:space="0" w:color="auto"/>
      </w:divBdr>
    </w:div>
    <w:div w:id="2098163956">
      <w:bodyDiv w:val="1"/>
      <w:marLeft w:val="0"/>
      <w:marRight w:val="0"/>
      <w:marTop w:val="0"/>
      <w:marBottom w:val="0"/>
      <w:divBdr>
        <w:top w:val="none" w:sz="0" w:space="0" w:color="auto"/>
        <w:left w:val="none" w:sz="0" w:space="0" w:color="auto"/>
        <w:bottom w:val="none" w:sz="0" w:space="0" w:color="auto"/>
        <w:right w:val="none" w:sz="0" w:space="0" w:color="auto"/>
      </w:divBdr>
    </w:div>
    <w:div w:id="2107264778">
      <w:bodyDiv w:val="1"/>
      <w:marLeft w:val="0"/>
      <w:marRight w:val="0"/>
      <w:marTop w:val="0"/>
      <w:marBottom w:val="0"/>
      <w:divBdr>
        <w:top w:val="none" w:sz="0" w:space="0" w:color="auto"/>
        <w:left w:val="none" w:sz="0" w:space="0" w:color="auto"/>
        <w:bottom w:val="none" w:sz="0" w:space="0" w:color="auto"/>
        <w:right w:val="none" w:sz="0" w:space="0" w:color="auto"/>
      </w:divBdr>
    </w:div>
    <w:div w:id="21429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4F40-6EE6-46CE-AC48-B59168BF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3091</Words>
  <Characters>1762</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Kyforenko</dc:creator>
  <cp:keywords/>
  <dc:description/>
  <cp:lastModifiedBy>Григоренко Галина Володимирівна</cp:lastModifiedBy>
  <cp:revision>5</cp:revision>
  <cp:lastPrinted>2025-07-04T09:52:00Z</cp:lastPrinted>
  <dcterms:created xsi:type="dcterms:W3CDTF">2025-07-04T11:03:00Z</dcterms:created>
  <dcterms:modified xsi:type="dcterms:W3CDTF">2025-07-04T12:53:00Z</dcterms:modified>
</cp:coreProperties>
</file>