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D589" w14:textId="0145AD84" w:rsidR="00A97D2A" w:rsidRPr="00403997" w:rsidRDefault="00403997" w:rsidP="004673AA">
      <w:pPr>
        <w:jc w:val="right"/>
        <w:rPr>
          <w:rFonts w:ascii="Times New Roman" w:hAnsi="Times New Roman" w:cs="Times New Roman"/>
        </w:rPr>
      </w:pPr>
      <w:r w:rsidRPr="004673AA">
        <w:rPr>
          <w:rFonts w:ascii="Times New Roman" w:eastAsia="Aptos" w:hAnsi="Times New Roman" w:cs="Times New Roman"/>
          <w:bCs/>
        </w:rPr>
        <w:t>Kalapüügiseaduse muutmise ja sellega seonduvalt</w:t>
      </w:r>
      <w:r w:rsidRPr="004673AA">
        <w:rPr>
          <w:rFonts w:ascii="Times New Roman" w:eastAsia="Times New Roman" w:hAnsi="Times New Roman" w:cs="Times New Roman"/>
          <w:bCs/>
          <w:kern w:val="0"/>
          <w:lang w:eastAsia="et-EE"/>
        </w:rPr>
        <w:br/>
      </w:r>
      <w:r w:rsidRPr="004673AA">
        <w:rPr>
          <w:rFonts w:ascii="Times New Roman" w:eastAsia="Aptos" w:hAnsi="Times New Roman" w:cs="Times New Roman"/>
          <w:bCs/>
        </w:rPr>
        <w:t>teiste seaduste muutmise seaduse</w:t>
      </w:r>
      <w:r w:rsidRPr="004673AA">
        <w:rPr>
          <w:rFonts w:ascii="Times New Roman" w:eastAsia="Times New Roman" w:hAnsi="Times New Roman" w:cs="Times New Roman"/>
          <w:bCs/>
          <w:kern w:val="0"/>
          <w:lang w:eastAsia="et-EE"/>
        </w:rPr>
        <w:br/>
      </w:r>
      <w:r w:rsidRPr="004673AA">
        <w:rPr>
          <w:rFonts w:ascii="Times New Roman" w:eastAsia="Aptos" w:hAnsi="Times New Roman" w:cs="Times New Roman"/>
          <w:bCs/>
        </w:rPr>
        <w:t>eelnõu seletuskirja juurde</w:t>
      </w:r>
      <w:r w:rsidRPr="004673AA">
        <w:rPr>
          <w:rFonts w:ascii="Times New Roman" w:eastAsia="Times New Roman" w:hAnsi="Times New Roman" w:cs="Times New Roman"/>
          <w:bCs/>
          <w:kern w:val="0"/>
          <w:lang w:eastAsia="et-EE"/>
        </w:rPr>
        <w:br/>
      </w:r>
      <w:r w:rsidR="00452A79" w:rsidRPr="00403997">
        <w:rPr>
          <w:rFonts w:ascii="Times New Roman" w:hAnsi="Times New Roman" w:cs="Times New Roman"/>
        </w:rPr>
        <w:t xml:space="preserve">Lisa </w:t>
      </w:r>
      <w:r w:rsidR="00B633AB" w:rsidRPr="00403997">
        <w:rPr>
          <w:rFonts w:ascii="Times New Roman" w:hAnsi="Times New Roman" w:cs="Times New Roman"/>
        </w:rPr>
        <w:t>2</w:t>
      </w:r>
      <w:r w:rsidR="00A97D2A" w:rsidRPr="00403997">
        <w:rPr>
          <w:rFonts w:ascii="Times New Roman" w:hAnsi="Times New Roman" w:cs="Times New Roman"/>
        </w:rPr>
        <w:t xml:space="preserve"> </w:t>
      </w:r>
    </w:p>
    <w:p w14:paraId="47316394" w14:textId="657589EA" w:rsidR="00A97D2A" w:rsidRDefault="00A97D2A" w:rsidP="00A97D2A">
      <w:pPr>
        <w:rPr>
          <w:rFonts w:ascii="Times New Roman" w:hAnsi="Times New Roman" w:cs="Times New Roman"/>
        </w:rPr>
      </w:pPr>
      <w:r>
        <w:rPr>
          <w:rFonts w:ascii="Times New Roman" w:hAnsi="Times New Roman" w:cs="Times New Roman"/>
        </w:rPr>
        <w:t>KUTSELISEL KALAPÜÜGIL T</w:t>
      </w:r>
      <w:r w:rsidRPr="004E238D">
        <w:rPr>
          <w:rFonts w:ascii="Times New Roman" w:hAnsi="Times New Roman" w:cs="Times New Roman"/>
        </w:rPr>
        <w:t>ÕSISTE RIKKUMISTE VASTAVUSTABEL</w:t>
      </w:r>
    </w:p>
    <w:p w14:paraId="16E148D0" w14:textId="77777777" w:rsidR="00F66BFD" w:rsidRPr="004E238D" w:rsidRDefault="00F66BFD" w:rsidP="00A97D2A">
      <w:pPr>
        <w:rPr>
          <w:rFonts w:ascii="Times New Roman" w:hAnsi="Times New Roman" w:cs="Times New Roman"/>
        </w:rPr>
      </w:pPr>
    </w:p>
    <w:tbl>
      <w:tblPr>
        <w:tblStyle w:val="TableGrid"/>
        <w:tblW w:w="13994" w:type="dxa"/>
        <w:tblLook w:val="04A0" w:firstRow="1" w:lastRow="0" w:firstColumn="1" w:lastColumn="0" w:noHBand="0" w:noVBand="1"/>
      </w:tblPr>
      <w:tblGrid>
        <w:gridCol w:w="1296"/>
        <w:gridCol w:w="2596"/>
        <w:gridCol w:w="1296"/>
        <w:gridCol w:w="1896"/>
        <w:gridCol w:w="4125"/>
        <w:gridCol w:w="2785"/>
      </w:tblGrid>
      <w:tr w:rsidR="001F314F" w:rsidRPr="001F314F" w14:paraId="3A170BC5" w14:textId="77777777" w:rsidTr="006C3FF1">
        <w:tc>
          <w:tcPr>
            <w:tcW w:w="1296" w:type="dxa"/>
            <w:vAlign w:val="center"/>
          </w:tcPr>
          <w:p w14:paraId="1A5BF994" w14:textId="30AF9A8B" w:rsidR="005211BF" w:rsidRPr="001F314F" w:rsidRDefault="005211BF" w:rsidP="004673AA">
            <w:pPr>
              <w:jc w:val="center"/>
              <w:rPr>
                <w:rFonts w:ascii="Times New Roman" w:hAnsi="Times New Roman" w:cs="Times New Roman"/>
              </w:rPr>
            </w:pPr>
            <w:r w:rsidRPr="001F314F">
              <w:rPr>
                <w:rFonts w:ascii="Times New Roman" w:hAnsi="Times New Roman" w:cs="Times New Roman"/>
              </w:rPr>
              <w:t>Kehtivad tõsised rikkumised</w:t>
            </w:r>
          </w:p>
        </w:tc>
        <w:tc>
          <w:tcPr>
            <w:tcW w:w="2596" w:type="dxa"/>
            <w:vAlign w:val="center"/>
          </w:tcPr>
          <w:p w14:paraId="55826800" w14:textId="46BE5785" w:rsidR="005211BF" w:rsidRPr="001F314F" w:rsidRDefault="00AA43C6" w:rsidP="004673AA">
            <w:pPr>
              <w:jc w:val="center"/>
              <w:rPr>
                <w:rFonts w:ascii="Times New Roman" w:hAnsi="Times New Roman" w:cs="Times New Roman"/>
              </w:rPr>
            </w:pPr>
            <w:r w:rsidRPr="00AA43C6">
              <w:rPr>
                <w:rFonts w:ascii="Times New Roman" w:hAnsi="Times New Roman" w:cs="Times New Roman"/>
              </w:rPr>
              <w:t>Sisuline kirjeldus</w:t>
            </w:r>
          </w:p>
        </w:tc>
        <w:tc>
          <w:tcPr>
            <w:tcW w:w="1296" w:type="dxa"/>
            <w:vAlign w:val="center"/>
          </w:tcPr>
          <w:p w14:paraId="06DC9B8D" w14:textId="62421044" w:rsidR="005211BF" w:rsidRPr="001F314F" w:rsidRDefault="005211BF" w:rsidP="004673AA">
            <w:pPr>
              <w:jc w:val="center"/>
              <w:rPr>
                <w:rFonts w:ascii="Times New Roman" w:hAnsi="Times New Roman" w:cs="Times New Roman"/>
              </w:rPr>
            </w:pPr>
            <w:r w:rsidRPr="001F314F">
              <w:rPr>
                <w:rFonts w:ascii="Times New Roman" w:hAnsi="Times New Roman" w:cs="Times New Roman"/>
              </w:rPr>
              <w:t>Uued tõsised rikkumised alates 10.01.2026</w:t>
            </w:r>
          </w:p>
        </w:tc>
        <w:tc>
          <w:tcPr>
            <w:tcW w:w="1896" w:type="dxa"/>
            <w:vAlign w:val="center"/>
          </w:tcPr>
          <w:p w14:paraId="20CCCFFA" w14:textId="28E18546" w:rsidR="005211BF" w:rsidRPr="001F314F" w:rsidRDefault="00D41AEE" w:rsidP="004673AA">
            <w:pPr>
              <w:jc w:val="center"/>
              <w:rPr>
                <w:rFonts w:ascii="Times New Roman" w:hAnsi="Times New Roman" w:cs="Times New Roman"/>
              </w:rPr>
            </w:pPr>
            <w:r w:rsidRPr="001F314F">
              <w:rPr>
                <w:rFonts w:ascii="Times New Roman" w:hAnsi="Times New Roman" w:cs="Times New Roman"/>
              </w:rPr>
              <w:t>KPS</w:t>
            </w:r>
            <w:r w:rsidR="00646E7C">
              <w:rPr>
                <w:rFonts w:ascii="Times New Roman" w:hAnsi="Times New Roman" w:cs="Times New Roman"/>
              </w:rPr>
              <w:t>-i</w:t>
            </w:r>
            <w:r w:rsidRPr="001F314F">
              <w:rPr>
                <w:rFonts w:ascii="Times New Roman" w:hAnsi="Times New Roman" w:cs="Times New Roman"/>
              </w:rPr>
              <w:t xml:space="preserve"> vastav säte</w:t>
            </w:r>
          </w:p>
        </w:tc>
        <w:tc>
          <w:tcPr>
            <w:tcW w:w="4125" w:type="dxa"/>
            <w:vAlign w:val="center"/>
          </w:tcPr>
          <w:p w14:paraId="584811A4" w14:textId="7831B500" w:rsidR="005211BF" w:rsidRPr="001F314F" w:rsidRDefault="005211BF" w:rsidP="004673AA">
            <w:pPr>
              <w:jc w:val="center"/>
              <w:rPr>
                <w:rFonts w:ascii="Times New Roman" w:hAnsi="Times New Roman" w:cs="Times New Roman"/>
              </w:rPr>
            </w:pPr>
            <w:r w:rsidRPr="001F314F">
              <w:rPr>
                <w:rFonts w:ascii="Times New Roman" w:hAnsi="Times New Roman" w:cs="Times New Roman"/>
              </w:rPr>
              <w:t>Sisuline kirjeldus</w:t>
            </w:r>
          </w:p>
        </w:tc>
        <w:tc>
          <w:tcPr>
            <w:tcW w:w="2785" w:type="dxa"/>
            <w:vAlign w:val="center"/>
          </w:tcPr>
          <w:p w14:paraId="5FD99ADD" w14:textId="4A8B9DCA" w:rsidR="005211BF" w:rsidRPr="001F314F" w:rsidRDefault="005211BF" w:rsidP="004673AA">
            <w:pPr>
              <w:jc w:val="center"/>
              <w:rPr>
                <w:rFonts w:ascii="Times New Roman" w:hAnsi="Times New Roman" w:cs="Times New Roman"/>
              </w:rPr>
            </w:pPr>
            <w:r w:rsidRPr="001F314F">
              <w:rPr>
                <w:rFonts w:ascii="Times New Roman" w:hAnsi="Times New Roman" w:cs="Times New Roman"/>
              </w:rPr>
              <w:t xml:space="preserve">KPS </w:t>
            </w:r>
            <w:r w:rsidR="00CA628F">
              <w:rPr>
                <w:rFonts w:ascii="Times New Roman" w:hAnsi="Times New Roman" w:cs="Times New Roman"/>
              </w:rPr>
              <w:t xml:space="preserve">§ </w:t>
            </w:r>
            <w:r w:rsidRPr="001F314F">
              <w:rPr>
                <w:rFonts w:ascii="Times New Roman" w:hAnsi="Times New Roman" w:cs="Times New Roman"/>
              </w:rPr>
              <w:t>71</w:t>
            </w:r>
            <w:r w:rsidRPr="001F314F">
              <w:rPr>
                <w:rFonts w:ascii="Times New Roman" w:hAnsi="Times New Roman" w:cs="Times New Roman"/>
                <w:vertAlign w:val="superscript"/>
              </w:rPr>
              <w:t xml:space="preserve">1 </w:t>
            </w:r>
            <w:r w:rsidRPr="001F314F">
              <w:rPr>
                <w:rFonts w:ascii="Times New Roman" w:hAnsi="Times New Roman" w:cs="Times New Roman"/>
              </w:rPr>
              <w:t xml:space="preserve">Korduvad tõsised rikkumised, </w:t>
            </w:r>
            <w:r w:rsidRPr="004673AA">
              <w:rPr>
                <w:rFonts w:ascii="Times New Roman" w:eastAsia="Times New Roman" w:hAnsi="Times New Roman" w:cs="Times New Roman"/>
                <w:kern w:val="0"/>
                <w:lang w:eastAsia="et-EE"/>
                <w14:ligatures w14:val="none"/>
              </w:rPr>
              <w:t xml:space="preserve">mille korral kohaldatakse </w:t>
            </w:r>
            <w:r w:rsidR="004C215E">
              <w:rPr>
                <w:rFonts w:ascii="Times New Roman" w:eastAsia="Times New Roman" w:hAnsi="Times New Roman" w:cs="Times New Roman"/>
                <w:kern w:val="0"/>
                <w:lang w:eastAsia="et-EE"/>
                <w14:ligatures w14:val="none"/>
              </w:rPr>
              <w:t>KPS</w:t>
            </w:r>
            <w:r w:rsidRPr="004673AA">
              <w:rPr>
                <w:rFonts w:ascii="Times New Roman" w:eastAsia="Times New Roman" w:hAnsi="Times New Roman" w:cs="Times New Roman"/>
                <w:kern w:val="0"/>
                <w:lang w:eastAsia="et-EE"/>
                <w14:ligatures w14:val="none"/>
              </w:rPr>
              <w:t xml:space="preserve"> § 56 lõigetes 3 ja 4 sätestatut</w:t>
            </w:r>
          </w:p>
        </w:tc>
      </w:tr>
      <w:tr w:rsidR="001F314F" w:rsidRPr="001F314F" w14:paraId="784EEAB8" w14:textId="77777777" w:rsidTr="005C4490">
        <w:tc>
          <w:tcPr>
            <w:tcW w:w="13994" w:type="dxa"/>
            <w:gridSpan w:val="6"/>
            <w:vAlign w:val="center"/>
          </w:tcPr>
          <w:p w14:paraId="359D8D9F" w14:textId="0A20348E" w:rsidR="006C3FF1" w:rsidRPr="001F314F" w:rsidRDefault="006C3FF1">
            <w:pPr>
              <w:rPr>
                <w:rFonts w:ascii="Times New Roman" w:hAnsi="Times New Roman" w:cs="Times New Roman"/>
              </w:rPr>
            </w:pPr>
            <w:r w:rsidRPr="001F314F">
              <w:rPr>
                <w:rFonts w:ascii="Times New Roman" w:hAnsi="Times New Roman" w:cs="Times New Roman"/>
              </w:rPr>
              <w:t>KPS § 71 lg 1 p 1</w:t>
            </w:r>
          </w:p>
        </w:tc>
      </w:tr>
      <w:tr w:rsidR="001F314F" w:rsidRPr="001F314F" w14:paraId="04FCCD28" w14:textId="77777777" w:rsidTr="006C3FF1">
        <w:tc>
          <w:tcPr>
            <w:tcW w:w="1296" w:type="dxa"/>
            <w:vAlign w:val="center"/>
          </w:tcPr>
          <w:p w14:paraId="687A84AA" w14:textId="693136FB" w:rsidR="005211BF" w:rsidRPr="001F314F" w:rsidRDefault="008D3F2A" w:rsidP="004673AA">
            <w:pPr>
              <w:jc w:val="both"/>
              <w:rPr>
                <w:rFonts w:ascii="Times New Roman" w:hAnsi="Times New Roman" w:cs="Times New Roman"/>
              </w:rPr>
            </w:pPr>
            <w:r w:rsidRPr="001F314F">
              <w:rPr>
                <w:rFonts w:ascii="Times New Roman" w:hAnsi="Times New Roman" w:cs="Times New Roman"/>
              </w:rPr>
              <w:t>Nõukogu määrus</w:t>
            </w:r>
            <w:r w:rsidR="002F3971">
              <w:rPr>
                <w:rFonts w:ascii="Times New Roman" w:hAnsi="Times New Roman" w:cs="Times New Roman"/>
              </w:rPr>
              <w:t>e</w:t>
            </w:r>
            <w:r w:rsidRPr="001F314F">
              <w:rPr>
                <w:rFonts w:ascii="Times New Roman" w:hAnsi="Times New Roman" w:cs="Times New Roman"/>
              </w:rPr>
              <w:t xml:space="preserve"> (EÜ) nr </w:t>
            </w:r>
            <w:r w:rsidR="005211BF" w:rsidRPr="001F314F">
              <w:rPr>
                <w:rFonts w:ascii="Times New Roman" w:hAnsi="Times New Roman" w:cs="Times New Roman"/>
              </w:rPr>
              <w:t>1005/2008</w:t>
            </w:r>
          </w:p>
          <w:p w14:paraId="068F8C82" w14:textId="20172AE7" w:rsidR="005211BF" w:rsidRPr="001F314F" w:rsidRDefault="002F3971" w:rsidP="004673AA">
            <w:pPr>
              <w:jc w:val="both"/>
              <w:rPr>
                <w:rFonts w:ascii="Times New Roman" w:hAnsi="Times New Roman" w:cs="Times New Roman"/>
              </w:rPr>
            </w:pPr>
            <w:r>
              <w:rPr>
                <w:rFonts w:ascii="Times New Roman" w:hAnsi="Times New Roman" w:cs="Times New Roman"/>
              </w:rPr>
              <w:t>a</w:t>
            </w:r>
            <w:r w:rsidR="005211BF" w:rsidRPr="001F314F">
              <w:rPr>
                <w:rFonts w:ascii="Times New Roman" w:hAnsi="Times New Roman" w:cs="Times New Roman"/>
              </w:rPr>
              <w:t xml:space="preserve">rt 3 lg 1 </w:t>
            </w:r>
            <w:r w:rsidR="00D41AEE" w:rsidRPr="001F314F">
              <w:rPr>
                <w:rFonts w:ascii="Times New Roman" w:hAnsi="Times New Roman" w:cs="Times New Roman"/>
              </w:rPr>
              <w:t xml:space="preserve">p </w:t>
            </w:r>
            <w:r w:rsidR="005211BF" w:rsidRPr="001F314F">
              <w:rPr>
                <w:rFonts w:ascii="Times New Roman" w:hAnsi="Times New Roman" w:cs="Times New Roman"/>
              </w:rPr>
              <w:t>a</w:t>
            </w:r>
          </w:p>
        </w:tc>
        <w:tc>
          <w:tcPr>
            <w:tcW w:w="2596" w:type="dxa"/>
            <w:vAlign w:val="center"/>
          </w:tcPr>
          <w:p w14:paraId="4C0E0DD9" w14:textId="33D5B317" w:rsidR="005211BF" w:rsidRPr="001F314F" w:rsidRDefault="00CA628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t>kala</w:t>
            </w:r>
            <w:r>
              <w:rPr>
                <w:rFonts w:ascii="Times New Roman" w:eastAsia="Times New Roman" w:hAnsi="Times New Roman" w:cs="Times New Roman"/>
                <w:kern w:val="0"/>
                <w:lang w:eastAsia="et-EE"/>
                <w14:ligatures w14:val="none"/>
              </w:rPr>
              <w:t>püük</w:t>
            </w:r>
            <w:r w:rsidRPr="004673AA">
              <w:rPr>
                <w:rFonts w:ascii="Times New Roman" w:eastAsia="Times New Roman" w:hAnsi="Times New Roman" w:cs="Times New Roman"/>
                <w:kern w:val="0"/>
                <w:lang w:eastAsia="et-EE"/>
                <w14:ligatures w14:val="none"/>
              </w:rPr>
              <w:t xml:space="preserve"> </w:t>
            </w:r>
            <w:r w:rsidR="005211BF" w:rsidRPr="004673AA">
              <w:rPr>
                <w:rFonts w:ascii="Times New Roman" w:eastAsia="Times New Roman" w:hAnsi="Times New Roman" w:cs="Times New Roman"/>
                <w:kern w:val="0"/>
                <w:lang w:eastAsia="et-EE"/>
                <w14:ligatures w14:val="none"/>
              </w:rPr>
              <w:t>ilma lipuriigi või asjaomase rannikuäärse riigi väljastatud kehtiva tegevusloa, loa või litsentsita</w:t>
            </w:r>
            <w:r w:rsidR="004B3AA2">
              <w:rPr>
                <w:rFonts w:ascii="Times New Roman" w:eastAsia="Times New Roman" w:hAnsi="Times New Roman" w:cs="Times New Roman"/>
                <w:kern w:val="0"/>
                <w:lang w:eastAsia="et-EE"/>
                <w14:ligatures w14:val="none"/>
              </w:rPr>
              <w:t>.</w:t>
            </w:r>
          </w:p>
        </w:tc>
        <w:tc>
          <w:tcPr>
            <w:tcW w:w="1296" w:type="dxa"/>
            <w:vAlign w:val="center"/>
          </w:tcPr>
          <w:p w14:paraId="1349200B" w14:textId="5FD78A57" w:rsidR="005211BF" w:rsidRPr="001F314F" w:rsidRDefault="002F3971" w:rsidP="004673AA">
            <w:pPr>
              <w:jc w:val="both"/>
              <w:rPr>
                <w:rFonts w:ascii="Times New Roman" w:hAnsi="Times New Roman" w:cs="Times New Roman"/>
              </w:rPr>
            </w:pPr>
            <w:r>
              <w:rPr>
                <w:rFonts w:ascii="Times New Roman" w:hAnsi="Times New Roman" w:cs="Times New Roman"/>
              </w:rPr>
              <w:t>N</w:t>
            </w:r>
            <w:r w:rsidR="00563CAA" w:rsidRPr="004673AA">
              <w:rPr>
                <w:rFonts w:ascii="Times New Roman" w:hAnsi="Times New Roman" w:cs="Times New Roman"/>
              </w:rPr>
              <w:t>õukogu määrus</w:t>
            </w:r>
            <w:r>
              <w:rPr>
                <w:rFonts w:ascii="Times New Roman" w:hAnsi="Times New Roman" w:cs="Times New Roman"/>
              </w:rPr>
              <w:t>e</w:t>
            </w:r>
            <w:r w:rsidR="00563CAA" w:rsidRPr="004673AA">
              <w:rPr>
                <w:rFonts w:ascii="Times New Roman" w:hAnsi="Times New Roman" w:cs="Times New Roman"/>
              </w:rPr>
              <w:t xml:space="preserve"> (EÜ) nr</w:t>
            </w:r>
            <w:r w:rsidR="00563CAA" w:rsidRPr="0046338E">
              <w:t xml:space="preserve"> </w:t>
            </w:r>
            <w:r w:rsidR="005211BF"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2 </w:t>
            </w:r>
            <w:r w:rsidR="00D41AEE" w:rsidRPr="001F314F">
              <w:rPr>
                <w:rFonts w:ascii="Times New Roman" w:hAnsi="Times New Roman" w:cs="Times New Roman"/>
              </w:rPr>
              <w:t xml:space="preserve">p </w:t>
            </w:r>
            <w:r w:rsidR="005211BF" w:rsidRPr="001F314F">
              <w:rPr>
                <w:rFonts w:ascii="Times New Roman" w:hAnsi="Times New Roman" w:cs="Times New Roman"/>
              </w:rPr>
              <w:t>a</w:t>
            </w:r>
          </w:p>
          <w:p w14:paraId="11D1C5EB" w14:textId="77777777" w:rsidR="005211BF" w:rsidRPr="001F314F" w:rsidRDefault="005211BF" w:rsidP="004673AA">
            <w:pPr>
              <w:jc w:val="both"/>
              <w:rPr>
                <w:rFonts w:ascii="Times New Roman" w:hAnsi="Times New Roman" w:cs="Times New Roman"/>
              </w:rPr>
            </w:pPr>
          </w:p>
          <w:p w14:paraId="523627A1" w14:textId="3EFCB115" w:rsidR="005211BF" w:rsidRPr="001F314F" w:rsidRDefault="005211BF" w:rsidP="004673AA">
            <w:pPr>
              <w:jc w:val="both"/>
              <w:rPr>
                <w:rFonts w:ascii="Times New Roman" w:hAnsi="Times New Roman" w:cs="Times New Roman"/>
              </w:rPr>
            </w:pPr>
          </w:p>
        </w:tc>
        <w:tc>
          <w:tcPr>
            <w:tcW w:w="1896" w:type="dxa"/>
            <w:vAlign w:val="center"/>
          </w:tcPr>
          <w:p w14:paraId="46D6FBF9" w14:textId="40470550" w:rsidR="005211B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KPS </w:t>
            </w:r>
            <w:r w:rsidR="005211BF" w:rsidRPr="001F314F">
              <w:rPr>
                <w:rFonts w:ascii="Times New Roman" w:eastAsia="Times New Roman" w:hAnsi="Times New Roman" w:cs="Times New Roman"/>
                <w:kern w:val="0"/>
                <w:lang w:eastAsia="et-EE"/>
                <w14:ligatures w14:val="none"/>
              </w:rPr>
              <w:t>§ 71 lg 1 p 1 (merel);</w:t>
            </w:r>
          </w:p>
          <w:p w14:paraId="19612B84" w14:textId="77777777" w:rsidR="00BE1C78" w:rsidRPr="001F314F" w:rsidRDefault="00BE1C78" w:rsidP="004673AA">
            <w:pPr>
              <w:jc w:val="both"/>
              <w:rPr>
                <w:rFonts w:ascii="Times New Roman" w:eastAsia="Times New Roman" w:hAnsi="Times New Roman" w:cs="Times New Roman"/>
                <w:kern w:val="0"/>
                <w:lang w:eastAsia="et-EE"/>
                <w14:ligatures w14:val="none"/>
              </w:rPr>
            </w:pPr>
          </w:p>
          <w:p w14:paraId="58B46240" w14:textId="6AE3243D" w:rsidR="005211BF"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hAnsi="Times New Roman" w:cs="Times New Roman"/>
              </w:rPr>
              <w:t xml:space="preserve"> </w:t>
            </w:r>
            <w:r w:rsidR="005211BF" w:rsidRPr="001F314F">
              <w:rPr>
                <w:rFonts w:ascii="Times New Roman" w:hAnsi="Times New Roman" w:cs="Times New Roman"/>
              </w:rPr>
              <w:t>§ 71 lg 1 p 2</w:t>
            </w:r>
            <w:r w:rsidR="005211BF" w:rsidRPr="001F314F">
              <w:rPr>
                <w:rFonts w:ascii="Times New Roman" w:eastAsia="Times New Roman" w:hAnsi="Times New Roman" w:cs="Times New Roman"/>
                <w:kern w:val="0"/>
                <w:lang w:eastAsia="et-EE"/>
                <w14:ligatures w14:val="none"/>
              </w:rPr>
              <w:t xml:space="preserve"> (</w:t>
            </w:r>
            <w:proofErr w:type="spellStart"/>
            <w:r w:rsidR="005211BF" w:rsidRPr="001F314F">
              <w:rPr>
                <w:rFonts w:ascii="Times New Roman" w:eastAsia="Times New Roman" w:hAnsi="Times New Roman" w:cs="Times New Roman"/>
                <w:kern w:val="0"/>
                <w:lang w:eastAsia="et-EE"/>
                <w14:ligatures w14:val="none"/>
              </w:rPr>
              <w:t>sise</w:t>
            </w:r>
            <w:proofErr w:type="spellEnd"/>
            <w:r w:rsidR="005211BF" w:rsidRPr="001F314F">
              <w:rPr>
                <w:rFonts w:ascii="Times New Roman" w:eastAsia="Times New Roman" w:hAnsi="Times New Roman" w:cs="Times New Roman"/>
                <w:kern w:val="0"/>
                <w:lang w:eastAsia="et-EE"/>
                <w14:ligatures w14:val="none"/>
              </w:rPr>
              <w:t>- ja piiriveekogudes)</w:t>
            </w:r>
          </w:p>
        </w:tc>
        <w:tc>
          <w:tcPr>
            <w:tcW w:w="4125" w:type="dxa"/>
            <w:vAlign w:val="center"/>
          </w:tcPr>
          <w:p w14:paraId="029B379D" w14:textId="3232FE85" w:rsidR="005211BF" w:rsidRPr="001F314F" w:rsidRDefault="005211BF" w:rsidP="004673AA">
            <w:pPr>
              <w:jc w:val="both"/>
              <w:rPr>
                <w:rFonts w:ascii="Times New Roman" w:hAnsi="Times New Roman" w:cs="Times New Roman"/>
              </w:rPr>
            </w:pPr>
            <w:r w:rsidRPr="001F314F">
              <w:rPr>
                <w:rFonts w:ascii="Times New Roman" w:eastAsia="Times New Roman" w:hAnsi="Times New Roman" w:cs="Times New Roman"/>
                <w:kern w:val="0"/>
                <w:lang w:eastAsia="et-EE"/>
                <w14:ligatures w14:val="none"/>
              </w:rPr>
              <w:t>püük ilma lipuriigi või asjaomase rannikuriigi väljastatud kehtiva tunnistuse, loa või litsentsita</w:t>
            </w:r>
            <w:r w:rsidR="004B3AA2">
              <w:rPr>
                <w:rFonts w:ascii="Times New Roman" w:hAnsi="Times New Roman" w:cs="Times New Roman"/>
              </w:rPr>
              <w:t>.</w:t>
            </w:r>
          </w:p>
        </w:tc>
        <w:tc>
          <w:tcPr>
            <w:tcW w:w="2785" w:type="dxa"/>
            <w:vAlign w:val="center"/>
          </w:tcPr>
          <w:p w14:paraId="17B139A2" w14:textId="6E7D724B" w:rsidR="005211BF" w:rsidRPr="001F314F" w:rsidRDefault="00CA628F" w:rsidP="004673AA">
            <w:pPr>
              <w:jc w:val="both"/>
              <w:rPr>
                <w:rFonts w:ascii="Times New Roman" w:hAnsi="Times New Roman" w:cs="Times New Roman"/>
              </w:rPr>
            </w:pPr>
            <w:r w:rsidRPr="001F314F">
              <w:rPr>
                <w:rFonts w:ascii="Times New Roman" w:hAnsi="Times New Roman" w:cs="Times New Roman"/>
              </w:rPr>
              <w:t xml:space="preserve">KPS </w:t>
            </w:r>
            <w:r>
              <w:rPr>
                <w:rFonts w:ascii="Times New Roman" w:hAnsi="Times New Roman" w:cs="Times New Roman"/>
              </w:rPr>
              <w:t xml:space="preserve">§ </w:t>
            </w:r>
            <w:r w:rsidRPr="001F314F">
              <w:rPr>
                <w:rFonts w:ascii="Times New Roman" w:hAnsi="Times New Roman" w:cs="Times New Roman"/>
              </w:rPr>
              <w:t>71</w:t>
            </w:r>
            <w:r w:rsidRPr="001F314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eastAsia="Times New Roman" w:hAnsi="Times New Roman" w:cs="Times New Roman"/>
                <w:kern w:val="0"/>
                <w:lang w:eastAsia="et-EE"/>
                <w14:ligatures w14:val="none"/>
              </w:rPr>
              <w:t xml:space="preserve">lg 1 p 3 </w:t>
            </w:r>
            <w:r w:rsidR="005211BF" w:rsidRPr="004673AA">
              <w:rPr>
                <w:rFonts w:ascii="Times New Roman" w:eastAsia="Times New Roman" w:hAnsi="Times New Roman" w:cs="Times New Roman"/>
                <w:kern w:val="0"/>
                <w:lang w:eastAsia="et-EE"/>
                <w14:ligatures w14:val="none"/>
              </w:rPr>
              <w:t>kalapüügiloata püük ja kalapüügiloale märgitud püügivahendite arvu ületamine</w:t>
            </w:r>
            <w:r w:rsidR="004B3AA2">
              <w:rPr>
                <w:rFonts w:ascii="Times New Roman" w:eastAsia="Times New Roman" w:hAnsi="Times New Roman" w:cs="Times New Roman"/>
                <w:kern w:val="0"/>
                <w:lang w:eastAsia="et-EE"/>
                <w14:ligatures w14:val="none"/>
              </w:rPr>
              <w:t>.</w:t>
            </w:r>
          </w:p>
        </w:tc>
      </w:tr>
      <w:tr w:rsidR="001F314F" w:rsidRPr="001F314F" w14:paraId="3116019B" w14:textId="77777777" w:rsidTr="006C3FF1">
        <w:tc>
          <w:tcPr>
            <w:tcW w:w="1296" w:type="dxa"/>
            <w:vAlign w:val="center"/>
          </w:tcPr>
          <w:p w14:paraId="7A93A8F9" w14:textId="47935511" w:rsidR="001F314F" w:rsidRPr="001F314F" w:rsidRDefault="001F314F" w:rsidP="004673AA">
            <w:pPr>
              <w:jc w:val="both"/>
              <w:rPr>
                <w:rFonts w:ascii="Times New Roman" w:hAnsi="Times New Roman" w:cs="Times New Roman"/>
              </w:rPr>
            </w:pPr>
            <w:r w:rsidRPr="001F314F">
              <w:rPr>
                <w:rFonts w:ascii="Times New Roman" w:hAnsi="Times New Roman" w:cs="Times New Roman"/>
              </w:rPr>
              <w:t>Nõukogu määrus</w:t>
            </w:r>
            <w:r w:rsidR="002F3971">
              <w:rPr>
                <w:rFonts w:ascii="Times New Roman" w:hAnsi="Times New Roman" w:cs="Times New Roman"/>
              </w:rPr>
              <w:t>e</w:t>
            </w:r>
            <w:r w:rsidRPr="001F314F">
              <w:rPr>
                <w:rFonts w:ascii="Times New Roman" w:hAnsi="Times New Roman" w:cs="Times New Roman"/>
              </w:rPr>
              <w:t xml:space="preserve"> (EÜ) nr 1005/2008</w:t>
            </w:r>
          </w:p>
          <w:p w14:paraId="71571EB7" w14:textId="5D96873A" w:rsidR="005211BF" w:rsidRPr="001F314F" w:rsidRDefault="002F3971" w:rsidP="004673AA">
            <w:pPr>
              <w:jc w:val="both"/>
              <w:rPr>
                <w:rFonts w:ascii="Times New Roman" w:hAnsi="Times New Roman" w:cs="Times New Roman"/>
              </w:rPr>
            </w:pPr>
            <w:r>
              <w:rPr>
                <w:rFonts w:ascii="Times New Roman" w:hAnsi="Times New Roman" w:cs="Times New Roman"/>
              </w:rPr>
              <w:t>a</w:t>
            </w:r>
            <w:r w:rsidR="001F314F" w:rsidRPr="001F314F">
              <w:rPr>
                <w:rFonts w:ascii="Times New Roman" w:hAnsi="Times New Roman" w:cs="Times New Roman"/>
              </w:rPr>
              <w:t xml:space="preserve">rt 3 lg 1 </w:t>
            </w:r>
            <w:r w:rsidR="001F314F">
              <w:rPr>
                <w:rFonts w:ascii="Times New Roman" w:hAnsi="Times New Roman" w:cs="Times New Roman"/>
              </w:rPr>
              <w:t>p</w:t>
            </w:r>
            <w:r w:rsidR="00D41AEE" w:rsidRPr="001F314F">
              <w:rPr>
                <w:rFonts w:ascii="Times New Roman" w:hAnsi="Times New Roman" w:cs="Times New Roman"/>
              </w:rPr>
              <w:t xml:space="preserve"> </w:t>
            </w:r>
            <w:r w:rsidR="005211BF" w:rsidRPr="001F314F">
              <w:rPr>
                <w:rFonts w:ascii="Times New Roman" w:hAnsi="Times New Roman" w:cs="Times New Roman"/>
              </w:rPr>
              <w:t>b</w:t>
            </w:r>
          </w:p>
        </w:tc>
        <w:tc>
          <w:tcPr>
            <w:tcW w:w="2596" w:type="dxa"/>
            <w:vAlign w:val="center"/>
          </w:tcPr>
          <w:p w14:paraId="55E022BF" w14:textId="51846A3F" w:rsidR="004B3AA2" w:rsidRPr="001F314F" w:rsidRDefault="005211B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t xml:space="preserve">jätnud täitmata oma kohustuse registreerida ja kanda ette püüki või püügiga seotud andmeid, sealhulgas laevaseiresüsteemide kaudu edastatavaid andmeid, või esitada </w:t>
            </w:r>
            <w:r w:rsidR="004B3AA2">
              <w:rPr>
                <w:rFonts w:ascii="Times New Roman" w:eastAsia="Times New Roman" w:hAnsi="Times New Roman" w:cs="Times New Roman"/>
                <w:kern w:val="0"/>
                <w:lang w:eastAsia="et-EE"/>
                <w14:ligatures w14:val="none"/>
              </w:rPr>
              <w:t>n</w:t>
            </w:r>
            <w:r w:rsidR="004B3AA2" w:rsidRPr="001F314F">
              <w:rPr>
                <w:rFonts w:ascii="Times New Roman" w:hAnsi="Times New Roman" w:cs="Times New Roman"/>
              </w:rPr>
              <w:t>õukogu määrus</w:t>
            </w:r>
            <w:r w:rsidR="004B3AA2">
              <w:rPr>
                <w:rFonts w:ascii="Times New Roman" w:hAnsi="Times New Roman" w:cs="Times New Roman"/>
              </w:rPr>
              <w:t>e</w:t>
            </w:r>
            <w:r w:rsidR="004B3AA2" w:rsidRPr="001F314F">
              <w:rPr>
                <w:rFonts w:ascii="Times New Roman" w:hAnsi="Times New Roman" w:cs="Times New Roman"/>
              </w:rPr>
              <w:t xml:space="preserve"> (EÜ) nr 1005/2008</w:t>
            </w:r>
          </w:p>
          <w:p w14:paraId="3642529C" w14:textId="72CEB022" w:rsidR="005211BF" w:rsidRPr="001F314F" w:rsidRDefault="005211B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lastRenderedPageBreak/>
              <w:t>artikli 6 kohane eelteatis</w:t>
            </w:r>
            <w:r w:rsidR="004B3AA2">
              <w:rPr>
                <w:rFonts w:ascii="Times New Roman" w:eastAsia="Times New Roman" w:hAnsi="Times New Roman" w:cs="Times New Roman"/>
                <w:kern w:val="0"/>
                <w:lang w:eastAsia="et-EE"/>
                <w14:ligatures w14:val="none"/>
              </w:rPr>
              <w:t>.</w:t>
            </w:r>
          </w:p>
        </w:tc>
        <w:tc>
          <w:tcPr>
            <w:tcW w:w="1296" w:type="dxa"/>
            <w:vAlign w:val="center"/>
          </w:tcPr>
          <w:p w14:paraId="24E0DA87" w14:textId="7E47F00D" w:rsidR="005211BF" w:rsidRDefault="002F3971" w:rsidP="004673AA">
            <w:pPr>
              <w:jc w:val="both"/>
              <w:rPr>
                <w:rFonts w:ascii="Times New Roman" w:hAnsi="Times New Roman" w:cs="Times New Roman"/>
              </w:rPr>
            </w:pPr>
            <w:r>
              <w:rPr>
                <w:rFonts w:ascii="Times New Roman" w:hAnsi="Times New Roman" w:cs="Times New Roman"/>
              </w:rPr>
              <w:lastRenderedPageBreak/>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3 </w:t>
            </w:r>
            <w:r w:rsidR="00D41AEE" w:rsidRPr="001F314F">
              <w:rPr>
                <w:rFonts w:ascii="Times New Roman" w:hAnsi="Times New Roman" w:cs="Times New Roman"/>
              </w:rPr>
              <w:t xml:space="preserve">p </w:t>
            </w:r>
            <w:r w:rsidR="005211BF" w:rsidRPr="001F314F">
              <w:rPr>
                <w:rFonts w:ascii="Times New Roman" w:hAnsi="Times New Roman" w:cs="Times New Roman"/>
              </w:rPr>
              <w:t>b</w:t>
            </w:r>
            <w:r w:rsidR="007437F5" w:rsidRPr="001F314F">
              <w:rPr>
                <w:rFonts w:ascii="Times New Roman" w:hAnsi="Times New Roman" w:cs="Times New Roman"/>
              </w:rPr>
              <w:t>;</w:t>
            </w:r>
          </w:p>
          <w:p w14:paraId="58BDB3E9" w14:textId="77777777" w:rsidR="002F3971" w:rsidRDefault="002F3971" w:rsidP="004673AA">
            <w:pPr>
              <w:jc w:val="both"/>
              <w:rPr>
                <w:rFonts w:ascii="Times New Roman" w:hAnsi="Times New Roman" w:cs="Times New Roman"/>
              </w:rPr>
            </w:pPr>
          </w:p>
          <w:p w14:paraId="1D9350BA" w14:textId="2ECEF8E7" w:rsidR="005211BF" w:rsidRPr="001F314F" w:rsidRDefault="002F3971"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lastRenderedPageBreak/>
              <w:t xml:space="preserve">1224/2009 </w:t>
            </w:r>
            <w:r>
              <w:rPr>
                <w:rFonts w:ascii="Times New Roman" w:hAnsi="Times New Roman" w:cs="Times New Roman"/>
              </w:rPr>
              <w:t>a</w:t>
            </w:r>
            <w:r w:rsidR="005211BF" w:rsidRPr="001F314F">
              <w:rPr>
                <w:rFonts w:ascii="Times New Roman" w:hAnsi="Times New Roman" w:cs="Times New Roman"/>
              </w:rPr>
              <w:t xml:space="preserve">rt 90 lg 3 </w:t>
            </w:r>
            <w:r w:rsidR="00D41AEE" w:rsidRPr="001F314F">
              <w:rPr>
                <w:rFonts w:ascii="Times New Roman" w:hAnsi="Times New Roman" w:cs="Times New Roman"/>
              </w:rPr>
              <w:t xml:space="preserve">p </w:t>
            </w:r>
            <w:r w:rsidR="005211BF" w:rsidRPr="001F314F">
              <w:rPr>
                <w:rFonts w:ascii="Times New Roman" w:hAnsi="Times New Roman" w:cs="Times New Roman"/>
              </w:rPr>
              <w:t>l</w:t>
            </w:r>
          </w:p>
          <w:p w14:paraId="2967F587" w14:textId="7831FA61" w:rsidR="005211BF" w:rsidRPr="001F314F" w:rsidRDefault="005211BF" w:rsidP="004673AA">
            <w:pPr>
              <w:jc w:val="both"/>
              <w:rPr>
                <w:rFonts w:ascii="Times New Roman" w:hAnsi="Times New Roman" w:cs="Times New Roman"/>
              </w:rPr>
            </w:pPr>
          </w:p>
        </w:tc>
        <w:tc>
          <w:tcPr>
            <w:tcW w:w="1896" w:type="dxa"/>
            <w:vAlign w:val="center"/>
          </w:tcPr>
          <w:p w14:paraId="77874FE1" w14:textId="00DC6935" w:rsidR="005211BF"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lastRenderedPageBreak/>
              <w:t>KPS</w:t>
            </w:r>
            <w:r w:rsidRPr="001F314F">
              <w:rPr>
                <w:rFonts w:ascii="Times New Roman" w:eastAsia="Times New Roman" w:hAnsi="Times New Roman" w:cs="Times New Roman"/>
                <w:kern w:val="0"/>
                <w:lang w:eastAsia="et-EE"/>
                <w14:ligatures w14:val="none"/>
              </w:rPr>
              <w:t xml:space="preserve"> </w:t>
            </w:r>
            <w:r w:rsidR="005211BF" w:rsidRPr="001F314F">
              <w:rPr>
                <w:rFonts w:ascii="Times New Roman" w:eastAsia="Times New Roman" w:hAnsi="Times New Roman" w:cs="Times New Roman"/>
                <w:kern w:val="0"/>
                <w:lang w:eastAsia="et-EE"/>
                <w14:ligatures w14:val="none"/>
              </w:rPr>
              <w:t>§ 71 lg 1 p 1 (merel);</w:t>
            </w:r>
          </w:p>
          <w:p w14:paraId="6F2C04DC" w14:textId="77777777" w:rsidR="00F94A13" w:rsidRPr="001F314F" w:rsidRDefault="00F94A13" w:rsidP="004673AA">
            <w:pPr>
              <w:jc w:val="both"/>
              <w:rPr>
                <w:rFonts w:ascii="Times New Roman" w:hAnsi="Times New Roman" w:cs="Times New Roman"/>
              </w:rPr>
            </w:pPr>
          </w:p>
          <w:p w14:paraId="021E3201" w14:textId="552F9021" w:rsidR="00D41AEE" w:rsidRPr="001F314F" w:rsidRDefault="00D41AEE" w:rsidP="004673AA">
            <w:pPr>
              <w:jc w:val="both"/>
              <w:rPr>
                <w:rFonts w:ascii="Times New Roman" w:hAnsi="Times New Roman" w:cs="Times New Roman"/>
              </w:rPr>
            </w:pPr>
            <w:r w:rsidRPr="001F314F">
              <w:rPr>
                <w:rFonts w:ascii="Times New Roman" w:hAnsi="Times New Roman" w:cs="Times New Roman"/>
              </w:rPr>
              <w:t>KPS § 71 lg 1 p 4</w:t>
            </w:r>
          </w:p>
          <w:p w14:paraId="37823CD2" w14:textId="77777777" w:rsidR="00D41AEE" w:rsidRPr="001F314F" w:rsidRDefault="00D41AEE" w:rsidP="004673AA">
            <w:pPr>
              <w:jc w:val="both"/>
              <w:rPr>
                <w:rFonts w:ascii="Times New Roman" w:hAnsi="Times New Roman" w:cs="Times New Roman"/>
              </w:rPr>
            </w:pPr>
          </w:p>
        </w:tc>
        <w:tc>
          <w:tcPr>
            <w:tcW w:w="4125" w:type="dxa"/>
            <w:vAlign w:val="center"/>
          </w:tcPr>
          <w:p w14:paraId="6F4BED1D" w14:textId="1CB93681" w:rsidR="005211BF" w:rsidRDefault="005211BF" w:rsidP="004673AA">
            <w:pPr>
              <w:jc w:val="both"/>
              <w:rPr>
                <w:rFonts w:ascii="Times New Roman" w:hAnsi="Times New Roman" w:cs="Times New Roman"/>
              </w:rPr>
            </w:pPr>
            <w:r w:rsidRPr="001F314F">
              <w:rPr>
                <w:rFonts w:ascii="Times New Roman" w:hAnsi="Times New Roman" w:cs="Times New Roman"/>
              </w:rPr>
              <w:t xml:space="preserve">ei täideta ühise kalanduspoliitika normide kohaseid kohustusi, milleks on täpselt registreerida, säilitada ja esitada püügitegevusega seotud andmed, sealhulgas laevaseiresüsteemide edastatavad andmed, samuti andmed, mis on seotud eelteatiste, püügiaruannete, </w:t>
            </w:r>
            <w:proofErr w:type="spellStart"/>
            <w:r w:rsidRPr="001F314F">
              <w:rPr>
                <w:rFonts w:ascii="Times New Roman" w:hAnsi="Times New Roman" w:cs="Times New Roman"/>
              </w:rPr>
              <w:t>ümberlaadimisdeklaratsioonide</w:t>
            </w:r>
            <w:proofErr w:type="spellEnd"/>
            <w:r w:rsidRPr="001F314F">
              <w:rPr>
                <w:rFonts w:ascii="Times New Roman" w:hAnsi="Times New Roman" w:cs="Times New Roman"/>
              </w:rPr>
              <w:t xml:space="preserve">, püügipäevikute, </w:t>
            </w:r>
            <w:r w:rsidRPr="001F314F">
              <w:rPr>
                <w:rFonts w:ascii="Times New Roman" w:hAnsi="Times New Roman" w:cs="Times New Roman"/>
              </w:rPr>
              <w:lastRenderedPageBreak/>
              <w:t>lossimisdeklaratsioonide, kaalumisdokumentide, ülevõtmisdeklaratsioonide, veodokumentide või müügiteatistega, välja arvatud kohustused, mis on seotud lubatud kõikumisega (ainult merel);</w:t>
            </w:r>
          </w:p>
          <w:p w14:paraId="10C8B79A" w14:textId="77777777" w:rsidR="004B3AA2" w:rsidRPr="001F314F" w:rsidRDefault="004B3AA2" w:rsidP="004673AA">
            <w:pPr>
              <w:jc w:val="both"/>
              <w:rPr>
                <w:rFonts w:ascii="Times New Roman" w:hAnsi="Times New Roman" w:cs="Times New Roman"/>
              </w:rPr>
            </w:pPr>
          </w:p>
          <w:p w14:paraId="6BD1D402" w14:textId="484C980D" w:rsidR="005211BF" w:rsidRDefault="005211BF"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t>lossitakse kolmandate riikide sadamates artiklis 19a osutatud eelteatiseta; (ainult merel)</w:t>
            </w:r>
            <w:r w:rsidR="004B3AA2">
              <w:rPr>
                <w:rFonts w:ascii="Times New Roman" w:eastAsia="Times New Roman" w:hAnsi="Times New Roman" w:cs="Times New Roman"/>
                <w:kern w:val="0"/>
                <w:lang w:eastAsia="et-EE"/>
                <w14:ligatures w14:val="none"/>
              </w:rPr>
              <w:t>;</w:t>
            </w:r>
          </w:p>
          <w:p w14:paraId="3DA7EE3F" w14:textId="77777777" w:rsidR="004B3AA2" w:rsidRPr="001F314F" w:rsidRDefault="004B3AA2" w:rsidP="004673AA">
            <w:pPr>
              <w:jc w:val="both"/>
              <w:rPr>
                <w:rFonts w:ascii="Times New Roman" w:eastAsia="Times New Roman" w:hAnsi="Times New Roman" w:cs="Times New Roman"/>
                <w:kern w:val="0"/>
                <w:lang w:eastAsia="et-EE"/>
                <w14:ligatures w14:val="none"/>
              </w:rPr>
            </w:pPr>
          </w:p>
          <w:p w14:paraId="14430121" w14:textId="4DCE2B67" w:rsidR="005211BF" w:rsidRPr="001F314F" w:rsidRDefault="00D41AEE" w:rsidP="004673AA">
            <w:pPr>
              <w:jc w:val="both"/>
              <w:rPr>
                <w:rFonts w:ascii="Times New Roman" w:hAnsi="Times New Roman" w:cs="Times New Roman"/>
              </w:rPr>
            </w:pPr>
            <w:r w:rsidRPr="001F314F">
              <w:rPr>
                <w:rFonts w:ascii="Times New Roman" w:eastAsia="Times New Roman" w:hAnsi="Times New Roman" w:cs="Times New Roman"/>
                <w:kern w:val="0"/>
                <w:lang w:eastAsia="et-EE"/>
                <w14:ligatures w14:val="none"/>
              </w:rPr>
              <w:t>käesoleva seaduse § 13 sätestatud kala ja veetaime päritolu tõendamise nõude rikkum</w:t>
            </w:r>
            <w:r w:rsidR="00646E7C">
              <w:rPr>
                <w:rFonts w:ascii="Times New Roman" w:eastAsia="Times New Roman" w:hAnsi="Times New Roman" w:cs="Times New Roman"/>
                <w:kern w:val="0"/>
                <w:lang w:eastAsia="et-EE"/>
                <w14:ligatures w14:val="none"/>
              </w:rPr>
              <w:t>ine.</w:t>
            </w:r>
          </w:p>
        </w:tc>
        <w:tc>
          <w:tcPr>
            <w:tcW w:w="2785" w:type="dxa"/>
            <w:vAlign w:val="center"/>
          </w:tcPr>
          <w:p w14:paraId="698F1498" w14:textId="7963EEEC" w:rsidR="005211BF" w:rsidRPr="001F314F" w:rsidRDefault="005211BF" w:rsidP="004673AA">
            <w:pPr>
              <w:jc w:val="both"/>
              <w:rPr>
                <w:rFonts w:ascii="Times New Roman" w:hAnsi="Times New Roman" w:cs="Times New Roman"/>
              </w:rPr>
            </w:pPr>
          </w:p>
        </w:tc>
      </w:tr>
      <w:tr w:rsidR="001F314F" w:rsidRPr="001F314F" w14:paraId="63BF91A2" w14:textId="77777777" w:rsidTr="006C3FF1">
        <w:tc>
          <w:tcPr>
            <w:tcW w:w="1296" w:type="dxa"/>
            <w:vAlign w:val="center"/>
          </w:tcPr>
          <w:p w14:paraId="2AD50E2F" w14:textId="29D28820" w:rsidR="001F314F" w:rsidRPr="001F314F" w:rsidRDefault="001F314F" w:rsidP="004673AA">
            <w:pPr>
              <w:jc w:val="both"/>
              <w:rPr>
                <w:rFonts w:ascii="Times New Roman" w:hAnsi="Times New Roman" w:cs="Times New Roman"/>
              </w:rPr>
            </w:pPr>
            <w:r w:rsidRPr="001F314F">
              <w:rPr>
                <w:rFonts w:ascii="Times New Roman" w:hAnsi="Times New Roman" w:cs="Times New Roman"/>
              </w:rPr>
              <w:t>Nõukogu määrus</w:t>
            </w:r>
            <w:r w:rsidR="002F3971">
              <w:rPr>
                <w:rFonts w:ascii="Times New Roman" w:hAnsi="Times New Roman" w:cs="Times New Roman"/>
              </w:rPr>
              <w:t>e</w:t>
            </w:r>
            <w:r w:rsidRPr="001F314F">
              <w:rPr>
                <w:rFonts w:ascii="Times New Roman" w:hAnsi="Times New Roman" w:cs="Times New Roman"/>
              </w:rPr>
              <w:t xml:space="preserve"> (EÜ) nr 1005/2008</w:t>
            </w:r>
          </w:p>
          <w:p w14:paraId="344870D9" w14:textId="09D1D224" w:rsidR="005211BF" w:rsidRPr="001F314F" w:rsidRDefault="002F3971" w:rsidP="004673AA">
            <w:pPr>
              <w:jc w:val="both"/>
              <w:rPr>
                <w:rFonts w:ascii="Times New Roman" w:hAnsi="Times New Roman" w:cs="Times New Roman"/>
              </w:rPr>
            </w:pPr>
            <w:r>
              <w:rPr>
                <w:rFonts w:ascii="Times New Roman" w:hAnsi="Times New Roman" w:cs="Times New Roman"/>
              </w:rPr>
              <w:t>a</w:t>
            </w:r>
            <w:r w:rsidR="001F314F" w:rsidRPr="001F314F">
              <w:rPr>
                <w:rFonts w:ascii="Times New Roman" w:hAnsi="Times New Roman" w:cs="Times New Roman"/>
              </w:rPr>
              <w:t xml:space="preserve">rt 3 lg 1 </w:t>
            </w:r>
            <w:r w:rsidR="001F314F">
              <w:rPr>
                <w:rFonts w:ascii="Times New Roman" w:hAnsi="Times New Roman" w:cs="Times New Roman"/>
              </w:rPr>
              <w:t>p</w:t>
            </w:r>
            <w:r w:rsidR="00D41AEE" w:rsidRPr="004673AA">
              <w:rPr>
                <w:rFonts w:ascii="Times New Roman" w:eastAsia="Times New Roman" w:hAnsi="Times New Roman" w:cs="Times New Roman"/>
                <w:kern w:val="0"/>
                <w:lang w:eastAsia="et-EE"/>
                <w14:ligatures w14:val="none"/>
              </w:rPr>
              <w:t xml:space="preserve"> </w:t>
            </w:r>
            <w:r w:rsidR="005211BF" w:rsidRPr="004673AA">
              <w:rPr>
                <w:rFonts w:ascii="Times New Roman" w:eastAsia="Times New Roman" w:hAnsi="Times New Roman" w:cs="Times New Roman"/>
                <w:kern w:val="0"/>
                <w:lang w:eastAsia="et-EE"/>
                <w14:ligatures w14:val="none"/>
              </w:rPr>
              <w:t>c</w:t>
            </w:r>
          </w:p>
        </w:tc>
        <w:tc>
          <w:tcPr>
            <w:tcW w:w="2596" w:type="dxa"/>
            <w:vAlign w:val="center"/>
          </w:tcPr>
          <w:p w14:paraId="5A1E10FE" w14:textId="5177730A" w:rsidR="005211BF" w:rsidRPr="001F314F" w:rsidRDefault="005211B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t>kala</w:t>
            </w:r>
            <w:r w:rsidR="001D322E">
              <w:rPr>
                <w:rFonts w:ascii="Times New Roman" w:eastAsia="Times New Roman" w:hAnsi="Times New Roman" w:cs="Times New Roman"/>
                <w:kern w:val="0"/>
                <w:lang w:eastAsia="et-EE"/>
                <w14:ligatures w14:val="none"/>
              </w:rPr>
              <w:t>püük</w:t>
            </w:r>
            <w:r w:rsidRPr="004673AA">
              <w:rPr>
                <w:rFonts w:ascii="Times New Roman" w:eastAsia="Times New Roman" w:hAnsi="Times New Roman" w:cs="Times New Roman"/>
                <w:kern w:val="0"/>
                <w:lang w:eastAsia="et-EE"/>
                <w14:ligatures w14:val="none"/>
              </w:rPr>
              <w:t xml:space="preserve"> keelupiirkonnas, keelatud perioodil, ilma kvoodita või pärast kvoodi täitmist ja/või lubatust sügavamal</w:t>
            </w:r>
            <w:r w:rsidR="00344766">
              <w:rPr>
                <w:rFonts w:ascii="Times New Roman" w:eastAsia="Times New Roman" w:hAnsi="Times New Roman" w:cs="Times New Roman"/>
                <w:kern w:val="0"/>
                <w:lang w:eastAsia="et-EE"/>
                <w14:ligatures w14:val="none"/>
              </w:rPr>
              <w:t>.</w:t>
            </w:r>
          </w:p>
        </w:tc>
        <w:tc>
          <w:tcPr>
            <w:tcW w:w="1296" w:type="dxa"/>
            <w:vAlign w:val="center"/>
          </w:tcPr>
          <w:p w14:paraId="24CCED51" w14:textId="03BAFCCC" w:rsidR="005211BF" w:rsidRPr="001F314F" w:rsidRDefault="002F3971"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sidR="005211BF" w:rsidRPr="001F314F">
              <w:rPr>
                <w:rFonts w:ascii="Times New Roman" w:hAnsi="Times New Roman" w:cs="Times New Roman"/>
              </w:rPr>
              <w:t xml:space="preserve">Art 90 lg 2 </w:t>
            </w:r>
            <w:r w:rsidR="00D41AEE" w:rsidRPr="001F314F">
              <w:rPr>
                <w:rFonts w:ascii="Times New Roman" w:hAnsi="Times New Roman" w:cs="Times New Roman"/>
              </w:rPr>
              <w:t xml:space="preserve">p </w:t>
            </w:r>
            <w:r w:rsidR="005211BF" w:rsidRPr="001F314F">
              <w:rPr>
                <w:rFonts w:ascii="Times New Roman" w:hAnsi="Times New Roman" w:cs="Times New Roman"/>
              </w:rPr>
              <w:t>k</w:t>
            </w:r>
          </w:p>
          <w:p w14:paraId="4E7ECA26" w14:textId="54EDEE05" w:rsidR="005211BF" w:rsidRPr="001F314F" w:rsidRDefault="005211BF" w:rsidP="004673AA">
            <w:pPr>
              <w:jc w:val="both"/>
              <w:rPr>
                <w:rFonts w:ascii="Times New Roman" w:hAnsi="Times New Roman" w:cs="Times New Roman"/>
              </w:rPr>
            </w:pPr>
          </w:p>
        </w:tc>
        <w:tc>
          <w:tcPr>
            <w:tcW w:w="1896" w:type="dxa"/>
            <w:vAlign w:val="center"/>
          </w:tcPr>
          <w:p w14:paraId="327C1291" w14:textId="34EF88D3" w:rsidR="00D41AEE"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D41AEE" w:rsidRPr="001F314F">
              <w:rPr>
                <w:rFonts w:ascii="Times New Roman" w:eastAsia="Times New Roman" w:hAnsi="Times New Roman" w:cs="Times New Roman"/>
                <w:kern w:val="0"/>
                <w:lang w:eastAsia="et-EE"/>
                <w14:ligatures w14:val="none"/>
              </w:rPr>
              <w:t>§ 71 lg 1 p 1 (merel);</w:t>
            </w:r>
          </w:p>
          <w:p w14:paraId="6B398815" w14:textId="77777777" w:rsidR="001D322E" w:rsidRPr="001F314F" w:rsidRDefault="001D322E" w:rsidP="004673AA">
            <w:pPr>
              <w:jc w:val="both"/>
              <w:rPr>
                <w:rFonts w:ascii="Times New Roman" w:eastAsia="Times New Roman" w:hAnsi="Times New Roman" w:cs="Times New Roman"/>
                <w:kern w:val="0"/>
                <w:lang w:eastAsia="et-EE"/>
                <w14:ligatures w14:val="none"/>
              </w:rPr>
            </w:pPr>
          </w:p>
          <w:p w14:paraId="19A34E0E" w14:textId="6E8516CE" w:rsidR="005211BF" w:rsidRDefault="00D41AEE" w:rsidP="004673AA">
            <w:pPr>
              <w:jc w:val="both"/>
              <w:rPr>
                <w:rFonts w:ascii="Times New Roman" w:eastAsia="Times New Roman" w:hAnsi="Times New Roman" w:cs="Times New Roman"/>
                <w:kern w:val="0"/>
                <w:lang w:eastAsia="et-EE"/>
                <w14:ligatures w14:val="none"/>
              </w:rPr>
            </w:pPr>
            <w:r w:rsidRPr="001F314F">
              <w:rPr>
                <w:rFonts w:ascii="Times New Roman" w:hAnsi="Times New Roman" w:cs="Times New Roman"/>
              </w:rPr>
              <w:t>§ 71 lg 1 p 2</w:t>
            </w:r>
            <w:r w:rsidRPr="001F314F">
              <w:rPr>
                <w:rFonts w:ascii="Times New Roman" w:eastAsia="Times New Roman" w:hAnsi="Times New Roman" w:cs="Times New Roman"/>
                <w:kern w:val="0"/>
                <w:lang w:eastAsia="et-EE"/>
                <w14:ligatures w14:val="none"/>
              </w:rPr>
              <w:t xml:space="preserve"> (</w:t>
            </w:r>
            <w:proofErr w:type="spellStart"/>
            <w:r w:rsidRPr="001F314F">
              <w:rPr>
                <w:rFonts w:ascii="Times New Roman" w:eastAsia="Times New Roman" w:hAnsi="Times New Roman" w:cs="Times New Roman"/>
                <w:kern w:val="0"/>
                <w:lang w:eastAsia="et-EE"/>
                <w14:ligatures w14:val="none"/>
              </w:rPr>
              <w:t>sise</w:t>
            </w:r>
            <w:proofErr w:type="spellEnd"/>
            <w:r w:rsidRPr="001F314F">
              <w:rPr>
                <w:rFonts w:ascii="Times New Roman" w:eastAsia="Times New Roman" w:hAnsi="Times New Roman" w:cs="Times New Roman"/>
                <w:kern w:val="0"/>
                <w:lang w:eastAsia="et-EE"/>
                <w14:ligatures w14:val="none"/>
              </w:rPr>
              <w:t>- ja piiriveekogudes)</w:t>
            </w:r>
            <w:r w:rsidR="007437F5" w:rsidRPr="001F314F">
              <w:rPr>
                <w:rFonts w:ascii="Times New Roman" w:eastAsia="Times New Roman" w:hAnsi="Times New Roman" w:cs="Times New Roman"/>
                <w:kern w:val="0"/>
                <w:lang w:eastAsia="et-EE"/>
                <w14:ligatures w14:val="none"/>
              </w:rPr>
              <w:t>;</w:t>
            </w:r>
          </w:p>
          <w:p w14:paraId="22A45254" w14:textId="77777777" w:rsidR="00BE1C78" w:rsidRPr="001F314F" w:rsidRDefault="00BE1C78" w:rsidP="004673AA">
            <w:pPr>
              <w:jc w:val="both"/>
              <w:rPr>
                <w:rFonts w:ascii="Times New Roman" w:eastAsia="Times New Roman" w:hAnsi="Times New Roman" w:cs="Times New Roman"/>
                <w:kern w:val="0"/>
                <w:lang w:eastAsia="et-EE"/>
                <w14:ligatures w14:val="none"/>
              </w:rPr>
            </w:pPr>
          </w:p>
          <w:p w14:paraId="39C5FF38" w14:textId="5D8CF1FE" w:rsidR="007437F5"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D04451" w:rsidRPr="001F314F">
              <w:rPr>
                <w:rFonts w:ascii="Times New Roman" w:eastAsia="Times New Roman" w:hAnsi="Times New Roman" w:cs="Times New Roman"/>
                <w:kern w:val="0"/>
                <w:lang w:eastAsia="et-EE"/>
                <w14:ligatures w14:val="none"/>
              </w:rPr>
              <w:t xml:space="preserve">§ 71 lg 1 p </w:t>
            </w:r>
            <w:r w:rsidR="007437F5" w:rsidRPr="001F314F">
              <w:rPr>
                <w:rFonts w:ascii="Times New Roman" w:eastAsia="Times New Roman" w:hAnsi="Times New Roman" w:cs="Times New Roman"/>
                <w:kern w:val="0"/>
                <w:lang w:eastAsia="et-EE"/>
                <w14:ligatures w14:val="none"/>
              </w:rPr>
              <w:t>6;</w:t>
            </w:r>
          </w:p>
          <w:p w14:paraId="1B119250" w14:textId="77777777" w:rsidR="00BE1C78" w:rsidRPr="001F314F" w:rsidRDefault="00BE1C78" w:rsidP="004673AA">
            <w:pPr>
              <w:jc w:val="both"/>
              <w:rPr>
                <w:rFonts w:ascii="Times New Roman" w:eastAsia="Times New Roman" w:hAnsi="Times New Roman" w:cs="Times New Roman"/>
                <w:kern w:val="0"/>
                <w:lang w:eastAsia="et-EE"/>
                <w14:ligatures w14:val="none"/>
              </w:rPr>
            </w:pPr>
          </w:p>
          <w:p w14:paraId="28F62E07" w14:textId="02C8C451" w:rsidR="00D04451"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7437F5" w:rsidRPr="001F314F">
              <w:rPr>
                <w:rFonts w:ascii="Times New Roman" w:eastAsia="Times New Roman" w:hAnsi="Times New Roman" w:cs="Times New Roman"/>
                <w:kern w:val="0"/>
                <w:lang w:eastAsia="et-EE"/>
                <w14:ligatures w14:val="none"/>
              </w:rPr>
              <w:t>§ 71 lg 1 p 8</w:t>
            </w:r>
          </w:p>
          <w:p w14:paraId="0CED74C9" w14:textId="0E39A7FB" w:rsidR="00D04451" w:rsidRPr="001F314F" w:rsidRDefault="00D04451" w:rsidP="004673AA">
            <w:pPr>
              <w:jc w:val="both"/>
              <w:rPr>
                <w:rFonts w:ascii="Times New Roman" w:eastAsia="Times New Roman" w:hAnsi="Times New Roman" w:cs="Times New Roman"/>
                <w:kern w:val="0"/>
                <w:lang w:eastAsia="et-EE"/>
                <w14:ligatures w14:val="none"/>
              </w:rPr>
            </w:pPr>
          </w:p>
        </w:tc>
        <w:tc>
          <w:tcPr>
            <w:tcW w:w="4125" w:type="dxa"/>
            <w:vAlign w:val="center"/>
          </w:tcPr>
          <w:p w14:paraId="0E2EDDC9" w14:textId="6B20050E" w:rsidR="007437F5" w:rsidRDefault="005211BF"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t xml:space="preserve">püügitegevus, mis hõlmab liike, mille suhtes kohaldatakse püügi piirnorme, mille jaoks käitajal ei ole kvooti või mille puhul tal ei ole juurdepääsu lipuliikmesriigi kvoodile, liike, mille kvoot on ammendatud, või liike, mille suhtes kehtib püügi moratoorium, ajutine keeld või püügikeeluaeg, välja arvatud juhupüük, välja arvatud juhul, kui kõnealune tegevus on tõsine rikkumine </w:t>
            </w:r>
            <w:r w:rsidR="00344766">
              <w:rPr>
                <w:rFonts w:ascii="Times New Roman" w:eastAsia="Times New Roman" w:hAnsi="Times New Roman" w:cs="Times New Roman"/>
                <w:kern w:val="0"/>
                <w:lang w:eastAsia="et-EE"/>
                <w14:ligatures w14:val="none"/>
              </w:rPr>
              <w:t xml:space="preserve">sama artikli lõike 2 </w:t>
            </w:r>
            <w:r w:rsidRPr="001F314F">
              <w:rPr>
                <w:rFonts w:ascii="Times New Roman" w:eastAsia="Times New Roman" w:hAnsi="Times New Roman" w:cs="Times New Roman"/>
                <w:kern w:val="0"/>
                <w:lang w:eastAsia="et-EE"/>
                <w14:ligatures w14:val="none"/>
              </w:rPr>
              <w:t>punkti j tähenduses</w:t>
            </w:r>
            <w:r w:rsidR="00344766">
              <w:rPr>
                <w:rFonts w:ascii="Times New Roman" w:eastAsia="Times New Roman" w:hAnsi="Times New Roman" w:cs="Times New Roman"/>
                <w:kern w:val="0"/>
                <w:lang w:eastAsia="et-EE"/>
                <w14:ligatures w14:val="none"/>
              </w:rPr>
              <w:t>;</w:t>
            </w:r>
          </w:p>
          <w:p w14:paraId="18D1D9E4" w14:textId="77777777" w:rsidR="00344766" w:rsidRPr="001F314F" w:rsidRDefault="00344766" w:rsidP="004673AA">
            <w:pPr>
              <w:jc w:val="both"/>
              <w:rPr>
                <w:rFonts w:ascii="Times New Roman" w:eastAsia="Times New Roman" w:hAnsi="Times New Roman" w:cs="Times New Roman"/>
                <w:kern w:val="0"/>
                <w:lang w:eastAsia="et-EE"/>
                <w14:ligatures w14:val="none"/>
              </w:rPr>
            </w:pPr>
          </w:p>
          <w:p w14:paraId="7812CF8B" w14:textId="77777777" w:rsidR="007437F5" w:rsidRPr="001F314F" w:rsidRDefault="007437F5"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t>loale kantud püügivõimaluse ületamine ja lubatud aastasaagi ületamine;</w:t>
            </w:r>
          </w:p>
          <w:p w14:paraId="711DE087" w14:textId="0C370594" w:rsidR="005211BF" w:rsidRPr="001F314F" w:rsidRDefault="007437F5" w:rsidP="004673AA">
            <w:pPr>
              <w:jc w:val="both"/>
              <w:rPr>
                <w:rFonts w:ascii="Times New Roman" w:hAnsi="Times New Roman" w:cs="Times New Roman"/>
              </w:rPr>
            </w:pPr>
            <w:r w:rsidRPr="001F314F">
              <w:rPr>
                <w:rFonts w:ascii="Times New Roman" w:eastAsia="Times New Roman" w:hAnsi="Times New Roman" w:cs="Times New Roman"/>
                <w:kern w:val="0"/>
                <w:lang w:eastAsia="et-EE"/>
                <w14:ligatures w14:val="none"/>
              </w:rPr>
              <w:t>kalapüük keelupiirkonnas (koelmute kaitse, suudmealad jm rändekoridorid).</w:t>
            </w:r>
            <w:r w:rsidR="005211BF" w:rsidRPr="001F314F">
              <w:rPr>
                <w:rFonts w:ascii="Times New Roman" w:eastAsia="Times New Roman" w:hAnsi="Times New Roman" w:cs="Times New Roman"/>
                <w:kern w:val="0"/>
                <w:lang w:eastAsia="et-EE"/>
                <w14:ligatures w14:val="none"/>
              </w:rPr>
              <w:t xml:space="preserve"> </w:t>
            </w:r>
          </w:p>
        </w:tc>
        <w:tc>
          <w:tcPr>
            <w:tcW w:w="2785" w:type="dxa"/>
            <w:vAlign w:val="center"/>
          </w:tcPr>
          <w:p w14:paraId="223B9B3F" w14:textId="48EBD277" w:rsidR="005211BF" w:rsidRPr="001F314F" w:rsidRDefault="00344766" w:rsidP="004673AA">
            <w:pPr>
              <w:jc w:val="both"/>
              <w:rPr>
                <w:rFonts w:ascii="Times New Roman" w:hAnsi="Times New Roman" w:cs="Times New Roman"/>
              </w:rPr>
            </w:pPr>
            <w:r w:rsidRPr="001F314F">
              <w:rPr>
                <w:rFonts w:ascii="Times New Roman" w:hAnsi="Times New Roman" w:cs="Times New Roman"/>
              </w:rPr>
              <w:t xml:space="preserve">KPS </w:t>
            </w:r>
            <w:r>
              <w:rPr>
                <w:rFonts w:ascii="Times New Roman" w:hAnsi="Times New Roman" w:cs="Times New Roman"/>
              </w:rPr>
              <w:t xml:space="preserve">§ </w:t>
            </w:r>
            <w:r w:rsidRPr="001F314F">
              <w:rPr>
                <w:rFonts w:ascii="Times New Roman" w:hAnsi="Times New Roman" w:cs="Times New Roman"/>
              </w:rPr>
              <w:t>71</w:t>
            </w:r>
            <w:r w:rsidRPr="001F314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eastAsia="Times New Roman" w:hAnsi="Times New Roman" w:cs="Times New Roman"/>
                <w:kern w:val="0"/>
                <w:lang w:eastAsia="et-EE"/>
                <w14:ligatures w14:val="none"/>
              </w:rPr>
              <w:t xml:space="preserve">lg 1 p 4 </w:t>
            </w:r>
            <w:r w:rsidR="005211BF" w:rsidRPr="004673AA">
              <w:rPr>
                <w:rFonts w:ascii="Times New Roman" w:eastAsia="Times New Roman" w:hAnsi="Times New Roman" w:cs="Times New Roman"/>
                <w:kern w:val="0"/>
                <w:lang w:eastAsia="et-EE"/>
                <w14:ligatures w14:val="none"/>
              </w:rPr>
              <w:t>kalapüük keelupiirkonnas, keelatud perioodil, lubatud püügivõimalust või püügivahendile kehtestatud lubatud aastasaaki eirates</w:t>
            </w:r>
            <w:r>
              <w:rPr>
                <w:rFonts w:ascii="Times New Roman" w:eastAsia="Times New Roman" w:hAnsi="Times New Roman" w:cs="Times New Roman"/>
                <w:kern w:val="0"/>
                <w:lang w:eastAsia="et-EE"/>
                <w14:ligatures w14:val="none"/>
              </w:rPr>
              <w:t>.</w:t>
            </w:r>
          </w:p>
        </w:tc>
      </w:tr>
      <w:tr w:rsidR="001F314F" w:rsidRPr="001F314F" w14:paraId="3F512631" w14:textId="77777777" w:rsidTr="006C3FF1">
        <w:tc>
          <w:tcPr>
            <w:tcW w:w="1296" w:type="dxa"/>
            <w:vAlign w:val="center"/>
          </w:tcPr>
          <w:p w14:paraId="56F878FD" w14:textId="6C70E90D" w:rsidR="001F314F" w:rsidRPr="001F314F" w:rsidRDefault="001F314F" w:rsidP="004673AA">
            <w:pPr>
              <w:jc w:val="both"/>
              <w:rPr>
                <w:rFonts w:ascii="Times New Roman" w:hAnsi="Times New Roman" w:cs="Times New Roman"/>
              </w:rPr>
            </w:pPr>
            <w:r w:rsidRPr="001F314F">
              <w:rPr>
                <w:rFonts w:ascii="Times New Roman" w:hAnsi="Times New Roman" w:cs="Times New Roman"/>
              </w:rPr>
              <w:t>Nõukogu määrus</w:t>
            </w:r>
            <w:r w:rsidR="002F3971">
              <w:rPr>
                <w:rFonts w:ascii="Times New Roman" w:hAnsi="Times New Roman" w:cs="Times New Roman"/>
              </w:rPr>
              <w:t>e</w:t>
            </w:r>
            <w:r w:rsidRPr="001F314F">
              <w:rPr>
                <w:rFonts w:ascii="Times New Roman" w:hAnsi="Times New Roman" w:cs="Times New Roman"/>
              </w:rPr>
              <w:t xml:space="preserve"> </w:t>
            </w:r>
            <w:r w:rsidRPr="001F314F">
              <w:rPr>
                <w:rFonts w:ascii="Times New Roman" w:hAnsi="Times New Roman" w:cs="Times New Roman"/>
              </w:rPr>
              <w:lastRenderedPageBreak/>
              <w:t>(EÜ) nr 1005/2008</w:t>
            </w:r>
          </w:p>
          <w:p w14:paraId="4742D436" w14:textId="19F5EDD5" w:rsidR="005211BF" w:rsidRPr="001F314F" w:rsidRDefault="002F3971" w:rsidP="004673AA">
            <w:pPr>
              <w:jc w:val="both"/>
              <w:rPr>
                <w:rFonts w:ascii="Times New Roman" w:hAnsi="Times New Roman" w:cs="Times New Roman"/>
              </w:rPr>
            </w:pPr>
            <w:r>
              <w:rPr>
                <w:rFonts w:ascii="Times New Roman" w:hAnsi="Times New Roman" w:cs="Times New Roman"/>
              </w:rPr>
              <w:t>a</w:t>
            </w:r>
            <w:r w:rsidR="001F314F" w:rsidRPr="001F314F">
              <w:rPr>
                <w:rFonts w:ascii="Times New Roman" w:hAnsi="Times New Roman" w:cs="Times New Roman"/>
              </w:rPr>
              <w:t>rt 3 lg 1</w:t>
            </w:r>
            <w:r w:rsidR="008300A3">
              <w:rPr>
                <w:rFonts w:ascii="Times New Roman" w:hAnsi="Times New Roman" w:cs="Times New Roman"/>
              </w:rPr>
              <w:t xml:space="preserve"> p</w:t>
            </w:r>
            <w:r w:rsidR="00D41AEE" w:rsidRPr="004673AA">
              <w:rPr>
                <w:rFonts w:ascii="Times New Roman" w:eastAsia="Times New Roman" w:hAnsi="Times New Roman" w:cs="Times New Roman"/>
                <w:kern w:val="0"/>
                <w:lang w:eastAsia="et-EE"/>
                <w14:ligatures w14:val="none"/>
              </w:rPr>
              <w:t xml:space="preserve"> </w:t>
            </w:r>
            <w:r w:rsidR="005211BF" w:rsidRPr="004673AA">
              <w:rPr>
                <w:rFonts w:ascii="Times New Roman" w:eastAsia="Times New Roman" w:hAnsi="Times New Roman" w:cs="Times New Roman"/>
                <w:kern w:val="0"/>
                <w:lang w:eastAsia="et-EE"/>
                <w14:ligatures w14:val="none"/>
              </w:rPr>
              <w:t>d</w:t>
            </w:r>
          </w:p>
        </w:tc>
        <w:tc>
          <w:tcPr>
            <w:tcW w:w="2596" w:type="dxa"/>
            <w:vAlign w:val="center"/>
          </w:tcPr>
          <w:p w14:paraId="69D3E5B8" w14:textId="62CC6E33" w:rsidR="005211BF" w:rsidRPr="001F314F" w:rsidRDefault="005211B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lastRenderedPageBreak/>
              <w:t xml:space="preserve">püüdnud otseselt kalavarusid, mille suhtes </w:t>
            </w:r>
            <w:r w:rsidRPr="004673AA">
              <w:rPr>
                <w:rFonts w:ascii="Times New Roman" w:eastAsia="Times New Roman" w:hAnsi="Times New Roman" w:cs="Times New Roman"/>
                <w:kern w:val="0"/>
                <w:lang w:eastAsia="et-EE"/>
                <w14:ligatures w14:val="none"/>
              </w:rPr>
              <w:lastRenderedPageBreak/>
              <w:t>kehtib moratoorium või mille püük on keelatud</w:t>
            </w:r>
            <w:r w:rsidR="00344766">
              <w:rPr>
                <w:rFonts w:ascii="Times New Roman" w:eastAsia="Times New Roman" w:hAnsi="Times New Roman" w:cs="Times New Roman"/>
                <w:kern w:val="0"/>
                <w:lang w:eastAsia="et-EE"/>
                <w14:ligatures w14:val="none"/>
              </w:rPr>
              <w:t>.</w:t>
            </w:r>
          </w:p>
        </w:tc>
        <w:tc>
          <w:tcPr>
            <w:tcW w:w="1296" w:type="dxa"/>
            <w:vAlign w:val="center"/>
          </w:tcPr>
          <w:p w14:paraId="0120B657" w14:textId="49D8B280" w:rsidR="005211BF" w:rsidRPr="001F314F" w:rsidRDefault="00CC6CA3" w:rsidP="004673AA">
            <w:pPr>
              <w:jc w:val="both"/>
              <w:rPr>
                <w:rFonts w:ascii="Times New Roman" w:hAnsi="Times New Roman" w:cs="Times New Roman"/>
              </w:rPr>
            </w:pPr>
            <w:r>
              <w:rPr>
                <w:rFonts w:ascii="Times New Roman" w:hAnsi="Times New Roman" w:cs="Times New Roman"/>
              </w:rPr>
              <w:lastRenderedPageBreak/>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w:t>
            </w:r>
            <w:r w:rsidRPr="00A54278">
              <w:rPr>
                <w:rFonts w:ascii="Times New Roman" w:hAnsi="Times New Roman" w:cs="Times New Roman"/>
              </w:rPr>
              <w:lastRenderedPageBreak/>
              <w:t>(EÜ)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rt 90 lg 2 k</w:t>
            </w:r>
          </w:p>
        </w:tc>
        <w:tc>
          <w:tcPr>
            <w:tcW w:w="1896" w:type="dxa"/>
            <w:vAlign w:val="center"/>
          </w:tcPr>
          <w:p w14:paraId="3142F772" w14:textId="6C4011A1" w:rsidR="00D41AEE"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lastRenderedPageBreak/>
              <w:t>KPS</w:t>
            </w:r>
            <w:r w:rsidRPr="001F314F">
              <w:rPr>
                <w:rFonts w:ascii="Times New Roman" w:eastAsia="Times New Roman" w:hAnsi="Times New Roman" w:cs="Times New Roman"/>
                <w:kern w:val="0"/>
                <w:lang w:eastAsia="et-EE"/>
                <w14:ligatures w14:val="none"/>
              </w:rPr>
              <w:t xml:space="preserve"> </w:t>
            </w:r>
            <w:r w:rsidR="00D41AEE" w:rsidRPr="001F314F">
              <w:rPr>
                <w:rFonts w:ascii="Times New Roman" w:eastAsia="Times New Roman" w:hAnsi="Times New Roman" w:cs="Times New Roman"/>
                <w:kern w:val="0"/>
                <w:lang w:eastAsia="et-EE"/>
                <w14:ligatures w14:val="none"/>
              </w:rPr>
              <w:t>§ 71 lg 1 p 1 (merel);</w:t>
            </w:r>
          </w:p>
          <w:p w14:paraId="2F1B3A7D" w14:textId="77777777" w:rsidR="00BE1C78" w:rsidRPr="001F314F" w:rsidRDefault="00BE1C78" w:rsidP="004673AA">
            <w:pPr>
              <w:jc w:val="both"/>
              <w:rPr>
                <w:rFonts w:ascii="Times New Roman" w:eastAsia="Times New Roman" w:hAnsi="Times New Roman" w:cs="Times New Roman"/>
                <w:kern w:val="0"/>
                <w:lang w:eastAsia="et-EE"/>
                <w14:ligatures w14:val="none"/>
              </w:rPr>
            </w:pPr>
          </w:p>
          <w:p w14:paraId="14E94C79" w14:textId="1944BABC" w:rsidR="005211B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hAnsi="Times New Roman" w:cs="Times New Roman"/>
              </w:rPr>
              <w:t xml:space="preserve"> </w:t>
            </w:r>
            <w:r w:rsidR="00D41AEE" w:rsidRPr="001F314F">
              <w:rPr>
                <w:rFonts w:ascii="Times New Roman" w:hAnsi="Times New Roman" w:cs="Times New Roman"/>
              </w:rPr>
              <w:t>§ 71 lg 1 p 2</w:t>
            </w:r>
            <w:r w:rsidR="00D41AEE" w:rsidRPr="001F314F">
              <w:rPr>
                <w:rFonts w:ascii="Times New Roman" w:eastAsia="Times New Roman" w:hAnsi="Times New Roman" w:cs="Times New Roman"/>
                <w:kern w:val="0"/>
                <w:lang w:eastAsia="et-EE"/>
                <w14:ligatures w14:val="none"/>
              </w:rPr>
              <w:t xml:space="preserve"> (</w:t>
            </w:r>
            <w:proofErr w:type="spellStart"/>
            <w:r w:rsidR="00D41AEE" w:rsidRPr="001F314F">
              <w:rPr>
                <w:rFonts w:ascii="Times New Roman" w:eastAsia="Times New Roman" w:hAnsi="Times New Roman" w:cs="Times New Roman"/>
                <w:kern w:val="0"/>
                <w:lang w:eastAsia="et-EE"/>
                <w14:ligatures w14:val="none"/>
              </w:rPr>
              <w:t>sise</w:t>
            </w:r>
            <w:proofErr w:type="spellEnd"/>
            <w:r w:rsidR="00D41AEE" w:rsidRPr="001F314F">
              <w:rPr>
                <w:rFonts w:ascii="Times New Roman" w:eastAsia="Times New Roman" w:hAnsi="Times New Roman" w:cs="Times New Roman"/>
                <w:kern w:val="0"/>
                <w:lang w:eastAsia="et-EE"/>
                <w14:ligatures w14:val="none"/>
              </w:rPr>
              <w:t>- ja piiriveekogudes)</w:t>
            </w:r>
            <w:r w:rsidR="007437F5" w:rsidRPr="001F314F">
              <w:rPr>
                <w:rFonts w:ascii="Times New Roman" w:eastAsia="Times New Roman" w:hAnsi="Times New Roman" w:cs="Times New Roman"/>
                <w:kern w:val="0"/>
                <w:lang w:eastAsia="et-EE"/>
                <w14:ligatures w14:val="none"/>
              </w:rPr>
              <w:t>;</w:t>
            </w:r>
          </w:p>
          <w:p w14:paraId="67A15838" w14:textId="77777777" w:rsidR="00BE1C78" w:rsidRPr="001F314F" w:rsidRDefault="00BE1C78" w:rsidP="004673AA">
            <w:pPr>
              <w:jc w:val="both"/>
              <w:rPr>
                <w:rFonts w:ascii="Times New Roman" w:eastAsia="Times New Roman" w:hAnsi="Times New Roman" w:cs="Times New Roman"/>
                <w:kern w:val="0"/>
                <w:lang w:eastAsia="et-EE"/>
                <w14:ligatures w14:val="none"/>
              </w:rPr>
            </w:pPr>
          </w:p>
          <w:p w14:paraId="573BA8CE" w14:textId="731D1C38" w:rsidR="007437F5"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7437F5" w:rsidRPr="001F314F">
              <w:rPr>
                <w:rFonts w:ascii="Times New Roman" w:eastAsia="Times New Roman" w:hAnsi="Times New Roman" w:cs="Times New Roman"/>
                <w:kern w:val="0"/>
                <w:lang w:eastAsia="et-EE"/>
                <w14:ligatures w14:val="none"/>
              </w:rPr>
              <w:t>§ 71 lg 1 p 9</w:t>
            </w:r>
          </w:p>
        </w:tc>
        <w:tc>
          <w:tcPr>
            <w:tcW w:w="4125" w:type="dxa"/>
            <w:vAlign w:val="center"/>
          </w:tcPr>
          <w:p w14:paraId="3A6A9C0A" w14:textId="7CBC76CA" w:rsidR="005211BF" w:rsidRDefault="005211BF"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lastRenderedPageBreak/>
              <w:t xml:space="preserve">püügitegevus, mis hõlmab liike, mille suhtes kohaldatakse püügi piirnorme, </w:t>
            </w:r>
            <w:r w:rsidRPr="001F314F">
              <w:rPr>
                <w:rFonts w:ascii="Times New Roman" w:eastAsia="Times New Roman" w:hAnsi="Times New Roman" w:cs="Times New Roman"/>
                <w:kern w:val="0"/>
                <w:lang w:eastAsia="et-EE"/>
                <w14:ligatures w14:val="none"/>
              </w:rPr>
              <w:lastRenderedPageBreak/>
              <w:t>mille jaoks käitajal ei ole kvooti või mille puhul tal ei ole juurdepääsu lipuliikmesriigi kvoodile, liike, mille kvoot on ammendatud, või liike, mille suhtes kehtib püügi moratoorium, ajutine keeld või püügikeeluaeg, välja arvatud juhupüük, välja arvatud juhul, kui kõnealune tegevus on tõsine rikkumine</w:t>
            </w:r>
            <w:r w:rsidR="00344766">
              <w:rPr>
                <w:rFonts w:ascii="Times New Roman" w:eastAsia="Times New Roman" w:hAnsi="Times New Roman" w:cs="Times New Roman"/>
                <w:kern w:val="0"/>
                <w:lang w:eastAsia="et-EE"/>
                <w14:ligatures w14:val="none"/>
              </w:rPr>
              <w:t xml:space="preserve"> sama artikli lõike 2</w:t>
            </w:r>
            <w:r w:rsidRPr="001F314F">
              <w:rPr>
                <w:rFonts w:ascii="Times New Roman" w:eastAsia="Times New Roman" w:hAnsi="Times New Roman" w:cs="Times New Roman"/>
                <w:kern w:val="0"/>
                <w:lang w:eastAsia="et-EE"/>
                <w14:ligatures w14:val="none"/>
              </w:rPr>
              <w:t xml:space="preserve"> punkti j tähenduses;</w:t>
            </w:r>
          </w:p>
          <w:p w14:paraId="620A0C9B" w14:textId="77777777" w:rsidR="00344766" w:rsidRPr="001F314F" w:rsidRDefault="00344766" w:rsidP="004673AA">
            <w:pPr>
              <w:jc w:val="both"/>
              <w:rPr>
                <w:rFonts w:ascii="Times New Roman" w:eastAsia="Times New Roman" w:hAnsi="Times New Roman" w:cs="Times New Roman"/>
                <w:kern w:val="0"/>
                <w:lang w:eastAsia="et-EE"/>
                <w14:ligatures w14:val="none"/>
              </w:rPr>
            </w:pPr>
          </w:p>
          <w:p w14:paraId="5EFFC9B2" w14:textId="10C85AC3" w:rsidR="007437F5" w:rsidRPr="001F314F" w:rsidRDefault="007437F5" w:rsidP="004673AA">
            <w:pPr>
              <w:jc w:val="both"/>
              <w:rPr>
                <w:rFonts w:ascii="Times New Roman" w:hAnsi="Times New Roman" w:cs="Times New Roman"/>
              </w:rPr>
            </w:pPr>
            <w:r w:rsidRPr="001F314F">
              <w:rPr>
                <w:rFonts w:ascii="Times New Roman" w:hAnsi="Times New Roman" w:cs="Times New Roman"/>
              </w:rPr>
              <w:t>keelu all oleva kalavaru sihtpüük.</w:t>
            </w:r>
          </w:p>
        </w:tc>
        <w:tc>
          <w:tcPr>
            <w:tcW w:w="2785" w:type="dxa"/>
            <w:vAlign w:val="center"/>
          </w:tcPr>
          <w:p w14:paraId="15E9A44F" w14:textId="69EC01EC" w:rsidR="005211BF" w:rsidRPr="001F314F" w:rsidRDefault="004E362B" w:rsidP="004673AA">
            <w:pPr>
              <w:jc w:val="both"/>
              <w:rPr>
                <w:rFonts w:ascii="Times New Roman" w:hAnsi="Times New Roman" w:cs="Times New Roman"/>
              </w:rPr>
            </w:pPr>
            <w:r w:rsidRPr="001F314F">
              <w:rPr>
                <w:rFonts w:ascii="Times New Roman" w:hAnsi="Times New Roman" w:cs="Times New Roman"/>
              </w:rPr>
              <w:lastRenderedPageBreak/>
              <w:t xml:space="preserve">KPS </w:t>
            </w:r>
            <w:r>
              <w:rPr>
                <w:rFonts w:ascii="Times New Roman" w:hAnsi="Times New Roman" w:cs="Times New Roman"/>
              </w:rPr>
              <w:t xml:space="preserve">§ </w:t>
            </w:r>
            <w:r w:rsidRPr="001F314F">
              <w:rPr>
                <w:rFonts w:ascii="Times New Roman" w:hAnsi="Times New Roman" w:cs="Times New Roman"/>
              </w:rPr>
              <w:t>71</w:t>
            </w:r>
            <w:r w:rsidRPr="001F314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eastAsia="Times New Roman" w:hAnsi="Times New Roman" w:cs="Times New Roman"/>
                <w:kern w:val="0"/>
                <w:lang w:eastAsia="et-EE"/>
                <w14:ligatures w14:val="none"/>
              </w:rPr>
              <w:t xml:space="preserve">lg 1 p 5 </w:t>
            </w:r>
            <w:r w:rsidR="005211BF" w:rsidRPr="004673AA">
              <w:rPr>
                <w:rFonts w:ascii="Times New Roman" w:eastAsia="Times New Roman" w:hAnsi="Times New Roman" w:cs="Times New Roman"/>
                <w:kern w:val="0"/>
                <w:lang w:eastAsia="et-EE"/>
                <w14:ligatures w14:val="none"/>
              </w:rPr>
              <w:t>keelu all oleva kalavaru sihtpüük</w:t>
            </w:r>
            <w:r>
              <w:rPr>
                <w:rFonts w:ascii="Times New Roman" w:eastAsia="Times New Roman" w:hAnsi="Times New Roman" w:cs="Times New Roman"/>
                <w:kern w:val="0"/>
                <w:lang w:eastAsia="et-EE"/>
                <w14:ligatures w14:val="none"/>
              </w:rPr>
              <w:t>.</w:t>
            </w:r>
          </w:p>
        </w:tc>
      </w:tr>
      <w:tr w:rsidR="001F314F" w:rsidRPr="001F314F" w14:paraId="2C97450F" w14:textId="77777777" w:rsidTr="006C3FF1">
        <w:tc>
          <w:tcPr>
            <w:tcW w:w="1296" w:type="dxa"/>
            <w:vAlign w:val="center"/>
          </w:tcPr>
          <w:p w14:paraId="7B8888A2" w14:textId="06E6D9E6" w:rsidR="00A13A93" w:rsidRPr="001F314F" w:rsidRDefault="00A13A93" w:rsidP="004673AA">
            <w:pPr>
              <w:jc w:val="both"/>
              <w:rPr>
                <w:rFonts w:ascii="Times New Roman" w:hAnsi="Times New Roman" w:cs="Times New Roman"/>
              </w:rPr>
            </w:pPr>
            <w:r w:rsidRPr="001F314F">
              <w:rPr>
                <w:rFonts w:ascii="Times New Roman" w:hAnsi="Times New Roman" w:cs="Times New Roman"/>
              </w:rPr>
              <w:t>Nõukogu määrus</w:t>
            </w:r>
            <w:r w:rsidR="002F3971">
              <w:rPr>
                <w:rFonts w:ascii="Times New Roman" w:hAnsi="Times New Roman" w:cs="Times New Roman"/>
              </w:rPr>
              <w:t>e</w:t>
            </w:r>
            <w:r w:rsidRPr="001F314F">
              <w:rPr>
                <w:rFonts w:ascii="Times New Roman" w:hAnsi="Times New Roman" w:cs="Times New Roman"/>
              </w:rPr>
              <w:t xml:space="preserve"> (EÜ) nr 1005/2008</w:t>
            </w:r>
          </w:p>
          <w:p w14:paraId="2733082F" w14:textId="1E12A2F7" w:rsidR="005211BF" w:rsidRPr="001F314F" w:rsidRDefault="002F3971" w:rsidP="004673AA">
            <w:pPr>
              <w:jc w:val="both"/>
              <w:rPr>
                <w:rFonts w:ascii="Times New Roman" w:hAnsi="Times New Roman" w:cs="Times New Roman"/>
              </w:rPr>
            </w:pPr>
            <w:r>
              <w:rPr>
                <w:rFonts w:ascii="Times New Roman" w:hAnsi="Times New Roman" w:cs="Times New Roman"/>
              </w:rPr>
              <w:t>a</w:t>
            </w:r>
            <w:r w:rsidR="00A13A93" w:rsidRPr="001F314F">
              <w:rPr>
                <w:rFonts w:ascii="Times New Roman" w:hAnsi="Times New Roman" w:cs="Times New Roman"/>
              </w:rPr>
              <w:t xml:space="preserve">rt 3 lg 1 </w:t>
            </w:r>
            <w:r w:rsidR="00A13A93">
              <w:rPr>
                <w:rFonts w:ascii="Times New Roman" w:eastAsia="Times New Roman" w:hAnsi="Times New Roman" w:cs="Times New Roman"/>
                <w:kern w:val="0"/>
                <w:lang w:eastAsia="et-EE"/>
                <w14:ligatures w14:val="none"/>
              </w:rPr>
              <w:t>p</w:t>
            </w:r>
            <w:r w:rsidR="00D41AEE" w:rsidRPr="004673AA">
              <w:rPr>
                <w:rFonts w:ascii="Times New Roman" w:eastAsia="Times New Roman" w:hAnsi="Times New Roman" w:cs="Times New Roman"/>
                <w:kern w:val="0"/>
                <w:lang w:eastAsia="et-EE"/>
                <w14:ligatures w14:val="none"/>
              </w:rPr>
              <w:t xml:space="preserve"> </w:t>
            </w:r>
            <w:r w:rsidR="005211BF" w:rsidRPr="004673AA">
              <w:rPr>
                <w:rFonts w:ascii="Times New Roman" w:eastAsia="Times New Roman" w:hAnsi="Times New Roman" w:cs="Times New Roman"/>
                <w:kern w:val="0"/>
                <w:lang w:eastAsia="et-EE"/>
                <w14:ligatures w14:val="none"/>
              </w:rPr>
              <w:t>e</w:t>
            </w:r>
          </w:p>
        </w:tc>
        <w:tc>
          <w:tcPr>
            <w:tcW w:w="2596" w:type="dxa"/>
            <w:vAlign w:val="center"/>
          </w:tcPr>
          <w:p w14:paraId="6BCDB981" w14:textId="75F47F27" w:rsidR="005211BF" w:rsidRPr="001F314F" w:rsidRDefault="005211B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t>kasutanud keelatud või nõuetele mittevastavaid püügivahendeid</w:t>
            </w:r>
            <w:r w:rsidR="00344766">
              <w:rPr>
                <w:rFonts w:ascii="Times New Roman" w:eastAsia="Times New Roman" w:hAnsi="Times New Roman" w:cs="Times New Roman"/>
                <w:kern w:val="0"/>
                <w:lang w:eastAsia="et-EE"/>
                <w14:ligatures w14:val="none"/>
              </w:rPr>
              <w:t>.</w:t>
            </w:r>
          </w:p>
        </w:tc>
        <w:tc>
          <w:tcPr>
            <w:tcW w:w="1296" w:type="dxa"/>
            <w:vAlign w:val="center"/>
          </w:tcPr>
          <w:p w14:paraId="3F4F46E4" w14:textId="1B0A9E99" w:rsidR="005211BF" w:rsidRDefault="00CC6CA3"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rt 90 lg 2</w:t>
            </w:r>
            <w:r w:rsidR="008300A3">
              <w:rPr>
                <w:rFonts w:ascii="Times New Roman" w:hAnsi="Times New Roman" w:cs="Times New Roman"/>
              </w:rPr>
              <w:t xml:space="preserve"> p</w:t>
            </w:r>
            <w:r w:rsidR="005211BF" w:rsidRPr="001F314F">
              <w:rPr>
                <w:rFonts w:ascii="Times New Roman" w:hAnsi="Times New Roman" w:cs="Times New Roman"/>
              </w:rPr>
              <w:t xml:space="preserve"> m</w:t>
            </w:r>
            <w:r w:rsidR="007437F5" w:rsidRPr="001F314F">
              <w:rPr>
                <w:rFonts w:ascii="Times New Roman" w:hAnsi="Times New Roman" w:cs="Times New Roman"/>
              </w:rPr>
              <w:t>;</w:t>
            </w:r>
          </w:p>
          <w:p w14:paraId="4FA3A3FE" w14:textId="77777777" w:rsidR="00CC6CA3" w:rsidRPr="001F314F" w:rsidRDefault="00CC6CA3" w:rsidP="004673AA">
            <w:pPr>
              <w:jc w:val="both"/>
              <w:rPr>
                <w:rFonts w:ascii="Times New Roman" w:hAnsi="Times New Roman" w:cs="Times New Roman"/>
              </w:rPr>
            </w:pPr>
          </w:p>
          <w:p w14:paraId="4E52802D" w14:textId="77DBE28B" w:rsidR="005211BF" w:rsidRPr="001F314F" w:rsidRDefault="00CC6CA3"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3 </w:t>
            </w:r>
            <w:r w:rsidR="008300A3">
              <w:rPr>
                <w:rFonts w:ascii="Times New Roman" w:hAnsi="Times New Roman" w:cs="Times New Roman"/>
              </w:rPr>
              <w:t xml:space="preserve">p </w:t>
            </w:r>
            <w:r w:rsidR="005211BF" w:rsidRPr="001F314F">
              <w:rPr>
                <w:rFonts w:ascii="Times New Roman" w:hAnsi="Times New Roman" w:cs="Times New Roman"/>
              </w:rPr>
              <w:t>d</w:t>
            </w:r>
          </w:p>
        </w:tc>
        <w:tc>
          <w:tcPr>
            <w:tcW w:w="1896" w:type="dxa"/>
            <w:vAlign w:val="center"/>
          </w:tcPr>
          <w:p w14:paraId="523DF88F" w14:textId="0C6839D8" w:rsidR="005211B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DB6161" w:rsidRPr="001F314F">
              <w:rPr>
                <w:rFonts w:ascii="Times New Roman" w:eastAsia="Times New Roman" w:hAnsi="Times New Roman" w:cs="Times New Roman"/>
                <w:kern w:val="0"/>
                <w:lang w:eastAsia="et-EE"/>
                <w14:ligatures w14:val="none"/>
              </w:rPr>
              <w:t>§ 71 lg 1 p 1 (merel);</w:t>
            </w:r>
          </w:p>
          <w:p w14:paraId="07E39169" w14:textId="77777777" w:rsidR="00BE1C78" w:rsidRPr="001F314F" w:rsidRDefault="00BE1C78" w:rsidP="004673AA">
            <w:pPr>
              <w:jc w:val="both"/>
              <w:rPr>
                <w:rFonts w:ascii="Times New Roman" w:eastAsia="Times New Roman" w:hAnsi="Times New Roman" w:cs="Times New Roman"/>
                <w:kern w:val="0"/>
                <w:lang w:eastAsia="et-EE"/>
                <w14:ligatures w14:val="none"/>
              </w:rPr>
            </w:pPr>
          </w:p>
          <w:p w14:paraId="7AEDD851" w14:textId="1EEC653F" w:rsidR="007437F5"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DB6161" w:rsidRPr="001F314F">
              <w:rPr>
                <w:rFonts w:ascii="Times New Roman" w:eastAsia="Times New Roman" w:hAnsi="Times New Roman" w:cs="Times New Roman"/>
                <w:kern w:val="0"/>
                <w:lang w:eastAsia="et-EE"/>
                <w14:ligatures w14:val="none"/>
              </w:rPr>
              <w:t>§ 71 lg 1 p 4</w:t>
            </w:r>
            <w:r w:rsidR="007437F5" w:rsidRPr="001F314F">
              <w:rPr>
                <w:rFonts w:ascii="Times New Roman" w:eastAsia="Times New Roman" w:hAnsi="Times New Roman" w:cs="Times New Roman"/>
                <w:kern w:val="0"/>
                <w:lang w:eastAsia="et-EE"/>
                <w14:ligatures w14:val="none"/>
              </w:rPr>
              <w:t>;</w:t>
            </w:r>
          </w:p>
          <w:p w14:paraId="7FAB1B41" w14:textId="77777777" w:rsidR="00BE1C78" w:rsidRPr="001F314F" w:rsidRDefault="00BE1C78" w:rsidP="004673AA">
            <w:pPr>
              <w:jc w:val="both"/>
              <w:rPr>
                <w:rFonts w:ascii="Times New Roman" w:eastAsia="Times New Roman" w:hAnsi="Times New Roman" w:cs="Times New Roman"/>
                <w:kern w:val="0"/>
                <w:lang w:eastAsia="et-EE"/>
                <w14:ligatures w14:val="none"/>
              </w:rPr>
            </w:pPr>
          </w:p>
          <w:p w14:paraId="5B3F9B9A" w14:textId="498EE3E9" w:rsidR="00DB6161"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7437F5" w:rsidRPr="001F314F">
              <w:rPr>
                <w:rFonts w:ascii="Times New Roman" w:eastAsia="Times New Roman" w:hAnsi="Times New Roman" w:cs="Times New Roman"/>
                <w:kern w:val="0"/>
                <w:lang w:eastAsia="et-EE"/>
                <w14:ligatures w14:val="none"/>
              </w:rPr>
              <w:t>§ 71 lg 1 p 7</w:t>
            </w:r>
          </w:p>
        </w:tc>
        <w:tc>
          <w:tcPr>
            <w:tcW w:w="4125" w:type="dxa"/>
            <w:vAlign w:val="center"/>
          </w:tcPr>
          <w:p w14:paraId="672C7939" w14:textId="09CA2D67" w:rsidR="005211BF" w:rsidRDefault="005211BF"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t>keelatud püügivahendite või meetodite kasutamine, millele on osutatud määruse (EL) 2019/1241 artiklis 7 või muudes samaväärsetes ühise kalanduspoliitika normides</w:t>
            </w:r>
            <w:r w:rsidR="004E362B" w:rsidRPr="001F314F">
              <w:rPr>
                <w:rFonts w:ascii="Times New Roman" w:eastAsia="Times New Roman" w:hAnsi="Times New Roman" w:cs="Times New Roman"/>
                <w:kern w:val="0"/>
                <w:lang w:eastAsia="et-EE"/>
                <w14:ligatures w14:val="none"/>
              </w:rPr>
              <w:t>(ainult merel)</w:t>
            </w:r>
            <w:r w:rsidRPr="001F314F">
              <w:rPr>
                <w:rFonts w:ascii="Times New Roman" w:eastAsia="Times New Roman" w:hAnsi="Times New Roman" w:cs="Times New Roman"/>
                <w:kern w:val="0"/>
                <w:lang w:eastAsia="et-EE"/>
                <w14:ligatures w14:val="none"/>
              </w:rPr>
              <w:t>;</w:t>
            </w:r>
          </w:p>
          <w:p w14:paraId="3AF3119A" w14:textId="77777777" w:rsidR="004E362B" w:rsidRPr="001F314F" w:rsidRDefault="004E362B" w:rsidP="004673AA">
            <w:pPr>
              <w:jc w:val="both"/>
              <w:rPr>
                <w:rFonts w:ascii="Times New Roman" w:eastAsia="Times New Roman" w:hAnsi="Times New Roman" w:cs="Times New Roman"/>
                <w:kern w:val="0"/>
                <w:lang w:eastAsia="et-EE"/>
                <w14:ligatures w14:val="none"/>
              </w:rPr>
            </w:pPr>
          </w:p>
          <w:p w14:paraId="67C58EF8" w14:textId="255609CA" w:rsidR="005211BF" w:rsidRDefault="005211BF"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t>ei täideta ühise kalanduspoliitika normide kohaseid kohustusi, mis puudutavad püügivahendite, akustiliste hoiatusseadmete, selektiivsus- või peibutuspüügivahendite omadusi või kasutamist, eelkõige seoses märgistamise ja identifitseerimise, piirkondade, sügavuste, ajavahemike, vahendite arvu või võrgusilma suurusega, või sorteerimisseadmete, vee eemaldamise või töötlemisseadmete omadusi või kasutamist, või ei järgita tundlike liikide juhupüügi vähendamiseks võetavaid meetmeid</w:t>
            </w:r>
            <w:r w:rsidR="005E3EF2">
              <w:rPr>
                <w:rFonts w:ascii="Times New Roman" w:eastAsia="Times New Roman" w:hAnsi="Times New Roman" w:cs="Times New Roman"/>
                <w:kern w:val="0"/>
                <w:lang w:eastAsia="et-EE"/>
                <w14:ligatures w14:val="none"/>
              </w:rPr>
              <w:t xml:space="preserve"> </w:t>
            </w:r>
            <w:r w:rsidR="004E362B" w:rsidRPr="001F314F">
              <w:rPr>
                <w:rFonts w:ascii="Times New Roman" w:eastAsia="Times New Roman" w:hAnsi="Times New Roman" w:cs="Times New Roman"/>
                <w:kern w:val="0"/>
                <w:lang w:eastAsia="et-EE"/>
                <w14:ligatures w14:val="none"/>
              </w:rPr>
              <w:t>(ainult merel</w:t>
            </w:r>
            <w:r w:rsidR="004E362B">
              <w:rPr>
                <w:rFonts w:ascii="Times New Roman" w:eastAsia="Times New Roman" w:hAnsi="Times New Roman" w:cs="Times New Roman"/>
                <w:kern w:val="0"/>
                <w:lang w:eastAsia="et-EE"/>
                <w14:ligatures w14:val="none"/>
              </w:rPr>
              <w:t>)</w:t>
            </w:r>
            <w:r w:rsidRPr="001F314F">
              <w:rPr>
                <w:rFonts w:ascii="Times New Roman" w:eastAsia="Times New Roman" w:hAnsi="Times New Roman" w:cs="Times New Roman"/>
                <w:kern w:val="0"/>
                <w:lang w:eastAsia="et-EE"/>
                <w14:ligatures w14:val="none"/>
              </w:rPr>
              <w:t>;</w:t>
            </w:r>
          </w:p>
          <w:p w14:paraId="3AFC9B96" w14:textId="77777777" w:rsidR="004E362B" w:rsidRPr="001F314F" w:rsidRDefault="004E362B" w:rsidP="004673AA">
            <w:pPr>
              <w:jc w:val="both"/>
              <w:rPr>
                <w:rFonts w:ascii="Times New Roman" w:eastAsia="Times New Roman" w:hAnsi="Times New Roman" w:cs="Times New Roman"/>
                <w:kern w:val="0"/>
                <w:lang w:eastAsia="et-EE"/>
                <w14:ligatures w14:val="none"/>
              </w:rPr>
            </w:pPr>
          </w:p>
          <w:p w14:paraId="5B513D3C" w14:textId="520101C3" w:rsidR="00DB6161" w:rsidRDefault="005211BF" w:rsidP="004673AA">
            <w:pPr>
              <w:jc w:val="both"/>
              <w:rPr>
                <w:rFonts w:ascii="Times New Roman" w:hAnsi="Times New Roman" w:cs="Times New Roman"/>
              </w:rPr>
            </w:pPr>
            <w:bookmarkStart w:id="0" w:name="_Hlk190771641"/>
            <w:r w:rsidRPr="001F314F">
              <w:rPr>
                <w:rFonts w:ascii="Times New Roman" w:hAnsi="Times New Roman" w:cs="Times New Roman"/>
              </w:rPr>
              <w:t xml:space="preserve">keelatud </w:t>
            </w:r>
            <w:r w:rsidR="00DB6161" w:rsidRPr="001F314F">
              <w:rPr>
                <w:rFonts w:ascii="Times New Roman" w:hAnsi="Times New Roman" w:cs="Times New Roman"/>
              </w:rPr>
              <w:t>püügiviiside ja – vahendite kasutamine</w:t>
            </w:r>
            <w:r w:rsidRPr="001F314F">
              <w:rPr>
                <w:rFonts w:ascii="Times New Roman" w:hAnsi="Times New Roman" w:cs="Times New Roman"/>
              </w:rPr>
              <w:t xml:space="preserve"> (igal pool)</w:t>
            </w:r>
            <w:bookmarkEnd w:id="0"/>
            <w:r w:rsidR="00DB6161" w:rsidRPr="001F314F">
              <w:rPr>
                <w:rFonts w:ascii="Times New Roman" w:hAnsi="Times New Roman" w:cs="Times New Roman"/>
              </w:rPr>
              <w:t>;</w:t>
            </w:r>
          </w:p>
          <w:p w14:paraId="7E5BEC41" w14:textId="77777777" w:rsidR="004E362B" w:rsidRPr="001F314F" w:rsidRDefault="004E362B" w:rsidP="004673AA">
            <w:pPr>
              <w:jc w:val="both"/>
              <w:rPr>
                <w:rFonts w:ascii="Times New Roman" w:hAnsi="Times New Roman" w:cs="Times New Roman"/>
              </w:rPr>
            </w:pPr>
          </w:p>
          <w:p w14:paraId="7368A1E4" w14:textId="0BAD7574" w:rsidR="005211BF" w:rsidRDefault="005211BF" w:rsidP="004673AA">
            <w:pPr>
              <w:jc w:val="both"/>
              <w:rPr>
                <w:rFonts w:ascii="Times New Roman" w:hAnsi="Times New Roman" w:cs="Times New Roman"/>
              </w:rPr>
            </w:pPr>
            <w:r w:rsidRPr="001F314F">
              <w:rPr>
                <w:rFonts w:ascii="Times New Roman" w:hAnsi="Times New Roman" w:cs="Times New Roman"/>
              </w:rPr>
              <w:t>loale</w:t>
            </w:r>
            <w:r w:rsidR="00DB6161" w:rsidRPr="001F314F">
              <w:rPr>
                <w:rFonts w:ascii="Times New Roman" w:hAnsi="Times New Roman" w:cs="Times New Roman"/>
              </w:rPr>
              <w:t xml:space="preserve"> kantud püügivõimaluse ja lubatud aastasaagi ületamine</w:t>
            </w:r>
            <w:r w:rsidRPr="001F314F">
              <w:rPr>
                <w:rFonts w:ascii="Times New Roman" w:hAnsi="Times New Roman" w:cs="Times New Roman"/>
              </w:rPr>
              <w:t>;</w:t>
            </w:r>
          </w:p>
          <w:p w14:paraId="46259CCA" w14:textId="77777777" w:rsidR="004E362B" w:rsidRPr="001F314F" w:rsidRDefault="004E362B" w:rsidP="004673AA">
            <w:pPr>
              <w:jc w:val="both"/>
              <w:rPr>
                <w:rFonts w:ascii="Times New Roman" w:hAnsi="Times New Roman" w:cs="Times New Roman"/>
              </w:rPr>
            </w:pPr>
          </w:p>
          <w:p w14:paraId="4E0C10FE" w14:textId="0BCB72DB" w:rsidR="007437F5" w:rsidRPr="001F314F" w:rsidRDefault="007437F5" w:rsidP="004673AA">
            <w:pPr>
              <w:jc w:val="both"/>
              <w:rPr>
                <w:rFonts w:ascii="Times New Roman" w:hAnsi="Times New Roman" w:cs="Times New Roman"/>
              </w:rPr>
            </w:pPr>
            <w:r w:rsidRPr="001F314F">
              <w:rPr>
                <w:rFonts w:ascii="Times New Roman" w:hAnsi="Times New Roman" w:cs="Times New Roman"/>
              </w:rPr>
              <w:t>püügivahendite silmasuuruse kohta esitatavate nõuete rikkumine.</w:t>
            </w:r>
          </w:p>
        </w:tc>
        <w:tc>
          <w:tcPr>
            <w:tcW w:w="2785" w:type="dxa"/>
            <w:vAlign w:val="center"/>
          </w:tcPr>
          <w:p w14:paraId="0E1BB78E" w14:textId="70748C12" w:rsidR="00DB6161" w:rsidRDefault="004E362B" w:rsidP="004673AA">
            <w:pPr>
              <w:jc w:val="both"/>
              <w:rPr>
                <w:rFonts w:ascii="Times New Roman" w:eastAsia="Times New Roman" w:hAnsi="Times New Roman" w:cs="Times New Roman"/>
                <w:kern w:val="0"/>
                <w:lang w:eastAsia="et-EE"/>
                <w14:ligatures w14:val="none"/>
              </w:rPr>
            </w:pPr>
            <w:r w:rsidRPr="001F314F">
              <w:rPr>
                <w:rFonts w:ascii="Times New Roman" w:hAnsi="Times New Roman" w:cs="Times New Roman"/>
              </w:rPr>
              <w:lastRenderedPageBreak/>
              <w:t xml:space="preserve">KPS </w:t>
            </w:r>
            <w:r>
              <w:rPr>
                <w:rFonts w:ascii="Times New Roman" w:hAnsi="Times New Roman" w:cs="Times New Roman"/>
              </w:rPr>
              <w:t xml:space="preserve">§ </w:t>
            </w:r>
            <w:r w:rsidRPr="001F314F">
              <w:rPr>
                <w:rFonts w:ascii="Times New Roman" w:hAnsi="Times New Roman" w:cs="Times New Roman"/>
              </w:rPr>
              <w:t>71</w:t>
            </w:r>
            <w:r w:rsidRPr="001F314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eastAsia="Times New Roman" w:hAnsi="Times New Roman" w:cs="Times New Roman"/>
                <w:kern w:val="0"/>
                <w:lang w:eastAsia="et-EE"/>
                <w14:ligatures w14:val="none"/>
              </w:rPr>
              <w:t xml:space="preserve">lg 1 p 4 </w:t>
            </w:r>
            <w:r w:rsidR="00DB6161" w:rsidRPr="004673AA">
              <w:rPr>
                <w:rFonts w:ascii="Times New Roman" w:eastAsia="Times New Roman" w:hAnsi="Times New Roman" w:cs="Times New Roman"/>
                <w:kern w:val="0"/>
                <w:lang w:eastAsia="et-EE"/>
                <w14:ligatures w14:val="none"/>
              </w:rPr>
              <w:t>kalapüük keelupiirkonnas, keelatud perioodil, lubatud püügivõimalust või püügivahendile kehtestatud  lubatud aastasaaki eirates.</w:t>
            </w:r>
          </w:p>
          <w:p w14:paraId="7E25F406" w14:textId="77777777" w:rsidR="004E362B" w:rsidRPr="004673AA" w:rsidRDefault="004E362B" w:rsidP="004673AA">
            <w:pPr>
              <w:jc w:val="both"/>
              <w:rPr>
                <w:rFonts w:ascii="Times New Roman" w:eastAsia="Times New Roman" w:hAnsi="Times New Roman" w:cs="Times New Roman"/>
                <w:kern w:val="0"/>
                <w:lang w:eastAsia="et-EE"/>
                <w14:ligatures w14:val="none"/>
              </w:rPr>
            </w:pPr>
          </w:p>
          <w:p w14:paraId="3FF4C786" w14:textId="67F920C1" w:rsidR="00DB6161" w:rsidRPr="001F314F" w:rsidRDefault="004E362B" w:rsidP="004673AA">
            <w:pPr>
              <w:jc w:val="both"/>
              <w:rPr>
                <w:rFonts w:ascii="Times New Roman" w:hAnsi="Times New Roman" w:cs="Times New Roman"/>
              </w:rPr>
            </w:pPr>
            <w:r w:rsidRPr="001F314F">
              <w:rPr>
                <w:rFonts w:ascii="Times New Roman" w:hAnsi="Times New Roman" w:cs="Times New Roman"/>
              </w:rPr>
              <w:t xml:space="preserve">KPS </w:t>
            </w:r>
            <w:r>
              <w:rPr>
                <w:rFonts w:ascii="Times New Roman" w:hAnsi="Times New Roman" w:cs="Times New Roman"/>
              </w:rPr>
              <w:t xml:space="preserve">§ </w:t>
            </w:r>
            <w:r w:rsidRPr="001F314F">
              <w:rPr>
                <w:rFonts w:ascii="Times New Roman" w:hAnsi="Times New Roman" w:cs="Times New Roman"/>
              </w:rPr>
              <w:t>71</w:t>
            </w:r>
            <w:r w:rsidRPr="001F314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eastAsia="Times New Roman" w:hAnsi="Times New Roman" w:cs="Times New Roman"/>
                <w:kern w:val="0"/>
                <w:lang w:eastAsia="et-EE"/>
                <w14:ligatures w14:val="none"/>
              </w:rPr>
              <w:t xml:space="preserve">lg 1 p 6 </w:t>
            </w:r>
            <w:r w:rsidR="005211BF" w:rsidRPr="004673AA">
              <w:rPr>
                <w:rFonts w:ascii="Times New Roman" w:eastAsia="Times New Roman" w:hAnsi="Times New Roman" w:cs="Times New Roman"/>
                <w:kern w:val="0"/>
                <w:lang w:eastAsia="et-EE"/>
                <w14:ligatures w14:val="none"/>
              </w:rPr>
              <w:t>keelatud püügivahendi kasutamine</w:t>
            </w:r>
            <w:r w:rsidR="00DB6161" w:rsidRPr="004673AA">
              <w:rPr>
                <w:rFonts w:ascii="Times New Roman" w:eastAsia="Times New Roman" w:hAnsi="Times New Roman" w:cs="Times New Roman"/>
                <w:kern w:val="0"/>
                <w:lang w:eastAsia="et-EE"/>
                <w14:ligatures w14:val="none"/>
              </w:rPr>
              <w:t>.</w:t>
            </w:r>
          </w:p>
        </w:tc>
      </w:tr>
      <w:tr w:rsidR="001F314F" w:rsidRPr="001F314F" w14:paraId="4DEB2DE4" w14:textId="77777777" w:rsidTr="006C3FF1">
        <w:tc>
          <w:tcPr>
            <w:tcW w:w="1296" w:type="dxa"/>
            <w:vAlign w:val="center"/>
          </w:tcPr>
          <w:p w14:paraId="2DD2695C" w14:textId="06C2FC2F" w:rsidR="00A13A93" w:rsidRPr="001F314F" w:rsidRDefault="00A13A93" w:rsidP="004673AA">
            <w:pPr>
              <w:jc w:val="both"/>
              <w:rPr>
                <w:rFonts w:ascii="Times New Roman" w:hAnsi="Times New Roman" w:cs="Times New Roman"/>
              </w:rPr>
            </w:pPr>
            <w:r w:rsidRPr="001F314F">
              <w:rPr>
                <w:rFonts w:ascii="Times New Roman" w:hAnsi="Times New Roman" w:cs="Times New Roman"/>
              </w:rPr>
              <w:t>Nõukogu määrus</w:t>
            </w:r>
            <w:r w:rsidR="002F3971">
              <w:rPr>
                <w:rFonts w:ascii="Times New Roman" w:hAnsi="Times New Roman" w:cs="Times New Roman"/>
              </w:rPr>
              <w:t>e</w:t>
            </w:r>
            <w:r w:rsidRPr="001F314F">
              <w:rPr>
                <w:rFonts w:ascii="Times New Roman" w:hAnsi="Times New Roman" w:cs="Times New Roman"/>
              </w:rPr>
              <w:t xml:space="preserve"> (EÜ) nr 1005/2008</w:t>
            </w:r>
          </w:p>
          <w:p w14:paraId="42412112" w14:textId="5B6A8605" w:rsidR="005211BF" w:rsidRPr="001F314F" w:rsidRDefault="002F3971" w:rsidP="004673AA">
            <w:pPr>
              <w:jc w:val="both"/>
              <w:rPr>
                <w:rFonts w:ascii="Times New Roman" w:hAnsi="Times New Roman" w:cs="Times New Roman"/>
              </w:rPr>
            </w:pPr>
            <w:r>
              <w:rPr>
                <w:rFonts w:ascii="Times New Roman" w:hAnsi="Times New Roman" w:cs="Times New Roman"/>
              </w:rPr>
              <w:t>a</w:t>
            </w:r>
            <w:r w:rsidR="00A13A93" w:rsidRPr="001F314F">
              <w:rPr>
                <w:rFonts w:ascii="Times New Roman" w:hAnsi="Times New Roman" w:cs="Times New Roman"/>
              </w:rPr>
              <w:t xml:space="preserve">rt 3 lg 1 </w:t>
            </w:r>
            <w:r w:rsidR="00A13A93">
              <w:rPr>
                <w:rFonts w:ascii="Times New Roman" w:eastAsia="Times New Roman" w:hAnsi="Times New Roman" w:cs="Times New Roman"/>
                <w:kern w:val="0"/>
                <w:lang w:eastAsia="et-EE"/>
                <w14:ligatures w14:val="none"/>
              </w:rPr>
              <w:t>p</w:t>
            </w:r>
            <w:r w:rsidR="00C22F7A" w:rsidRPr="004673AA">
              <w:rPr>
                <w:rFonts w:ascii="Times New Roman" w:eastAsia="Times New Roman" w:hAnsi="Times New Roman" w:cs="Times New Roman"/>
                <w:kern w:val="0"/>
                <w:lang w:eastAsia="et-EE"/>
                <w14:ligatures w14:val="none"/>
              </w:rPr>
              <w:t xml:space="preserve"> </w:t>
            </w:r>
            <w:r w:rsidR="005211BF" w:rsidRPr="004673AA">
              <w:rPr>
                <w:rFonts w:ascii="Times New Roman" w:eastAsia="Times New Roman" w:hAnsi="Times New Roman" w:cs="Times New Roman"/>
                <w:kern w:val="0"/>
                <w:lang w:eastAsia="et-EE"/>
                <w14:ligatures w14:val="none"/>
              </w:rPr>
              <w:t>f</w:t>
            </w:r>
          </w:p>
        </w:tc>
        <w:tc>
          <w:tcPr>
            <w:tcW w:w="2596" w:type="dxa"/>
            <w:vAlign w:val="center"/>
          </w:tcPr>
          <w:p w14:paraId="579E9A76" w14:textId="1A067812" w:rsidR="005211BF" w:rsidRPr="001F314F" w:rsidRDefault="005211B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t>võltsinud või varjanud laeva tähistust, nime või registreerimisnumbrit</w:t>
            </w:r>
            <w:r w:rsidR="00344766">
              <w:rPr>
                <w:rFonts w:ascii="Times New Roman" w:eastAsia="Times New Roman" w:hAnsi="Times New Roman" w:cs="Times New Roman"/>
                <w:kern w:val="0"/>
                <w:lang w:eastAsia="et-EE"/>
                <w14:ligatures w14:val="none"/>
              </w:rPr>
              <w:t>.</w:t>
            </w:r>
          </w:p>
        </w:tc>
        <w:tc>
          <w:tcPr>
            <w:tcW w:w="1296" w:type="dxa"/>
            <w:vAlign w:val="center"/>
          </w:tcPr>
          <w:p w14:paraId="7A98826C" w14:textId="5C68C6A8" w:rsidR="005211BF" w:rsidRPr="001F314F" w:rsidRDefault="00991988"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rt 90 lg 2 b</w:t>
            </w:r>
          </w:p>
        </w:tc>
        <w:tc>
          <w:tcPr>
            <w:tcW w:w="1896" w:type="dxa"/>
            <w:vAlign w:val="center"/>
          </w:tcPr>
          <w:p w14:paraId="0BAEBDBB" w14:textId="77777777" w:rsidR="005211BF" w:rsidRPr="001F314F"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47D0561B" w14:textId="0C14545C" w:rsidR="005211BF" w:rsidRPr="001F314F" w:rsidRDefault="005211BF" w:rsidP="004673AA">
            <w:pPr>
              <w:jc w:val="both"/>
              <w:rPr>
                <w:rFonts w:ascii="Times New Roman" w:hAnsi="Times New Roman" w:cs="Times New Roman"/>
              </w:rPr>
            </w:pPr>
            <w:r w:rsidRPr="001F314F">
              <w:rPr>
                <w:rFonts w:ascii="Times New Roman" w:eastAsia="Times New Roman" w:hAnsi="Times New Roman" w:cs="Times New Roman"/>
                <w:kern w:val="0"/>
                <w:lang w:eastAsia="et-EE"/>
                <w14:ligatures w14:val="none"/>
              </w:rPr>
              <w:t>kalalaeva pardatähise, nime või registreerimisandmete võltsimine või varjamine (ainult merel)</w:t>
            </w:r>
            <w:r w:rsidR="00A40E19">
              <w:rPr>
                <w:rFonts w:ascii="Times New Roman" w:eastAsia="Times New Roman" w:hAnsi="Times New Roman" w:cs="Times New Roman"/>
                <w:kern w:val="0"/>
                <w:lang w:eastAsia="et-EE"/>
                <w14:ligatures w14:val="none"/>
              </w:rPr>
              <w:t>.</w:t>
            </w:r>
          </w:p>
        </w:tc>
        <w:tc>
          <w:tcPr>
            <w:tcW w:w="2785" w:type="dxa"/>
            <w:vAlign w:val="center"/>
          </w:tcPr>
          <w:p w14:paraId="1E8420CD" w14:textId="77777777" w:rsidR="005211BF" w:rsidRPr="001F314F" w:rsidRDefault="005211BF" w:rsidP="004673AA">
            <w:pPr>
              <w:jc w:val="both"/>
              <w:rPr>
                <w:rFonts w:ascii="Times New Roman" w:hAnsi="Times New Roman" w:cs="Times New Roman"/>
              </w:rPr>
            </w:pPr>
          </w:p>
        </w:tc>
      </w:tr>
      <w:tr w:rsidR="001F314F" w:rsidRPr="001F314F" w14:paraId="6691D0D4" w14:textId="77777777" w:rsidTr="006C3FF1">
        <w:tc>
          <w:tcPr>
            <w:tcW w:w="1296" w:type="dxa"/>
            <w:vAlign w:val="center"/>
          </w:tcPr>
          <w:p w14:paraId="735CD868" w14:textId="3271FEC2" w:rsidR="00A13A93" w:rsidRPr="001F314F" w:rsidRDefault="00A13A93" w:rsidP="004673AA">
            <w:pPr>
              <w:jc w:val="both"/>
              <w:rPr>
                <w:rFonts w:ascii="Times New Roman" w:hAnsi="Times New Roman" w:cs="Times New Roman"/>
              </w:rPr>
            </w:pPr>
            <w:r w:rsidRPr="001F314F">
              <w:rPr>
                <w:rFonts w:ascii="Times New Roman" w:hAnsi="Times New Roman" w:cs="Times New Roman"/>
              </w:rPr>
              <w:t>Nõukogu määrus</w:t>
            </w:r>
            <w:r w:rsidR="002F3971">
              <w:rPr>
                <w:rFonts w:ascii="Times New Roman" w:hAnsi="Times New Roman" w:cs="Times New Roman"/>
              </w:rPr>
              <w:t>e</w:t>
            </w:r>
            <w:r w:rsidRPr="001F314F">
              <w:rPr>
                <w:rFonts w:ascii="Times New Roman" w:hAnsi="Times New Roman" w:cs="Times New Roman"/>
              </w:rPr>
              <w:t xml:space="preserve"> (EÜ) nr 1005/2008</w:t>
            </w:r>
          </w:p>
          <w:p w14:paraId="68D8D12A" w14:textId="3A99F027" w:rsidR="005211BF" w:rsidRPr="001F314F" w:rsidRDefault="002F3971" w:rsidP="004673AA">
            <w:pPr>
              <w:jc w:val="both"/>
              <w:rPr>
                <w:rFonts w:ascii="Times New Roman" w:hAnsi="Times New Roman" w:cs="Times New Roman"/>
              </w:rPr>
            </w:pPr>
            <w:r>
              <w:rPr>
                <w:rFonts w:ascii="Times New Roman" w:hAnsi="Times New Roman" w:cs="Times New Roman"/>
              </w:rPr>
              <w:t>a</w:t>
            </w:r>
            <w:r w:rsidR="00A13A93" w:rsidRPr="001F314F">
              <w:rPr>
                <w:rFonts w:ascii="Times New Roman" w:hAnsi="Times New Roman" w:cs="Times New Roman"/>
              </w:rPr>
              <w:t>rt 3 lg 1</w:t>
            </w:r>
            <w:r w:rsidR="00C22F7A" w:rsidRPr="004673AA">
              <w:rPr>
                <w:rFonts w:ascii="Times New Roman" w:eastAsia="Times New Roman" w:hAnsi="Times New Roman" w:cs="Times New Roman"/>
                <w:kern w:val="0"/>
                <w:lang w:eastAsia="et-EE"/>
                <w14:ligatures w14:val="none"/>
              </w:rPr>
              <w:t xml:space="preserve"> </w:t>
            </w:r>
            <w:r w:rsidR="00E75753">
              <w:rPr>
                <w:rFonts w:ascii="Times New Roman" w:eastAsia="Times New Roman" w:hAnsi="Times New Roman" w:cs="Times New Roman"/>
                <w:kern w:val="0"/>
                <w:lang w:eastAsia="et-EE"/>
                <w14:ligatures w14:val="none"/>
              </w:rPr>
              <w:t xml:space="preserve">p </w:t>
            </w:r>
            <w:r w:rsidR="005211BF" w:rsidRPr="004673AA">
              <w:rPr>
                <w:rFonts w:ascii="Times New Roman" w:eastAsia="Times New Roman" w:hAnsi="Times New Roman" w:cs="Times New Roman"/>
                <w:kern w:val="0"/>
                <w:lang w:eastAsia="et-EE"/>
                <w14:ligatures w14:val="none"/>
              </w:rPr>
              <w:t>g</w:t>
            </w:r>
          </w:p>
        </w:tc>
        <w:tc>
          <w:tcPr>
            <w:tcW w:w="2596" w:type="dxa"/>
            <w:vAlign w:val="center"/>
          </w:tcPr>
          <w:p w14:paraId="60DD396F" w14:textId="164DA883" w:rsidR="005211BF" w:rsidRPr="001F314F" w:rsidRDefault="005211B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t>varjanud, rikkunud või kõrvaldanud uurimisega seotud tõendeid</w:t>
            </w:r>
            <w:r w:rsidR="00344766">
              <w:rPr>
                <w:rFonts w:ascii="Times New Roman" w:eastAsia="Times New Roman" w:hAnsi="Times New Roman" w:cs="Times New Roman"/>
                <w:kern w:val="0"/>
                <w:lang w:eastAsia="et-EE"/>
                <w14:ligatures w14:val="none"/>
              </w:rPr>
              <w:t>.</w:t>
            </w:r>
          </w:p>
        </w:tc>
        <w:tc>
          <w:tcPr>
            <w:tcW w:w="1296" w:type="dxa"/>
            <w:vAlign w:val="center"/>
          </w:tcPr>
          <w:p w14:paraId="21F136DC" w14:textId="3B55F196" w:rsidR="005211BF" w:rsidRPr="001F314F" w:rsidRDefault="00991988"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2 </w:t>
            </w:r>
            <w:r w:rsidR="00C22F7A" w:rsidRPr="001F314F">
              <w:rPr>
                <w:rFonts w:ascii="Times New Roman" w:hAnsi="Times New Roman" w:cs="Times New Roman"/>
              </w:rPr>
              <w:t xml:space="preserve">p </w:t>
            </w:r>
            <w:r w:rsidR="005211BF" w:rsidRPr="001F314F">
              <w:rPr>
                <w:rFonts w:ascii="Times New Roman" w:hAnsi="Times New Roman" w:cs="Times New Roman"/>
              </w:rPr>
              <w:t xml:space="preserve">c </w:t>
            </w:r>
          </w:p>
        </w:tc>
        <w:tc>
          <w:tcPr>
            <w:tcW w:w="1896" w:type="dxa"/>
            <w:vAlign w:val="center"/>
          </w:tcPr>
          <w:p w14:paraId="6C9579C9" w14:textId="766CCB15" w:rsidR="005211B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C22F7A" w:rsidRPr="001F314F">
              <w:rPr>
                <w:rFonts w:ascii="Times New Roman" w:eastAsia="Times New Roman" w:hAnsi="Times New Roman" w:cs="Times New Roman"/>
                <w:kern w:val="0"/>
                <w:lang w:eastAsia="et-EE"/>
                <w14:ligatures w14:val="none"/>
              </w:rPr>
              <w:t>§ 71 lg 1 p 1 (merel);</w:t>
            </w:r>
          </w:p>
          <w:p w14:paraId="4639C965" w14:textId="77777777" w:rsidR="00BE1C78" w:rsidRPr="001F314F" w:rsidRDefault="00BE1C78" w:rsidP="004673AA">
            <w:pPr>
              <w:jc w:val="both"/>
              <w:rPr>
                <w:rFonts w:ascii="Times New Roman" w:eastAsia="Times New Roman" w:hAnsi="Times New Roman" w:cs="Times New Roman"/>
                <w:kern w:val="0"/>
                <w:lang w:eastAsia="et-EE"/>
                <w14:ligatures w14:val="none"/>
              </w:rPr>
            </w:pPr>
          </w:p>
          <w:p w14:paraId="3438F1E8" w14:textId="0BD74230" w:rsidR="00C22F7A"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hAnsi="Times New Roman" w:cs="Times New Roman"/>
              </w:rPr>
              <w:t xml:space="preserve"> </w:t>
            </w:r>
            <w:r w:rsidR="00C22F7A" w:rsidRPr="001F314F">
              <w:rPr>
                <w:rFonts w:ascii="Times New Roman" w:hAnsi="Times New Roman" w:cs="Times New Roman"/>
              </w:rPr>
              <w:t>§71 lg 1 p 2</w:t>
            </w:r>
            <w:r w:rsidR="00C22F7A" w:rsidRPr="001F314F">
              <w:rPr>
                <w:rFonts w:ascii="Times New Roman" w:eastAsia="Times New Roman" w:hAnsi="Times New Roman" w:cs="Times New Roman"/>
                <w:kern w:val="0"/>
                <w:lang w:eastAsia="et-EE"/>
                <w14:ligatures w14:val="none"/>
              </w:rPr>
              <w:t xml:space="preserve"> (</w:t>
            </w:r>
            <w:proofErr w:type="spellStart"/>
            <w:r w:rsidR="00C22F7A" w:rsidRPr="001F314F">
              <w:rPr>
                <w:rFonts w:ascii="Times New Roman" w:eastAsia="Times New Roman" w:hAnsi="Times New Roman" w:cs="Times New Roman"/>
                <w:kern w:val="0"/>
                <w:lang w:eastAsia="et-EE"/>
                <w14:ligatures w14:val="none"/>
              </w:rPr>
              <w:t>sise</w:t>
            </w:r>
            <w:proofErr w:type="spellEnd"/>
            <w:r w:rsidR="00C22F7A" w:rsidRPr="001F314F">
              <w:rPr>
                <w:rFonts w:ascii="Times New Roman" w:eastAsia="Times New Roman" w:hAnsi="Times New Roman" w:cs="Times New Roman"/>
                <w:kern w:val="0"/>
                <w:lang w:eastAsia="et-EE"/>
                <w14:ligatures w14:val="none"/>
              </w:rPr>
              <w:t>- ja piiriveekogud)</w:t>
            </w:r>
          </w:p>
        </w:tc>
        <w:tc>
          <w:tcPr>
            <w:tcW w:w="4125" w:type="dxa"/>
            <w:vAlign w:val="center"/>
          </w:tcPr>
          <w:p w14:paraId="18988261" w14:textId="5C12D6D2" w:rsidR="005211BF" w:rsidRPr="001F314F" w:rsidRDefault="005211BF"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t>uurimisega seotud tõendite varjamine, rikkumine või kõrvaldamine</w:t>
            </w:r>
            <w:r w:rsidR="00E75753">
              <w:rPr>
                <w:rFonts w:ascii="Times New Roman" w:eastAsia="Times New Roman" w:hAnsi="Times New Roman" w:cs="Times New Roman"/>
                <w:kern w:val="0"/>
                <w:lang w:eastAsia="et-EE"/>
                <w14:ligatures w14:val="none"/>
              </w:rPr>
              <w:t>.</w:t>
            </w:r>
          </w:p>
          <w:p w14:paraId="3DD2601A" w14:textId="4159672B" w:rsidR="005211BF" w:rsidRPr="001F314F" w:rsidRDefault="005211BF" w:rsidP="004673AA">
            <w:pPr>
              <w:jc w:val="both"/>
              <w:rPr>
                <w:rFonts w:ascii="Times New Roman" w:hAnsi="Times New Roman" w:cs="Times New Roman"/>
              </w:rPr>
            </w:pPr>
          </w:p>
        </w:tc>
        <w:tc>
          <w:tcPr>
            <w:tcW w:w="2785" w:type="dxa"/>
            <w:vAlign w:val="center"/>
          </w:tcPr>
          <w:p w14:paraId="4ABD988A" w14:textId="6C19A868" w:rsidR="005211BF" w:rsidRPr="001F314F" w:rsidRDefault="001C5CD1" w:rsidP="004673AA">
            <w:pPr>
              <w:jc w:val="both"/>
              <w:rPr>
                <w:rFonts w:ascii="Times New Roman" w:hAnsi="Times New Roman" w:cs="Times New Roman"/>
              </w:rPr>
            </w:pPr>
            <w:r w:rsidRPr="001F314F">
              <w:rPr>
                <w:rFonts w:ascii="Times New Roman" w:hAnsi="Times New Roman" w:cs="Times New Roman"/>
              </w:rPr>
              <w:t xml:space="preserve">KPS </w:t>
            </w:r>
            <w:r>
              <w:rPr>
                <w:rFonts w:ascii="Times New Roman" w:hAnsi="Times New Roman" w:cs="Times New Roman"/>
              </w:rPr>
              <w:t xml:space="preserve">§ </w:t>
            </w:r>
            <w:r w:rsidRPr="001F314F">
              <w:rPr>
                <w:rFonts w:ascii="Times New Roman" w:hAnsi="Times New Roman" w:cs="Times New Roman"/>
              </w:rPr>
              <w:t>71</w:t>
            </w:r>
            <w:r w:rsidRPr="001F314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eastAsia="Times New Roman" w:hAnsi="Times New Roman" w:cs="Times New Roman"/>
                <w:kern w:val="0"/>
                <w:lang w:eastAsia="et-EE"/>
                <w14:ligatures w14:val="none"/>
              </w:rPr>
              <w:t xml:space="preserve">lg 1 p 7 </w:t>
            </w:r>
            <w:r w:rsidR="005211BF" w:rsidRPr="004673AA">
              <w:rPr>
                <w:rFonts w:ascii="Times New Roman" w:eastAsia="Times New Roman" w:hAnsi="Times New Roman" w:cs="Times New Roman"/>
                <w:kern w:val="0"/>
                <w:lang w:eastAsia="et-EE"/>
                <w14:ligatures w14:val="none"/>
              </w:rPr>
              <w:t>inspektori töö takistamine ja uurimisega seotud tõendite varjamine, rikkumine või kõrvaldamine</w:t>
            </w:r>
            <w:r>
              <w:rPr>
                <w:rFonts w:ascii="Times New Roman" w:hAnsi="Times New Roman" w:cs="Times New Roman"/>
              </w:rPr>
              <w:t>.</w:t>
            </w:r>
          </w:p>
        </w:tc>
      </w:tr>
      <w:tr w:rsidR="001F314F" w:rsidRPr="001F314F" w14:paraId="30140240" w14:textId="77777777" w:rsidTr="006C3FF1">
        <w:trPr>
          <w:trHeight w:val="1978"/>
        </w:trPr>
        <w:tc>
          <w:tcPr>
            <w:tcW w:w="1296" w:type="dxa"/>
            <w:vAlign w:val="center"/>
          </w:tcPr>
          <w:p w14:paraId="29F688CE" w14:textId="4363846C" w:rsidR="00A13A93" w:rsidRPr="001F314F" w:rsidRDefault="00A13A93" w:rsidP="004673AA">
            <w:pPr>
              <w:jc w:val="both"/>
              <w:rPr>
                <w:rFonts w:ascii="Times New Roman" w:hAnsi="Times New Roman" w:cs="Times New Roman"/>
              </w:rPr>
            </w:pPr>
            <w:r w:rsidRPr="001F314F">
              <w:rPr>
                <w:rFonts w:ascii="Times New Roman" w:hAnsi="Times New Roman" w:cs="Times New Roman"/>
              </w:rPr>
              <w:t>Nõukogu määrus</w:t>
            </w:r>
            <w:r w:rsidR="002F3971">
              <w:rPr>
                <w:rFonts w:ascii="Times New Roman" w:hAnsi="Times New Roman" w:cs="Times New Roman"/>
              </w:rPr>
              <w:t>e</w:t>
            </w:r>
            <w:r w:rsidRPr="001F314F">
              <w:rPr>
                <w:rFonts w:ascii="Times New Roman" w:hAnsi="Times New Roman" w:cs="Times New Roman"/>
              </w:rPr>
              <w:t xml:space="preserve"> (EÜ) nr 1005/2008</w:t>
            </w:r>
          </w:p>
          <w:p w14:paraId="03054809" w14:textId="2F5E9046" w:rsidR="005211BF" w:rsidRPr="001F314F" w:rsidRDefault="002F3971" w:rsidP="004673AA">
            <w:pPr>
              <w:jc w:val="both"/>
              <w:rPr>
                <w:rFonts w:ascii="Times New Roman" w:hAnsi="Times New Roman" w:cs="Times New Roman"/>
              </w:rPr>
            </w:pPr>
            <w:r>
              <w:rPr>
                <w:rFonts w:ascii="Times New Roman" w:hAnsi="Times New Roman" w:cs="Times New Roman"/>
              </w:rPr>
              <w:t>a</w:t>
            </w:r>
            <w:r w:rsidR="00A13A93" w:rsidRPr="001F314F">
              <w:rPr>
                <w:rFonts w:ascii="Times New Roman" w:hAnsi="Times New Roman" w:cs="Times New Roman"/>
              </w:rPr>
              <w:t xml:space="preserve">rt 3 lg 1 </w:t>
            </w:r>
            <w:r w:rsidR="00A13A93">
              <w:rPr>
                <w:rFonts w:ascii="Times New Roman" w:eastAsia="Times New Roman" w:hAnsi="Times New Roman" w:cs="Times New Roman"/>
                <w:kern w:val="0"/>
                <w:lang w:eastAsia="et-EE"/>
                <w14:ligatures w14:val="none"/>
              </w:rPr>
              <w:t>p</w:t>
            </w:r>
            <w:r w:rsidR="00C22F7A" w:rsidRPr="004673AA">
              <w:rPr>
                <w:rFonts w:ascii="Times New Roman" w:eastAsia="Times New Roman" w:hAnsi="Times New Roman" w:cs="Times New Roman"/>
                <w:kern w:val="0"/>
                <w:lang w:eastAsia="et-EE"/>
                <w14:ligatures w14:val="none"/>
              </w:rPr>
              <w:t xml:space="preserve"> </w:t>
            </w:r>
            <w:r w:rsidR="005211BF" w:rsidRPr="004673AA">
              <w:rPr>
                <w:rFonts w:ascii="Times New Roman" w:eastAsia="Times New Roman" w:hAnsi="Times New Roman" w:cs="Times New Roman"/>
                <w:kern w:val="0"/>
                <w:lang w:eastAsia="et-EE"/>
                <w14:ligatures w14:val="none"/>
              </w:rPr>
              <w:t>h</w:t>
            </w:r>
          </w:p>
        </w:tc>
        <w:tc>
          <w:tcPr>
            <w:tcW w:w="2596" w:type="dxa"/>
            <w:vAlign w:val="center"/>
          </w:tcPr>
          <w:p w14:paraId="7CA92DC6" w14:textId="59D195E2" w:rsidR="005211BF" w:rsidRPr="001F314F" w:rsidRDefault="005211B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t>takistanud ametnikke täitmast oma ametiülesandeid kehtivate kaitse- ja majandamismeetmete täitmise inspekteerimisel või vaatlejaid nende töös, milleks on kehtivate ühenduse eeskirjade täitmise vaatlemine</w:t>
            </w:r>
            <w:r w:rsidR="00344766">
              <w:rPr>
                <w:rFonts w:ascii="Times New Roman" w:eastAsia="Times New Roman" w:hAnsi="Times New Roman" w:cs="Times New Roman"/>
                <w:kern w:val="0"/>
                <w:lang w:eastAsia="et-EE"/>
                <w14:ligatures w14:val="none"/>
              </w:rPr>
              <w:t>.</w:t>
            </w:r>
          </w:p>
        </w:tc>
        <w:tc>
          <w:tcPr>
            <w:tcW w:w="1296" w:type="dxa"/>
            <w:vAlign w:val="center"/>
          </w:tcPr>
          <w:p w14:paraId="0631BBBD" w14:textId="5027736C" w:rsidR="005211BF" w:rsidRPr="001F314F" w:rsidRDefault="00991988"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2 </w:t>
            </w:r>
            <w:r w:rsidR="00C22F7A" w:rsidRPr="001F314F">
              <w:rPr>
                <w:rFonts w:ascii="Times New Roman" w:hAnsi="Times New Roman" w:cs="Times New Roman"/>
              </w:rPr>
              <w:t xml:space="preserve">p </w:t>
            </w:r>
            <w:r w:rsidR="005211BF" w:rsidRPr="001F314F">
              <w:rPr>
                <w:rFonts w:ascii="Times New Roman" w:hAnsi="Times New Roman" w:cs="Times New Roman"/>
              </w:rPr>
              <w:t>d</w:t>
            </w:r>
          </w:p>
          <w:p w14:paraId="014E0118" w14:textId="1C056EA9" w:rsidR="005211BF" w:rsidRPr="001F314F" w:rsidRDefault="005211BF" w:rsidP="004673AA">
            <w:pPr>
              <w:jc w:val="both"/>
              <w:rPr>
                <w:rFonts w:ascii="Times New Roman" w:hAnsi="Times New Roman" w:cs="Times New Roman"/>
              </w:rPr>
            </w:pPr>
          </w:p>
        </w:tc>
        <w:tc>
          <w:tcPr>
            <w:tcW w:w="1896" w:type="dxa"/>
            <w:vAlign w:val="center"/>
          </w:tcPr>
          <w:p w14:paraId="07160944" w14:textId="5478F733" w:rsidR="00C22F7A"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C22F7A" w:rsidRPr="001F314F">
              <w:rPr>
                <w:rFonts w:ascii="Times New Roman" w:eastAsia="Times New Roman" w:hAnsi="Times New Roman" w:cs="Times New Roman"/>
                <w:kern w:val="0"/>
                <w:lang w:eastAsia="et-EE"/>
                <w14:ligatures w14:val="none"/>
              </w:rPr>
              <w:t>§ 71 lg 1 p 1 (merel);</w:t>
            </w:r>
          </w:p>
          <w:p w14:paraId="7F8B8131" w14:textId="77777777" w:rsidR="00BE1C78" w:rsidRPr="001F314F" w:rsidRDefault="00BE1C78" w:rsidP="004673AA">
            <w:pPr>
              <w:jc w:val="both"/>
              <w:rPr>
                <w:rFonts w:ascii="Times New Roman" w:eastAsia="Times New Roman" w:hAnsi="Times New Roman" w:cs="Times New Roman"/>
                <w:kern w:val="0"/>
                <w:lang w:eastAsia="et-EE"/>
                <w14:ligatures w14:val="none"/>
              </w:rPr>
            </w:pPr>
          </w:p>
          <w:p w14:paraId="62D0BFD5" w14:textId="21422A06" w:rsidR="005211BF"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hAnsi="Times New Roman" w:cs="Times New Roman"/>
              </w:rPr>
              <w:t xml:space="preserve"> </w:t>
            </w:r>
            <w:r w:rsidR="00C22F7A" w:rsidRPr="001F314F">
              <w:rPr>
                <w:rFonts w:ascii="Times New Roman" w:hAnsi="Times New Roman" w:cs="Times New Roman"/>
              </w:rPr>
              <w:t>§71 lg 1 p 2</w:t>
            </w:r>
            <w:r w:rsidR="00C22F7A" w:rsidRPr="001F314F">
              <w:rPr>
                <w:rFonts w:ascii="Times New Roman" w:eastAsia="Times New Roman" w:hAnsi="Times New Roman" w:cs="Times New Roman"/>
                <w:kern w:val="0"/>
                <w:lang w:eastAsia="et-EE"/>
                <w14:ligatures w14:val="none"/>
              </w:rPr>
              <w:t xml:space="preserve"> (</w:t>
            </w:r>
            <w:proofErr w:type="spellStart"/>
            <w:r w:rsidR="00C22F7A" w:rsidRPr="001F314F">
              <w:rPr>
                <w:rFonts w:ascii="Times New Roman" w:eastAsia="Times New Roman" w:hAnsi="Times New Roman" w:cs="Times New Roman"/>
                <w:kern w:val="0"/>
                <w:lang w:eastAsia="et-EE"/>
                <w14:ligatures w14:val="none"/>
              </w:rPr>
              <w:t>sise</w:t>
            </w:r>
            <w:proofErr w:type="spellEnd"/>
            <w:r w:rsidR="00C22F7A" w:rsidRPr="001F314F">
              <w:rPr>
                <w:rFonts w:ascii="Times New Roman" w:eastAsia="Times New Roman" w:hAnsi="Times New Roman" w:cs="Times New Roman"/>
                <w:kern w:val="0"/>
                <w:lang w:eastAsia="et-EE"/>
                <w14:ligatures w14:val="none"/>
              </w:rPr>
              <w:t>- ja piiri-veekogud)</w:t>
            </w:r>
          </w:p>
        </w:tc>
        <w:tc>
          <w:tcPr>
            <w:tcW w:w="4125" w:type="dxa"/>
            <w:vAlign w:val="center"/>
          </w:tcPr>
          <w:p w14:paraId="288C9903" w14:textId="0252E4CD" w:rsidR="005211BF" w:rsidRPr="001F314F" w:rsidRDefault="005211BF" w:rsidP="004673AA">
            <w:pPr>
              <w:jc w:val="both"/>
              <w:rPr>
                <w:rFonts w:ascii="Times New Roman" w:hAnsi="Times New Roman" w:cs="Times New Roman"/>
              </w:rPr>
            </w:pPr>
            <w:r w:rsidRPr="001F314F">
              <w:rPr>
                <w:rFonts w:ascii="Times New Roman" w:eastAsia="Times New Roman" w:hAnsi="Times New Roman" w:cs="Times New Roman"/>
                <w:kern w:val="0"/>
                <w:lang w:eastAsia="et-EE"/>
                <w14:ligatures w14:val="none"/>
              </w:rPr>
              <w:t>ametnike või vaatlejate töö takistamine nende tööülesannete täitmi</w:t>
            </w:r>
            <w:r w:rsidR="00C22F7A" w:rsidRPr="001F314F">
              <w:rPr>
                <w:rFonts w:ascii="Times New Roman" w:eastAsia="Times New Roman" w:hAnsi="Times New Roman" w:cs="Times New Roman"/>
                <w:kern w:val="0"/>
                <w:lang w:eastAsia="et-EE"/>
                <w14:ligatures w14:val="none"/>
              </w:rPr>
              <w:t>ne</w:t>
            </w:r>
            <w:r w:rsidR="00A40E19">
              <w:rPr>
                <w:rFonts w:ascii="Times New Roman" w:eastAsia="Times New Roman" w:hAnsi="Times New Roman" w:cs="Times New Roman"/>
                <w:kern w:val="0"/>
                <w:lang w:eastAsia="et-EE"/>
                <w14:ligatures w14:val="none"/>
              </w:rPr>
              <w:t>.</w:t>
            </w:r>
          </w:p>
        </w:tc>
        <w:tc>
          <w:tcPr>
            <w:tcW w:w="2785" w:type="dxa"/>
            <w:vAlign w:val="center"/>
          </w:tcPr>
          <w:p w14:paraId="34D6D0C6" w14:textId="0CF48272" w:rsidR="005211BF" w:rsidRPr="001F314F" w:rsidRDefault="00F962A3" w:rsidP="004673AA">
            <w:pPr>
              <w:jc w:val="both"/>
              <w:rPr>
                <w:rFonts w:ascii="Times New Roman" w:hAnsi="Times New Roman" w:cs="Times New Roman"/>
              </w:rPr>
            </w:pPr>
            <w:r w:rsidRPr="001F314F">
              <w:rPr>
                <w:rFonts w:ascii="Times New Roman" w:hAnsi="Times New Roman" w:cs="Times New Roman"/>
              </w:rPr>
              <w:t xml:space="preserve">KPS </w:t>
            </w:r>
            <w:r>
              <w:rPr>
                <w:rFonts w:ascii="Times New Roman" w:hAnsi="Times New Roman" w:cs="Times New Roman"/>
              </w:rPr>
              <w:t xml:space="preserve">§ </w:t>
            </w:r>
            <w:r w:rsidRPr="001F314F">
              <w:rPr>
                <w:rFonts w:ascii="Times New Roman" w:hAnsi="Times New Roman" w:cs="Times New Roman"/>
              </w:rPr>
              <w:t>71</w:t>
            </w:r>
            <w:r w:rsidRPr="001F314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eastAsia="Times New Roman" w:hAnsi="Times New Roman" w:cs="Times New Roman"/>
                <w:kern w:val="0"/>
                <w:lang w:eastAsia="et-EE"/>
                <w14:ligatures w14:val="none"/>
              </w:rPr>
              <w:t xml:space="preserve">lg 1 p 7 </w:t>
            </w:r>
            <w:r w:rsidR="005211BF" w:rsidRPr="004673AA">
              <w:rPr>
                <w:rFonts w:ascii="Times New Roman" w:eastAsia="Times New Roman" w:hAnsi="Times New Roman" w:cs="Times New Roman"/>
                <w:kern w:val="0"/>
                <w:lang w:eastAsia="et-EE"/>
                <w14:ligatures w14:val="none"/>
              </w:rPr>
              <w:t>inspektori töö takistamine ja uurimisega seotud tõendite varjamine, rikkumine või kõrvaldamine</w:t>
            </w:r>
            <w:r>
              <w:rPr>
                <w:rFonts w:ascii="Times New Roman" w:hAnsi="Times New Roman" w:cs="Times New Roman"/>
              </w:rPr>
              <w:t>.</w:t>
            </w:r>
          </w:p>
        </w:tc>
      </w:tr>
      <w:tr w:rsidR="001F314F" w:rsidRPr="001F314F" w14:paraId="2A9F1237" w14:textId="77777777" w:rsidTr="006C3FF1">
        <w:tc>
          <w:tcPr>
            <w:tcW w:w="1296" w:type="dxa"/>
            <w:vAlign w:val="center"/>
          </w:tcPr>
          <w:p w14:paraId="0088C31E" w14:textId="6BE0AE68" w:rsidR="00A13A93" w:rsidRPr="001F314F" w:rsidRDefault="00A13A93" w:rsidP="004673AA">
            <w:pPr>
              <w:jc w:val="both"/>
              <w:rPr>
                <w:rFonts w:ascii="Times New Roman" w:hAnsi="Times New Roman" w:cs="Times New Roman"/>
              </w:rPr>
            </w:pPr>
            <w:r w:rsidRPr="001F314F">
              <w:rPr>
                <w:rFonts w:ascii="Times New Roman" w:hAnsi="Times New Roman" w:cs="Times New Roman"/>
              </w:rPr>
              <w:lastRenderedPageBreak/>
              <w:t>Nõukogu määrus</w:t>
            </w:r>
            <w:r w:rsidR="002F3971">
              <w:rPr>
                <w:rFonts w:ascii="Times New Roman" w:hAnsi="Times New Roman" w:cs="Times New Roman"/>
              </w:rPr>
              <w:t>e</w:t>
            </w:r>
            <w:r w:rsidRPr="001F314F">
              <w:rPr>
                <w:rFonts w:ascii="Times New Roman" w:hAnsi="Times New Roman" w:cs="Times New Roman"/>
              </w:rPr>
              <w:t xml:space="preserve"> (EÜ) nr 1005/2008</w:t>
            </w:r>
          </w:p>
          <w:p w14:paraId="05117B4E" w14:textId="1B3D15A0" w:rsidR="005211BF" w:rsidRPr="001F314F" w:rsidRDefault="002F3971" w:rsidP="004673AA">
            <w:pPr>
              <w:jc w:val="both"/>
              <w:rPr>
                <w:rFonts w:ascii="Times New Roman" w:hAnsi="Times New Roman" w:cs="Times New Roman"/>
              </w:rPr>
            </w:pPr>
            <w:r>
              <w:rPr>
                <w:rFonts w:ascii="Times New Roman" w:hAnsi="Times New Roman" w:cs="Times New Roman"/>
              </w:rPr>
              <w:t>a</w:t>
            </w:r>
            <w:r w:rsidR="00A13A93" w:rsidRPr="001F314F">
              <w:rPr>
                <w:rFonts w:ascii="Times New Roman" w:hAnsi="Times New Roman" w:cs="Times New Roman"/>
              </w:rPr>
              <w:t xml:space="preserve">rt 3 lg 1 </w:t>
            </w:r>
            <w:r w:rsidR="00A13A93">
              <w:rPr>
                <w:rFonts w:ascii="Times New Roman" w:eastAsia="Times New Roman" w:hAnsi="Times New Roman" w:cs="Times New Roman"/>
                <w:kern w:val="0"/>
                <w:lang w:eastAsia="et-EE"/>
                <w14:ligatures w14:val="none"/>
              </w:rPr>
              <w:t>p</w:t>
            </w:r>
            <w:r w:rsidR="00C22F7A" w:rsidRPr="004673AA">
              <w:rPr>
                <w:rFonts w:ascii="Times New Roman" w:eastAsia="Times New Roman" w:hAnsi="Times New Roman" w:cs="Times New Roman"/>
                <w:kern w:val="0"/>
                <w:lang w:eastAsia="et-EE"/>
                <w14:ligatures w14:val="none"/>
              </w:rPr>
              <w:t xml:space="preserve"> </w:t>
            </w:r>
            <w:r w:rsidR="005211BF" w:rsidRPr="004673AA">
              <w:rPr>
                <w:rFonts w:ascii="Times New Roman" w:eastAsia="Times New Roman" w:hAnsi="Times New Roman" w:cs="Times New Roman"/>
                <w:kern w:val="0"/>
                <w:lang w:eastAsia="et-EE"/>
                <w14:ligatures w14:val="none"/>
              </w:rPr>
              <w:t>i</w:t>
            </w:r>
          </w:p>
        </w:tc>
        <w:tc>
          <w:tcPr>
            <w:tcW w:w="2596" w:type="dxa"/>
            <w:vAlign w:val="center"/>
          </w:tcPr>
          <w:p w14:paraId="0AB42300" w14:textId="0616201E" w:rsidR="005211BF" w:rsidRPr="001F314F" w:rsidRDefault="005211B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t xml:space="preserve">võtnud pardale, ümberlaadinud või lossinud </w:t>
            </w:r>
            <w:proofErr w:type="spellStart"/>
            <w:r w:rsidRPr="004673AA">
              <w:rPr>
                <w:rFonts w:ascii="Times New Roman" w:eastAsia="Times New Roman" w:hAnsi="Times New Roman" w:cs="Times New Roman"/>
                <w:kern w:val="0"/>
                <w:lang w:eastAsia="et-EE"/>
                <w14:ligatures w14:val="none"/>
              </w:rPr>
              <w:t>alamõõdulisi</w:t>
            </w:r>
            <w:proofErr w:type="spellEnd"/>
            <w:r w:rsidRPr="004673AA">
              <w:rPr>
                <w:rFonts w:ascii="Times New Roman" w:eastAsia="Times New Roman" w:hAnsi="Times New Roman" w:cs="Times New Roman"/>
                <w:kern w:val="0"/>
                <w:lang w:eastAsia="et-EE"/>
                <w14:ligatures w14:val="none"/>
              </w:rPr>
              <w:t xml:space="preserve"> kalu vastuolus kehtivate õigusaktidega</w:t>
            </w:r>
            <w:r w:rsidR="00344766">
              <w:rPr>
                <w:rFonts w:ascii="Times New Roman" w:eastAsia="Times New Roman" w:hAnsi="Times New Roman" w:cs="Times New Roman"/>
                <w:kern w:val="0"/>
                <w:lang w:eastAsia="et-EE"/>
                <w14:ligatures w14:val="none"/>
              </w:rPr>
              <w:t>.</w:t>
            </w:r>
          </w:p>
        </w:tc>
        <w:tc>
          <w:tcPr>
            <w:tcW w:w="1296" w:type="dxa"/>
            <w:vAlign w:val="center"/>
          </w:tcPr>
          <w:p w14:paraId="3BAF6B4D" w14:textId="04973D79" w:rsidR="005211BF" w:rsidRPr="001F314F" w:rsidRDefault="005211BF" w:rsidP="004673AA">
            <w:pPr>
              <w:jc w:val="both"/>
              <w:rPr>
                <w:rFonts w:ascii="Times New Roman" w:hAnsi="Times New Roman" w:cs="Times New Roman"/>
              </w:rPr>
            </w:pPr>
            <w:r w:rsidRPr="001F314F">
              <w:rPr>
                <w:rFonts w:ascii="Times New Roman" w:hAnsi="Times New Roman" w:cs="Times New Roman"/>
              </w:rPr>
              <w:t xml:space="preserve">KPS §71 lg 1 </w:t>
            </w:r>
            <w:r w:rsidR="00C22F7A" w:rsidRPr="001F314F">
              <w:rPr>
                <w:rFonts w:ascii="Times New Roman" w:hAnsi="Times New Roman" w:cs="Times New Roman"/>
              </w:rPr>
              <w:t xml:space="preserve">p </w:t>
            </w:r>
            <w:r w:rsidRPr="001F314F">
              <w:rPr>
                <w:rFonts w:ascii="Times New Roman" w:hAnsi="Times New Roman" w:cs="Times New Roman"/>
              </w:rPr>
              <w:t>2</w:t>
            </w:r>
          </w:p>
        </w:tc>
        <w:tc>
          <w:tcPr>
            <w:tcW w:w="1896" w:type="dxa"/>
            <w:vAlign w:val="center"/>
          </w:tcPr>
          <w:p w14:paraId="580EC982" w14:textId="50D17F15" w:rsidR="005211BF" w:rsidRPr="001F314F" w:rsidRDefault="00BE1C78" w:rsidP="004673AA">
            <w:pPr>
              <w:jc w:val="both"/>
              <w:rPr>
                <w:rFonts w:ascii="Times New Roman" w:hAnsi="Times New Roman" w:cs="Times New Roman"/>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C22F7A" w:rsidRPr="001F314F">
              <w:rPr>
                <w:rFonts w:ascii="Times New Roman" w:eastAsia="Times New Roman" w:hAnsi="Times New Roman" w:cs="Times New Roman"/>
                <w:kern w:val="0"/>
                <w:lang w:eastAsia="et-EE"/>
                <w14:ligatures w14:val="none"/>
              </w:rPr>
              <w:t>§ 71 lg 1 p 3</w:t>
            </w:r>
          </w:p>
        </w:tc>
        <w:tc>
          <w:tcPr>
            <w:tcW w:w="4125" w:type="dxa"/>
            <w:vAlign w:val="center"/>
          </w:tcPr>
          <w:p w14:paraId="53B43A92" w14:textId="1173562C" w:rsidR="005211BF" w:rsidRPr="001F314F" w:rsidRDefault="005211BF" w:rsidP="004673AA">
            <w:pPr>
              <w:jc w:val="both"/>
              <w:rPr>
                <w:rFonts w:ascii="Times New Roman" w:hAnsi="Times New Roman" w:cs="Times New Roman"/>
              </w:rPr>
            </w:pPr>
            <w:r w:rsidRPr="001F314F">
              <w:rPr>
                <w:rFonts w:ascii="Times New Roman" w:hAnsi="Times New Roman" w:cs="Times New Roman"/>
              </w:rPr>
              <w:t>kaaspüügi tingimuste rikkumi</w:t>
            </w:r>
            <w:r w:rsidR="00C22F7A" w:rsidRPr="001F314F">
              <w:rPr>
                <w:rFonts w:ascii="Times New Roman" w:hAnsi="Times New Roman" w:cs="Times New Roman"/>
              </w:rPr>
              <w:t>ne</w:t>
            </w:r>
            <w:r w:rsidRPr="001F314F">
              <w:rPr>
                <w:rFonts w:ascii="Times New Roman" w:hAnsi="Times New Roman" w:cs="Times New Roman"/>
              </w:rPr>
              <w:t xml:space="preserve"> ja </w:t>
            </w:r>
            <w:proofErr w:type="spellStart"/>
            <w:r w:rsidRPr="001F314F">
              <w:rPr>
                <w:rFonts w:ascii="Times New Roman" w:hAnsi="Times New Roman" w:cs="Times New Roman"/>
              </w:rPr>
              <w:t>alamõõdulise</w:t>
            </w:r>
            <w:proofErr w:type="spellEnd"/>
            <w:r w:rsidRPr="001F314F">
              <w:rPr>
                <w:rFonts w:ascii="Times New Roman" w:hAnsi="Times New Roman" w:cs="Times New Roman"/>
              </w:rPr>
              <w:t xml:space="preserve"> kala püük</w:t>
            </w:r>
            <w:r w:rsidR="00A40E19">
              <w:rPr>
                <w:rFonts w:ascii="Times New Roman" w:hAnsi="Times New Roman" w:cs="Times New Roman"/>
              </w:rPr>
              <w:t>.</w:t>
            </w:r>
          </w:p>
        </w:tc>
        <w:tc>
          <w:tcPr>
            <w:tcW w:w="2785" w:type="dxa"/>
            <w:vAlign w:val="center"/>
          </w:tcPr>
          <w:p w14:paraId="4437C576" w14:textId="77777777" w:rsidR="005211BF" w:rsidRPr="001F314F" w:rsidRDefault="005211BF" w:rsidP="004673AA">
            <w:pPr>
              <w:jc w:val="both"/>
              <w:rPr>
                <w:rFonts w:ascii="Times New Roman" w:hAnsi="Times New Roman" w:cs="Times New Roman"/>
              </w:rPr>
            </w:pPr>
          </w:p>
        </w:tc>
      </w:tr>
      <w:tr w:rsidR="001F314F" w:rsidRPr="001F314F" w14:paraId="1D2D8B7A" w14:textId="77777777" w:rsidTr="006C3FF1">
        <w:tc>
          <w:tcPr>
            <w:tcW w:w="1296" w:type="dxa"/>
            <w:vAlign w:val="center"/>
          </w:tcPr>
          <w:p w14:paraId="1AC8ED2C" w14:textId="5186A7AE" w:rsidR="00A13A93" w:rsidRPr="001F314F" w:rsidRDefault="00A13A93" w:rsidP="004673AA">
            <w:pPr>
              <w:jc w:val="both"/>
              <w:rPr>
                <w:rFonts w:ascii="Times New Roman" w:hAnsi="Times New Roman" w:cs="Times New Roman"/>
              </w:rPr>
            </w:pPr>
            <w:r w:rsidRPr="001F314F">
              <w:rPr>
                <w:rFonts w:ascii="Times New Roman" w:hAnsi="Times New Roman" w:cs="Times New Roman"/>
              </w:rPr>
              <w:t>Nõukogu määrus</w:t>
            </w:r>
            <w:r w:rsidR="002F3971">
              <w:rPr>
                <w:rFonts w:ascii="Times New Roman" w:hAnsi="Times New Roman" w:cs="Times New Roman"/>
              </w:rPr>
              <w:t>e</w:t>
            </w:r>
            <w:r w:rsidRPr="001F314F">
              <w:rPr>
                <w:rFonts w:ascii="Times New Roman" w:hAnsi="Times New Roman" w:cs="Times New Roman"/>
              </w:rPr>
              <w:t xml:space="preserve"> (EÜ) nr 1005/2008</w:t>
            </w:r>
          </w:p>
          <w:p w14:paraId="338A935C" w14:textId="10BD8E8F" w:rsidR="005211BF" w:rsidRPr="001F314F" w:rsidRDefault="002F3971" w:rsidP="004673AA">
            <w:pPr>
              <w:jc w:val="both"/>
              <w:rPr>
                <w:rFonts w:ascii="Times New Roman" w:hAnsi="Times New Roman" w:cs="Times New Roman"/>
              </w:rPr>
            </w:pPr>
            <w:r>
              <w:rPr>
                <w:rFonts w:ascii="Times New Roman" w:hAnsi="Times New Roman" w:cs="Times New Roman"/>
              </w:rPr>
              <w:t>a</w:t>
            </w:r>
            <w:r w:rsidR="00A13A93" w:rsidRPr="001F314F">
              <w:rPr>
                <w:rFonts w:ascii="Times New Roman" w:hAnsi="Times New Roman" w:cs="Times New Roman"/>
              </w:rPr>
              <w:t xml:space="preserve">rt 3 lg 1 </w:t>
            </w:r>
            <w:r w:rsidR="00A13A93">
              <w:rPr>
                <w:rFonts w:ascii="Times New Roman" w:eastAsia="Times New Roman" w:hAnsi="Times New Roman" w:cs="Times New Roman"/>
                <w:kern w:val="0"/>
                <w:lang w:eastAsia="et-EE"/>
                <w14:ligatures w14:val="none"/>
              </w:rPr>
              <w:t>p</w:t>
            </w:r>
            <w:r w:rsidR="00C22F7A" w:rsidRPr="004673AA">
              <w:rPr>
                <w:rFonts w:ascii="Times New Roman" w:eastAsia="Times New Roman" w:hAnsi="Times New Roman" w:cs="Times New Roman"/>
                <w:kern w:val="0"/>
                <w:lang w:eastAsia="et-EE"/>
                <w14:ligatures w14:val="none"/>
              </w:rPr>
              <w:t xml:space="preserve"> </w:t>
            </w:r>
            <w:r w:rsidR="005211BF" w:rsidRPr="004673AA">
              <w:rPr>
                <w:rFonts w:ascii="Times New Roman" w:eastAsia="Times New Roman" w:hAnsi="Times New Roman" w:cs="Times New Roman"/>
                <w:kern w:val="0"/>
                <w:lang w:eastAsia="et-EE"/>
                <w14:ligatures w14:val="none"/>
              </w:rPr>
              <w:t>j</w:t>
            </w:r>
          </w:p>
        </w:tc>
        <w:tc>
          <w:tcPr>
            <w:tcW w:w="2596" w:type="dxa"/>
            <w:vAlign w:val="center"/>
          </w:tcPr>
          <w:p w14:paraId="6643FFEB" w14:textId="21C140FC" w:rsidR="005211BF" w:rsidRPr="001F314F" w:rsidRDefault="005211B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t xml:space="preserve">osalenud ümberlaadimises või ühistes püügioperatsioonides kalalaevadega, mille puhul on tuvastatud tegelemine ebaseadusliku, teatamata või reguleerimata kalapüügiga käesoleva määruse alusel, toetanud või varustanud selliseid kalalaevu; eriti peetakse silmas kalalaevu, mis on kantud ebaseadusliku, teatamata ja reguleerimata kalapüügiga tegelevate laevade ühenduse nimekirja või piirkondliku kalavarude majandamise organisatsiooni koostatud ebaseadusliku, teatamata ja reguleerimata </w:t>
            </w:r>
            <w:r w:rsidRPr="004673AA">
              <w:rPr>
                <w:rFonts w:ascii="Times New Roman" w:eastAsia="Times New Roman" w:hAnsi="Times New Roman" w:cs="Times New Roman"/>
                <w:kern w:val="0"/>
                <w:lang w:eastAsia="et-EE"/>
                <w14:ligatures w14:val="none"/>
              </w:rPr>
              <w:lastRenderedPageBreak/>
              <w:t>kalapüügiga tegelevate laevade nimekirja</w:t>
            </w:r>
            <w:r w:rsidR="00344766">
              <w:rPr>
                <w:rFonts w:ascii="Times New Roman" w:eastAsia="Times New Roman" w:hAnsi="Times New Roman" w:cs="Times New Roman"/>
                <w:kern w:val="0"/>
                <w:lang w:eastAsia="et-EE"/>
                <w14:ligatures w14:val="none"/>
              </w:rPr>
              <w:t>.</w:t>
            </w:r>
          </w:p>
        </w:tc>
        <w:tc>
          <w:tcPr>
            <w:tcW w:w="1296" w:type="dxa"/>
            <w:vAlign w:val="center"/>
          </w:tcPr>
          <w:p w14:paraId="59BDCFDB" w14:textId="5312BCBE" w:rsidR="005211BF" w:rsidRPr="001F314F" w:rsidRDefault="00991988" w:rsidP="004673AA">
            <w:pPr>
              <w:jc w:val="both"/>
              <w:rPr>
                <w:rFonts w:ascii="Times New Roman" w:hAnsi="Times New Roman" w:cs="Times New Roman"/>
              </w:rPr>
            </w:pPr>
            <w:r>
              <w:rPr>
                <w:rFonts w:ascii="Times New Roman" w:hAnsi="Times New Roman" w:cs="Times New Roman"/>
              </w:rPr>
              <w:lastRenderedPageBreak/>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2 </w:t>
            </w:r>
            <w:r w:rsidR="00C22F7A" w:rsidRPr="001F314F">
              <w:rPr>
                <w:rFonts w:ascii="Times New Roman" w:hAnsi="Times New Roman" w:cs="Times New Roman"/>
              </w:rPr>
              <w:t xml:space="preserve">p </w:t>
            </w:r>
            <w:r w:rsidR="005211BF" w:rsidRPr="001F314F">
              <w:rPr>
                <w:rFonts w:ascii="Times New Roman" w:hAnsi="Times New Roman" w:cs="Times New Roman"/>
              </w:rPr>
              <w:t>g</w:t>
            </w:r>
          </w:p>
        </w:tc>
        <w:tc>
          <w:tcPr>
            <w:tcW w:w="1896" w:type="dxa"/>
            <w:vAlign w:val="center"/>
          </w:tcPr>
          <w:p w14:paraId="2515D8BD" w14:textId="10DFB917" w:rsidR="00C22F7A"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C22F7A" w:rsidRPr="001F314F">
              <w:rPr>
                <w:rFonts w:ascii="Times New Roman" w:eastAsia="Times New Roman" w:hAnsi="Times New Roman" w:cs="Times New Roman"/>
                <w:kern w:val="0"/>
                <w:lang w:eastAsia="et-EE"/>
                <w14:ligatures w14:val="none"/>
              </w:rPr>
              <w:t>§ 71 lg 1 p 1 (merel)</w:t>
            </w:r>
          </w:p>
          <w:p w14:paraId="4994F704" w14:textId="77777777" w:rsidR="005211BF" w:rsidRPr="001F314F"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61DBFD91" w14:textId="2A67E8BE" w:rsidR="005211BF" w:rsidRPr="001F314F" w:rsidRDefault="005211BF" w:rsidP="004673AA">
            <w:pPr>
              <w:jc w:val="both"/>
              <w:rPr>
                <w:rFonts w:ascii="Times New Roman" w:hAnsi="Times New Roman" w:cs="Times New Roman"/>
              </w:rPr>
            </w:pPr>
            <w:r w:rsidRPr="001F314F">
              <w:rPr>
                <w:rFonts w:ascii="Times New Roman" w:eastAsia="Times New Roman" w:hAnsi="Times New Roman" w:cs="Times New Roman"/>
                <w:kern w:val="0"/>
                <w:lang w:eastAsia="et-EE"/>
                <w14:ligatures w14:val="none"/>
              </w:rPr>
              <w:t>sellistelt laevadelt või sellistele laevadele ümberlaadimine, selliste laevadega üleviimistoimingute tegemine või ühistes püügitoimingutes osalemine või selliste laevade toetamine ja varustamine, mis on kantud nõukogu määruse (EÜ) nr 1005/2008 artiklites 29 ja 30 osutatud ETR-kalapüügiga tegelevate laevade liidu või piirkondliku kalavarude majandamise organisatsiooni nimekirja; (ainult merel)</w:t>
            </w:r>
            <w:r w:rsidR="00A40E19">
              <w:rPr>
                <w:rFonts w:ascii="Times New Roman" w:eastAsia="Times New Roman" w:hAnsi="Times New Roman" w:cs="Times New Roman"/>
                <w:kern w:val="0"/>
                <w:lang w:eastAsia="et-EE"/>
                <w14:ligatures w14:val="none"/>
              </w:rPr>
              <w:t>.</w:t>
            </w:r>
          </w:p>
        </w:tc>
        <w:tc>
          <w:tcPr>
            <w:tcW w:w="2785" w:type="dxa"/>
            <w:vAlign w:val="center"/>
          </w:tcPr>
          <w:p w14:paraId="4F9B8AED" w14:textId="77777777" w:rsidR="005211BF" w:rsidRPr="001F314F" w:rsidRDefault="005211BF" w:rsidP="004673AA">
            <w:pPr>
              <w:jc w:val="both"/>
              <w:rPr>
                <w:rFonts w:ascii="Times New Roman" w:hAnsi="Times New Roman" w:cs="Times New Roman"/>
              </w:rPr>
            </w:pPr>
          </w:p>
        </w:tc>
      </w:tr>
      <w:tr w:rsidR="001F314F" w:rsidRPr="001F314F" w14:paraId="42AF6EAC" w14:textId="77777777" w:rsidTr="006C3FF1">
        <w:tc>
          <w:tcPr>
            <w:tcW w:w="1296" w:type="dxa"/>
            <w:vAlign w:val="center"/>
          </w:tcPr>
          <w:p w14:paraId="4AF0D618" w14:textId="486935E4" w:rsidR="00A13A93" w:rsidRPr="001F314F" w:rsidRDefault="00A13A93" w:rsidP="004673AA">
            <w:pPr>
              <w:jc w:val="both"/>
              <w:rPr>
                <w:rFonts w:ascii="Times New Roman" w:hAnsi="Times New Roman" w:cs="Times New Roman"/>
              </w:rPr>
            </w:pPr>
            <w:r w:rsidRPr="001F314F">
              <w:rPr>
                <w:rFonts w:ascii="Times New Roman" w:hAnsi="Times New Roman" w:cs="Times New Roman"/>
              </w:rPr>
              <w:t>Nõukogu määrus</w:t>
            </w:r>
            <w:r w:rsidR="002F3971">
              <w:rPr>
                <w:rFonts w:ascii="Times New Roman" w:hAnsi="Times New Roman" w:cs="Times New Roman"/>
              </w:rPr>
              <w:t>e</w:t>
            </w:r>
            <w:r w:rsidRPr="001F314F">
              <w:rPr>
                <w:rFonts w:ascii="Times New Roman" w:hAnsi="Times New Roman" w:cs="Times New Roman"/>
              </w:rPr>
              <w:t xml:space="preserve"> (EÜ) nr 1005/2008</w:t>
            </w:r>
          </w:p>
          <w:p w14:paraId="774C97F1" w14:textId="71CC68B1" w:rsidR="005211BF" w:rsidRPr="001F314F" w:rsidRDefault="002F3971" w:rsidP="004673AA">
            <w:pPr>
              <w:jc w:val="both"/>
              <w:rPr>
                <w:rFonts w:ascii="Times New Roman" w:hAnsi="Times New Roman" w:cs="Times New Roman"/>
              </w:rPr>
            </w:pPr>
            <w:r>
              <w:rPr>
                <w:rFonts w:ascii="Times New Roman" w:hAnsi="Times New Roman" w:cs="Times New Roman"/>
              </w:rPr>
              <w:t>a</w:t>
            </w:r>
            <w:r w:rsidR="00A13A93" w:rsidRPr="001F314F">
              <w:rPr>
                <w:rFonts w:ascii="Times New Roman" w:hAnsi="Times New Roman" w:cs="Times New Roman"/>
              </w:rPr>
              <w:t xml:space="preserve">rt 3 lg 1 </w:t>
            </w:r>
            <w:r w:rsidR="00A13A93">
              <w:rPr>
                <w:rFonts w:ascii="Times New Roman" w:eastAsia="Times New Roman" w:hAnsi="Times New Roman" w:cs="Times New Roman"/>
                <w:kern w:val="0"/>
                <w:lang w:eastAsia="et-EE"/>
                <w14:ligatures w14:val="none"/>
              </w:rPr>
              <w:t>p</w:t>
            </w:r>
            <w:r w:rsidR="006502A2" w:rsidRPr="004673AA">
              <w:rPr>
                <w:rFonts w:ascii="Times New Roman" w:eastAsia="Times New Roman" w:hAnsi="Times New Roman" w:cs="Times New Roman"/>
                <w:kern w:val="0"/>
                <w:lang w:eastAsia="et-EE"/>
                <w14:ligatures w14:val="none"/>
              </w:rPr>
              <w:t xml:space="preserve"> </w:t>
            </w:r>
            <w:r w:rsidR="005211BF" w:rsidRPr="004673AA">
              <w:rPr>
                <w:rFonts w:ascii="Times New Roman" w:eastAsia="Times New Roman" w:hAnsi="Times New Roman" w:cs="Times New Roman"/>
                <w:kern w:val="0"/>
                <w:lang w:eastAsia="et-EE"/>
                <w14:ligatures w14:val="none"/>
              </w:rPr>
              <w:t>k</w:t>
            </w:r>
          </w:p>
        </w:tc>
        <w:tc>
          <w:tcPr>
            <w:tcW w:w="2596" w:type="dxa"/>
            <w:vAlign w:val="center"/>
          </w:tcPr>
          <w:p w14:paraId="506DE379" w14:textId="16B2A974" w:rsidR="005211BF" w:rsidRPr="001F314F" w:rsidRDefault="005211BF" w:rsidP="004673AA">
            <w:pPr>
              <w:jc w:val="both"/>
              <w:rPr>
                <w:rFonts w:ascii="Times New Roman" w:hAnsi="Times New Roman" w:cs="Times New Roman"/>
              </w:rPr>
            </w:pPr>
            <w:r w:rsidRPr="004673AA">
              <w:rPr>
                <w:rFonts w:ascii="Times New Roman" w:eastAsia="Times New Roman" w:hAnsi="Times New Roman" w:cs="Times New Roman"/>
                <w:kern w:val="0"/>
                <w:lang w:eastAsia="et-EE"/>
                <w14:ligatures w14:val="none"/>
              </w:rPr>
              <w:t>on teostanud piirkondliku kalavarude majandamise organisatsiooni pädevusalas kalapüüki viisil, mis ei sobi kokku või on vastuolus nimetatud organisatsiooni kaitse- ja majandamismeetmetega, ning sõidab sellise riigi lipu all, kes ei kuulu nimetatud organisatsiooni või ei tee nimetatud organisatsiooniga koostööd selle organisatsiooni poolt ettenähtud korras</w:t>
            </w:r>
            <w:r w:rsidR="00344766">
              <w:rPr>
                <w:rFonts w:ascii="Times New Roman" w:eastAsia="Times New Roman" w:hAnsi="Times New Roman" w:cs="Times New Roman"/>
                <w:kern w:val="0"/>
                <w:lang w:eastAsia="et-EE"/>
                <w14:ligatures w14:val="none"/>
              </w:rPr>
              <w:t>.</w:t>
            </w:r>
          </w:p>
        </w:tc>
        <w:tc>
          <w:tcPr>
            <w:tcW w:w="1296" w:type="dxa"/>
            <w:vAlign w:val="center"/>
          </w:tcPr>
          <w:p w14:paraId="22BC7A97" w14:textId="49D93720" w:rsidR="005211BF" w:rsidRPr="001F314F" w:rsidRDefault="00991988"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3 </w:t>
            </w:r>
            <w:r w:rsidR="006502A2" w:rsidRPr="001F314F">
              <w:rPr>
                <w:rFonts w:ascii="Times New Roman" w:hAnsi="Times New Roman" w:cs="Times New Roman"/>
              </w:rPr>
              <w:t xml:space="preserve">p </w:t>
            </w:r>
            <w:r w:rsidR="005211BF" w:rsidRPr="001F314F">
              <w:rPr>
                <w:rFonts w:ascii="Times New Roman" w:hAnsi="Times New Roman" w:cs="Times New Roman"/>
              </w:rPr>
              <w:t>f</w:t>
            </w:r>
          </w:p>
        </w:tc>
        <w:tc>
          <w:tcPr>
            <w:tcW w:w="1896" w:type="dxa"/>
            <w:vAlign w:val="center"/>
          </w:tcPr>
          <w:p w14:paraId="5BA609F7" w14:textId="2D24A4F6" w:rsidR="006502A2"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6502A2" w:rsidRPr="001F314F">
              <w:rPr>
                <w:rFonts w:ascii="Times New Roman" w:eastAsia="Times New Roman" w:hAnsi="Times New Roman" w:cs="Times New Roman"/>
                <w:kern w:val="0"/>
                <w:lang w:eastAsia="et-EE"/>
                <w14:ligatures w14:val="none"/>
              </w:rPr>
              <w:t>§ 71 lg 1 p 1 (merel)</w:t>
            </w:r>
          </w:p>
          <w:p w14:paraId="79746CDC" w14:textId="77777777" w:rsidR="005211BF" w:rsidRPr="001F314F"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33B7C055" w14:textId="2CC8F6E4" w:rsidR="005211BF" w:rsidRPr="001F314F" w:rsidRDefault="005211BF" w:rsidP="004673AA">
            <w:pPr>
              <w:jc w:val="both"/>
              <w:rPr>
                <w:rFonts w:ascii="Times New Roman" w:hAnsi="Times New Roman" w:cs="Times New Roman"/>
              </w:rPr>
            </w:pPr>
            <w:r w:rsidRPr="001F314F">
              <w:rPr>
                <w:rFonts w:ascii="Times New Roman" w:eastAsia="Times New Roman" w:hAnsi="Times New Roman" w:cs="Times New Roman"/>
                <w:kern w:val="0"/>
                <w:lang w:eastAsia="et-EE"/>
                <w14:ligatures w14:val="none"/>
              </w:rPr>
              <w:t>piirkondliku kalavarude majandamise organisatsiooni pädevusalas teostatakse püügitegevust viisil, mis ei sobi kokku või on vastuolus nimetatud organisatsiooni kohaldatavate kaitse- ja majandamismeetmetega, välja arvatud juhul, kui see tegevus on tõsine rikkumine lõike 2 või käesoleva lõike muude punktide kohaselt (ainult merel)</w:t>
            </w:r>
            <w:r w:rsidR="00A40E19">
              <w:rPr>
                <w:rFonts w:ascii="Times New Roman" w:eastAsia="Times New Roman" w:hAnsi="Times New Roman" w:cs="Times New Roman"/>
                <w:kern w:val="0"/>
                <w:lang w:eastAsia="et-EE"/>
                <w14:ligatures w14:val="none"/>
              </w:rPr>
              <w:t>.</w:t>
            </w:r>
          </w:p>
        </w:tc>
        <w:tc>
          <w:tcPr>
            <w:tcW w:w="2785" w:type="dxa"/>
            <w:vAlign w:val="center"/>
          </w:tcPr>
          <w:p w14:paraId="2B5A4FAD" w14:textId="77777777" w:rsidR="005211BF" w:rsidRPr="001F314F" w:rsidRDefault="005211BF" w:rsidP="004673AA">
            <w:pPr>
              <w:jc w:val="both"/>
              <w:rPr>
                <w:rFonts w:ascii="Times New Roman" w:hAnsi="Times New Roman" w:cs="Times New Roman"/>
              </w:rPr>
            </w:pPr>
          </w:p>
        </w:tc>
      </w:tr>
      <w:tr w:rsidR="001F314F" w:rsidRPr="001F314F" w14:paraId="0D5A93CE" w14:textId="77777777" w:rsidTr="006C3FF1">
        <w:tc>
          <w:tcPr>
            <w:tcW w:w="1296" w:type="dxa"/>
            <w:vAlign w:val="center"/>
          </w:tcPr>
          <w:p w14:paraId="33C1771B" w14:textId="47D46606" w:rsidR="00A13A93" w:rsidRPr="001F314F" w:rsidRDefault="00A13A93" w:rsidP="004673AA">
            <w:pPr>
              <w:jc w:val="both"/>
              <w:rPr>
                <w:rFonts w:ascii="Times New Roman" w:hAnsi="Times New Roman" w:cs="Times New Roman"/>
              </w:rPr>
            </w:pPr>
            <w:r w:rsidRPr="001F314F">
              <w:rPr>
                <w:rFonts w:ascii="Times New Roman" w:hAnsi="Times New Roman" w:cs="Times New Roman"/>
              </w:rPr>
              <w:t>Nõukogu määrus</w:t>
            </w:r>
            <w:r w:rsidR="002F3971">
              <w:rPr>
                <w:rFonts w:ascii="Times New Roman" w:hAnsi="Times New Roman" w:cs="Times New Roman"/>
              </w:rPr>
              <w:t>e</w:t>
            </w:r>
            <w:r w:rsidRPr="001F314F">
              <w:rPr>
                <w:rFonts w:ascii="Times New Roman" w:hAnsi="Times New Roman" w:cs="Times New Roman"/>
              </w:rPr>
              <w:t xml:space="preserve"> (EÜ) nr 1005/2008</w:t>
            </w:r>
          </w:p>
          <w:p w14:paraId="5F35999E" w14:textId="71D93F24" w:rsidR="005211BF" w:rsidRPr="001F314F" w:rsidRDefault="002F3971" w:rsidP="004673AA">
            <w:pPr>
              <w:jc w:val="both"/>
              <w:rPr>
                <w:rFonts w:ascii="Times New Roman" w:hAnsi="Times New Roman" w:cs="Times New Roman"/>
              </w:rPr>
            </w:pPr>
            <w:r>
              <w:rPr>
                <w:rFonts w:ascii="Times New Roman" w:hAnsi="Times New Roman" w:cs="Times New Roman"/>
              </w:rPr>
              <w:t>a</w:t>
            </w:r>
            <w:r w:rsidR="00A13A93" w:rsidRPr="001F314F">
              <w:rPr>
                <w:rFonts w:ascii="Times New Roman" w:hAnsi="Times New Roman" w:cs="Times New Roman"/>
              </w:rPr>
              <w:t xml:space="preserve">rt 3 lg 1 </w:t>
            </w:r>
            <w:r w:rsidR="00A13A93">
              <w:rPr>
                <w:rFonts w:ascii="Times New Roman" w:hAnsi="Times New Roman" w:cs="Times New Roman"/>
              </w:rPr>
              <w:t>p</w:t>
            </w:r>
            <w:r w:rsidR="006502A2" w:rsidRPr="001F314F">
              <w:rPr>
                <w:rFonts w:ascii="Times New Roman" w:hAnsi="Times New Roman" w:cs="Times New Roman"/>
              </w:rPr>
              <w:t xml:space="preserve"> </w:t>
            </w:r>
            <w:r w:rsidR="005211BF" w:rsidRPr="001F314F">
              <w:rPr>
                <w:rFonts w:ascii="Times New Roman" w:hAnsi="Times New Roman" w:cs="Times New Roman"/>
              </w:rPr>
              <w:t>l</w:t>
            </w:r>
          </w:p>
        </w:tc>
        <w:tc>
          <w:tcPr>
            <w:tcW w:w="2596" w:type="dxa"/>
            <w:vAlign w:val="center"/>
          </w:tcPr>
          <w:p w14:paraId="26533A23" w14:textId="365836C0" w:rsidR="005211BF" w:rsidRPr="001F314F" w:rsidRDefault="00F40325" w:rsidP="004673AA">
            <w:pPr>
              <w:jc w:val="both"/>
              <w:rPr>
                <w:rFonts w:ascii="Times New Roman" w:hAnsi="Times New Roman" w:cs="Times New Roman"/>
              </w:rPr>
            </w:pPr>
            <w:r>
              <w:rPr>
                <w:rFonts w:ascii="Times New Roman" w:eastAsia="Times New Roman" w:hAnsi="Times New Roman" w:cs="Times New Roman"/>
                <w:kern w:val="0"/>
                <w:lang w:eastAsia="et-EE"/>
                <w14:ligatures w14:val="none"/>
              </w:rPr>
              <w:t>k</w:t>
            </w:r>
            <w:r w:rsidR="006502A2" w:rsidRPr="004673AA">
              <w:rPr>
                <w:rFonts w:ascii="Times New Roman" w:eastAsia="Times New Roman" w:hAnsi="Times New Roman" w:cs="Times New Roman"/>
                <w:kern w:val="0"/>
                <w:lang w:eastAsia="et-EE"/>
                <w14:ligatures w14:val="none"/>
              </w:rPr>
              <w:t xml:space="preserve">alalaev </w:t>
            </w:r>
            <w:r w:rsidR="005211BF" w:rsidRPr="004673AA">
              <w:rPr>
                <w:rFonts w:ascii="Times New Roman" w:eastAsia="Times New Roman" w:hAnsi="Times New Roman" w:cs="Times New Roman"/>
                <w:kern w:val="0"/>
                <w:lang w:eastAsia="et-EE"/>
                <w14:ligatures w14:val="none"/>
              </w:rPr>
              <w:t>ei kuulu ühegi riigi alla, olles seega rahvusvahelise õiguse kohaselt riikkondsuseta laev</w:t>
            </w:r>
            <w:r w:rsidR="00344766">
              <w:rPr>
                <w:rFonts w:ascii="Times New Roman" w:eastAsia="Times New Roman" w:hAnsi="Times New Roman" w:cs="Times New Roman"/>
                <w:kern w:val="0"/>
                <w:lang w:eastAsia="et-EE"/>
                <w14:ligatures w14:val="none"/>
              </w:rPr>
              <w:t>.</w:t>
            </w:r>
          </w:p>
        </w:tc>
        <w:tc>
          <w:tcPr>
            <w:tcW w:w="1296" w:type="dxa"/>
            <w:vAlign w:val="center"/>
          </w:tcPr>
          <w:p w14:paraId="61EA0E3B" w14:textId="7139222A" w:rsidR="005211BF" w:rsidRPr="001F314F" w:rsidRDefault="00991988"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2 </w:t>
            </w:r>
            <w:r w:rsidR="006502A2" w:rsidRPr="001F314F">
              <w:rPr>
                <w:rFonts w:ascii="Times New Roman" w:hAnsi="Times New Roman" w:cs="Times New Roman"/>
              </w:rPr>
              <w:t xml:space="preserve">p </w:t>
            </w:r>
            <w:r w:rsidR="005211BF" w:rsidRPr="001F314F">
              <w:rPr>
                <w:rFonts w:ascii="Times New Roman" w:hAnsi="Times New Roman" w:cs="Times New Roman"/>
              </w:rPr>
              <w:t>l</w:t>
            </w:r>
          </w:p>
        </w:tc>
        <w:tc>
          <w:tcPr>
            <w:tcW w:w="1896" w:type="dxa"/>
            <w:vAlign w:val="center"/>
          </w:tcPr>
          <w:p w14:paraId="419C49AD" w14:textId="37E08ADD" w:rsidR="006502A2"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6502A2" w:rsidRPr="001F314F">
              <w:rPr>
                <w:rFonts w:ascii="Times New Roman" w:eastAsia="Times New Roman" w:hAnsi="Times New Roman" w:cs="Times New Roman"/>
                <w:kern w:val="0"/>
                <w:lang w:eastAsia="et-EE"/>
                <w14:ligatures w14:val="none"/>
              </w:rPr>
              <w:t>§ 71 lg 1 p 1 (merel)</w:t>
            </w:r>
          </w:p>
          <w:p w14:paraId="31C500DB" w14:textId="77777777" w:rsidR="005211BF" w:rsidRPr="001F314F"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6B30CC24" w14:textId="7907BF2D" w:rsidR="005211BF" w:rsidRPr="001F314F" w:rsidRDefault="005211BF" w:rsidP="004673AA">
            <w:pPr>
              <w:jc w:val="both"/>
              <w:rPr>
                <w:rFonts w:ascii="Times New Roman" w:hAnsi="Times New Roman" w:cs="Times New Roman"/>
              </w:rPr>
            </w:pPr>
            <w:r w:rsidRPr="001F314F">
              <w:rPr>
                <w:rFonts w:ascii="Times New Roman" w:eastAsia="Times New Roman" w:hAnsi="Times New Roman" w:cs="Times New Roman"/>
                <w:kern w:val="0"/>
                <w:lang w:eastAsia="et-EE"/>
                <w14:ligatures w14:val="none"/>
              </w:rPr>
              <w:t>sellise kalalaeva käitamine, juhtimine või omamine, mis ei kuulu ühegi riigi lipu alla, olles seega rahvusvahelise õiguse kohaselt riikkondsuseta laev (ainult merel)</w:t>
            </w:r>
            <w:r w:rsidR="00A40E19">
              <w:rPr>
                <w:rFonts w:ascii="Times New Roman" w:eastAsia="Times New Roman" w:hAnsi="Times New Roman" w:cs="Times New Roman"/>
                <w:kern w:val="0"/>
                <w:lang w:eastAsia="et-EE"/>
                <w14:ligatures w14:val="none"/>
              </w:rPr>
              <w:t>.</w:t>
            </w:r>
          </w:p>
        </w:tc>
        <w:tc>
          <w:tcPr>
            <w:tcW w:w="2785" w:type="dxa"/>
            <w:vAlign w:val="center"/>
          </w:tcPr>
          <w:p w14:paraId="4A1471B2" w14:textId="77777777" w:rsidR="005211BF" w:rsidRPr="001F314F" w:rsidRDefault="005211BF" w:rsidP="004673AA">
            <w:pPr>
              <w:jc w:val="both"/>
              <w:rPr>
                <w:rFonts w:ascii="Times New Roman" w:hAnsi="Times New Roman" w:cs="Times New Roman"/>
              </w:rPr>
            </w:pPr>
          </w:p>
        </w:tc>
      </w:tr>
      <w:tr w:rsidR="001F314F" w:rsidRPr="001F314F" w14:paraId="68782651" w14:textId="77777777" w:rsidTr="006C3FF1">
        <w:tc>
          <w:tcPr>
            <w:tcW w:w="1296" w:type="dxa"/>
            <w:vAlign w:val="center"/>
          </w:tcPr>
          <w:p w14:paraId="67EF5CBA" w14:textId="3C3BFF73" w:rsidR="005211BF" w:rsidRPr="001F314F" w:rsidRDefault="00A13A93" w:rsidP="004673AA">
            <w:pPr>
              <w:jc w:val="both"/>
              <w:rPr>
                <w:rFonts w:ascii="Times New Roman" w:hAnsi="Times New Roman" w:cs="Times New Roman"/>
              </w:rPr>
            </w:pPr>
            <w:r w:rsidRPr="00A13A93">
              <w:rPr>
                <w:rFonts w:ascii="Times New Roman" w:hAnsi="Times New Roman" w:cs="Times New Roman"/>
              </w:rPr>
              <w:t>Nõukogu määrus</w:t>
            </w:r>
            <w:r w:rsidR="002F3971">
              <w:rPr>
                <w:rFonts w:ascii="Times New Roman" w:hAnsi="Times New Roman" w:cs="Times New Roman"/>
              </w:rPr>
              <w:t>e</w:t>
            </w:r>
            <w:r w:rsidRPr="00A13A93">
              <w:rPr>
                <w:rFonts w:ascii="Times New Roman" w:hAnsi="Times New Roman" w:cs="Times New Roman"/>
              </w:rPr>
              <w:t xml:space="preserve"> (EÜ) nr </w:t>
            </w:r>
            <w:r w:rsidR="005211BF" w:rsidRPr="001F314F">
              <w:rPr>
                <w:rFonts w:ascii="Times New Roman" w:hAnsi="Times New Roman" w:cs="Times New Roman"/>
              </w:rPr>
              <w:t xml:space="preserve">1005/2008 </w:t>
            </w:r>
          </w:p>
          <w:p w14:paraId="3C533249" w14:textId="64C3BD56" w:rsidR="005211BF" w:rsidRPr="001F314F" w:rsidRDefault="002F3971" w:rsidP="004673AA">
            <w:pPr>
              <w:jc w:val="both"/>
              <w:rPr>
                <w:rFonts w:ascii="Times New Roman" w:hAnsi="Times New Roman" w:cs="Times New Roman"/>
              </w:rPr>
            </w:pPr>
            <w:r>
              <w:rPr>
                <w:rFonts w:ascii="Times New Roman" w:hAnsi="Times New Roman" w:cs="Times New Roman"/>
              </w:rPr>
              <w:lastRenderedPageBreak/>
              <w:t>a</w:t>
            </w:r>
            <w:r w:rsidR="005211BF" w:rsidRPr="001F314F">
              <w:rPr>
                <w:rFonts w:ascii="Times New Roman" w:hAnsi="Times New Roman" w:cs="Times New Roman"/>
              </w:rPr>
              <w:t xml:space="preserve">rt 42 lg 1 </w:t>
            </w:r>
            <w:r w:rsidR="006502A2" w:rsidRPr="001F314F">
              <w:rPr>
                <w:rFonts w:ascii="Times New Roman" w:hAnsi="Times New Roman" w:cs="Times New Roman"/>
              </w:rPr>
              <w:t xml:space="preserve">p </w:t>
            </w:r>
            <w:r w:rsidR="005211BF" w:rsidRPr="001F314F">
              <w:rPr>
                <w:rFonts w:ascii="Times New Roman" w:hAnsi="Times New Roman" w:cs="Times New Roman"/>
              </w:rPr>
              <w:t>b</w:t>
            </w:r>
          </w:p>
        </w:tc>
        <w:tc>
          <w:tcPr>
            <w:tcW w:w="2596" w:type="dxa"/>
            <w:vAlign w:val="center"/>
          </w:tcPr>
          <w:p w14:paraId="5EBCE49F" w14:textId="1704EB2A" w:rsidR="005211BF" w:rsidRPr="004673AA" w:rsidRDefault="005211BF" w:rsidP="004673AA">
            <w:pPr>
              <w:jc w:val="both"/>
              <w:rPr>
                <w:rFonts w:ascii="Times New Roman" w:eastAsia="Times New Roman" w:hAnsi="Times New Roman" w:cs="Times New Roman"/>
                <w:kern w:val="0"/>
                <w:lang w:eastAsia="et-EE"/>
                <w14:ligatures w14:val="none"/>
              </w:rPr>
            </w:pPr>
            <w:r w:rsidRPr="004673AA">
              <w:rPr>
                <w:rFonts w:ascii="Times New Roman" w:eastAsia="Times New Roman" w:hAnsi="Times New Roman" w:cs="Times New Roman"/>
                <w:kern w:val="0"/>
                <w:lang w:eastAsia="et-EE"/>
                <w14:ligatures w14:val="none"/>
              </w:rPr>
              <w:lastRenderedPageBreak/>
              <w:t xml:space="preserve">ebaseadusliku, teatamata või reguleerimata kalapüügiga otseselt seotud äritegevus, sealhulgas sellisest </w:t>
            </w:r>
            <w:r w:rsidRPr="004673AA">
              <w:rPr>
                <w:rFonts w:ascii="Times New Roman" w:eastAsia="Times New Roman" w:hAnsi="Times New Roman" w:cs="Times New Roman"/>
                <w:kern w:val="0"/>
                <w:lang w:eastAsia="et-EE"/>
                <w14:ligatures w14:val="none"/>
              </w:rPr>
              <w:lastRenderedPageBreak/>
              <w:t>kalapüügist saadud kalandustoodetega kauplemine või nende import</w:t>
            </w:r>
            <w:r w:rsidR="00344766">
              <w:rPr>
                <w:rFonts w:ascii="Times New Roman" w:eastAsia="Times New Roman" w:hAnsi="Times New Roman" w:cs="Times New Roman"/>
                <w:kern w:val="0"/>
                <w:lang w:eastAsia="et-EE"/>
                <w14:ligatures w14:val="none"/>
              </w:rPr>
              <w:t>.</w:t>
            </w:r>
          </w:p>
        </w:tc>
        <w:tc>
          <w:tcPr>
            <w:tcW w:w="1296" w:type="dxa"/>
            <w:vAlign w:val="center"/>
          </w:tcPr>
          <w:p w14:paraId="0F9B9A41" w14:textId="44436EEC" w:rsidR="005211BF" w:rsidRPr="001F314F" w:rsidRDefault="00991988" w:rsidP="004673AA">
            <w:pPr>
              <w:jc w:val="both"/>
              <w:rPr>
                <w:rFonts w:ascii="Times New Roman" w:hAnsi="Times New Roman" w:cs="Times New Roman"/>
              </w:rPr>
            </w:pPr>
            <w:r>
              <w:rPr>
                <w:rFonts w:ascii="Times New Roman" w:hAnsi="Times New Roman" w:cs="Times New Roman"/>
              </w:rPr>
              <w:lastRenderedPageBreak/>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lastRenderedPageBreak/>
              <w:t>a</w:t>
            </w:r>
            <w:r w:rsidR="005211BF" w:rsidRPr="001F314F">
              <w:rPr>
                <w:rFonts w:ascii="Times New Roman" w:hAnsi="Times New Roman" w:cs="Times New Roman"/>
              </w:rPr>
              <w:t xml:space="preserve">rt 90 lg 3 </w:t>
            </w:r>
            <w:r w:rsidR="006502A2" w:rsidRPr="001F314F">
              <w:rPr>
                <w:rFonts w:ascii="Times New Roman" w:hAnsi="Times New Roman" w:cs="Times New Roman"/>
              </w:rPr>
              <w:t xml:space="preserve">p </w:t>
            </w:r>
            <w:r w:rsidR="005211BF" w:rsidRPr="001F314F">
              <w:rPr>
                <w:rFonts w:ascii="Times New Roman" w:hAnsi="Times New Roman" w:cs="Times New Roman"/>
              </w:rPr>
              <w:t>m</w:t>
            </w:r>
          </w:p>
        </w:tc>
        <w:tc>
          <w:tcPr>
            <w:tcW w:w="1896" w:type="dxa"/>
            <w:vAlign w:val="center"/>
          </w:tcPr>
          <w:p w14:paraId="2924E502" w14:textId="6A03360A" w:rsidR="006502A2"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lastRenderedPageBreak/>
              <w:t>KPS</w:t>
            </w:r>
            <w:r w:rsidRPr="001F314F">
              <w:rPr>
                <w:rFonts w:ascii="Times New Roman" w:eastAsia="Times New Roman" w:hAnsi="Times New Roman" w:cs="Times New Roman"/>
                <w:kern w:val="0"/>
                <w:lang w:eastAsia="et-EE"/>
                <w14:ligatures w14:val="none"/>
              </w:rPr>
              <w:t xml:space="preserve"> </w:t>
            </w:r>
            <w:r w:rsidR="006502A2" w:rsidRPr="001F314F">
              <w:rPr>
                <w:rFonts w:ascii="Times New Roman" w:eastAsia="Times New Roman" w:hAnsi="Times New Roman" w:cs="Times New Roman"/>
                <w:kern w:val="0"/>
                <w:lang w:eastAsia="et-EE"/>
                <w14:ligatures w14:val="none"/>
              </w:rPr>
              <w:t>§ 71 lg 1 p 1 (merel)</w:t>
            </w:r>
          </w:p>
          <w:p w14:paraId="454401EE" w14:textId="77777777" w:rsidR="005211BF" w:rsidRPr="001F314F"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5F797811" w14:textId="77429C84" w:rsidR="005211BF" w:rsidRPr="001F314F" w:rsidRDefault="005211BF" w:rsidP="004673AA">
            <w:pPr>
              <w:jc w:val="both"/>
              <w:rPr>
                <w:rFonts w:ascii="Times New Roman" w:hAnsi="Times New Roman" w:cs="Times New Roman"/>
              </w:rPr>
            </w:pPr>
            <w:r w:rsidRPr="001F314F">
              <w:rPr>
                <w:rFonts w:ascii="Times New Roman" w:eastAsia="Times New Roman" w:hAnsi="Times New Roman" w:cs="Times New Roman"/>
                <w:kern w:val="0"/>
                <w:lang w:eastAsia="et-EE"/>
                <w14:ligatures w14:val="none"/>
              </w:rPr>
              <w:t xml:space="preserve">tegeletakse ETR-kalapüügiga otseselt seotud äritegevusega, sealhulgas ETR-kalapüügist saadud kalapüügitoodetega kauplemise, nende impordi, ekspordi, </w:t>
            </w:r>
            <w:r w:rsidRPr="001F314F">
              <w:rPr>
                <w:rFonts w:ascii="Times New Roman" w:eastAsia="Times New Roman" w:hAnsi="Times New Roman" w:cs="Times New Roman"/>
                <w:kern w:val="0"/>
                <w:lang w:eastAsia="et-EE"/>
                <w14:ligatures w14:val="none"/>
              </w:rPr>
              <w:lastRenderedPageBreak/>
              <w:t>töötlemise ja turustamisega (ainult merel)</w:t>
            </w:r>
            <w:r w:rsidR="00A40E19">
              <w:rPr>
                <w:rFonts w:ascii="Times New Roman" w:eastAsia="Times New Roman" w:hAnsi="Times New Roman" w:cs="Times New Roman"/>
                <w:kern w:val="0"/>
                <w:lang w:eastAsia="et-EE"/>
                <w14:ligatures w14:val="none"/>
              </w:rPr>
              <w:t>.</w:t>
            </w:r>
          </w:p>
        </w:tc>
        <w:tc>
          <w:tcPr>
            <w:tcW w:w="2785" w:type="dxa"/>
            <w:vAlign w:val="center"/>
          </w:tcPr>
          <w:p w14:paraId="520016D1" w14:textId="77777777" w:rsidR="005211BF" w:rsidRPr="001F314F" w:rsidRDefault="005211BF" w:rsidP="004673AA">
            <w:pPr>
              <w:jc w:val="both"/>
              <w:rPr>
                <w:rFonts w:ascii="Times New Roman" w:hAnsi="Times New Roman" w:cs="Times New Roman"/>
              </w:rPr>
            </w:pPr>
          </w:p>
        </w:tc>
      </w:tr>
      <w:tr w:rsidR="001F314F" w:rsidRPr="001F314F" w14:paraId="4697D548" w14:textId="77777777" w:rsidTr="006C3FF1">
        <w:tc>
          <w:tcPr>
            <w:tcW w:w="1296" w:type="dxa"/>
            <w:vAlign w:val="center"/>
          </w:tcPr>
          <w:p w14:paraId="257399E4" w14:textId="1E10E88C" w:rsidR="00A13A93" w:rsidRPr="001F314F" w:rsidRDefault="00A13A93" w:rsidP="004673AA">
            <w:pPr>
              <w:jc w:val="both"/>
              <w:rPr>
                <w:rFonts w:ascii="Times New Roman" w:hAnsi="Times New Roman" w:cs="Times New Roman"/>
              </w:rPr>
            </w:pPr>
            <w:r w:rsidRPr="00A13A93">
              <w:rPr>
                <w:rFonts w:ascii="Times New Roman" w:hAnsi="Times New Roman" w:cs="Times New Roman"/>
              </w:rPr>
              <w:t>Nõukogu määrus</w:t>
            </w:r>
            <w:r w:rsidR="002F3971">
              <w:rPr>
                <w:rFonts w:ascii="Times New Roman" w:hAnsi="Times New Roman" w:cs="Times New Roman"/>
              </w:rPr>
              <w:t>e</w:t>
            </w:r>
            <w:r w:rsidRPr="00A13A93">
              <w:rPr>
                <w:rFonts w:ascii="Times New Roman" w:hAnsi="Times New Roman" w:cs="Times New Roman"/>
              </w:rPr>
              <w:t xml:space="preserve"> (EÜ) nr </w:t>
            </w:r>
            <w:r w:rsidRPr="001F314F">
              <w:rPr>
                <w:rFonts w:ascii="Times New Roman" w:hAnsi="Times New Roman" w:cs="Times New Roman"/>
              </w:rPr>
              <w:t xml:space="preserve">1005/2008 </w:t>
            </w:r>
          </w:p>
          <w:p w14:paraId="6462DBD2" w14:textId="183D0377" w:rsidR="005211BF" w:rsidRPr="001F314F" w:rsidRDefault="002F3971" w:rsidP="004673AA">
            <w:pPr>
              <w:jc w:val="both"/>
              <w:rPr>
                <w:rFonts w:ascii="Times New Roman" w:hAnsi="Times New Roman" w:cs="Times New Roman"/>
              </w:rPr>
            </w:pPr>
            <w:r>
              <w:rPr>
                <w:rFonts w:ascii="Times New Roman" w:hAnsi="Times New Roman" w:cs="Times New Roman"/>
              </w:rPr>
              <w:t>a</w:t>
            </w:r>
            <w:r w:rsidR="00A13A93" w:rsidRPr="001F314F">
              <w:rPr>
                <w:rFonts w:ascii="Times New Roman" w:hAnsi="Times New Roman" w:cs="Times New Roman"/>
              </w:rPr>
              <w:t xml:space="preserve">rt 42 lg 1 </w:t>
            </w:r>
            <w:r w:rsidR="00A13A93">
              <w:rPr>
                <w:rFonts w:ascii="Times New Roman" w:hAnsi="Times New Roman" w:cs="Times New Roman"/>
              </w:rPr>
              <w:t>p</w:t>
            </w:r>
            <w:r w:rsidR="006502A2" w:rsidRPr="001F314F">
              <w:rPr>
                <w:rFonts w:ascii="Times New Roman" w:hAnsi="Times New Roman" w:cs="Times New Roman"/>
              </w:rPr>
              <w:t xml:space="preserve"> </w:t>
            </w:r>
            <w:r w:rsidR="005211BF" w:rsidRPr="001F314F">
              <w:rPr>
                <w:rFonts w:ascii="Times New Roman" w:hAnsi="Times New Roman" w:cs="Times New Roman"/>
              </w:rPr>
              <w:t>c</w:t>
            </w:r>
          </w:p>
        </w:tc>
        <w:tc>
          <w:tcPr>
            <w:tcW w:w="2596" w:type="dxa"/>
            <w:vAlign w:val="center"/>
          </w:tcPr>
          <w:p w14:paraId="3F9804CB" w14:textId="35930A40" w:rsidR="005211BF" w:rsidRPr="004673AA" w:rsidRDefault="005211BF" w:rsidP="004673AA">
            <w:pPr>
              <w:jc w:val="both"/>
              <w:rPr>
                <w:rFonts w:ascii="Times New Roman" w:eastAsia="Times New Roman" w:hAnsi="Times New Roman" w:cs="Times New Roman"/>
                <w:kern w:val="0"/>
                <w:lang w:eastAsia="et-EE"/>
                <w14:ligatures w14:val="none"/>
              </w:rPr>
            </w:pPr>
            <w:r w:rsidRPr="004673AA">
              <w:rPr>
                <w:rFonts w:ascii="Times New Roman" w:eastAsia="Times New Roman" w:hAnsi="Times New Roman" w:cs="Times New Roman"/>
                <w:kern w:val="0"/>
                <w:lang w:eastAsia="et-EE"/>
                <w14:ligatures w14:val="none"/>
              </w:rPr>
              <w:t>käesolevas määruses osutatud dokumentide võltsimine või selliste valedokumentide või kehtetute dokumentide kasutamine</w:t>
            </w:r>
            <w:r w:rsidR="00344766">
              <w:rPr>
                <w:rFonts w:ascii="Times New Roman" w:eastAsia="Times New Roman" w:hAnsi="Times New Roman" w:cs="Times New Roman"/>
                <w:kern w:val="0"/>
                <w:lang w:eastAsia="et-EE"/>
                <w14:ligatures w14:val="none"/>
              </w:rPr>
              <w:t>.</w:t>
            </w:r>
          </w:p>
        </w:tc>
        <w:tc>
          <w:tcPr>
            <w:tcW w:w="1296" w:type="dxa"/>
            <w:vAlign w:val="center"/>
          </w:tcPr>
          <w:p w14:paraId="27B83C27" w14:textId="77BA99EF" w:rsidR="005211BF" w:rsidRDefault="00991988"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2 </w:t>
            </w:r>
            <w:r w:rsidR="006502A2" w:rsidRPr="001F314F">
              <w:rPr>
                <w:rFonts w:ascii="Times New Roman" w:hAnsi="Times New Roman" w:cs="Times New Roman"/>
              </w:rPr>
              <w:t xml:space="preserve">p </w:t>
            </w:r>
            <w:r w:rsidR="005211BF" w:rsidRPr="001F314F">
              <w:rPr>
                <w:rFonts w:ascii="Times New Roman" w:hAnsi="Times New Roman" w:cs="Times New Roman"/>
              </w:rPr>
              <w:t>n</w:t>
            </w:r>
            <w:r w:rsidR="007437F5" w:rsidRPr="001F314F">
              <w:rPr>
                <w:rFonts w:ascii="Times New Roman" w:hAnsi="Times New Roman" w:cs="Times New Roman"/>
              </w:rPr>
              <w:t>;</w:t>
            </w:r>
          </w:p>
          <w:p w14:paraId="6CCFACF5" w14:textId="77777777" w:rsidR="00991988" w:rsidRPr="001F314F" w:rsidRDefault="00991988" w:rsidP="004673AA">
            <w:pPr>
              <w:jc w:val="both"/>
              <w:rPr>
                <w:rFonts w:ascii="Times New Roman" w:hAnsi="Times New Roman" w:cs="Times New Roman"/>
              </w:rPr>
            </w:pPr>
          </w:p>
          <w:p w14:paraId="1141CF0D" w14:textId="4FB76215" w:rsidR="005211BF" w:rsidRPr="001F314F" w:rsidRDefault="00991988"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3 </w:t>
            </w:r>
            <w:r w:rsidR="006502A2" w:rsidRPr="001F314F">
              <w:rPr>
                <w:rFonts w:ascii="Times New Roman" w:hAnsi="Times New Roman" w:cs="Times New Roman"/>
              </w:rPr>
              <w:t xml:space="preserve">p </w:t>
            </w:r>
            <w:r w:rsidR="005211BF" w:rsidRPr="001F314F">
              <w:rPr>
                <w:rFonts w:ascii="Times New Roman" w:hAnsi="Times New Roman" w:cs="Times New Roman"/>
              </w:rPr>
              <w:t>a</w:t>
            </w:r>
          </w:p>
          <w:p w14:paraId="45FCC31A" w14:textId="2CAF5807" w:rsidR="005211BF" w:rsidRPr="001F314F" w:rsidRDefault="005211BF" w:rsidP="004673AA">
            <w:pPr>
              <w:jc w:val="both"/>
              <w:rPr>
                <w:rFonts w:ascii="Times New Roman" w:hAnsi="Times New Roman" w:cs="Times New Roman"/>
              </w:rPr>
            </w:pPr>
          </w:p>
        </w:tc>
        <w:tc>
          <w:tcPr>
            <w:tcW w:w="1896" w:type="dxa"/>
            <w:vAlign w:val="center"/>
          </w:tcPr>
          <w:p w14:paraId="2B2F2004" w14:textId="7EA98ECE" w:rsidR="006502A2"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6502A2" w:rsidRPr="001F314F">
              <w:rPr>
                <w:rFonts w:ascii="Times New Roman" w:eastAsia="Times New Roman" w:hAnsi="Times New Roman" w:cs="Times New Roman"/>
                <w:kern w:val="0"/>
                <w:lang w:eastAsia="et-EE"/>
                <w14:ligatures w14:val="none"/>
              </w:rPr>
              <w:t>§ 71 lg 1 p 1 (merel);</w:t>
            </w:r>
          </w:p>
          <w:p w14:paraId="5EF7A968" w14:textId="77777777" w:rsidR="006502A2" w:rsidRPr="001F314F" w:rsidRDefault="006502A2" w:rsidP="004673AA">
            <w:pPr>
              <w:jc w:val="both"/>
              <w:rPr>
                <w:rFonts w:ascii="Times New Roman" w:hAnsi="Times New Roman" w:cs="Times New Roman"/>
              </w:rPr>
            </w:pPr>
          </w:p>
          <w:p w14:paraId="05AB9610" w14:textId="1B584A91" w:rsidR="005211BF" w:rsidRPr="001F314F" w:rsidRDefault="006502A2" w:rsidP="004673AA">
            <w:pPr>
              <w:jc w:val="both"/>
              <w:rPr>
                <w:rFonts w:ascii="Times New Roman" w:eastAsia="Times New Roman" w:hAnsi="Times New Roman" w:cs="Times New Roman"/>
                <w:kern w:val="0"/>
                <w:lang w:eastAsia="et-EE"/>
                <w14:ligatures w14:val="none"/>
              </w:rPr>
            </w:pPr>
            <w:r w:rsidRPr="001F314F">
              <w:rPr>
                <w:rFonts w:ascii="Times New Roman" w:hAnsi="Times New Roman" w:cs="Times New Roman"/>
              </w:rPr>
              <w:t xml:space="preserve">KPS §71 lg 1 p 5 </w:t>
            </w:r>
          </w:p>
        </w:tc>
        <w:tc>
          <w:tcPr>
            <w:tcW w:w="4125" w:type="dxa"/>
            <w:vAlign w:val="center"/>
          </w:tcPr>
          <w:p w14:paraId="4E5CEEA1" w14:textId="493A9A7B" w:rsidR="005211BF" w:rsidRDefault="005211BF"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t>paberkandjal või elektroonilisel kujul dokumentide, teabe või andmete võltsimine, millele on osutatud ühise kalanduspoliitika normides</w:t>
            </w:r>
            <w:r w:rsidR="004770D4">
              <w:rPr>
                <w:rFonts w:ascii="Times New Roman" w:eastAsia="Times New Roman" w:hAnsi="Times New Roman" w:cs="Times New Roman"/>
                <w:kern w:val="0"/>
                <w:lang w:eastAsia="et-EE"/>
                <w14:ligatures w14:val="none"/>
              </w:rPr>
              <w:t xml:space="preserve"> </w:t>
            </w:r>
            <w:r w:rsidR="00A40E19" w:rsidRPr="001F314F">
              <w:rPr>
                <w:rFonts w:ascii="Times New Roman" w:eastAsia="Times New Roman" w:hAnsi="Times New Roman" w:cs="Times New Roman"/>
                <w:kern w:val="0"/>
                <w:lang w:eastAsia="et-EE"/>
                <w14:ligatures w14:val="none"/>
              </w:rPr>
              <w:t>(ainult merel)</w:t>
            </w:r>
            <w:r w:rsidRPr="001F314F">
              <w:rPr>
                <w:rFonts w:ascii="Times New Roman" w:eastAsia="Times New Roman" w:hAnsi="Times New Roman" w:cs="Times New Roman"/>
                <w:kern w:val="0"/>
                <w:lang w:eastAsia="et-EE"/>
                <w14:ligatures w14:val="none"/>
              </w:rPr>
              <w:t>;</w:t>
            </w:r>
          </w:p>
          <w:p w14:paraId="31AE5C88" w14:textId="77777777" w:rsidR="00A40E19" w:rsidRPr="001F314F" w:rsidRDefault="00A40E19" w:rsidP="004673AA">
            <w:pPr>
              <w:jc w:val="both"/>
              <w:rPr>
                <w:rFonts w:ascii="Times New Roman" w:eastAsia="Times New Roman" w:hAnsi="Times New Roman" w:cs="Times New Roman"/>
                <w:kern w:val="0"/>
                <w:lang w:eastAsia="et-EE"/>
                <w14:ligatures w14:val="none"/>
              </w:rPr>
            </w:pPr>
          </w:p>
          <w:p w14:paraId="099C3152" w14:textId="4164A98D" w:rsidR="005211BF" w:rsidRDefault="005211BF"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t>kasutatakse võltsitud või kehtetuid paberkandjal või elektroonilisel kujul esitatud dokumente, teavet või andmeid, millele on osutatud ühise kalanduspoliitika normides</w:t>
            </w:r>
            <w:r w:rsidR="004770D4">
              <w:rPr>
                <w:rFonts w:ascii="Times New Roman" w:eastAsia="Times New Roman" w:hAnsi="Times New Roman" w:cs="Times New Roman"/>
                <w:kern w:val="0"/>
                <w:lang w:eastAsia="et-EE"/>
                <w14:ligatures w14:val="none"/>
              </w:rPr>
              <w:t xml:space="preserve"> </w:t>
            </w:r>
            <w:r w:rsidR="00A40E19" w:rsidRPr="001F314F">
              <w:rPr>
                <w:rFonts w:ascii="Times New Roman" w:eastAsia="Times New Roman" w:hAnsi="Times New Roman" w:cs="Times New Roman"/>
                <w:kern w:val="0"/>
                <w:lang w:eastAsia="et-EE"/>
                <w14:ligatures w14:val="none"/>
              </w:rPr>
              <w:t>(ainult merel)</w:t>
            </w:r>
            <w:r w:rsidRPr="001F314F">
              <w:rPr>
                <w:rFonts w:ascii="Times New Roman" w:eastAsia="Times New Roman" w:hAnsi="Times New Roman" w:cs="Times New Roman"/>
                <w:kern w:val="0"/>
                <w:lang w:eastAsia="et-EE"/>
                <w14:ligatures w14:val="none"/>
              </w:rPr>
              <w:t>;</w:t>
            </w:r>
          </w:p>
          <w:p w14:paraId="6019407A" w14:textId="77777777" w:rsidR="00A40E19" w:rsidRPr="001F314F" w:rsidRDefault="00A40E19" w:rsidP="004673AA">
            <w:pPr>
              <w:jc w:val="both"/>
              <w:rPr>
                <w:rFonts w:ascii="Times New Roman" w:eastAsia="Times New Roman" w:hAnsi="Times New Roman" w:cs="Times New Roman"/>
                <w:kern w:val="0"/>
                <w:lang w:eastAsia="et-EE"/>
                <w14:ligatures w14:val="none"/>
              </w:rPr>
            </w:pPr>
          </w:p>
          <w:p w14:paraId="0CD590BE" w14:textId="430C6540" w:rsidR="005211BF" w:rsidRPr="001F314F" w:rsidRDefault="00A40E19" w:rsidP="004673AA">
            <w:pPr>
              <w:jc w:val="both"/>
              <w:rPr>
                <w:rFonts w:ascii="Times New Roman" w:hAnsi="Times New Roman" w:cs="Times New Roman"/>
              </w:rPr>
            </w:pPr>
            <w:r w:rsidRPr="00A40E19">
              <w:rPr>
                <w:rFonts w:ascii="Times New Roman" w:hAnsi="Times New Roman" w:cs="Times New Roman"/>
              </w:rPr>
              <w:t>kala ja veetaime päritolu tõendamisega seotud andmete või dokumentide esitamata jätmist, puudumist, võltsimist või võltsitud dokumendi või valeandmete esitamist</w:t>
            </w:r>
            <w:r w:rsidRPr="00A40E19" w:rsidDel="00A40E19">
              <w:rPr>
                <w:rFonts w:ascii="Times New Roman" w:hAnsi="Times New Roman" w:cs="Times New Roman"/>
              </w:rPr>
              <w:t xml:space="preserve"> </w:t>
            </w:r>
            <w:r w:rsidR="005211BF" w:rsidRPr="001F314F">
              <w:rPr>
                <w:rFonts w:ascii="Times New Roman" w:hAnsi="Times New Roman" w:cs="Times New Roman"/>
              </w:rPr>
              <w:t>(igal pool)</w:t>
            </w:r>
            <w:r>
              <w:rPr>
                <w:rFonts w:ascii="Times New Roman" w:hAnsi="Times New Roman" w:cs="Times New Roman"/>
              </w:rPr>
              <w:t>.</w:t>
            </w:r>
          </w:p>
        </w:tc>
        <w:tc>
          <w:tcPr>
            <w:tcW w:w="2785" w:type="dxa"/>
            <w:vAlign w:val="center"/>
          </w:tcPr>
          <w:p w14:paraId="781E89C2" w14:textId="6C60C880" w:rsidR="005211BF" w:rsidRPr="001F314F" w:rsidRDefault="00F962A3" w:rsidP="004673AA">
            <w:pPr>
              <w:jc w:val="both"/>
              <w:rPr>
                <w:rFonts w:ascii="Times New Roman" w:hAnsi="Times New Roman" w:cs="Times New Roman"/>
              </w:rPr>
            </w:pPr>
            <w:r w:rsidRPr="001F314F">
              <w:rPr>
                <w:rFonts w:ascii="Times New Roman" w:hAnsi="Times New Roman" w:cs="Times New Roman"/>
              </w:rPr>
              <w:t xml:space="preserve">KPS </w:t>
            </w:r>
            <w:r>
              <w:rPr>
                <w:rFonts w:ascii="Times New Roman" w:hAnsi="Times New Roman" w:cs="Times New Roman"/>
              </w:rPr>
              <w:t xml:space="preserve">§ </w:t>
            </w:r>
            <w:r w:rsidRPr="001F314F">
              <w:rPr>
                <w:rFonts w:ascii="Times New Roman" w:hAnsi="Times New Roman" w:cs="Times New Roman"/>
              </w:rPr>
              <w:t>71</w:t>
            </w:r>
            <w:r w:rsidRPr="001F314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eastAsia="Times New Roman" w:hAnsi="Times New Roman" w:cs="Times New Roman"/>
                <w:kern w:val="0"/>
                <w:lang w:eastAsia="et-EE"/>
                <w14:ligatures w14:val="none"/>
              </w:rPr>
              <w:t xml:space="preserve">lg 1 p 2 </w:t>
            </w:r>
            <w:r w:rsidR="005211BF" w:rsidRPr="001F314F">
              <w:rPr>
                <w:rFonts w:ascii="Times New Roman" w:hAnsi="Times New Roman" w:cs="Times New Roman"/>
              </w:rPr>
              <w:t>püügipäeviku, lossimisdeklaratsiooni, üleandmisdeklaratsiooni ja püügisertifikaadi võltsimine või selliste valede või kehtetute dokumentide esitamine</w:t>
            </w:r>
            <w:r>
              <w:rPr>
                <w:rFonts w:ascii="Times New Roman" w:hAnsi="Times New Roman" w:cs="Times New Roman"/>
              </w:rPr>
              <w:t>.</w:t>
            </w:r>
          </w:p>
        </w:tc>
      </w:tr>
      <w:tr w:rsidR="001F314F" w:rsidRPr="001F314F" w14:paraId="56892BD5" w14:textId="77777777" w:rsidTr="006C3FF1">
        <w:tc>
          <w:tcPr>
            <w:tcW w:w="1296" w:type="dxa"/>
            <w:vAlign w:val="center"/>
          </w:tcPr>
          <w:p w14:paraId="1944A6B8" w14:textId="57F8CACA" w:rsidR="005211BF" w:rsidRPr="001F314F" w:rsidRDefault="003561C7"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sidR="002F3971">
              <w:rPr>
                <w:rFonts w:ascii="Times New Roman" w:hAnsi="Times New Roman" w:cs="Times New Roman"/>
              </w:rPr>
              <w:t>e</w:t>
            </w:r>
            <w:r w:rsidRPr="00A54278">
              <w:rPr>
                <w:rFonts w:ascii="Times New Roman" w:hAnsi="Times New Roman" w:cs="Times New Roman"/>
              </w:rPr>
              <w:t xml:space="preserve"> (EÜ) nr</w:t>
            </w:r>
            <w:r w:rsidRPr="0046338E">
              <w:t xml:space="preserve"> </w:t>
            </w:r>
            <w:r w:rsidR="005211BF" w:rsidRPr="001F314F">
              <w:rPr>
                <w:rFonts w:ascii="Times New Roman" w:hAnsi="Times New Roman" w:cs="Times New Roman"/>
              </w:rPr>
              <w:t>1224/2009</w:t>
            </w:r>
          </w:p>
          <w:p w14:paraId="4E82658B" w14:textId="7E887D9F" w:rsidR="005211BF" w:rsidRPr="001F314F" w:rsidRDefault="002F3971" w:rsidP="004673AA">
            <w:pPr>
              <w:jc w:val="both"/>
              <w:rPr>
                <w:rFonts w:ascii="Times New Roman" w:hAnsi="Times New Roman" w:cs="Times New Roman"/>
              </w:rPr>
            </w:pPr>
            <w:r>
              <w:rPr>
                <w:rFonts w:ascii="Times New Roman" w:hAnsi="Times New Roman" w:cs="Times New Roman"/>
              </w:rPr>
              <w:t>a</w:t>
            </w:r>
            <w:r w:rsidR="005211BF" w:rsidRPr="001F314F">
              <w:rPr>
                <w:rFonts w:ascii="Times New Roman" w:hAnsi="Times New Roman" w:cs="Times New Roman"/>
              </w:rPr>
              <w:t xml:space="preserve">rt 90 lg 1 </w:t>
            </w:r>
            <w:r w:rsidR="006502A2" w:rsidRPr="001F314F">
              <w:rPr>
                <w:rFonts w:ascii="Times New Roman" w:hAnsi="Times New Roman" w:cs="Times New Roman"/>
              </w:rPr>
              <w:t xml:space="preserve">p </w:t>
            </w:r>
            <w:r w:rsidR="005211BF" w:rsidRPr="001F314F">
              <w:rPr>
                <w:rFonts w:ascii="Times New Roman" w:hAnsi="Times New Roman" w:cs="Times New Roman"/>
              </w:rPr>
              <w:t>a</w:t>
            </w:r>
          </w:p>
        </w:tc>
        <w:tc>
          <w:tcPr>
            <w:tcW w:w="2596" w:type="dxa"/>
            <w:vAlign w:val="center"/>
          </w:tcPr>
          <w:p w14:paraId="7B7E6361" w14:textId="24523F05" w:rsidR="005211BF" w:rsidRPr="004673AA" w:rsidRDefault="005211BF" w:rsidP="004673AA">
            <w:pPr>
              <w:jc w:val="both"/>
              <w:rPr>
                <w:rFonts w:ascii="Times New Roman" w:eastAsia="Times New Roman" w:hAnsi="Times New Roman" w:cs="Times New Roman"/>
                <w:kern w:val="0"/>
                <w:lang w:eastAsia="et-EE"/>
                <w14:ligatures w14:val="none"/>
              </w:rPr>
            </w:pPr>
            <w:r w:rsidRPr="004673AA">
              <w:rPr>
                <w:rFonts w:ascii="Times New Roman" w:eastAsia="Times New Roman" w:hAnsi="Times New Roman" w:cs="Times New Roman"/>
                <w:kern w:val="0"/>
                <w:lang w:eastAsia="et-EE"/>
                <w14:ligatures w14:val="none"/>
              </w:rPr>
              <w:t>lossimisdeklaratsiooni või müügiteatise edastamata jätmine, kui saak lossiti kolmanda riigi sadamas</w:t>
            </w:r>
            <w:r w:rsidR="00344766">
              <w:rPr>
                <w:rFonts w:ascii="Times New Roman" w:eastAsia="Times New Roman" w:hAnsi="Times New Roman" w:cs="Times New Roman"/>
                <w:kern w:val="0"/>
                <w:lang w:eastAsia="et-EE"/>
                <w14:ligatures w14:val="none"/>
              </w:rPr>
              <w:t>.</w:t>
            </w:r>
          </w:p>
        </w:tc>
        <w:tc>
          <w:tcPr>
            <w:tcW w:w="1296" w:type="dxa"/>
            <w:vAlign w:val="center"/>
          </w:tcPr>
          <w:p w14:paraId="3AB770EE" w14:textId="55483F96" w:rsidR="005211BF" w:rsidRPr="001F314F" w:rsidRDefault="00991988"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3 </w:t>
            </w:r>
            <w:r w:rsidR="006502A2" w:rsidRPr="001F314F">
              <w:rPr>
                <w:rFonts w:ascii="Times New Roman" w:hAnsi="Times New Roman" w:cs="Times New Roman"/>
              </w:rPr>
              <w:t xml:space="preserve">p </w:t>
            </w:r>
            <w:r w:rsidR="005211BF" w:rsidRPr="001F314F">
              <w:rPr>
                <w:rFonts w:ascii="Times New Roman" w:hAnsi="Times New Roman" w:cs="Times New Roman"/>
              </w:rPr>
              <w:t>b</w:t>
            </w:r>
          </w:p>
        </w:tc>
        <w:tc>
          <w:tcPr>
            <w:tcW w:w="1896" w:type="dxa"/>
            <w:vAlign w:val="center"/>
          </w:tcPr>
          <w:p w14:paraId="7BC52243" w14:textId="037DFFBA" w:rsidR="008E2118" w:rsidRPr="001F314F" w:rsidRDefault="00BE1C78" w:rsidP="004673AA">
            <w:pPr>
              <w:jc w:val="both"/>
              <w:rPr>
                <w:rFonts w:ascii="Times New Roman" w:hAnsi="Times New Roman" w:cs="Times New Roman"/>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6502A2" w:rsidRPr="001F314F">
              <w:rPr>
                <w:rFonts w:ascii="Times New Roman" w:eastAsia="Times New Roman" w:hAnsi="Times New Roman" w:cs="Times New Roman"/>
                <w:kern w:val="0"/>
                <w:lang w:eastAsia="et-EE"/>
                <w14:ligatures w14:val="none"/>
              </w:rPr>
              <w:t>§ 71 lg 1 p 1 (merel)</w:t>
            </w:r>
          </w:p>
          <w:p w14:paraId="37D50E29" w14:textId="77777777" w:rsidR="005211BF" w:rsidRPr="001F314F" w:rsidRDefault="005211BF" w:rsidP="004673AA">
            <w:pPr>
              <w:jc w:val="both"/>
              <w:rPr>
                <w:rFonts w:ascii="Times New Roman" w:hAnsi="Times New Roman" w:cs="Times New Roman"/>
              </w:rPr>
            </w:pPr>
          </w:p>
        </w:tc>
        <w:tc>
          <w:tcPr>
            <w:tcW w:w="4125" w:type="dxa"/>
            <w:vAlign w:val="center"/>
          </w:tcPr>
          <w:p w14:paraId="2A743B7F" w14:textId="13C82F4E" w:rsidR="005211BF" w:rsidRPr="001F314F" w:rsidRDefault="005211BF" w:rsidP="004673AA">
            <w:pPr>
              <w:jc w:val="both"/>
              <w:rPr>
                <w:rFonts w:ascii="Times New Roman" w:hAnsi="Times New Roman" w:cs="Times New Roman"/>
              </w:rPr>
            </w:pPr>
            <w:r w:rsidRPr="001F314F">
              <w:rPr>
                <w:rFonts w:ascii="Times New Roman" w:hAnsi="Times New Roman" w:cs="Times New Roman"/>
              </w:rPr>
              <w:t xml:space="preserve">ei täideta ühise kalanduspoliitika normide kohaseid kohustusi, milleks on täpselt registreerida, säilitada ja esitada püügitegevusega seotud andmed, sealhulgas laevaseiresüsteemide edastatavad andmed, samuti andmed, mis on seotud eelteatiste, püügiaruannete, </w:t>
            </w:r>
            <w:proofErr w:type="spellStart"/>
            <w:r w:rsidRPr="001F314F">
              <w:rPr>
                <w:rFonts w:ascii="Times New Roman" w:hAnsi="Times New Roman" w:cs="Times New Roman"/>
              </w:rPr>
              <w:t>ümberlaadimisdeklaratsioonide</w:t>
            </w:r>
            <w:proofErr w:type="spellEnd"/>
            <w:r w:rsidRPr="001F314F">
              <w:rPr>
                <w:rFonts w:ascii="Times New Roman" w:hAnsi="Times New Roman" w:cs="Times New Roman"/>
              </w:rPr>
              <w:t xml:space="preserve">, püügipäevikute, </w:t>
            </w:r>
            <w:r w:rsidRPr="001F314F">
              <w:rPr>
                <w:rFonts w:ascii="Times New Roman" w:hAnsi="Times New Roman" w:cs="Times New Roman"/>
              </w:rPr>
              <w:lastRenderedPageBreak/>
              <w:t>lossimisdeklaratsioonide, kaalumisdokumentide, ülevõtmisdeklaratsioonide, veodokumentide või müügiteatistega, välja arvatud kohustused, mis on seotud lubatud kõikumisega, nagu on osutatud punktis c (ainult merel)</w:t>
            </w:r>
            <w:r w:rsidR="0082227F">
              <w:rPr>
                <w:rFonts w:ascii="Times New Roman" w:hAnsi="Times New Roman" w:cs="Times New Roman"/>
              </w:rPr>
              <w:t>.</w:t>
            </w:r>
          </w:p>
        </w:tc>
        <w:tc>
          <w:tcPr>
            <w:tcW w:w="2785" w:type="dxa"/>
            <w:vAlign w:val="center"/>
          </w:tcPr>
          <w:p w14:paraId="481B333B" w14:textId="77777777" w:rsidR="005211BF" w:rsidRPr="001F314F" w:rsidRDefault="005211BF" w:rsidP="00E80802">
            <w:pPr>
              <w:rPr>
                <w:rFonts w:ascii="Times New Roman" w:hAnsi="Times New Roman" w:cs="Times New Roman"/>
              </w:rPr>
            </w:pPr>
          </w:p>
        </w:tc>
      </w:tr>
      <w:tr w:rsidR="001F314F" w:rsidRPr="001F314F" w14:paraId="2E68A160" w14:textId="77777777" w:rsidTr="006C3FF1">
        <w:tc>
          <w:tcPr>
            <w:tcW w:w="1296" w:type="dxa"/>
            <w:vAlign w:val="center"/>
          </w:tcPr>
          <w:p w14:paraId="13F94137" w14:textId="0C6E1009" w:rsidR="003561C7" w:rsidRPr="001F314F" w:rsidRDefault="003561C7"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sidR="002F3971">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1224/2009</w:t>
            </w:r>
          </w:p>
          <w:p w14:paraId="67637C91" w14:textId="01CB87AD" w:rsidR="005211BF" w:rsidRPr="001F314F" w:rsidRDefault="002F3971" w:rsidP="004673AA">
            <w:pPr>
              <w:jc w:val="both"/>
              <w:rPr>
                <w:rFonts w:ascii="Times New Roman" w:hAnsi="Times New Roman" w:cs="Times New Roman"/>
              </w:rPr>
            </w:pPr>
            <w:r>
              <w:rPr>
                <w:rFonts w:ascii="Times New Roman" w:hAnsi="Times New Roman" w:cs="Times New Roman"/>
              </w:rPr>
              <w:t>a</w:t>
            </w:r>
            <w:r w:rsidR="003561C7" w:rsidRPr="001F314F">
              <w:rPr>
                <w:rFonts w:ascii="Times New Roman" w:hAnsi="Times New Roman" w:cs="Times New Roman"/>
              </w:rPr>
              <w:t xml:space="preserve">rt 90 lg 1 </w:t>
            </w:r>
            <w:r w:rsidR="003561C7">
              <w:rPr>
                <w:rFonts w:ascii="Times New Roman" w:hAnsi="Times New Roman" w:cs="Times New Roman"/>
              </w:rPr>
              <w:t>p</w:t>
            </w:r>
            <w:r w:rsidR="006502A2" w:rsidRPr="001F314F">
              <w:rPr>
                <w:rFonts w:ascii="Times New Roman" w:hAnsi="Times New Roman" w:cs="Times New Roman"/>
              </w:rPr>
              <w:t xml:space="preserve"> </w:t>
            </w:r>
            <w:r w:rsidR="005211BF" w:rsidRPr="001F314F">
              <w:rPr>
                <w:rFonts w:ascii="Times New Roman" w:hAnsi="Times New Roman" w:cs="Times New Roman"/>
              </w:rPr>
              <w:t>b</w:t>
            </w:r>
          </w:p>
        </w:tc>
        <w:tc>
          <w:tcPr>
            <w:tcW w:w="2596" w:type="dxa"/>
            <w:vAlign w:val="center"/>
          </w:tcPr>
          <w:p w14:paraId="6EAEBFFB" w14:textId="07752180" w:rsidR="005211BF" w:rsidRPr="004673AA" w:rsidRDefault="005211BF" w:rsidP="004673AA">
            <w:pPr>
              <w:jc w:val="both"/>
              <w:rPr>
                <w:rFonts w:ascii="Times New Roman" w:eastAsia="Times New Roman" w:hAnsi="Times New Roman" w:cs="Times New Roman"/>
                <w:kern w:val="0"/>
                <w:lang w:eastAsia="et-EE"/>
                <w14:ligatures w14:val="none"/>
              </w:rPr>
            </w:pPr>
            <w:r w:rsidRPr="004673AA">
              <w:rPr>
                <w:rFonts w:ascii="Times New Roman" w:eastAsia="Times New Roman" w:hAnsi="Times New Roman" w:cs="Times New Roman"/>
                <w:kern w:val="0"/>
                <w:lang w:eastAsia="et-EE"/>
                <w14:ligatures w14:val="none"/>
              </w:rPr>
              <w:t>mootoriga manipuleerimine eesmärgiga suurendada selle võimsust üle mootoritunnistusel määratud mootori maksimumvõimsuse töörežiimil</w:t>
            </w:r>
            <w:r w:rsidR="00344766">
              <w:rPr>
                <w:rFonts w:ascii="Times New Roman" w:eastAsia="Times New Roman" w:hAnsi="Times New Roman" w:cs="Times New Roman"/>
                <w:kern w:val="0"/>
                <w:lang w:eastAsia="et-EE"/>
                <w14:ligatures w14:val="none"/>
              </w:rPr>
              <w:t>.</w:t>
            </w:r>
          </w:p>
        </w:tc>
        <w:tc>
          <w:tcPr>
            <w:tcW w:w="1296" w:type="dxa"/>
            <w:vAlign w:val="center"/>
          </w:tcPr>
          <w:p w14:paraId="4108034F" w14:textId="78209E22" w:rsidR="005211BF" w:rsidRPr="001F314F" w:rsidRDefault="00991988"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2 </w:t>
            </w:r>
            <w:r w:rsidR="006502A2" w:rsidRPr="001F314F">
              <w:rPr>
                <w:rFonts w:ascii="Times New Roman" w:hAnsi="Times New Roman" w:cs="Times New Roman"/>
              </w:rPr>
              <w:t xml:space="preserve">p </w:t>
            </w:r>
            <w:r w:rsidR="005211BF" w:rsidRPr="001F314F">
              <w:rPr>
                <w:rFonts w:ascii="Times New Roman" w:hAnsi="Times New Roman" w:cs="Times New Roman"/>
              </w:rPr>
              <w:t>o</w:t>
            </w:r>
          </w:p>
        </w:tc>
        <w:tc>
          <w:tcPr>
            <w:tcW w:w="1896" w:type="dxa"/>
            <w:vAlign w:val="center"/>
          </w:tcPr>
          <w:p w14:paraId="5CE7B84A" w14:textId="2171ED53" w:rsidR="006502A2"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6502A2" w:rsidRPr="001F314F">
              <w:rPr>
                <w:rFonts w:ascii="Times New Roman" w:eastAsia="Times New Roman" w:hAnsi="Times New Roman" w:cs="Times New Roman"/>
                <w:kern w:val="0"/>
                <w:lang w:eastAsia="et-EE"/>
                <w14:ligatures w14:val="none"/>
              </w:rPr>
              <w:t>§ 71 lg 1 p 1 (merel);</w:t>
            </w:r>
          </w:p>
          <w:p w14:paraId="4095CEB7" w14:textId="77777777" w:rsidR="006502A2" w:rsidRPr="001F314F" w:rsidRDefault="006502A2" w:rsidP="004673AA">
            <w:pPr>
              <w:jc w:val="both"/>
              <w:rPr>
                <w:rFonts w:ascii="Times New Roman" w:hAnsi="Times New Roman" w:cs="Times New Roman"/>
              </w:rPr>
            </w:pPr>
          </w:p>
          <w:p w14:paraId="55364F6B" w14:textId="77777777" w:rsidR="005211BF" w:rsidRPr="001F314F"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6B73C2BE" w14:textId="7474A7E0" w:rsidR="005211BF" w:rsidRPr="001F314F" w:rsidRDefault="005211BF" w:rsidP="004673AA">
            <w:pPr>
              <w:jc w:val="both"/>
              <w:rPr>
                <w:rFonts w:ascii="Times New Roman" w:hAnsi="Times New Roman" w:cs="Times New Roman"/>
              </w:rPr>
            </w:pPr>
            <w:r w:rsidRPr="001F314F">
              <w:rPr>
                <w:rFonts w:ascii="Times New Roman" w:eastAsia="Times New Roman" w:hAnsi="Times New Roman" w:cs="Times New Roman"/>
                <w:kern w:val="0"/>
                <w:lang w:eastAsia="et-EE"/>
                <w14:ligatures w14:val="none"/>
              </w:rPr>
              <w:t>mootoriga või mootorivõimsuse jälgimise seadmega manipuleerimine eesmärgiga suurendada laeva võimsust üle mootori sertifikaadil määratud mootori maksimumvõimsuse töörežiimil (ainult merel)</w:t>
            </w:r>
            <w:r w:rsidR="0082227F">
              <w:rPr>
                <w:rFonts w:ascii="Times New Roman" w:eastAsia="Times New Roman" w:hAnsi="Times New Roman" w:cs="Times New Roman"/>
                <w:kern w:val="0"/>
                <w:lang w:eastAsia="et-EE"/>
                <w14:ligatures w14:val="none"/>
              </w:rPr>
              <w:t>.</w:t>
            </w:r>
          </w:p>
        </w:tc>
        <w:tc>
          <w:tcPr>
            <w:tcW w:w="2785" w:type="dxa"/>
            <w:vAlign w:val="center"/>
          </w:tcPr>
          <w:p w14:paraId="5302D315" w14:textId="77777777" w:rsidR="005211BF" w:rsidRPr="001F314F" w:rsidRDefault="005211BF" w:rsidP="004673AA">
            <w:pPr>
              <w:jc w:val="both"/>
              <w:rPr>
                <w:rFonts w:ascii="Times New Roman" w:hAnsi="Times New Roman" w:cs="Times New Roman"/>
              </w:rPr>
            </w:pPr>
          </w:p>
        </w:tc>
      </w:tr>
      <w:tr w:rsidR="001F314F" w:rsidRPr="001F314F" w14:paraId="296E0FAA" w14:textId="77777777" w:rsidTr="006C3FF1">
        <w:tc>
          <w:tcPr>
            <w:tcW w:w="1296" w:type="dxa"/>
            <w:vAlign w:val="center"/>
          </w:tcPr>
          <w:p w14:paraId="1ACF5834" w14:textId="4C8EE092" w:rsidR="003561C7" w:rsidRPr="001F314F" w:rsidRDefault="003561C7"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sidR="002F3971">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1224/2009</w:t>
            </w:r>
          </w:p>
          <w:p w14:paraId="7F03A40E" w14:textId="165F7797" w:rsidR="005211BF" w:rsidRPr="001F314F" w:rsidRDefault="002F3971" w:rsidP="004673AA">
            <w:pPr>
              <w:jc w:val="both"/>
              <w:rPr>
                <w:rFonts w:ascii="Times New Roman" w:hAnsi="Times New Roman" w:cs="Times New Roman"/>
              </w:rPr>
            </w:pPr>
            <w:r>
              <w:rPr>
                <w:rFonts w:ascii="Times New Roman" w:hAnsi="Times New Roman" w:cs="Times New Roman"/>
              </w:rPr>
              <w:t>a</w:t>
            </w:r>
            <w:r w:rsidR="003561C7" w:rsidRPr="001F314F">
              <w:rPr>
                <w:rFonts w:ascii="Times New Roman" w:hAnsi="Times New Roman" w:cs="Times New Roman"/>
              </w:rPr>
              <w:t>rt 90 lg 1</w:t>
            </w:r>
            <w:r w:rsidR="00F40325">
              <w:rPr>
                <w:rFonts w:ascii="Times New Roman" w:hAnsi="Times New Roman" w:cs="Times New Roman"/>
              </w:rPr>
              <w:t xml:space="preserve"> p</w:t>
            </w:r>
            <w:r w:rsidR="006502A2" w:rsidRPr="001F314F">
              <w:rPr>
                <w:rFonts w:ascii="Times New Roman" w:hAnsi="Times New Roman" w:cs="Times New Roman"/>
              </w:rPr>
              <w:t xml:space="preserve"> </w:t>
            </w:r>
            <w:r w:rsidR="005211BF" w:rsidRPr="001F314F">
              <w:rPr>
                <w:rFonts w:ascii="Times New Roman" w:hAnsi="Times New Roman" w:cs="Times New Roman"/>
              </w:rPr>
              <w:t>c</w:t>
            </w:r>
          </w:p>
        </w:tc>
        <w:tc>
          <w:tcPr>
            <w:tcW w:w="2596" w:type="dxa"/>
            <w:vAlign w:val="center"/>
          </w:tcPr>
          <w:p w14:paraId="49B9B887" w14:textId="64BB483A" w:rsidR="005211BF" w:rsidRPr="004673AA" w:rsidRDefault="005211BF" w:rsidP="004673AA">
            <w:pPr>
              <w:jc w:val="both"/>
              <w:rPr>
                <w:rFonts w:ascii="Times New Roman" w:eastAsia="Times New Roman" w:hAnsi="Times New Roman" w:cs="Times New Roman"/>
                <w:kern w:val="0"/>
                <w:lang w:eastAsia="et-EE"/>
                <w14:ligatures w14:val="none"/>
              </w:rPr>
            </w:pPr>
            <w:r w:rsidRPr="004673AA">
              <w:rPr>
                <w:rFonts w:ascii="Times New Roman" w:eastAsia="Times New Roman" w:hAnsi="Times New Roman" w:cs="Times New Roman"/>
                <w:kern w:val="0"/>
                <w:lang w:eastAsia="et-EE"/>
                <w14:ligatures w14:val="none"/>
              </w:rPr>
              <w:t>püügitoimingu käigus mis tahes püütud liigi, mis on kvoodiga hõlmatud, lossimata jätmine, välja arvatud juhul, kui see oleks vastuolus ühise kalanduspoliitika eeskirjadega, püügi või püügipiirkondade puhul, mille suhtes nimetatud eeskirju kohaldatakse</w:t>
            </w:r>
            <w:r w:rsidR="00344766">
              <w:rPr>
                <w:rFonts w:ascii="Times New Roman" w:eastAsia="Times New Roman" w:hAnsi="Times New Roman" w:cs="Times New Roman"/>
                <w:kern w:val="0"/>
                <w:lang w:eastAsia="et-EE"/>
                <w14:ligatures w14:val="none"/>
              </w:rPr>
              <w:t>.</w:t>
            </w:r>
          </w:p>
        </w:tc>
        <w:tc>
          <w:tcPr>
            <w:tcW w:w="1296" w:type="dxa"/>
            <w:vAlign w:val="center"/>
          </w:tcPr>
          <w:p w14:paraId="74E8EE3A" w14:textId="677BA25C" w:rsidR="005211BF" w:rsidRPr="001F314F" w:rsidRDefault="00991988" w:rsidP="004673AA">
            <w:pPr>
              <w:jc w:val="both"/>
              <w:rPr>
                <w:rFonts w:ascii="Times New Roman" w:hAnsi="Times New Roman" w:cs="Times New Roman"/>
              </w:rPr>
            </w:pPr>
            <w:r>
              <w:rPr>
                <w:rFonts w:ascii="Times New Roman" w:hAnsi="Times New Roman" w:cs="Times New Roman"/>
              </w:rPr>
              <w:t>N</w:t>
            </w:r>
            <w:r w:rsidRPr="00A54278">
              <w:rPr>
                <w:rFonts w:ascii="Times New Roman" w:hAnsi="Times New Roman" w:cs="Times New Roman"/>
              </w:rPr>
              <w:t>õukogu määrus</w:t>
            </w:r>
            <w:r>
              <w:rPr>
                <w:rFonts w:ascii="Times New Roman" w:hAnsi="Times New Roman" w:cs="Times New Roman"/>
              </w:rPr>
              <w:t>e</w:t>
            </w:r>
            <w:r w:rsidRPr="00A54278">
              <w:rPr>
                <w:rFonts w:ascii="Times New Roman" w:hAnsi="Times New Roman" w:cs="Times New Roman"/>
              </w:rPr>
              <w:t xml:space="preserve"> (EÜ) nr</w:t>
            </w:r>
            <w:r w:rsidRPr="0046338E">
              <w:t xml:space="preserve"> </w:t>
            </w:r>
            <w:r w:rsidRPr="001F314F">
              <w:rPr>
                <w:rFonts w:ascii="Times New Roman" w:hAnsi="Times New Roman" w:cs="Times New Roman"/>
              </w:rPr>
              <w:t xml:space="preserve">1224/2009 </w:t>
            </w:r>
            <w:r>
              <w:rPr>
                <w:rFonts w:ascii="Times New Roman" w:hAnsi="Times New Roman" w:cs="Times New Roman"/>
              </w:rPr>
              <w:t>a</w:t>
            </w:r>
            <w:r w:rsidR="005211BF" w:rsidRPr="001F314F">
              <w:rPr>
                <w:rFonts w:ascii="Times New Roman" w:hAnsi="Times New Roman" w:cs="Times New Roman"/>
              </w:rPr>
              <w:t xml:space="preserve">rt 90 lg 3 </w:t>
            </w:r>
            <w:r w:rsidR="006502A2" w:rsidRPr="001F314F">
              <w:rPr>
                <w:rFonts w:ascii="Times New Roman" w:hAnsi="Times New Roman" w:cs="Times New Roman"/>
              </w:rPr>
              <w:t xml:space="preserve">p </w:t>
            </w:r>
            <w:r w:rsidR="005211BF" w:rsidRPr="001F314F">
              <w:rPr>
                <w:rFonts w:ascii="Times New Roman" w:hAnsi="Times New Roman" w:cs="Times New Roman"/>
              </w:rPr>
              <w:t>e</w:t>
            </w:r>
          </w:p>
        </w:tc>
        <w:tc>
          <w:tcPr>
            <w:tcW w:w="1896" w:type="dxa"/>
            <w:vAlign w:val="center"/>
          </w:tcPr>
          <w:p w14:paraId="109943AA" w14:textId="42921EBD" w:rsidR="006502A2" w:rsidRPr="001F314F" w:rsidRDefault="00BE1C78"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KPS</w:t>
            </w:r>
            <w:r w:rsidRPr="001F314F">
              <w:rPr>
                <w:rFonts w:ascii="Times New Roman" w:eastAsia="Times New Roman" w:hAnsi="Times New Roman" w:cs="Times New Roman"/>
                <w:kern w:val="0"/>
                <w:lang w:eastAsia="et-EE"/>
                <w14:ligatures w14:val="none"/>
              </w:rPr>
              <w:t xml:space="preserve"> </w:t>
            </w:r>
            <w:r w:rsidR="006502A2" w:rsidRPr="001F314F">
              <w:rPr>
                <w:rFonts w:ascii="Times New Roman" w:eastAsia="Times New Roman" w:hAnsi="Times New Roman" w:cs="Times New Roman"/>
                <w:kern w:val="0"/>
                <w:lang w:eastAsia="et-EE"/>
                <w14:ligatures w14:val="none"/>
              </w:rPr>
              <w:t>§ 71 lg 1 p 1 (merel);</w:t>
            </w:r>
          </w:p>
          <w:p w14:paraId="3014EE30" w14:textId="77777777" w:rsidR="005211BF" w:rsidRPr="001F314F"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27082973" w14:textId="079C17DD" w:rsidR="005211BF" w:rsidRPr="001F314F" w:rsidRDefault="005211BF" w:rsidP="004673AA">
            <w:pPr>
              <w:jc w:val="both"/>
              <w:rPr>
                <w:rFonts w:ascii="Times New Roman" w:hAnsi="Times New Roman" w:cs="Times New Roman"/>
              </w:rPr>
            </w:pPr>
            <w:r w:rsidRPr="001F314F">
              <w:rPr>
                <w:rFonts w:ascii="Times New Roman" w:eastAsia="Times New Roman" w:hAnsi="Times New Roman" w:cs="Times New Roman"/>
                <w:kern w:val="0"/>
                <w:lang w:eastAsia="et-EE"/>
                <w14:ligatures w14:val="none"/>
              </w:rPr>
              <w:t>ei tooda kalalaeva pardale liike, mille suhtes kohaldatakse lossimiskohustust, sealhulgas alammõõdust väiksemat saaki, ega hoita neid pardal, muu hulgas saagi vabakslaskmise kaudu, ning ei lossita, või kui see on kohaldatav, ei laadita sellist saaki ümber või ei kanta seda üle, rikkudes püügi või püügipiirkondade suhtes kohaldatavaid ühise kalanduspoliitika norme (ainult merel)</w:t>
            </w:r>
            <w:r w:rsidR="0082227F">
              <w:rPr>
                <w:rFonts w:ascii="Times New Roman" w:eastAsia="Times New Roman" w:hAnsi="Times New Roman" w:cs="Times New Roman"/>
                <w:kern w:val="0"/>
                <w:lang w:eastAsia="et-EE"/>
                <w14:ligatures w14:val="none"/>
              </w:rPr>
              <w:t>.</w:t>
            </w:r>
          </w:p>
        </w:tc>
        <w:tc>
          <w:tcPr>
            <w:tcW w:w="2785" w:type="dxa"/>
            <w:vAlign w:val="center"/>
          </w:tcPr>
          <w:p w14:paraId="7F2AD659" w14:textId="77777777" w:rsidR="005211BF" w:rsidRPr="001F314F" w:rsidRDefault="005211BF" w:rsidP="004673AA">
            <w:pPr>
              <w:jc w:val="both"/>
              <w:rPr>
                <w:rFonts w:ascii="Times New Roman" w:hAnsi="Times New Roman" w:cs="Times New Roman"/>
              </w:rPr>
            </w:pPr>
          </w:p>
        </w:tc>
      </w:tr>
      <w:tr w:rsidR="00557202" w:rsidRPr="001F314F" w14:paraId="43749D94" w14:textId="77777777" w:rsidTr="00C030CB">
        <w:tc>
          <w:tcPr>
            <w:tcW w:w="13994" w:type="dxa"/>
            <w:gridSpan w:val="6"/>
            <w:vAlign w:val="center"/>
          </w:tcPr>
          <w:p w14:paraId="138DD6C2" w14:textId="32FE7162" w:rsidR="00557202" w:rsidRPr="001F314F" w:rsidRDefault="00557202" w:rsidP="00C37F15">
            <w:pPr>
              <w:rPr>
                <w:rFonts w:ascii="Times New Roman" w:hAnsi="Times New Roman" w:cs="Times New Roman"/>
              </w:rPr>
            </w:pPr>
            <w:r>
              <w:rPr>
                <w:rFonts w:ascii="Times New Roman" w:hAnsi="Times New Roman" w:cs="Times New Roman"/>
              </w:rPr>
              <w:t>KPS § 71 lg 1 p 2</w:t>
            </w:r>
          </w:p>
        </w:tc>
      </w:tr>
      <w:tr w:rsidR="001F314F" w:rsidRPr="001F314F" w14:paraId="568FB5CD" w14:textId="77777777" w:rsidTr="006C3FF1">
        <w:tc>
          <w:tcPr>
            <w:tcW w:w="1296" w:type="dxa"/>
            <w:vAlign w:val="center"/>
          </w:tcPr>
          <w:p w14:paraId="7E5BC5FE" w14:textId="0D10A0B5" w:rsidR="005211BF" w:rsidRPr="001F314F" w:rsidRDefault="005211BF" w:rsidP="004673AA">
            <w:pPr>
              <w:jc w:val="both"/>
              <w:rPr>
                <w:rFonts w:ascii="Times New Roman" w:hAnsi="Times New Roman" w:cs="Times New Roman"/>
              </w:rPr>
            </w:pPr>
            <w:r w:rsidRPr="001F314F">
              <w:rPr>
                <w:rFonts w:ascii="Times New Roman" w:hAnsi="Times New Roman" w:cs="Times New Roman"/>
              </w:rPr>
              <w:t xml:space="preserve">KPS §71 lg 1 </w:t>
            </w:r>
            <w:r w:rsidR="006502A2" w:rsidRPr="001F314F">
              <w:rPr>
                <w:rFonts w:ascii="Times New Roman" w:hAnsi="Times New Roman" w:cs="Times New Roman"/>
              </w:rPr>
              <w:t xml:space="preserve">p </w:t>
            </w:r>
            <w:r w:rsidRPr="001F314F">
              <w:rPr>
                <w:rFonts w:ascii="Times New Roman" w:hAnsi="Times New Roman" w:cs="Times New Roman"/>
              </w:rPr>
              <w:t>2</w:t>
            </w:r>
          </w:p>
        </w:tc>
        <w:tc>
          <w:tcPr>
            <w:tcW w:w="2596" w:type="dxa"/>
            <w:vAlign w:val="center"/>
          </w:tcPr>
          <w:p w14:paraId="21C7AE4A" w14:textId="604FCD1D" w:rsidR="005211BF" w:rsidRPr="004673AA" w:rsidRDefault="005211BF" w:rsidP="004673AA">
            <w:pPr>
              <w:jc w:val="both"/>
              <w:rPr>
                <w:rFonts w:ascii="Times New Roman" w:eastAsia="Times New Roman" w:hAnsi="Times New Roman" w:cs="Times New Roman"/>
                <w:kern w:val="0"/>
                <w:lang w:eastAsia="et-EE"/>
                <w14:ligatures w14:val="none"/>
              </w:rPr>
            </w:pPr>
            <w:r w:rsidRPr="004673AA">
              <w:rPr>
                <w:rFonts w:ascii="Times New Roman" w:eastAsia="Times New Roman" w:hAnsi="Times New Roman" w:cs="Times New Roman"/>
                <w:kern w:val="0"/>
                <w:lang w:eastAsia="et-EE"/>
                <w14:ligatures w14:val="none"/>
              </w:rPr>
              <w:t>Kaaspüügi tingimuste rikkumist</w:t>
            </w:r>
            <w:r w:rsidR="00344766">
              <w:rPr>
                <w:rFonts w:ascii="Times New Roman" w:eastAsia="Times New Roman" w:hAnsi="Times New Roman" w:cs="Times New Roman"/>
                <w:kern w:val="0"/>
                <w:lang w:eastAsia="et-EE"/>
                <w14:ligatures w14:val="none"/>
              </w:rPr>
              <w:t>.</w:t>
            </w:r>
          </w:p>
        </w:tc>
        <w:tc>
          <w:tcPr>
            <w:tcW w:w="1296" w:type="dxa"/>
            <w:vAlign w:val="center"/>
          </w:tcPr>
          <w:p w14:paraId="04762108" w14:textId="161AE64A" w:rsidR="005211BF" w:rsidRPr="001F314F" w:rsidRDefault="005211BF" w:rsidP="004673AA">
            <w:pPr>
              <w:jc w:val="both"/>
              <w:rPr>
                <w:rFonts w:ascii="Times New Roman" w:hAnsi="Times New Roman" w:cs="Times New Roman"/>
              </w:rPr>
            </w:pPr>
            <w:r w:rsidRPr="001F314F">
              <w:rPr>
                <w:rFonts w:ascii="Times New Roman" w:hAnsi="Times New Roman" w:cs="Times New Roman"/>
              </w:rPr>
              <w:t xml:space="preserve">KPS §71 lg 1 </w:t>
            </w:r>
            <w:r w:rsidR="006502A2" w:rsidRPr="001F314F">
              <w:rPr>
                <w:rFonts w:ascii="Times New Roman" w:hAnsi="Times New Roman" w:cs="Times New Roman"/>
              </w:rPr>
              <w:t>p 3</w:t>
            </w:r>
          </w:p>
        </w:tc>
        <w:tc>
          <w:tcPr>
            <w:tcW w:w="1896" w:type="dxa"/>
            <w:vAlign w:val="center"/>
          </w:tcPr>
          <w:p w14:paraId="2C6F08C8" w14:textId="77777777" w:rsidR="005211BF" w:rsidRPr="001F314F" w:rsidRDefault="005211BF" w:rsidP="004673AA">
            <w:pPr>
              <w:jc w:val="both"/>
              <w:rPr>
                <w:rFonts w:ascii="Times New Roman" w:hAnsi="Times New Roman" w:cs="Times New Roman"/>
              </w:rPr>
            </w:pPr>
          </w:p>
        </w:tc>
        <w:tc>
          <w:tcPr>
            <w:tcW w:w="4125" w:type="dxa"/>
            <w:vAlign w:val="center"/>
          </w:tcPr>
          <w:p w14:paraId="42DDE2B5" w14:textId="51F1E7D7" w:rsidR="005211BF" w:rsidRPr="001F314F" w:rsidRDefault="005211BF" w:rsidP="004673AA">
            <w:pPr>
              <w:jc w:val="both"/>
              <w:rPr>
                <w:rFonts w:ascii="Times New Roman" w:hAnsi="Times New Roman" w:cs="Times New Roman"/>
              </w:rPr>
            </w:pPr>
            <w:r w:rsidRPr="001F314F">
              <w:rPr>
                <w:rFonts w:ascii="Times New Roman" w:hAnsi="Times New Roman" w:cs="Times New Roman"/>
              </w:rPr>
              <w:t>kaaspüügi tingimuste rikkumi</w:t>
            </w:r>
            <w:r w:rsidR="006502A2" w:rsidRPr="001F314F">
              <w:rPr>
                <w:rFonts w:ascii="Times New Roman" w:hAnsi="Times New Roman" w:cs="Times New Roman"/>
              </w:rPr>
              <w:t>ne</w:t>
            </w:r>
            <w:r w:rsidRPr="001F314F">
              <w:rPr>
                <w:rFonts w:ascii="Times New Roman" w:hAnsi="Times New Roman" w:cs="Times New Roman"/>
              </w:rPr>
              <w:t xml:space="preserve"> ja </w:t>
            </w:r>
            <w:proofErr w:type="spellStart"/>
            <w:r w:rsidRPr="001F314F">
              <w:rPr>
                <w:rFonts w:ascii="Times New Roman" w:hAnsi="Times New Roman" w:cs="Times New Roman"/>
              </w:rPr>
              <w:t>alamõõdulise</w:t>
            </w:r>
            <w:proofErr w:type="spellEnd"/>
            <w:r w:rsidRPr="001F314F">
              <w:rPr>
                <w:rFonts w:ascii="Times New Roman" w:hAnsi="Times New Roman" w:cs="Times New Roman"/>
              </w:rPr>
              <w:t xml:space="preserve"> kala püük</w:t>
            </w:r>
            <w:r w:rsidR="0082227F">
              <w:rPr>
                <w:rFonts w:ascii="Times New Roman" w:hAnsi="Times New Roman" w:cs="Times New Roman"/>
              </w:rPr>
              <w:t>.</w:t>
            </w:r>
          </w:p>
        </w:tc>
        <w:tc>
          <w:tcPr>
            <w:tcW w:w="2785" w:type="dxa"/>
            <w:vAlign w:val="center"/>
          </w:tcPr>
          <w:p w14:paraId="554F1970" w14:textId="77777777" w:rsidR="005211BF" w:rsidRPr="001F314F" w:rsidRDefault="005211BF" w:rsidP="004673AA">
            <w:pPr>
              <w:jc w:val="both"/>
              <w:rPr>
                <w:rFonts w:ascii="Times New Roman" w:hAnsi="Times New Roman" w:cs="Times New Roman"/>
              </w:rPr>
            </w:pPr>
          </w:p>
        </w:tc>
      </w:tr>
      <w:tr w:rsidR="00557202" w:rsidRPr="001F314F" w14:paraId="309D0E18" w14:textId="77777777" w:rsidTr="002D3D9B">
        <w:tc>
          <w:tcPr>
            <w:tcW w:w="13994" w:type="dxa"/>
            <w:gridSpan w:val="6"/>
            <w:vAlign w:val="center"/>
          </w:tcPr>
          <w:p w14:paraId="13975B7A" w14:textId="216770DB" w:rsidR="00557202" w:rsidRPr="001F314F" w:rsidRDefault="00557202" w:rsidP="00C37F15">
            <w:pPr>
              <w:rPr>
                <w:rFonts w:ascii="Times New Roman" w:hAnsi="Times New Roman" w:cs="Times New Roman"/>
              </w:rPr>
            </w:pPr>
            <w:r>
              <w:rPr>
                <w:rFonts w:ascii="Times New Roman" w:hAnsi="Times New Roman" w:cs="Times New Roman"/>
              </w:rPr>
              <w:t>KPS § § 71 lg 1 p 3</w:t>
            </w:r>
          </w:p>
        </w:tc>
      </w:tr>
      <w:tr w:rsidR="001F314F" w:rsidRPr="001F314F" w14:paraId="6CC4CA26" w14:textId="77777777" w:rsidTr="006C3FF1">
        <w:tc>
          <w:tcPr>
            <w:tcW w:w="1296" w:type="dxa"/>
            <w:vAlign w:val="center"/>
          </w:tcPr>
          <w:p w14:paraId="50730108" w14:textId="02CB34B7" w:rsidR="005211BF" w:rsidRPr="001F314F" w:rsidRDefault="005211BF" w:rsidP="004673AA">
            <w:pPr>
              <w:jc w:val="both"/>
              <w:rPr>
                <w:rFonts w:ascii="Times New Roman" w:hAnsi="Times New Roman" w:cs="Times New Roman"/>
              </w:rPr>
            </w:pPr>
            <w:r w:rsidRPr="001F314F">
              <w:rPr>
                <w:rFonts w:ascii="Times New Roman" w:hAnsi="Times New Roman" w:cs="Times New Roman"/>
              </w:rPr>
              <w:lastRenderedPageBreak/>
              <w:t xml:space="preserve">KPS </w:t>
            </w:r>
            <w:r w:rsidR="006502A2" w:rsidRPr="001F314F">
              <w:rPr>
                <w:rFonts w:ascii="Times New Roman" w:hAnsi="Times New Roman" w:cs="Times New Roman"/>
              </w:rPr>
              <w:t xml:space="preserve">§ </w:t>
            </w:r>
            <w:r w:rsidRPr="001F314F">
              <w:rPr>
                <w:rFonts w:ascii="Times New Roman" w:hAnsi="Times New Roman" w:cs="Times New Roman"/>
              </w:rPr>
              <w:t xml:space="preserve">71 lg 1 </w:t>
            </w:r>
            <w:r w:rsidR="006502A2" w:rsidRPr="001F314F">
              <w:rPr>
                <w:rFonts w:ascii="Times New Roman" w:hAnsi="Times New Roman" w:cs="Times New Roman"/>
              </w:rPr>
              <w:t xml:space="preserve">p </w:t>
            </w:r>
            <w:r w:rsidRPr="001F314F">
              <w:rPr>
                <w:rFonts w:ascii="Times New Roman" w:hAnsi="Times New Roman" w:cs="Times New Roman"/>
              </w:rPr>
              <w:t>3</w:t>
            </w:r>
          </w:p>
        </w:tc>
        <w:tc>
          <w:tcPr>
            <w:tcW w:w="2596" w:type="dxa"/>
            <w:vAlign w:val="center"/>
          </w:tcPr>
          <w:p w14:paraId="66FB6FBD" w14:textId="2F7936C8" w:rsidR="005211BF" w:rsidRPr="004673AA" w:rsidRDefault="005211BF"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t>keelatud püügiviiside kasutami</w:t>
            </w:r>
            <w:r w:rsidR="006502A2" w:rsidRPr="001F314F">
              <w:rPr>
                <w:rFonts w:ascii="Times New Roman" w:eastAsia="Times New Roman" w:hAnsi="Times New Roman" w:cs="Times New Roman"/>
                <w:kern w:val="0"/>
                <w:lang w:eastAsia="et-EE"/>
                <w14:ligatures w14:val="none"/>
              </w:rPr>
              <w:t>ne</w:t>
            </w:r>
            <w:r w:rsidR="00344766">
              <w:rPr>
                <w:rFonts w:ascii="Times New Roman" w:eastAsia="Times New Roman" w:hAnsi="Times New Roman" w:cs="Times New Roman"/>
                <w:kern w:val="0"/>
                <w:lang w:eastAsia="et-EE"/>
                <w14:ligatures w14:val="none"/>
              </w:rPr>
              <w:t>.</w:t>
            </w:r>
          </w:p>
        </w:tc>
        <w:tc>
          <w:tcPr>
            <w:tcW w:w="1296" w:type="dxa"/>
            <w:vAlign w:val="center"/>
          </w:tcPr>
          <w:p w14:paraId="56FA8BB6" w14:textId="268C27B8" w:rsidR="005211BF" w:rsidRPr="001F314F" w:rsidRDefault="005211BF" w:rsidP="004673AA">
            <w:pPr>
              <w:jc w:val="both"/>
              <w:rPr>
                <w:rFonts w:ascii="Times New Roman" w:hAnsi="Times New Roman" w:cs="Times New Roman"/>
              </w:rPr>
            </w:pPr>
            <w:r w:rsidRPr="001F314F">
              <w:rPr>
                <w:rFonts w:ascii="Times New Roman" w:hAnsi="Times New Roman" w:cs="Times New Roman"/>
              </w:rPr>
              <w:t xml:space="preserve">KPS §71 lg 1 </w:t>
            </w:r>
            <w:r w:rsidR="006502A2" w:rsidRPr="001F314F">
              <w:rPr>
                <w:rFonts w:ascii="Times New Roman" w:hAnsi="Times New Roman" w:cs="Times New Roman"/>
              </w:rPr>
              <w:t xml:space="preserve">p </w:t>
            </w:r>
            <w:r w:rsidR="00F94A13" w:rsidRPr="001F314F">
              <w:rPr>
                <w:rFonts w:ascii="Times New Roman" w:hAnsi="Times New Roman" w:cs="Times New Roman"/>
              </w:rPr>
              <w:t>4</w:t>
            </w:r>
          </w:p>
        </w:tc>
        <w:tc>
          <w:tcPr>
            <w:tcW w:w="1896" w:type="dxa"/>
            <w:vAlign w:val="center"/>
          </w:tcPr>
          <w:p w14:paraId="298AA4D4" w14:textId="7F81E080" w:rsidR="005211BF" w:rsidRPr="001F314F" w:rsidRDefault="006B589F" w:rsidP="004673AA">
            <w:pPr>
              <w:jc w:val="both"/>
              <w:rPr>
                <w:rFonts w:ascii="Times New Roman" w:hAnsi="Times New Roman" w:cs="Times New Roman"/>
              </w:rPr>
            </w:pPr>
            <w:r>
              <w:rPr>
                <w:rFonts w:ascii="Times New Roman" w:hAnsi="Times New Roman" w:cs="Times New Roman"/>
              </w:rPr>
              <w:t xml:space="preserve">KPS </w:t>
            </w:r>
            <w:r w:rsidR="00F94A13" w:rsidRPr="001F314F">
              <w:rPr>
                <w:rFonts w:ascii="Times New Roman" w:hAnsi="Times New Roman" w:cs="Times New Roman"/>
              </w:rPr>
              <w:t>§71 lg 1 p 4</w:t>
            </w:r>
          </w:p>
        </w:tc>
        <w:tc>
          <w:tcPr>
            <w:tcW w:w="4125" w:type="dxa"/>
            <w:vAlign w:val="center"/>
          </w:tcPr>
          <w:p w14:paraId="64CEAE17" w14:textId="485803C3" w:rsidR="005211BF" w:rsidRPr="001F314F" w:rsidRDefault="005211BF" w:rsidP="004673AA">
            <w:pPr>
              <w:jc w:val="both"/>
              <w:rPr>
                <w:rFonts w:ascii="Times New Roman" w:hAnsi="Times New Roman" w:cs="Times New Roman"/>
              </w:rPr>
            </w:pPr>
            <w:r w:rsidRPr="001F314F">
              <w:rPr>
                <w:rFonts w:ascii="Times New Roman" w:hAnsi="Times New Roman" w:cs="Times New Roman"/>
              </w:rPr>
              <w:t xml:space="preserve">keelatud püügiviiside </w:t>
            </w:r>
            <w:r w:rsidR="00F94A13" w:rsidRPr="001F314F">
              <w:rPr>
                <w:rFonts w:ascii="Times New Roman" w:hAnsi="Times New Roman" w:cs="Times New Roman"/>
              </w:rPr>
              <w:t xml:space="preserve">ja – vahendite </w:t>
            </w:r>
            <w:r w:rsidRPr="001F314F">
              <w:rPr>
                <w:rFonts w:ascii="Times New Roman" w:hAnsi="Times New Roman" w:cs="Times New Roman"/>
              </w:rPr>
              <w:t>kasutami</w:t>
            </w:r>
            <w:r w:rsidR="00F94A13" w:rsidRPr="001F314F">
              <w:rPr>
                <w:rFonts w:ascii="Times New Roman" w:hAnsi="Times New Roman" w:cs="Times New Roman"/>
              </w:rPr>
              <w:t>ne</w:t>
            </w:r>
            <w:r w:rsidR="0082227F">
              <w:rPr>
                <w:rFonts w:ascii="Times New Roman" w:hAnsi="Times New Roman" w:cs="Times New Roman"/>
              </w:rPr>
              <w:t>.</w:t>
            </w:r>
          </w:p>
        </w:tc>
        <w:tc>
          <w:tcPr>
            <w:tcW w:w="2785" w:type="dxa"/>
            <w:vAlign w:val="center"/>
          </w:tcPr>
          <w:p w14:paraId="67F9948D" w14:textId="3E3E74EF" w:rsidR="005211BF" w:rsidRPr="001F314F" w:rsidRDefault="00F962A3" w:rsidP="004673AA">
            <w:pPr>
              <w:jc w:val="both"/>
              <w:rPr>
                <w:rFonts w:ascii="Times New Roman" w:hAnsi="Times New Roman" w:cs="Times New Roman"/>
              </w:rPr>
            </w:pPr>
            <w:r w:rsidRPr="001F314F">
              <w:rPr>
                <w:rFonts w:ascii="Times New Roman" w:hAnsi="Times New Roman" w:cs="Times New Roman"/>
              </w:rPr>
              <w:t xml:space="preserve">KPS </w:t>
            </w:r>
            <w:r>
              <w:rPr>
                <w:rFonts w:ascii="Times New Roman" w:hAnsi="Times New Roman" w:cs="Times New Roman"/>
              </w:rPr>
              <w:t xml:space="preserve">§ </w:t>
            </w:r>
            <w:r w:rsidRPr="001F314F">
              <w:rPr>
                <w:rFonts w:ascii="Times New Roman" w:hAnsi="Times New Roman" w:cs="Times New Roman"/>
              </w:rPr>
              <w:t>71</w:t>
            </w:r>
            <w:r w:rsidRPr="001F314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eastAsia="Times New Roman" w:hAnsi="Times New Roman" w:cs="Times New Roman"/>
                <w:kern w:val="0"/>
                <w:lang w:eastAsia="et-EE"/>
                <w14:ligatures w14:val="none"/>
              </w:rPr>
              <w:t xml:space="preserve">lg 1 p 1 </w:t>
            </w:r>
            <w:r w:rsidR="005211BF" w:rsidRPr="004673AA">
              <w:rPr>
                <w:rFonts w:ascii="Times New Roman" w:eastAsia="Times New Roman" w:hAnsi="Times New Roman" w:cs="Times New Roman"/>
                <w:kern w:val="0"/>
                <w:lang w:eastAsia="et-EE"/>
                <w14:ligatures w14:val="none"/>
              </w:rPr>
              <w:t>keelatud püügiviiside kasutamine</w:t>
            </w:r>
            <w:r>
              <w:rPr>
                <w:rFonts w:ascii="Times New Roman" w:eastAsia="Times New Roman" w:hAnsi="Times New Roman" w:cs="Times New Roman"/>
                <w:kern w:val="0"/>
                <w:lang w:eastAsia="et-EE"/>
                <w14:ligatures w14:val="none"/>
              </w:rPr>
              <w:t>.</w:t>
            </w:r>
          </w:p>
        </w:tc>
      </w:tr>
      <w:tr w:rsidR="00557202" w:rsidRPr="001F314F" w14:paraId="2F3CCBBB" w14:textId="77777777" w:rsidTr="00775E8D">
        <w:tc>
          <w:tcPr>
            <w:tcW w:w="13994" w:type="dxa"/>
            <w:gridSpan w:val="6"/>
            <w:vAlign w:val="center"/>
          </w:tcPr>
          <w:p w14:paraId="17EE6246" w14:textId="499D45E0" w:rsidR="00557202" w:rsidRPr="00557202" w:rsidRDefault="00557202" w:rsidP="00C37F15">
            <w:pPr>
              <w:rPr>
                <w:rFonts w:ascii="Times New Roman" w:eastAsia="Times New Roman" w:hAnsi="Times New Roman" w:cs="Times New Roman"/>
                <w:kern w:val="0"/>
                <w:lang w:eastAsia="et-EE"/>
                <w14:ligatures w14:val="none"/>
              </w:rPr>
            </w:pPr>
            <w:r w:rsidRPr="001F314F">
              <w:rPr>
                <w:rFonts w:ascii="Times New Roman" w:hAnsi="Times New Roman" w:cs="Times New Roman"/>
              </w:rPr>
              <w:t>KPS §71 lg 1 p 4</w:t>
            </w:r>
          </w:p>
        </w:tc>
      </w:tr>
      <w:tr w:rsidR="001F314F" w:rsidRPr="001F314F" w14:paraId="5ED77667" w14:textId="77777777" w:rsidTr="006C3FF1">
        <w:tc>
          <w:tcPr>
            <w:tcW w:w="1296" w:type="dxa"/>
            <w:vAlign w:val="center"/>
          </w:tcPr>
          <w:p w14:paraId="548C0758" w14:textId="24BBA7D6" w:rsidR="005211BF" w:rsidRPr="001F314F" w:rsidRDefault="005211BF" w:rsidP="004673AA">
            <w:pPr>
              <w:jc w:val="both"/>
              <w:rPr>
                <w:rFonts w:ascii="Times New Roman" w:hAnsi="Times New Roman" w:cs="Times New Roman"/>
              </w:rPr>
            </w:pPr>
            <w:r w:rsidRPr="001F314F">
              <w:rPr>
                <w:rFonts w:ascii="Times New Roman" w:hAnsi="Times New Roman" w:cs="Times New Roman"/>
              </w:rPr>
              <w:t xml:space="preserve">KPS §71 lg 1 </w:t>
            </w:r>
            <w:r w:rsidR="00F94A13" w:rsidRPr="001F314F">
              <w:rPr>
                <w:rFonts w:ascii="Times New Roman" w:hAnsi="Times New Roman" w:cs="Times New Roman"/>
              </w:rPr>
              <w:t xml:space="preserve">p </w:t>
            </w:r>
            <w:r w:rsidRPr="001F314F">
              <w:rPr>
                <w:rFonts w:ascii="Times New Roman" w:hAnsi="Times New Roman" w:cs="Times New Roman"/>
              </w:rPr>
              <w:t>4</w:t>
            </w:r>
          </w:p>
        </w:tc>
        <w:tc>
          <w:tcPr>
            <w:tcW w:w="2596" w:type="dxa"/>
            <w:vAlign w:val="center"/>
          </w:tcPr>
          <w:p w14:paraId="1B029868" w14:textId="371FBB30" w:rsidR="005211BF" w:rsidRPr="004673AA" w:rsidRDefault="005211BF"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t>käesoleva seaduse § 13 lõigetes 2, 4 ja 5 nimetatud dokumendi puudumist ja võltsimist ning võltsitud dokumendi ja valeandmete esitamist</w:t>
            </w:r>
            <w:r w:rsidR="00344766">
              <w:rPr>
                <w:rFonts w:ascii="Times New Roman" w:eastAsia="Times New Roman" w:hAnsi="Times New Roman" w:cs="Times New Roman"/>
                <w:kern w:val="0"/>
                <w:lang w:eastAsia="et-EE"/>
                <w14:ligatures w14:val="none"/>
              </w:rPr>
              <w:t>.</w:t>
            </w:r>
          </w:p>
        </w:tc>
        <w:tc>
          <w:tcPr>
            <w:tcW w:w="1296" w:type="dxa"/>
            <w:vAlign w:val="center"/>
          </w:tcPr>
          <w:p w14:paraId="4D9D94AA" w14:textId="249C6176" w:rsidR="005211BF" w:rsidRPr="001F314F" w:rsidRDefault="005211BF" w:rsidP="004673AA">
            <w:pPr>
              <w:jc w:val="both"/>
              <w:rPr>
                <w:rFonts w:ascii="Times New Roman" w:hAnsi="Times New Roman" w:cs="Times New Roman"/>
              </w:rPr>
            </w:pPr>
            <w:r w:rsidRPr="001F314F">
              <w:rPr>
                <w:rFonts w:ascii="Times New Roman" w:hAnsi="Times New Roman" w:cs="Times New Roman"/>
              </w:rPr>
              <w:t xml:space="preserve">KPS §71 lg 1 </w:t>
            </w:r>
            <w:r w:rsidR="00F94A13" w:rsidRPr="001F314F">
              <w:rPr>
                <w:rFonts w:ascii="Times New Roman" w:hAnsi="Times New Roman" w:cs="Times New Roman"/>
              </w:rPr>
              <w:t>p 5</w:t>
            </w:r>
          </w:p>
        </w:tc>
        <w:tc>
          <w:tcPr>
            <w:tcW w:w="1896" w:type="dxa"/>
            <w:vAlign w:val="center"/>
          </w:tcPr>
          <w:p w14:paraId="5F51650F" w14:textId="5E06B506" w:rsidR="00F94A13" w:rsidRPr="001F314F" w:rsidRDefault="006B589F" w:rsidP="004673AA">
            <w:pPr>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KPS </w:t>
            </w:r>
            <w:r w:rsidR="00F94A13" w:rsidRPr="001F314F">
              <w:rPr>
                <w:rFonts w:ascii="Times New Roman" w:eastAsia="Times New Roman" w:hAnsi="Times New Roman" w:cs="Times New Roman"/>
                <w:kern w:val="0"/>
                <w:lang w:eastAsia="et-EE"/>
                <w14:ligatures w14:val="none"/>
              </w:rPr>
              <w:t>§ 71 lg 1 p 1 (merel);</w:t>
            </w:r>
          </w:p>
          <w:p w14:paraId="3B0F9199" w14:textId="77777777" w:rsidR="00F94A13" w:rsidRPr="001F314F" w:rsidRDefault="00F94A13" w:rsidP="004673AA">
            <w:pPr>
              <w:jc w:val="both"/>
              <w:rPr>
                <w:rFonts w:ascii="Times New Roman" w:hAnsi="Times New Roman" w:cs="Times New Roman"/>
              </w:rPr>
            </w:pPr>
          </w:p>
          <w:p w14:paraId="6A1A0307" w14:textId="0347D761" w:rsidR="005211BF" w:rsidRPr="001F314F" w:rsidRDefault="006B589F" w:rsidP="004673AA">
            <w:pPr>
              <w:jc w:val="both"/>
              <w:rPr>
                <w:rFonts w:ascii="Times New Roman" w:hAnsi="Times New Roman" w:cs="Times New Roman"/>
              </w:rPr>
            </w:pPr>
            <w:r>
              <w:rPr>
                <w:rFonts w:ascii="Times New Roman" w:hAnsi="Times New Roman" w:cs="Times New Roman"/>
              </w:rPr>
              <w:t xml:space="preserve">KPS </w:t>
            </w:r>
            <w:r w:rsidR="00F94A13" w:rsidRPr="001F314F">
              <w:rPr>
                <w:rFonts w:ascii="Times New Roman" w:hAnsi="Times New Roman" w:cs="Times New Roman"/>
              </w:rPr>
              <w:t>§71 lg 1 p 5</w:t>
            </w:r>
          </w:p>
        </w:tc>
        <w:tc>
          <w:tcPr>
            <w:tcW w:w="4125" w:type="dxa"/>
            <w:vAlign w:val="center"/>
          </w:tcPr>
          <w:p w14:paraId="79EDE615" w14:textId="7D18BEC6" w:rsidR="00F94A13" w:rsidRDefault="00F94A13" w:rsidP="004673AA">
            <w:pPr>
              <w:jc w:val="both"/>
              <w:rPr>
                <w:rFonts w:ascii="Times New Roman" w:eastAsia="Times New Roman" w:hAnsi="Times New Roman" w:cs="Times New Roman"/>
                <w:kern w:val="0"/>
                <w:lang w:eastAsia="et-EE"/>
                <w14:ligatures w14:val="none"/>
              </w:rPr>
            </w:pPr>
            <w:r w:rsidRPr="001F314F">
              <w:rPr>
                <w:rFonts w:ascii="Times New Roman" w:eastAsia="Times New Roman" w:hAnsi="Times New Roman" w:cs="Times New Roman"/>
                <w:kern w:val="0"/>
                <w:lang w:eastAsia="et-EE"/>
                <w14:ligatures w14:val="none"/>
              </w:rPr>
              <w:t xml:space="preserve">Kasutatakse võltsituid või kehtetuid paberil või </w:t>
            </w:r>
            <w:r w:rsidR="0004199C" w:rsidRPr="001F314F">
              <w:rPr>
                <w:rFonts w:ascii="Times New Roman" w:eastAsia="Times New Roman" w:hAnsi="Times New Roman" w:cs="Times New Roman"/>
                <w:kern w:val="0"/>
                <w:lang w:eastAsia="et-EE"/>
                <w14:ligatures w14:val="none"/>
              </w:rPr>
              <w:t>elektroonilisel kujul esitatud dokumente, teavet või andmeid, millele on osutatud ühise kalanduspoliitika normides</w:t>
            </w:r>
            <w:r w:rsidR="0082227F">
              <w:rPr>
                <w:rFonts w:ascii="Times New Roman" w:eastAsia="Times New Roman" w:hAnsi="Times New Roman" w:cs="Times New Roman"/>
                <w:kern w:val="0"/>
                <w:lang w:eastAsia="et-EE"/>
                <w14:ligatures w14:val="none"/>
              </w:rPr>
              <w:t>;</w:t>
            </w:r>
          </w:p>
          <w:p w14:paraId="570C0F9A" w14:textId="77777777" w:rsidR="0082227F" w:rsidRPr="001F314F" w:rsidRDefault="0082227F" w:rsidP="004673AA">
            <w:pPr>
              <w:jc w:val="both"/>
              <w:rPr>
                <w:rFonts w:ascii="Times New Roman" w:eastAsia="Times New Roman" w:hAnsi="Times New Roman" w:cs="Times New Roman"/>
                <w:kern w:val="0"/>
                <w:lang w:eastAsia="et-EE"/>
                <w14:ligatures w14:val="none"/>
              </w:rPr>
            </w:pPr>
          </w:p>
          <w:p w14:paraId="315D1127" w14:textId="395BBCD9" w:rsidR="005211BF" w:rsidRPr="001F314F" w:rsidRDefault="0082227F" w:rsidP="004673AA">
            <w:pPr>
              <w:jc w:val="both"/>
              <w:rPr>
                <w:rFonts w:ascii="Times New Roman" w:hAnsi="Times New Roman" w:cs="Times New Roman"/>
              </w:rPr>
            </w:pPr>
            <w:r w:rsidRPr="0082227F">
              <w:rPr>
                <w:rFonts w:ascii="Times New Roman" w:eastAsia="Times New Roman" w:hAnsi="Times New Roman" w:cs="Times New Roman"/>
                <w:kern w:val="0"/>
                <w:lang w:eastAsia="et-EE"/>
                <w14:ligatures w14:val="none"/>
              </w:rPr>
              <w:t>kala ja veetaime päritolu tõendamisega seotud andmete või dokumentide esitamata jätmist, puudumist, võltsimist või võltsitud dokumendi või valeandmete esitamist</w:t>
            </w:r>
            <w:r>
              <w:rPr>
                <w:rFonts w:ascii="Times New Roman" w:eastAsia="Times New Roman" w:hAnsi="Times New Roman" w:cs="Times New Roman"/>
                <w:kern w:val="0"/>
                <w:lang w:eastAsia="et-EE"/>
                <w14:ligatures w14:val="none"/>
              </w:rPr>
              <w:t>.</w:t>
            </w:r>
          </w:p>
        </w:tc>
        <w:tc>
          <w:tcPr>
            <w:tcW w:w="2785" w:type="dxa"/>
            <w:vAlign w:val="center"/>
          </w:tcPr>
          <w:p w14:paraId="5A67E560" w14:textId="3C0F69AD" w:rsidR="005211BF" w:rsidRPr="001F314F" w:rsidRDefault="00F962A3" w:rsidP="004673AA">
            <w:pPr>
              <w:jc w:val="both"/>
              <w:rPr>
                <w:rFonts w:ascii="Times New Roman" w:hAnsi="Times New Roman" w:cs="Times New Roman"/>
              </w:rPr>
            </w:pPr>
            <w:r w:rsidRPr="001F314F">
              <w:rPr>
                <w:rFonts w:ascii="Times New Roman" w:hAnsi="Times New Roman" w:cs="Times New Roman"/>
              </w:rPr>
              <w:t xml:space="preserve">KPS </w:t>
            </w:r>
            <w:r>
              <w:rPr>
                <w:rFonts w:ascii="Times New Roman" w:hAnsi="Times New Roman" w:cs="Times New Roman"/>
              </w:rPr>
              <w:t xml:space="preserve">§ </w:t>
            </w:r>
            <w:r w:rsidRPr="001F314F">
              <w:rPr>
                <w:rFonts w:ascii="Times New Roman" w:hAnsi="Times New Roman" w:cs="Times New Roman"/>
              </w:rPr>
              <w:t>71</w:t>
            </w:r>
            <w:r w:rsidRPr="001F314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eastAsia="Times New Roman" w:hAnsi="Times New Roman" w:cs="Times New Roman"/>
                <w:kern w:val="0"/>
                <w:lang w:eastAsia="et-EE"/>
                <w14:ligatures w14:val="none"/>
              </w:rPr>
              <w:t xml:space="preserve">lg 1 p 2 </w:t>
            </w:r>
            <w:r w:rsidR="005211BF" w:rsidRPr="004673AA">
              <w:rPr>
                <w:rFonts w:ascii="Times New Roman" w:eastAsia="Times New Roman" w:hAnsi="Times New Roman" w:cs="Times New Roman"/>
                <w:kern w:val="0"/>
                <w:lang w:eastAsia="et-EE"/>
                <w14:ligatures w14:val="none"/>
              </w:rPr>
              <w:t>püügipäeviku, lossimisdeklaratsiooni, üleandmisdeklaratsiooni ja püügisertifikaadi võltsimine või selliste valede või kehtetute dokumentide esitamine</w:t>
            </w:r>
            <w:r>
              <w:rPr>
                <w:rFonts w:ascii="Times New Roman" w:hAnsi="Times New Roman" w:cs="Times New Roman"/>
              </w:rPr>
              <w:t>.</w:t>
            </w:r>
          </w:p>
        </w:tc>
      </w:tr>
      <w:tr w:rsidR="00557202" w:rsidRPr="001F314F" w14:paraId="448C46D7" w14:textId="77777777" w:rsidTr="004F113E">
        <w:tc>
          <w:tcPr>
            <w:tcW w:w="13994" w:type="dxa"/>
            <w:gridSpan w:val="6"/>
            <w:vAlign w:val="center"/>
          </w:tcPr>
          <w:p w14:paraId="45DCD961" w14:textId="6D4FF7A8" w:rsidR="00557202" w:rsidRPr="00557202" w:rsidRDefault="00557202" w:rsidP="00C37F15">
            <w:pPr>
              <w:rPr>
                <w:rFonts w:ascii="Times New Roman" w:eastAsia="Times New Roman" w:hAnsi="Times New Roman" w:cs="Times New Roman"/>
                <w:kern w:val="0"/>
                <w:lang w:eastAsia="et-EE"/>
                <w14:ligatures w14:val="none"/>
              </w:rPr>
            </w:pPr>
            <w:r w:rsidRPr="00557202">
              <w:rPr>
                <w:rFonts w:ascii="Times New Roman" w:eastAsia="Times New Roman" w:hAnsi="Times New Roman" w:cs="Times New Roman"/>
                <w:kern w:val="0"/>
                <w:lang w:eastAsia="et-EE"/>
                <w14:ligatures w14:val="none"/>
              </w:rPr>
              <w:t>Uued tõsised rikkumised</w:t>
            </w:r>
          </w:p>
        </w:tc>
      </w:tr>
      <w:tr w:rsidR="001F314F" w:rsidRPr="001F314F" w14:paraId="4AF81DBE" w14:textId="77777777" w:rsidTr="006C3FF1">
        <w:tc>
          <w:tcPr>
            <w:tcW w:w="1296" w:type="dxa"/>
            <w:vAlign w:val="center"/>
          </w:tcPr>
          <w:p w14:paraId="6A570E08" w14:textId="77777777" w:rsidR="005211BF" w:rsidRPr="004A3415" w:rsidRDefault="005211BF" w:rsidP="004673AA">
            <w:pPr>
              <w:jc w:val="both"/>
              <w:rPr>
                <w:rFonts w:ascii="Times New Roman" w:hAnsi="Times New Roman" w:cs="Times New Roman"/>
              </w:rPr>
            </w:pPr>
          </w:p>
        </w:tc>
        <w:tc>
          <w:tcPr>
            <w:tcW w:w="2596" w:type="dxa"/>
            <w:vAlign w:val="center"/>
          </w:tcPr>
          <w:p w14:paraId="28C2430B"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1296" w:type="dxa"/>
            <w:vAlign w:val="center"/>
          </w:tcPr>
          <w:p w14:paraId="3F92B352" w14:textId="3655E70B"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2 </w:t>
            </w:r>
            <w:r w:rsidR="0004199C" w:rsidRPr="004A3415">
              <w:rPr>
                <w:rFonts w:ascii="Times New Roman" w:hAnsi="Times New Roman" w:cs="Times New Roman"/>
              </w:rPr>
              <w:t xml:space="preserve">p </w:t>
            </w:r>
            <w:r w:rsidR="005211BF" w:rsidRPr="004A3415">
              <w:rPr>
                <w:rFonts w:ascii="Times New Roman" w:hAnsi="Times New Roman" w:cs="Times New Roman"/>
              </w:rPr>
              <w:t>e</w:t>
            </w:r>
          </w:p>
        </w:tc>
        <w:tc>
          <w:tcPr>
            <w:tcW w:w="1896" w:type="dxa"/>
            <w:vAlign w:val="center"/>
          </w:tcPr>
          <w:p w14:paraId="1D850B6B" w14:textId="14EB0CDC"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KPS </w:t>
            </w:r>
            <w:r w:rsidR="0004199C" w:rsidRPr="004A3415">
              <w:rPr>
                <w:rFonts w:ascii="Times New Roman" w:eastAsia="Times New Roman" w:hAnsi="Times New Roman" w:cs="Times New Roman"/>
                <w:kern w:val="0"/>
                <w:lang w:eastAsia="et-EE"/>
                <w14:ligatures w14:val="none"/>
              </w:rPr>
              <w:t>§ 71 lg 1 p 1 (merel);</w:t>
            </w:r>
          </w:p>
          <w:p w14:paraId="42D1FD87"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79F61EB6" w14:textId="613D18AD" w:rsidR="005211BF" w:rsidRPr="004A3415" w:rsidRDefault="005211BF" w:rsidP="004673AA">
            <w:pPr>
              <w:jc w:val="both"/>
              <w:rPr>
                <w:rFonts w:ascii="Times New Roman" w:hAnsi="Times New Roman" w:cs="Times New Roman"/>
              </w:rPr>
            </w:pPr>
            <w:r w:rsidRPr="004A3415">
              <w:rPr>
                <w:rFonts w:ascii="Times New Roman" w:eastAsia="Times New Roman" w:hAnsi="Times New Roman" w:cs="Times New Roman"/>
                <w:kern w:val="0"/>
                <w:lang w:eastAsia="et-EE"/>
                <w14:ligatures w14:val="none"/>
              </w:rPr>
              <w:t>ümberlaadimine ilma nõutava loata või juhul, kui ümberlaadimine on keelatud (ainult merel)</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720528B8" w14:textId="77777777" w:rsidR="005211BF" w:rsidRPr="004A3415" w:rsidRDefault="005211BF" w:rsidP="004673AA">
            <w:pPr>
              <w:jc w:val="both"/>
              <w:rPr>
                <w:rFonts w:ascii="Times New Roman" w:hAnsi="Times New Roman" w:cs="Times New Roman"/>
              </w:rPr>
            </w:pPr>
          </w:p>
        </w:tc>
      </w:tr>
      <w:tr w:rsidR="001F314F" w:rsidRPr="001F314F" w14:paraId="4894B4E2" w14:textId="77777777" w:rsidTr="006C3FF1">
        <w:tc>
          <w:tcPr>
            <w:tcW w:w="1296" w:type="dxa"/>
            <w:vAlign w:val="center"/>
          </w:tcPr>
          <w:p w14:paraId="2B99E874" w14:textId="77777777" w:rsidR="005211BF" w:rsidRPr="004A3415" w:rsidRDefault="005211BF" w:rsidP="004673AA">
            <w:pPr>
              <w:jc w:val="both"/>
              <w:rPr>
                <w:rFonts w:ascii="Times New Roman" w:hAnsi="Times New Roman" w:cs="Times New Roman"/>
              </w:rPr>
            </w:pPr>
          </w:p>
        </w:tc>
        <w:tc>
          <w:tcPr>
            <w:tcW w:w="2596" w:type="dxa"/>
            <w:vAlign w:val="center"/>
          </w:tcPr>
          <w:p w14:paraId="4A77693B"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1296" w:type="dxa"/>
            <w:vAlign w:val="center"/>
          </w:tcPr>
          <w:p w14:paraId="620CD406" w14:textId="188D58A1"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2 </w:t>
            </w:r>
            <w:r w:rsidR="0004199C" w:rsidRPr="004A3415">
              <w:rPr>
                <w:rFonts w:ascii="Times New Roman" w:hAnsi="Times New Roman" w:cs="Times New Roman"/>
              </w:rPr>
              <w:t xml:space="preserve">p </w:t>
            </w:r>
            <w:r w:rsidR="005211BF" w:rsidRPr="004A3415">
              <w:rPr>
                <w:rFonts w:ascii="Times New Roman" w:hAnsi="Times New Roman" w:cs="Times New Roman"/>
              </w:rPr>
              <w:t>f</w:t>
            </w:r>
          </w:p>
        </w:tc>
        <w:tc>
          <w:tcPr>
            <w:tcW w:w="1896" w:type="dxa"/>
            <w:vAlign w:val="center"/>
          </w:tcPr>
          <w:p w14:paraId="52751789" w14:textId="07808D19"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KPS </w:t>
            </w:r>
            <w:r w:rsidR="0004199C" w:rsidRPr="004A3415">
              <w:rPr>
                <w:rFonts w:ascii="Times New Roman" w:eastAsia="Times New Roman" w:hAnsi="Times New Roman" w:cs="Times New Roman"/>
                <w:kern w:val="0"/>
                <w:lang w:eastAsia="et-EE"/>
                <w14:ligatures w14:val="none"/>
              </w:rPr>
              <w:t>§ 71 lg 1 p 1 (merel);</w:t>
            </w:r>
          </w:p>
          <w:p w14:paraId="1FCB3BAD"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212ED0FC" w14:textId="018DE4D8" w:rsidR="005211BF" w:rsidRPr="004A3415" w:rsidRDefault="005211BF" w:rsidP="004673AA">
            <w:pPr>
              <w:jc w:val="both"/>
              <w:rPr>
                <w:rFonts w:ascii="Times New Roman" w:hAnsi="Times New Roman" w:cs="Times New Roman"/>
              </w:rPr>
            </w:pPr>
            <w:r w:rsidRPr="004A3415">
              <w:rPr>
                <w:rFonts w:ascii="Times New Roman" w:eastAsia="Times New Roman" w:hAnsi="Times New Roman" w:cs="Times New Roman"/>
                <w:kern w:val="0"/>
                <w:lang w:eastAsia="et-EE"/>
                <w14:ligatures w14:val="none"/>
              </w:rPr>
              <w:t>üleviimistoimingute tegemine või sumpadesse paigutamine, eelkõige nagu on osutatud Euroopa Parlamendi ja nõukogu määruses (EL) 2023/2053, rikkudes ühise kalanduspoliitika norme (ainult merel)</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1C140F1E" w14:textId="77777777" w:rsidR="005211BF" w:rsidRPr="004A3415" w:rsidRDefault="005211BF" w:rsidP="004673AA">
            <w:pPr>
              <w:jc w:val="both"/>
              <w:rPr>
                <w:rFonts w:ascii="Times New Roman" w:hAnsi="Times New Roman" w:cs="Times New Roman"/>
              </w:rPr>
            </w:pPr>
          </w:p>
        </w:tc>
      </w:tr>
      <w:tr w:rsidR="001F314F" w:rsidRPr="001F314F" w14:paraId="002AB44F" w14:textId="77777777" w:rsidTr="006C3FF1">
        <w:tc>
          <w:tcPr>
            <w:tcW w:w="1296" w:type="dxa"/>
            <w:vAlign w:val="center"/>
          </w:tcPr>
          <w:p w14:paraId="5E794120" w14:textId="77777777" w:rsidR="005211BF" w:rsidRPr="004A3415" w:rsidRDefault="005211BF" w:rsidP="004673AA">
            <w:pPr>
              <w:jc w:val="both"/>
              <w:rPr>
                <w:rFonts w:ascii="Times New Roman" w:hAnsi="Times New Roman" w:cs="Times New Roman"/>
              </w:rPr>
            </w:pPr>
          </w:p>
        </w:tc>
        <w:tc>
          <w:tcPr>
            <w:tcW w:w="2596" w:type="dxa"/>
            <w:vAlign w:val="center"/>
          </w:tcPr>
          <w:p w14:paraId="6CC44802"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1296" w:type="dxa"/>
            <w:vAlign w:val="center"/>
          </w:tcPr>
          <w:p w14:paraId="410B5755" w14:textId="3B90E977"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 xml:space="preserve">1224/2009 </w:t>
            </w:r>
            <w:r w:rsidRPr="004A3415">
              <w:rPr>
                <w:rFonts w:ascii="Times New Roman" w:hAnsi="Times New Roman" w:cs="Times New Roman"/>
              </w:rPr>
              <w:lastRenderedPageBreak/>
              <w:t>a</w:t>
            </w:r>
            <w:r w:rsidR="005211BF" w:rsidRPr="004A3415">
              <w:rPr>
                <w:rFonts w:ascii="Times New Roman" w:hAnsi="Times New Roman" w:cs="Times New Roman"/>
              </w:rPr>
              <w:t xml:space="preserve">rt 90 lg 2 </w:t>
            </w:r>
            <w:r w:rsidR="0004199C" w:rsidRPr="004A3415">
              <w:rPr>
                <w:rFonts w:ascii="Times New Roman" w:hAnsi="Times New Roman" w:cs="Times New Roman"/>
              </w:rPr>
              <w:t xml:space="preserve">p </w:t>
            </w:r>
            <w:r w:rsidR="005211BF" w:rsidRPr="004A3415">
              <w:rPr>
                <w:rFonts w:ascii="Times New Roman" w:hAnsi="Times New Roman" w:cs="Times New Roman"/>
              </w:rPr>
              <w:t>h</w:t>
            </w:r>
          </w:p>
        </w:tc>
        <w:tc>
          <w:tcPr>
            <w:tcW w:w="1896" w:type="dxa"/>
            <w:vAlign w:val="center"/>
          </w:tcPr>
          <w:p w14:paraId="7F3BB6F4" w14:textId="5B647247"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lastRenderedPageBreak/>
              <w:t xml:space="preserve">KPS </w:t>
            </w:r>
            <w:r w:rsidR="0004199C" w:rsidRPr="004A3415">
              <w:rPr>
                <w:rFonts w:ascii="Times New Roman" w:eastAsia="Times New Roman" w:hAnsi="Times New Roman" w:cs="Times New Roman"/>
                <w:kern w:val="0"/>
                <w:lang w:eastAsia="et-EE"/>
                <w14:ligatures w14:val="none"/>
              </w:rPr>
              <w:t>§ 71 lg 1 p 1 (merel);</w:t>
            </w:r>
          </w:p>
          <w:p w14:paraId="3DA7EACB"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6B223337" w14:textId="2ED74F12" w:rsidR="005211BF" w:rsidRPr="004A3415" w:rsidRDefault="005211B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osalemine määruse (EÜ) nr 1005/2008 artiklites 29 ja 30 osutatud ETR-kalapüügiga tegelevate laevade liidu või piirkondliku kalavarude majandamise organisatsiooni nimekirja kantud laeva </w:t>
            </w:r>
            <w:r w:rsidRPr="004A3415">
              <w:rPr>
                <w:rFonts w:ascii="Times New Roman" w:eastAsia="Times New Roman" w:hAnsi="Times New Roman" w:cs="Times New Roman"/>
                <w:kern w:val="0"/>
                <w:lang w:eastAsia="et-EE"/>
                <w14:ligatures w14:val="none"/>
              </w:rPr>
              <w:lastRenderedPageBreak/>
              <w:t>käitamises, juhtimises või omandiõiguses, sealhulgas tegelikult kasu saava omanikuna, nagu on määratletud Euroopa Parlamendi ja nõukogu direktiivi (EL) 2015/849 artikli 3 punktis 6, või teenuste, sealhulgas logistika-, kindlustus- ja muude finantsteenuste osutamine käitajatele, kes on seotud eespool nimetatud nimekirjadesse kantud laevadega (ainult merel)</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1A13AEEF" w14:textId="77777777" w:rsidR="005211BF" w:rsidRPr="004A3415" w:rsidRDefault="005211BF" w:rsidP="004673AA">
            <w:pPr>
              <w:jc w:val="both"/>
              <w:rPr>
                <w:rFonts w:ascii="Times New Roman" w:hAnsi="Times New Roman" w:cs="Times New Roman"/>
              </w:rPr>
            </w:pPr>
          </w:p>
        </w:tc>
      </w:tr>
      <w:tr w:rsidR="001F314F" w:rsidRPr="001F314F" w14:paraId="67A2F87B" w14:textId="77777777" w:rsidTr="006C3FF1">
        <w:tc>
          <w:tcPr>
            <w:tcW w:w="1296" w:type="dxa"/>
            <w:vAlign w:val="center"/>
          </w:tcPr>
          <w:p w14:paraId="0BEC2AC8" w14:textId="77777777" w:rsidR="005211BF" w:rsidRPr="004A3415" w:rsidRDefault="005211BF" w:rsidP="004673AA">
            <w:pPr>
              <w:jc w:val="both"/>
              <w:rPr>
                <w:rFonts w:ascii="Times New Roman" w:hAnsi="Times New Roman" w:cs="Times New Roman"/>
              </w:rPr>
            </w:pPr>
          </w:p>
        </w:tc>
        <w:tc>
          <w:tcPr>
            <w:tcW w:w="2596" w:type="dxa"/>
            <w:vAlign w:val="center"/>
          </w:tcPr>
          <w:p w14:paraId="7E31E49D"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1296" w:type="dxa"/>
            <w:vAlign w:val="center"/>
          </w:tcPr>
          <w:p w14:paraId="5B1C5072" w14:textId="15013AE3"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2 </w:t>
            </w:r>
            <w:r w:rsidR="0004199C" w:rsidRPr="004A3415">
              <w:rPr>
                <w:rFonts w:ascii="Times New Roman" w:hAnsi="Times New Roman" w:cs="Times New Roman"/>
              </w:rPr>
              <w:t xml:space="preserve">p </w:t>
            </w:r>
            <w:r w:rsidR="005211BF" w:rsidRPr="004A3415">
              <w:rPr>
                <w:rFonts w:ascii="Times New Roman" w:hAnsi="Times New Roman" w:cs="Times New Roman"/>
              </w:rPr>
              <w:t>i</w:t>
            </w:r>
          </w:p>
        </w:tc>
        <w:tc>
          <w:tcPr>
            <w:tcW w:w="1896" w:type="dxa"/>
            <w:vAlign w:val="center"/>
          </w:tcPr>
          <w:p w14:paraId="0104B8BD" w14:textId="1B181AB1"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KPS </w:t>
            </w:r>
            <w:r w:rsidR="0004199C" w:rsidRPr="004A3415">
              <w:rPr>
                <w:rFonts w:ascii="Times New Roman" w:eastAsia="Times New Roman" w:hAnsi="Times New Roman" w:cs="Times New Roman"/>
                <w:kern w:val="0"/>
                <w:lang w:eastAsia="et-EE"/>
                <w14:ligatures w14:val="none"/>
              </w:rPr>
              <w:t>§ 71 lg 1 p 1 (merel);</w:t>
            </w:r>
          </w:p>
          <w:p w14:paraId="5D22321E"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68471787" w14:textId="21D90F13" w:rsidR="005211BF" w:rsidRPr="004A3415" w:rsidRDefault="005211BF" w:rsidP="004673AA">
            <w:pPr>
              <w:jc w:val="both"/>
              <w:rPr>
                <w:rFonts w:ascii="Times New Roman" w:hAnsi="Times New Roman" w:cs="Times New Roman"/>
              </w:rPr>
            </w:pPr>
            <w:r w:rsidRPr="004A3415">
              <w:rPr>
                <w:rFonts w:ascii="Times New Roman" w:eastAsia="Times New Roman" w:hAnsi="Times New Roman" w:cs="Times New Roman"/>
                <w:kern w:val="0"/>
                <w:lang w:eastAsia="et-EE"/>
                <w14:ligatures w14:val="none"/>
              </w:rPr>
              <w:t>püügitegevus, mis on vastuolus püügipiirangu alal kohaldatavate normidega (ainult merel, ainult EL normid)</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0A5E8863" w14:textId="77777777" w:rsidR="005211BF" w:rsidRPr="004A3415" w:rsidRDefault="005211BF" w:rsidP="004673AA">
            <w:pPr>
              <w:jc w:val="both"/>
              <w:rPr>
                <w:rFonts w:ascii="Times New Roman" w:hAnsi="Times New Roman" w:cs="Times New Roman"/>
              </w:rPr>
            </w:pPr>
          </w:p>
        </w:tc>
      </w:tr>
      <w:tr w:rsidR="001F314F" w:rsidRPr="001F314F" w14:paraId="6BDC4075" w14:textId="77777777" w:rsidTr="006C3FF1">
        <w:tc>
          <w:tcPr>
            <w:tcW w:w="1296" w:type="dxa"/>
            <w:vAlign w:val="center"/>
          </w:tcPr>
          <w:p w14:paraId="66E50D04" w14:textId="77777777" w:rsidR="005211BF" w:rsidRPr="004A3415" w:rsidRDefault="005211BF" w:rsidP="004673AA">
            <w:pPr>
              <w:jc w:val="both"/>
              <w:rPr>
                <w:rFonts w:ascii="Times New Roman" w:hAnsi="Times New Roman" w:cs="Times New Roman"/>
              </w:rPr>
            </w:pPr>
          </w:p>
        </w:tc>
        <w:tc>
          <w:tcPr>
            <w:tcW w:w="2596" w:type="dxa"/>
            <w:vAlign w:val="center"/>
          </w:tcPr>
          <w:p w14:paraId="7C3141B8" w14:textId="77777777" w:rsidR="005211BF" w:rsidRPr="004A3415" w:rsidRDefault="005211BF" w:rsidP="004673AA">
            <w:pPr>
              <w:jc w:val="both"/>
              <w:rPr>
                <w:rFonts w:ascii="Times New Roman" w:hAnsi="Times New Roman" w:cs="Times New Roman"/>
              </w:rPr>
            </w:pPr>
          </w:p>
        </w:tc>
        <w:tc>
          <w:tcPr>
            <w:tcW w:w="1296" w:type="dxa"/>
            <w:vAlign w:val="center"/>
          </w:tcPr>
          <w:p w14:paraId="08B325EF" w14:textId="6B3CC5AB"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2 </w:t>
            </w:r>
            <w:r w:rsidR="0004199C" w:rsidRPr="004A3415">
              <w:rPr>
                <w:rFonts w:ascii="Times New Roman" w:hAnsi="Times New Roman" w:cs="Times New Roman"/>
              </w:rPr>
              <w:t xml:space="preserve">p </w:t>
            </w:r>
            <w:r w:rsidR="005211BF" w:rsidRPr="004A3415">
              <w:rPr>
                <w:rFonts w:ascii="Times New Roman" w:hAnsi="Times New Roman" w:cs="Times New Roman"/>
              </w:rPr>
              <w:t>j</w:t>
            </w:r>
          </w:p>
        </w:tc>
        <w:tc>
          <w:tcPr>
            <w:tcW w:w="1896" w:type="dxa"/>
            <w:vAlign w:val="center"/>
          </w:tcPr>
          <w:p w14:paraId="5EF21F1D" w14:textId="16BF9D0E"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KPS </w:t>
            </w:r>
            <w:r w:rsidR="0004199C" w:rsidRPr="004A3415">
              <w:rPr>
                <w:rFonts w:ascii="Times New Roman" w:eastAsia="Times New Roman" w:hAnsi="Times New Roman" w:cs="Times New Roman"/>
                <w:kern w:val="0"/>
                <w:lang w:eastAsia="et-EE"/>
                <w14:ligatures w14:val="none"/>
              </w:rPr>
              <w:t>§ 71 lg 1 p 1 (merel);</w:t>
            </w:r>
          </w:p>
          <w:p w14:paraId="34E3E94F"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5BC2FF7D" w14:textId="5003F114" w:rsidR="005211BF" w:rsidRPr="004A3415" w:rsidRDefault="005211BF" w:rsidP="004673AA">
            <w:pPr>
              <w:jc w:val="both"/>
              <w:rPr>
                <w:rFonts w:ascii="Times New Roman" w:hAnsi="Times New Roman" w:cs="Times New Roman"/>
              </w:rPr>
            </w:pPr>
            <w:r w:rsidRPr="004A3415">
              <w:rPr>
                <w:rFonts w:ascii="Times New Roman" w:eastAsia="Times New Roman" w:hAnsi="Times New Roman" w:cs="Times New Roman"/>
                <w:kern w:val="0"/>
                <w:lang w:eastAsia="et-EE"/>
                <w14:ligatures w14:val="none"/>
              </w:rPr>
              <w:t>selliste liikide püüdmine, välja püüdmine, pardal hoidmine, ümberlaadimine, lossimine, ladustamine, müük, väljapanek või müügiks pakkumine, mille puhul selline tegevus on keelatud, vastavalt määruse (EL) 2019/1241 artiklites 10 ja 11 sätestatud tingimustele (ainult merel, ainult EL normid – Euroopa tuur)</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62D04B0E" w14:textId="77777777" w:rsidR="005211BF" w:rsidRPr="004A3415" w:rsidRDefault="005211BF" w:rsidP="004673AA">
            <w:pPr>
              <w:jc w:val="both"/>
              <w:rPr>
                <w:rFonts w:ascii="Times New Roman" w:hAnsi="Times New Roman" w:cs="Times New Roman"/>
              </w:rPr>
            </w:pPr>
          </w:p>
        </w:tc>
      </w:tr>
      <w:tr w:rsidR="001F314F" w:rsidRPr="001F314F" w14:paraId="320B668F" w14:textId="77777777" w:rsidTr="006C3FF1">
        <w:tc>
          <w:tcPr>
            <w:tcW w:w="1296" w:type="dxa"/>
            <w:vAlign w:val="center"/>
          </w:tcPr>
          <w:p w14:paraId="7BA1C9AD" w14:textId="77777777" w:rsidR="005211BF" w:rsidRPr="004A3415" w:rsidRDefault="005211BF" w:rsidP="004673AA">
            <w:pPr>
              <w:jc w:val="both"/>
              <w:rPr>
                <w:rFonts w:ascii="Times New Roman" w:hAnsi="Times New Roman" w:cs="Times New Roman"/>
              </w:rPr>
            </w:pPr>
          </w:p>
        </w:tc>
        <w:tc>
          <w:tcPr>
            <w:tcW w:w="2596" w:type="dxa"/>
            <w:vAlign w:val="center"/>
          </w:tcPr>
          <w:p w14:paraId="08C2F7C0" w14:textId="77777777" w:rsidR="005211BF" w:rsidRPr="004A3415" w:rsidRDefault="005211BF" w:rsidP="004673AA">
            <w:pPr>
              <w:jc w:val="both"/>
              <w:rPr>
                <w:rFonts w:ascii="Times New Roman" w:hAnsi="Times New Roman" w:cs="Times New Roman"/>
              </w:rPr>
            </w:pPr>
          </w:p>
        </w:tc>
        <w:tc>
          <w:tcPr>
            <w:tcW w:w="1296" w:type="dxa"/>
            <w:vAlign w:val="center"/>
          </w:tcPr>
          <w:p w14:paraId="3AA724A4" w14:textId="15781B99"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2 </w:t>
            </w:r>
            <w:r w:rsidR="0004199C" w:rsidRPr="004A3415">
              <w:rPr>
                <w:rFonts w:ascii="Times New Roman" w:hAnsi="Times New Roman" w:cs="Times New Roman"/>
              </w:rPr>
              <w:t xml:space="preserve">p </w:t>
            </w:r>
            <w:proofErr w:type="spellStart"/>
            <w:r w:rsidR="005211BF" w:rsidRPr="004A3415">
              <w:rPr>
                <w:rFonts w:ascii="Times New Roman" w:hAnsi="Times New Roman" w:cs="Times New Roman"/>
              </w:rPr>
              <w:t>p</w:t>
            </w:r>
            <w:proofErr w:type="spellEnd"/>
          </w:p>
        </w:tc>
        <w:tc>
          <w:tcPr>
            <w:tcW w:w="1896" w:type="dxa"/>
            <w:vAlign w:val="center"/>
          </w:tcPr>
          <w:p w14:paraId="7B0D6E63" w14:textId="7E4CDD50"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KPS </w:t>
            </w:r>
            <w:r w:rsidR="0004199C" w:rsidRPr="004A3415">
              <w:rPr>
                <w:rFonts w:ascii="Times New Roman" w:eastAsia="Times New Roman" w:hAnsi="Times New Roman" w:cs="Times New Roman"/>
                <w:kern w:val="0"/>
                <w:lang w:eastAsia="et-EE"/>
                <w14:ligatures w14:val="none"/>
              </w:rPr>
              <w:t>§ 71 lg 1 p 1 (merel);</w:t>
            </w:r>
          </w:p>
          <w:p w14:paraId="3DDFE46D"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393581A5" w14:textId="3BC77467" w:rsidR="005211BF" w:rsidRPr="004A3415" w:rsidRDefault="005211BF" w:rsidP="004673AA">
            <w:pPr>
              <w:jc w:val="both"/>
              <w:rPr>
                <w:rFonts w:ascii="Times New Roman" w:hAnsi="Times New Roman" w:cs="Times New Roman"/>
              </w:rPr>
            </w:pPr>
            <w:r w:rsidRPr="004A3415">
              <w:rPr>
                <w:rFonts w:ascii="Times New Roman" w:eastAsia="Times New Roman" w:hAnsi="Times New Roman" w:cs="Times New Roman"/>
                <w:kern w:val="0"/>
                <w:lang w:eastAsia="et-EE"/>
                <w14:ligatures w14:val="none"/>
              </w:rPr>
              <w:t>püügitegevus sunniviisilise töö abil, nagu see on määratletud ILO sunniviisilise töö konventsiooni nr 29 artiklis 2.</w:t>
            </w:r>
          </w:p>
        </w:tc>
        <w:tc>
          <w:tcPr>
            <w:tcW w:w="2785" w:type="dxa"/>
            <w:vAlign w:val="center"/>
          </w:tcPr>
          <w:p w14:paraId="54BB5727" w14:textId="77777777" w:rsidR="005211BF" w:rsidRPr="004A3415" w:rsidRDefault="005211BF" w:rsidP="004673AA">
            <w:pPr>
              <w:jc w:val="both"/>
              <w:rPr>
                <w:rFonts w:ascii="Times New Roman" w:hAnsi="Times New Roman" w:cs="Times New Roman"/>
              </w:rPr>
            </w:pPr>
          </w:p>
        </w:tc>
      </w:tr>
      <w:tr w:rsidR="001F314F" w:rsidRPr="001F314F" w14:paraId="4650ADC0" w14:textId="77777777" w:rsidTr="006C3FF1">
        <w:tc>
          <w:tcPr>
            <w:tcW w:w="1296" w:type="dxa"/>
            <w:vAlign w:val="center"/>
          </w:tcPr>
          <w:p w14:paraId="509393F2" w14:textId="77777777" w:rsidR="005211BF" w:rsidRPr="004A3415" w:rsidRDefault="005211BF" w:rsidP="004673AA">
            <w:pPr>
              <w:jc w:val="both"/>
              <w:rPr>
                <w:rFonts w:ascii="Times New Roman" w:hAnsi="Times New Roman" w:cs="Times New Roman"/>
              </w:rPr>
            </w:pPr>
          </w:p>
        </w:tc>
        <w:tc>
          <w:tcPr>
            <w:tcW w:w="2596" w:type="dxa"/>
            <w:vAlign w:val="center"/>
          </w:tcPr>
          <w:p w14:paraId="489F9AC8" w14:textId="77777777" w:rsidR="005211BF" w:rsidRPr="004A3415" w:rsidRDefault="005211BF" w:rsidP="004673AA">
            <w:pPr>
              <w:jc w:val="both"/>
              <w:rPr>
                <w:rFonts w:ascii="Times New Roman" w:hAnsi="Times New Roman" w:cs="Times New Roman"/>
              </w:rPr>
            </w:pPr>
          </w:p>
        </w:tc>
        <w:tc>
          <w:tcPr>
            <w:tcW w:w="1296" w:type="dxa"/>
            <w:vAlign w:val="center"/>
          </w:tcPr>
          <w:p w14:paraId="2E01CBC4" w14:textId="6DC9799E"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3 </w:t>
            </w:r>
            <w:r w:rsidR="0004199C" w:rsidRPr="004A3415">
              <w:rPr>
                <w:rFonts w:ascii="Times New Roman" w:hAnsi="Times New Roman" w:cs="Times New Roman"/>
              </w:rPr>
              <w:t xml:space="preserve">p </w:t>
            </w:r>
            <w:r w:rsidR="005211BF" w:rsidRPr="004A3415">
              <w:rPr>
                <w:rFonts w:ascii="Times New Roman" w:hAnsi="Times New Roman" w:cs="Times New Roman"/>
              </w:rPr>
              <w:t>c</w:t>
            </w:r>
          </w:p>
        </w:tc>
        <w:tc>
          <w:tcPr>
            <w:tcW w:w="1896" w:type="dxa"/>
            <w:vAlign w:val="center"/>
          </w:tcPr>
          <w:p w14:paraId="40C25C49" w14:textId="272ACBC4"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KPS </w:t>
            </w:r>
            <w:r w:rsidR="0004199C" w:rsidRPr="004A3415">
              <w:rPr>
                <w:rFonts w:ascii="Times New Roman" w:eastAsia="Times New Roman" w:hAnsi="Times New Roman" w:cs="Times New Roman"/>
                <w:kern w:val="0"/>
                <w:lang w:eastAsia="et-EE"/>
                <w14:ligatures w14:val="none"/>
              </w:rPr>
              <w:t>§ 71 lg 1 p 1 (merel);</w:t>
            </w:r>
          </w:p>
          <w:p w14:paraId="45C9F19E"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15F2E144" w14:textId="1F2402E0" w:rsidR="005211BF" w:rsidRPr="004A3415" w:rsidRDefault="005211B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ei täideta kohustust täpselt esitada lubatud kõikumise piiresse jäävad hinnangulised kogused kooskõlas käesoleva määruse artikli 14 lõigetega 3 ja 4 ning artikli 21 lõikega 3 ning Euroopa Parlamendi ja nõukogu määruse (EL) 2016/1139</w:t>
            </w:r>
            <w:r w:rsidR="00F40325">
              <w:rPr>
                <w:rFonts w:ascii="Times New Roman" w:eastAsia="Times New Roman" w:hAnsi="Times New Roman" w:cs="Times New Roman"/>
                <w:kern w:val="0"/>
                <w:lang w:eastAsia="et-EE"/>
                <w14:ligatures w14:val="none"/>
              </w:rPr>
              <w:t xml:space="preserve"> </w:t>
            </w:r>
            <w:r w:rsidRPr="004A3415">
              <w:rPr>
                <w:rFonts w:ascii="Times New Roman" w:eastAsia="Times New Roman" w:hAnsi="Times New Roman" w:cs="Times New Roman"/>
                <w:kern w:val="0"/>
                <w:lang w:eastAsia="et-EE"/>
                <w14:ligatures w14:val="none"/>
              </w:rPr>
              <w:t>artikliga 13 (ainult merel)</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21B8B6FC" w14:textId="77777777" w:rsidR="005211BF" w:rsidRPr="004A3415" w:rsidRDefault="005211BF" w:rsidP="004673AA">
            <w:pPr>
              <w:jc w:val="both"/>
              <w:rPr>
                <w:rFonts w:ascii="Times New Roman" w:hAnsi="Times New Roman" w:cs="Times New Roman"/>
              </w:rPr>
            </w:pPr>
          </w:p>
        </w:tc>
      </w:tr>
      <w:tr w:rsidR="001F314F" w:rsidRPr="001F314F" w14:paraId="6E67994F" w14:textId="77777777" w:rsidTr="006C3FF1">
        <w:tc>
          <w:tcPr>
            <w:tcW w:w="1296" w:type="dxa"/>
            <w:vAlign w:val="center"/>
          </w:tcPr>
          <w:p w14:paraId="1362E7EB" w14:textId="77777777" w:rsidR="005211BF" w:rsidRPr="004A3415" w:rsidRDefault="005211BF" w:rsidP="004673AA">
            <w:pPr>
              <w:jc w:val="both"/>
              <w:rPr>
                <w:rFonts w:ascii="Times New Roman" w:hAnsi="Times New Roman" w:cs="Times New Roman"/>
              </w:rPr>
            </w:pPr>
          </w:p>
        </w:tc>
        <w:tc>
          <w:tcPr>
            <w:tcW w:w="2596" w:type="dxa"/>
            <w:vAlign w:val="center"/>
          </w:tcPr>
          <w:p w14:paraId="5467D34C" w14:textId="77777777" w:rsidR="005211BF" w:rsidRPr="004A3415" w:rsidRDefault="005211BF" w:rsidP="004673AA">
            <w:pPr>
              <w:jc w:val="both"/>
              <w:rPr>
                <w:rFonts w:ascii="Times New Roman" w:hAnsi="Times New Roman" w:cs="Times New Roman"/>
              </w:rPr>
            </w:pPr>
          </w:p>
        </w:tc>
        <w:tc>
          <w:tcPr>
            <w:tcW w:w="1296" w:type="dxa"/>
            <w:vAlign w:val="center"/>
          </w:tcPr>
          <w:p w14:paraId="2E21FBE7" w14:textId="438F048C"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3 </w:t>
            </w:r>
            <w:r w:rsidR="0004199C" w:rsidRPr="004A3415">
              <w:rPr>
                <w:rFonts w:ascii="Times New Roman" w:hAnsi="Times New Roman" w:cs="Times New Roman"/>
              </w:rPr>
              <w:t xml:space="preserve">p </w:t>
            </w:r>
            <w:r w:rsidR="005211BF" w:rsidRPr="004A3415">
              <w:rPr>
                <w:rFonts w:ascii="Times New Roman" w:hAnsi="Times New Roman" w:cs="Times New Roman"/>
              </w:rPr>
              <w:t>g</w:t>
            </w:r>
          </w:p>
        </w:tc>
        <w:tc>
          <w:tcPr>
            <w:tcW w:w="1896" w:type="dxa"/>
            <w:vAlign w:val="center"/>
          </w:tcPr>
          <w:p w14:paraId="5B6D1F90" w14:textId="35647565"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KPS </w:t>
            </w:r>
            <w:r w:rsidR="0004199C" w:rsidRPr="004A3415">
              <w:rPr>
                <w:rFonts w:ascii="Times New Roman" w:eastAsia="Times New Roman" w:hAnsi="Times New Roman" w:cs="Times New Roman"/>
                <w:kern w:val="0"/>
                <w:lang w:eastAsia="et-EE"/>
                <w14:ligatures w14:val="none"/>
              </w:rPr>
              <w:t>§ 71 lg 1 p 1 (merel);</w:t>
            </w:r>
          </w:p>
          <w:p w14:paraId="3C059D0B" w14:textId="2C68BB89"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KPS </w:t>
            </w:r>
            <w:r w:rsidR="0004199C" w:rsidRPr="004A3415">
              <w:rPr>
                <w:rFonts w:ascii="Times New Roman" w:eastAsia="Times New Roman" w:hAnsi="Times New Roman" w:cs="Times New Roman"/>
                <w:kern w:val="0"/>
                <w:lang w:eastAsia="et-EE"/>
                <w14:ligatures w14:val="none"/>
              </w:rPr>
              <w:t>§ 71 lg 1 p 2 (</w:t>
            </w:r>
            <w:proofErr w:type="spellStart"/>
            <w:r w:rsidR="0004199C" w:rsidRPr="004A3415">
              <w:rPr>
                <w:rFonts w:ascii="Times New Roman" w:eastAsia="Times New Roman" w:hAnsi="Times New Roman" w:cs="Times New Roman"/>
                <w:kern w:val="0"/>
                <w:lang w:eastAsia="et-EE"/>
                <w14:ligatures w14:val="none"/>
              </w:rPr>
              <w:t>sise</w:t>
            </w:r>
            <w:proofErr w:type="spellEnd"/>
            <w:r w:rsidR="0004199C" w:rsidRPr="004A3415">
              <w:rPr>
                <w:rFonts w:ascii="Times New Roman" w:eastAsia="Times New Roman" w:hAnsi="Times New Roman" w:cs="Times New Roman"/>
                <w:kern w:val="0"/>
                <w:lang w:eastAsia="et-EE"/>
                <w14:ligatures w14:val="none"/>
              </w:rPr>
              <w:t>- ja piiriveekogudes);</w:t>
            </w:r>
          </w:p>
          <w:p w14:paraId="160B2C63"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68C998F8" w14:textId="62A1CA44" w:rsidR="005211BF" w:rsidRPr="004A3415" w:rsidRDefault="005211B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kalapüügi- või vesiviljelustooted tehakse turul kättesaadavaks ühise kalanduspoliitika norme rikkudes, välja arvatud juhul, kui see tegevus on tõsine rikkumine lõike 2 või käesoleva lõike muude punktide kohaselt (merel)</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18FE49F2" w14:textId="77777777" w:rsidR="005211BF" w:rsidRPr="004A3415" w:rsidRDefault="005211BF" w:rsidP="004673AA">
            <w:pPr>
              <w:jc w:val="both"/>
              <w:rPr>
                <w:rFonts w:ascii="Times New Roman" w:hAnsi="Times New Roman" w:cs="Times New Roman"/>
              </w:rPr>
            </w:pPr>
          </w:p>
        </w:tc>
      </w:tr>
      <w:tr w:rsidR="001F314F" w:rsidRPr="001F314F" w14:paraId="3C30FC96" w14:textId="77777777" w:rsidTr="006C3FF1">
        <w:tc>
          <w:tcPr>
            <w:tcW w:w="1296" w:type="dxa"/>
            <w:vAlign w:val="center"/>
          </w:tcPr>
          <w:p w14:paraId="20266E2D" w14:textId="77777777" w:rsidR="005211BF" w:rsidRPr="004A3415" w:rsidRDefault="005211BF" w:rsidP="004673AA">
            <w:pPr>
              <w:jc w:val="both"/>
              <w:rPr>
                <w:rFonts w:ascii="Times New Roman" w:hAnsi="Times New Roman" w:cs="Times New Roman"/>
              </w:rPr>
            </w:pPr>
          </w:p>
        </w:tc>
        <w:tc>
          <w:tcPr>
            <w:tcW w:w="2596" w:type="dxa"/>
            <w:vAlign w:val="center"/>
          </w:tcPr>
          <w:p w14:paraId="7D5D7C80" w14:textId="77777777" w:rsidR="005211BF" w:rsidRPr="004A3415" w:rsidRDefault="005211BF" w:rsidP="004673AA">
            <w:pPr>
              <w:jc w:val="both"/>
              <w:rPr>
                <w:rFonts w:ascii="Times New Roman" w:hAnsi="Times New Roman" w:cs="Times New Roman"/>
              </w:rPr>
            </w:pPr>
          </w:p>
        </w:tc>
        <w:tc>
          <w:tcPr>
            <w:tcW w:w="1296" w:type="dxa"/>
            <w:vAlign w:val="center"/>
          </w:tcPr>
          <w:p w14:paraId="067E37A2" w14:textId="60AE3909"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3 </w:t>
            </w:r>
            <w:r w:rsidR="0004199C" w:rsidRPr="004A3415">
              <w:rPr>
                <w:rFonts w:ascii="Times New Roman" w:hAnsi="Times New Roman" w:cs="Times New Roman"/>
              </w:rPr>
              <w:t xml:space="preserve">p </w:t>
            </w:r>
            <w:r w:rsidR="005211BF" w:rsidRPr="004A3415">
              <w:rPr>
                <w:rFonts w:ascii="Times New Roman" w:hAnsi="Times New Roman" w:cs="Times New Roman"/>
              </w:rPr>
              <w:t>h</w:t>
            </w:r>
          </w:p>
        </w:tc>
        <w:tc>
          <w:tcPr>
            <w:tcW w:w="1896" w:type="dxa"/>
            <w:vAlign w:val="center"/>
          </w:tcPr>
          <w:p w14:paraId="2BD596C4" w14:textId="1F685545"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KPS </w:t>
            </w:r>
            <w:r w:rsidR="0004199C" w:rsidRPr="004A3415">
              <w:rPr>
                <w:rFonts w:ascii="Times New Roman" w:eastAsia="Times New Roman" w:hAnsi="Times New Roman" w:cs="Times New Roman"/>
                <w:kern w:val="0"/>
                <w:lang w:eastAsia="et-EE"/>
                <w14:ligatures w14:val="none"/>
              </w:rPr>
              <w:t>§ 71 lg 2 p 8;</w:t>
            </w:r>
          </w:p>
          <w:p w14:paraId="6BAD9D9E"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33290284" w14:textId="0C58D672" w:rsidR="005211BF" w:rsidRPr="004A3415" w:rsidRDefault="005211B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harrastuspüügiga tegeletakse ühise kalanduspoliitika norme rikkudes või müüakse harrastuspüügist saadud kalapüügitooteid (ainult merel)</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4752526D" w14:textId="77777777" w:rsidR="005211BF" w:rsidRPr="004A3415" w:rsidRDefault="005211BF" w:rsidP="004673AA">
            <w:pPr>
              <w:jc w:val="both"/>
              <w:rPr>
                <w:rFonts w:ascii="Times New Roman" w:hAnsi="Times New Roman" w:cs="Times New Roman"/>
              </w:rPr>
            </w:pPr>
          </w:p>
        </w:tc>
      </w:tr>
      <w:tr w:rsidR="001F314F" w:rsidRPr="001F314F" w14:paraId="16BEFEA3" w14:textId="77777777" w:rsidTr="006C3FF1">
        <w:tc>
          <w:tcPr>
            <w:tcW w:w="1296" w:type="dxa"/>
            <w:vAlign w:val="center"/>
          </w:tcPr>
          <w:p w14:paraId="0EF6537D" w14:textId="77777777" w:rsidR="005211BF" w:rsidRPr="004A3415" w:rsidRDefault="005211BF" w:rsidP="004673AA">
            <w:pPr>
              <w:jc w:val="both"/>
              <w:rPr>
                <w:rFonts w:ascii="Times New Roman" w:hAnsi="Times New Roman" w:cs="Times New Roman"/>
              </w:rPr>
            </w:pPr>
          </w:p>
        </w:tc>
        <w:tc>
          <w:tcPr>
            <w:tcW w:w="2596" w:type="dxa"/>
            <w:vAlign w:val="center"/>
          </w:tcPr>
          <w:p w14:paraId="1AED98F6" w14:textId="77777777" w:rsidR="005211BF" w:rsidRPr="004A3415" w:rsidRDefault="005211BF" w:rsidP="004673AA">
            <w:pPr>
              <w:jc w:val="both"/>
              <w:rPr>
                <w:rFonts w:ascii="Times New Roman" w:hAnsi="Times New Roman" w:cs="Times New Roman"/>
              </w:rPr>
            </w:pPr>
          </w:p>
        </w:tc>
        <w:tc>
          <w:tcPr>
            <w:tcW w:w="1296" w:type="dxa"/>
            <w:vAlign w:val="center"/>
          </w:tcPr>
          <w:p w14:paraId="2811DF7E" w14:textId="009C04B9"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3 </w:t>
            </w:r>
            <w:r w:rsidR="0004199C" w:rsidRPr="004A3415">
              <w:rPr>
                <w:rFonts w:ascii="Times New Roman" w:hAnsi="Times New Roman" w:cs="Times New Roman"/>
              </w:rPr>
              <w:t xml:space="preserve">p </w:t>
            </w:r>
            <w:r w:rsidR="005211BF" w:rsidRPr="004A3415">
              <w:rPr>
                <w:rFonts w:ascii="Times New Roman" w:hAnsi="Times New Roman" w:cs="Times New Roman"/>
              </w:rPr>
              <w:t>i</w:t>
            </w:r>
          </w:p>
        </w:tc>
        <w:tc>
          <w:tcPr>
            <w:tcW w:w="1896" w:type="dxa"/>
            <w:vAlign w:val="center"/>
          </w:tcPr>
          <w:p w14:paraId="7F20EC2E" w14:textId="609EB01C"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KPS </w:t>
            </w:r>
            <w:r w:rsidR="0004199C" w:rsidRPr="004A3415">
              <w:rPr>
                <w:rFonts w:ascii="Times New Roman" w:eastAsia="Times New Roman" w:hAnsi="Times New Roman" w:cs="Times New Roman"/>
                <w:kern w:val="0"/>
                <w:lang w:eastAsia="et-EE"/>
                <w14:ligatures w14:val="none"/>
              </w:rPr>
              <w:t>§ 71 lg 1 p 1 (merel);</w:t>
            </w:r>
          </w:p>
          <w:p w14:paraId="43A04C3A"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50B7A908" w14:textId="6569FFB7" w:rsidR="005211BF" w:rsidRPr="004A3415" w:rsidRDefault="005211B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pannakse toime mitu ühise kalanduspoliitika normide rikkumist (ainult merel)</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30DC83F4" w14:textId="77777777" w:rsidR="005211BF" w:rsidRPr="004A3415" w:rsidRDefault="005211BF" w:rsidP="004673AA">
            <w:pPr>
              <w:jc w:val="both"/>
              <w:rPr>
                <w:rFonts w:ascii="Times New Roman" w:hAnsi="Times New Roman" w:cs="Times New Roman"/>
              </w:rPr>
            </w:pPr>
          </w:p>
        </w:tc>
      </w:tr>
      <w:tr w:rsidR="001F314F" w:rsidRPr="001F314F" w14:paraId="1C95120D" w14:textId="77777777" w:rsidTr="006C3FF1">
        <w:tc>
          <w:tcPr>
            <w:tcW w:w="1296" w:type="dxa"/>
            <w:vAlign w:val="center"/>
          </w:tcPr>
          <w:p w14:paraId="1980A5C3" w14:textId="77777777" w:rsidR="005211BF" w:rsidRPr="004A3415" w:rsidRDefault="005211BF" w:rsidP="004673AA">
            <w:pPr>
              <w:jc w:val="both"/>
              <w:rPr>
                <w:rFonts w:ascii="Times New Roman" w:hAnsi="Times New Roman" w:cs="Times New Roman"/>
              </w:rPr>
            </w:pPr>
          </w:p>
        </w:tc>
        <w:tc>
          <w:tcPr>
            <w:tcW w:w="2596" w:type="dxa"/>
            <w:vAlign w:val="center"/>
          </w:tcPr>
          <w:p w14:paraId="7763F39B" w14:textId="77777777" w:rsidR="005211BF" w:rsidRPr="004A3415" w:rsidRDefault="005211BF" w:rsidP="004673AA">
            <w:pPr>
              <w:jc w:val="both"/>
              <w:rPr>
                <w:rFonts w:ascii="Times New Roman" w:hAnsi="Times New Roman" w:cs="Times New Roman"/>
              </w:rPr>
            </w:pPr>
          </w:p>
        </w:tc>
        <w:tc>
          <w:tcPr>
            <w:tcW w:w="1296" w:type="dxa"/>
            <w:vAlign w:val="center"/>
          </w:tcPr>
          <w:p w14:paraId="5085679F" w14:textId="7C6DD9B6"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3 </w:t>
            </w:r>
            <w:r w:rsidR="0004199C" w:rsidRPr="004A3415">
              <w:rPr>
                <w:rFonts w:ascii="Times New Roman" w:hAnsi="Times New Roman" w:cs="Times New Roman"/>
              </w:rPr>
              <w:t xml:space="preserve">p </w:t>
            </w:r>
            <w:r w:rsidR="005211BF" w:rsidRPr="004A3415">
              <w:rPr>
                <w:rFonts w:ascii="Times New Roman" w:hAnsi="Times New Roman" w:cs="Times New Roman"/>
              </w:rPr>
              <w:t>j</w:t>
            </w:r>
          </w:p>
        </w:tc>
        <w:tc>
          <w:tcPr>
            <w:tcW w:w="1896" w:type="dxa"/>
            <w:vAlign w:val="center"/>
          </w:tcPr>
          <w:p w14:paraId="2D119FCA" w14:textId="31859663"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KPS </w:t>
            </w:r>
            <w:r w:rsidR="0004199C" w:rsidRPr="004A3415">
              <w:rPr>
                <w:rFonts w:ascii="Times New Roman" w:eastAsia="Times New Roman" w:hAnsi="Times New Roman" w:cs="Times New Roman"/>
                <w:kern w:val="0"/>
                <w:lang w:eastAsia="et-EE"/>
                <w14:ligatures w14:val="none"/>
              </w:rPr>
              <w:t>§ 71 lg 1 p 1 (merel);</w:t>
            </w:r>
          </w:p>
          <w:p w14:paraId="4AF7B8FD"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28E52CFC" w14:textId="1D461747" w:rsidR="005211BF" w:rsidRPr="004A3415" w:rsidRDefault="005211B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 xml:space="preserve">tegeletakse mis tahes lõike 2 punktis g osutatud tegevusega seoses laevaga, mis tegeleb nõukogu määruses (EÜ) nr 1005/2008 osutatud ETR-kalapüügiga ning ei ole kantud ETR-kalapüügiga tegelevate laevade liidu või piirkondliku </w:t>
            </w:r>
            <w:r w:rsidRPr="004A3415">
              <w:rPr>
                <w:rFonts w:ascii="Times New Roman" w:eastAsia="Times New Roman" w:hAnsi="Times New Roman" w:cs="Times New Roman"/>
                <w:kern w:val="0"/>
                <w:lang w:eastAsia="et-EE"/>
                <w14:ligatures w14:val="none"/>
              </w:rPr>
              <w:lastRenderedPageBreak/>
              <w:t>kalavarude majandamise organisatsiooni nimekirja (ainult merel)</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7AFB7A70" w14:textId="77777777" w:rsidR="005211BF" w:rsidRPr="004A3415" w:rsidRDefault="005211BF" w:rsidP="004673AA">
            <w:pPr>
              <w:jc w:val="both"/>
              <w:rPr>
                <w:rFonts w:ascii="Times New Roman" w:hAnsi="Times New Roman" w:cs="Times New Roman"/>
              </w:rPr>
            </w:pPr>
          </w:p>
        </w:tc>
      </w:tr>
      <w:tr w:rsidR="001F314F" w:rsidRPr="001F314F" w14:paraId="51859931" w14:textId="77777777" w:rsidTr="006C3FF1">
        <w:tc>
          <w:tcPr>
            <w:tcW w:w="1296" w:type="dxa"/>
            <w:vAlign w:val="center"/>
          </w:tcPr>
          <w:p w14:paraId="1DE23DD6" w14:textId="77777777" w:rsidR="005211BF" w:rsidRPr="004A3415" w:rsidRDefault="005211BF" w:rsidP="004673AA">
            <w:pPr>
              <w:jc w:val="both"/>
              <w:rPr>
                <w:rFonts w:ascii="Times New Roman" w:hAnsi="Times New Roman" w:cs="Times New Roman"/>
              </w:rPr>
            </w:pPr>
          </w:p>
        </w:tc>
        <w:tc>
          <w:tcPr>
            <w:tcW w:w="2596" w:type="dxa"/>
            <w:vAlign w:val="center"/>
          </w:tcPr>
          <w:p w14:paraId="0B6B0EAA" w14:textId="77777777" w:rsidR="005211BF" w:rsidRPr="004A3415" w:rsidRDefault="005211BF" w:rsidP="004673AA">
            <w:pPr>
              <w:jc w:val="both"/>
              <w:rPr>
                <w:rFonts w:ascii="Times New Roman" w:hAnsi="Times New Roman" w:cs="Times New Roman"/>
              </w:rPr>
            </w:pPr>
          </w:p>
        </w:tc>
        <w:tc>
          <w:tcPr>
            <w:tcW w:w="1296" w:type="dxa"/>
            <w:vAlign w:val="center"/>
          </w:tcPr>
          <w:p w14:paraId="251E5405" w14:textId="24F7BD0F"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3 </w:t>
            </w:r>
            <w:r w:rsidR="0004199C" w:rsidRPr="004A3415">
              <w:rPr>
                <w:rFonts w:ascii="Times New Roman" w:hAnsi="Times New Roman" w:cs="Times New Roman"/>
              </w:rPr>
              <w:t xml:space="preserve">p </w:t>
            </w:r>
            <w:r w:rsidR="005211BF" w:rsidRPr="004A3415">
              <w:rPr>
                <w:rFonts w:ascii="Times New Roman" w:hAnsi="Times New Roman" w:cs="Times New Roman"/>
              </w:rPr>
              <w:t>k</w:t>
            </w:r>
          </w:p>
        </w:tc>
        <w:tc>
          <w:tcPr>
            <w:tcW w:w="1896" w:type="dxa"/>
            <w:vAlign w:val="center"/>
          </w:tcPr>
          <w:p w14:paraId="26DE75B7" w14:textId="1F6C3087" w:rsidR="0004199C"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KP</w:t>
            </w:r>
            <w:r w:rsidR="00BE1C78" w:rsidRPr="004A3415">
              <w:rPr>
                <w:rFonts w:ascii="Times New Roman" w:eastAsia="Times New Roman" w:hAnsi="Times New Roman" w:cs="Times New Roman"/>
                <w:kern w:val="0"/>
                <w:lang w:eastAsia="et-EE"/>
                <w14:ligatures w14:val="none"/>
              </w:rPr>
              <w:t>S</w:t>
            </w:r>
            <w:r w:rsidRPr="004A3415">
              <w:rPr>
                <w:rFonts w:ascii="Times New Roman" w:eastAsia="Times New Roman" w:hAnsi="Times New Roman" w:cs="Times New Roman"/>
                <w:kern w:val="0"/>
                <w:lang w:eastAsia="et-EE"/>
                <w14:ligatures w14:val="none"/>
              </w:rPr>
              <w:t xml:space="preserve"> </w:t>
            </w:r>
            <w:r w:rsidR="0004199C" w:rsidRPr="004A3415">
              <w:rPr>
                <w:rFonts w:ascii="Times New Roman" w:eastAsia="Times New Roman" w:hAnsi="Times New Roman" w:cs="Times New Roman"/>
                <w:kern w:val="0"/>
                <w:lang w:eastAsia="et-EE"/>
                <w14:ligatures w14:val="none"/>
              </w:rPr>
              <w:t>§ 71 lg 1 p 1 (merel);</w:t>
            </w:r>
          </w:p>
          <w:p w14:paraId="0A8E0153" w14:textId="77777777" w:rsidR="005211BF" w:rsidRPr="004A3415" w:rsidRDefault="005211BF" w:rsidP="004673AA">
            <w:pPr>
              <w:jc w:val="both"/>
              <w:rPr>
                <w:rFonts w:ascii="Times New Roman" w:eastAsia="Times New Roman" w:hAnsi="Times New Roman" w:cs="Times New Roman"/>
                <w:kern w:val="0"/>
                <w:lang w:eastAsia="et-EE"/>
                <w14:ligatures w14:val="none"/>
              </w:rPr>
            </w:pPr>
          </w:p>
        </w:tc>
        <w:tc>
          <w:tcPr>
            <w:tcW w:w="4125" w:type="dxa"/>
            <w:vAlign w:val="center"/>
          </w:tcPr>
          <w:p w14:paraId="178A0981" w14:textId="4F1CC01D" w:rsidR="005211BF" w:rsidRPr="004A3415" w:rsidRDefault="005211B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kasutatakse sellist mootorit, mille võimsus ületab liikmesriigi kalalaevastikuregistris sertifitseeritud ja registreeritud mootori maksimumvõimsust pideval töörežiimil (ainult merel)</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259B4A7E" w14:textId="77777777" w:rsidR="005211BF" w:rsidRPr="004A3415" w:rsidRDefault="005211BF" w:rsidP="004673AA">
            <w:pPr>
              <w:jc w:val="both"/>
              <w:rPr>
                <w:rFonts w:ascii="Times New Roman" w:hAnsi="Times New Roman" w:cs="Times New Roman"/>
              </w:rPr>
            </w:pPr>
          </w:p>
        </w:tc>
      </w:tr>
      <w:tr w:rsidR="001F314F" w:rsidRPr="001F314F" w14:paraId="39FE2726" w14:textId="77777777" w:rsidTr="006C3FF1">
        <w:tc>
          <w:tcPr>
            <w:tcW w:w="1296" w:type="dxa"/>
            <w:vAlign w:val="center"/>
          </w:tcPr>
          <w:p w14:paraId="0862A2CB" w14:textId="77777777" w:rsidR="005211BF" w:rsidRPr="004A3415" w:rsidRDefault="005211BF" w:rsidP="004673AA">
            <w:pPr>
              <w:jc w:val="both"/>
              <w:rPr>
                <w:rFonts w:ascii="Times New Roman" w:hAnsi="Times New Roman" w:cs="Times New Roman"/>
              </w:rPr>
            </w:pPr>
          </w:p>
        </w:tc>
        <w:tc>
          <w:tcPr>
            <w:tcW w:w="2596" w:type="dxa"/>
            <w:vAlign w:val="center"/>
          </w:tcPr>
          <w:p w14:paraId="4B0BFBD8" w14:textId="77777777" w:rsidR="005211BF" w:rsidRPr="004A3415" w:rsidRDefault="005211BF" w:rsidP="004673AA">
            <w:pPr>
              <w:jc w:val="both"/>
              <w:rPr>
                <w:rFonts w:ascii="Times New Roman" w:hAnsi="Times New Roman" w:cs="Times New Roman"/>
              </w:rPr>
            </w:pPr>
          </w:p>
        </w:tc>
        <w:tc>
          <w:tcPr>
            <w:tcW w:w="1296" w:type="dxa"/>
            <w:vAlign w:val="center"/>
          </w:tcPr>
          <w:p w14:paraId="25C96CDB" w14:textId="1D03064F" w:rsidR="005211BF" w:rsidRPr="004A3415" w:rsidRDefault="006B589F" w:rsidP="004673AA">
            <w:pPr>
              <w:jc w:val="both"/>
              <w:rPr>
                <w:rFonts w:ascii="Times New Roman" w:hAnsi="Times New Roman" w:cs="Times New Roman"/>
              </w:rPr>
            </w:pPr>
            <w:r w:rsidRPr="004A3415">
              <w:rPr>
                <w:rFonts w:ascii="Times New Roman" w:hAnsi="Times New Roman" w:cs="Times New Roman"/>
              </w:rPr>
              <w:t>Nõukogu määruse (EÜ) nr</w:t>
            </w:r>
            <w:r w:rsidRPr="004673AA">
              <w:rPr>
                <w:rFonts w:ascii="Times New Roman" w:hAnsi="Times New Roman" w:cs="Times New Roman"/>
              </w:rPr>
              <w:t xml:space="preserve"> </w:t>
            </w:r>
            <w:r w:rsidRPr="004A3415">
              <w:rPr>
                <w:rFonts w:ascii="Times New Roman" w:hAnsi="Times New Roman" w:cs="Times New Roman"/>
              </w:rPr>
              <w:t>1224/2009 a</w:t>
            </w:r>
            <w:r w:rsidR="005211BF" w:rsidRPr="004A3415">
              <w:rPr>
                <w:rFonts w:ascii="Times New Roman" w:hAnsi="Times New Roman" w:cs="Times New Roman"/>
              </w:rPr>
              <w:t xml:space="preserve">rt 90 lg 3 </w:t>
            </w:r>
            <w:r w:rsidR="0004199C" w:rsidRPr="004A3415">
              <w:rPr>
                <w:rFonts w:ascii="Times New Roman" w:hAnsi="Times New Roman" w:cs="Times New Roman"/>
              </w:rPr>
              <w:t xml:space="preserve">p </w:t>
            </w:r>
            <w:r w:rsidR="005211BF" w:rsidRPr="004A3415">
              <w:rPr>
                <w:rFonts w:ascii="Times New Roman" w:hAnsi="Times New Roman" w:cs="Times New Roman"/>
              </w:rPr>
              <w:t>n</w:t>
            </w:r>
          </w:p>
        </w:tc>
        <w:tc>
          <w:tcPr>
            <w:tcW w:w="1896" w:type="dxa"/>
            <w:vAlign w:val="center"/>
          </w:tcPr>
          <w:p w14:paraId="0F9D1C2E" w14:textId="594AD614" w:rsidR="005211BF" w:rsidRPr="004A3415" w:rsidRDefault="006B589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KP</w:t>
            </w:r>
            <w:r w:rsidR="00BE1C78" w:rsidRPr="004A3415">
              <w:rPr>
                <w:rFonts w:ascii="Times New Roman" w:eastAsia="Times New Roman" w:hAnsi="Times New Roman" w:cs="Times New Roman"/>
                <w:kern w:val="0"/>
                <w:lang w:eastAsia="et-EE"/>
                <w14:ligatures w14:val="none"/>
              </w:rPr>
              <w:t>S</w:t>
            </w:r>
            <w:r w:rsidRPr="004A3415">
              <w:rPr>
                <w:rFonts w:ascii="Times New Roman" w:eastAsia="Times New Roman" w:hAnsi="Times New Roman" w:cs="Times New Roman"/>
                <w:kern w:val="0"/>
                <w:lang w:eastAsia="et-EE"/>
                <w14:ligatures w14:val="none"/>
              </w:rPr>
              <w:t xml:space="preserve"> § 71 lg 1 p 1 (merel);</w:t>
            </w:r>
          </w:p>
        </w:tc>
        <w:tc>
          <w:tcPr>
            <w:tcW w:w="4125" w:type="dxa"/>
            <w:vAlign w:val="center"/>
          </w:tcPr>
          <w:p w14:paraId="3B61C9CD" w14:textId="6008CE96" w:rsidR="005211BF" w:rsidRPr="004A3415" w:rsidRDefault="005211BF" w:rsidP="004673AA">
            <w:pPr>
              <w:jc w:val="both"/>
              <w:rPr>
                <w:rFonts w:ascii="Times New Roman" w:eastAsia="Times New Roman" w:hAnsi="Times New Roman" w:cs="Times New Roman"/>
                <w:kern w:val="0"/>
                <w:lang w:eastAsia="et-EE"/>
                <w14:ligatures w14:val="none"/>
              </w:rPr>
            </w:pPr>
            <w:r w:rsidRPr="004A3415">
              <w:rPr>
                <w:rFonts w:ascii="Times New Roman" w:eastAsia="Times New Roman" w:hAnsi="Times New Roman" w:cs="Times New Roman"/>
                <w:kern w:val="0"/>
                <w:lang w:eastAsia="et-EE"/>
                <w14:ligatures w14:val="none"/>
              </w:rPr>
              <w:t>kalapüügivahendid või seadmed kõrvaldatakse merel kalalaevalt ebaseaduslikult (ainult merel)</w:t>
            </w:r>
            <w:r w:rsidR="0082227F" w:rsidRPr="004A3415">
              <w:rPr>
                <w:rFonts w:ascii="Times New Roman" w:eastAsia="Times New Roman" w:hAnsi="Times New Roman" w:cs="Times New Roman"/>
                <w:kern w:val="0"/>
                <w:lang w:eastAsia="et-EE"/>
                <w14:ligatures w14:val="none"/>
              </w:rPr>
              <w:t>.</w:t>
            </w:r>
          </w:p>
        </w:tc>
        <w:tc>
          <w:tcPr>
            <w:tcW w:w="2785" w:type="dxa"/>
            <w:vAlign w:val="center"/>
          </w:tcPr>
          <w:p w14:paraId="318798D0" w14:textId="77777777" w:rsidR="005211BF" w:rsidRPr="004A3415" w:rsidRDefault="005211BF" w:rsidP="004673AA">
            <w:pPr>
              <w:jc w:val="both"/>
              <w:rPr>
                <w:rFonts w:ascii="Times New Roman" w:hAnsi="Times New Roman" w:cs="Times New Roman"/>
              </w:rPr>
            </w:pPr>
          </w:p>
        </w:tc>
      </w:tr>
    </w:tbl>
    <w:p w14:paraId="73BAE16A" w14:textId="77777777" w:rsidR="001A6850" w:rsidRPr="001F314F" w:rsidRDefault="001A6850" w:rsidP="00474024">
      <w:pPr>
        <w:rPr>
          <w:rFonts w:ascii="Times New Roman" w:hAnsi="Times New Roman" w:cs="Times New Roman"/>
        </w:rPr>
      </w:pPr>
    </w:p>
    <w:sectPr w:rsidR="001A6850" w:rsidRPr="001F314F" w:rsidSect="004E238D">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2823" w14:textId="77777777" w:rsidR="00223D3F" w:rsidRDefault="00223D3F" w:rsidP="00A97D2A">
      <w:pPr>
        <w:spacing w:after="0" w:line="240" w:lineRule="auto"/>
      </w:pPr>
      <w:r>
        <w:separator/>
      </w:r>
    </w:p>
  </w:endnote>
  <w:endnote w:type="continuationSeparator" w:id="0">
    <w:p w14:paraId="5AA6EBBC" w14:textId="77777777" w:rsidR="00223D3F" w:rsidRDefault="00223D3F" w:rsidP="00A9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34705"/>
      <w:docPartObj>
        <w:docPartGallery w:val="Page Numbers (Bottom of Page)"/>
        <w:docPartUnique/>
      </w:docPartObj>
    </w:sdtPr>
    <w:sdtEndPr>
      <w:rPr>
        <w:rFonts w:ascii="Times New Roman" w:hAnsi="Times New Roman" w:cs="Times New Roman"/>
      </w:rPr>
    </w:sdtEndPr>
    <w:sdtContent>
      <w:p w14:paraId="23F9D0A5" w14:textId="0A1167E2" w:rsidR="00A97D2A" w:rsidRPr="004673AA" w:rsidRDefault="00A97D2A">
        <w:pPr>
          <w:pStyle w:val="Footer"/>
          <w:jc w:val="center"/>
          <w:rPr>
            <w:rFonts w:ascii="Times New Roman" w:hAnsi="Times New Roman" w:cs="Times New Roman"/>
          </w:rPr>
        </w:pPr>
        <w:r w:rsidRPr="004673AA">
          <w:rPr>
            <w:rFonts w:ascii="Times New Roman" w:hAnsi="Times New Roman" w:cs="Times New Roman"/>
          </w:rPr>
          <w:fldChar w:fldCharType="begin"/>
        </w:r>
        <w:r w:rsidRPr="004673AA">
          <w:rPr>
            <w:rFonts w:ascii="Times New Roman" w:hAnsi="Times New Roman" w:cs="Times New Roman"/>
          </w:rPr>
          <w:instrText>PAGE   \* MERGEFORMAT</w:instrText>
        </w:r>
        <w:r w:rsidRPr="004673AA">
          <w:rPr>
            <w:rFonts w:ascii="Times New Roman" w:hAnsi="Times New Roman" w:cs="Times New Roman"/>
          </w:rPr>
          <w:fldChar w:fldCharType="separate"/>
        </w:r>
        <w:r w:rsidRPr="004673AA">
          <w:rPr>
            <w:rFonts w:ascii="Times New Roman" w:hAnsi="Times New Roman" w:cs="Times New Roman"/>
          </w:rPr>
          <w:t>2</w:t>
        </w:r>
        <w:r w:rsidRPr="004673AA">
          <w:rPr>
            <w:rFonts w:ascii="Times New Roman" w:hAnsi="Times New Roman" w:cs="Times New Roman"/>
          </w:rPr>
          <w:fldChar w:fldCharType="end"/>
        </w:r>
      </w:p>
    </w:sdtContent>
  </w:sdt>
  <w:p w14:paraId="64FFE77D" w14:textId="77777777" w:rsidR="00A97D2A" w:rsidRDefault="00A97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22C3" w14:textId="77777777" w:rsidR="00223D3F" w:rsidRDefault="00223D3F" w:rsidP="00A97D2A">
      <w:pPr>
        <w:spacing w:after="0" w:line="240" w:lineRule="auto"/>
      </w:pPr>
      <w:r>
        <w:separator/>
      </w:r>
    </w:p>
  </w:footnote>
  <w:footnote w:type="continuationSeparator" w:id="0">
    <w:p w14:paraId="0C60CCEA" w14:textId="77777777" w:rsidR="00223D3F" w:rsidRDefault="00223D3F" w:rsidP="00A97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3190"/>
    <w:multiLevelType w:val="hybridMultilevel"/>
    <w:tmpl w:val="C23C0FEE"/>
    <w:lvl w:ilvl="0" w:tplc="7EAE4C18">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 w15:restartNumberingAfterBreak="0">
    <w:nsid w:val="554B5885"/>
    <w:multiLevelType w:val="hybridMultilevel"/>
    <w:tmpl w:val="6B041B5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61314D2B"/>
    <w:multiLevelType w:val="hybridMultilevel"/>
    <w:tmpl w:val="43209AF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678187306">
    <w:abstractNumId w:val="0"/>
  </w:num>
  <w:num w:numId="2" w16cid:durableId="2095937101">
    <w:abstractNumId w:val="1"/>
  </w:num>
  <w:num w:numId="3" w16cid:durableId="551422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8D"/>
    <w:rsid w:val="0004199C"/>
    <w:rsid w:val="0009683F"/>
    <w:rsid w:val="000F2D82"/>
    <w:rsid w:val="000F5C10"/>
    <w:rsid w:val="001A6850"/>
    <w:rsid w:val="001C5CD1"/>
    <w:rsid w:val="001D0617"/>
    <w:rsid w:val="001D322E"/>
    <w:rsid w:val="001E5E13"/>
    <w:rsid w:val="001F314F"/>
    <w:rsid w:val="0020767A"/>
    <w:rsid w:val="00220360"/>
    <w:rsid w:val="00223D3F"/>
    <w:rsid w:val="0028687D"/>
    <w:rsid w:val="0029526C"/>
    <w:rsid w:val="002F3971"/>
    <w:rsid w:val="0031504D"/>
    <w:rsid w:val="00344766"/>
    <w:rsid w:val="003561C7"/>
    <w:rsid w:val="00362467"/>
    <w:rsid w:val="003C1FFB"/>
    <w:rsid w:val="003F0991"/>
    <w:rsid w:val="00403997"/>
    <w:rsid w:val="00452A79"/>
    <w:rsid w:val="00466E46"/>
    <w:rsid w:val="004673AA"/>
    <w:rsid w:val="00474024"/>
    <w:rsid w:val="004770D4"/>
    <w:rsid w:val="004A3415"/>
    <w:rsid w:val="004B3AA2"/>
    <w:rsid w:val="004C215E"/>
    <w:rsid w:val="004E238D"/>
    <w:rsid w:val="004E362B"/>
    <w:rsid w:val="00514CFA"/>
    <w:rsid w:val="005211BF"/>
    <w:rsid w:val="00557202"/>
    <w:rsid w:val="005630A4"/>
    <w:rsid w:val="00563CAA"/>
    <w:rsid w:val="00591DFE"/>
    <w:rsid w:val="005E3EF2"/>
    <w:rsid w:val="0060388A"/>
    <w:rsid w:val="00627FBF"/>
    <w:rsid w:val="00646E7C"/>
    <w:rsid w:val="006502A2"/>
    <w:rsid w:val="006635A8"/>
    <w:rsid w:val="006664AF"/>
    <w:rsid w:val="006757F6"/>
    <w:rsid w:val="00697734"/>
    <w:rsid w:val="006B589F"/>
    <w:rsid w:val="006C3FF1"/>
    <w:rsid w:val="0073428A"/>
    <w:rsid w:val="00736FF0"/>
    <w:rsid w:val="007437F5"/>
    <w:rsid w:val="00764504"/>
    <w:rsid w:val="007C7F8A"/>
    <w:rsid w:val="0082227F"/>
    <w:rsid w:val="008300A3"/>
    <w:rsid w:val="008B101E"/>
    <w:rsid w:val="008D3F2A"/>
    <w:rsid w:val="008E2118"/>
    <w:rsid w:val="008E54BE"/>
    <w:rsid w:val="00991988"/>
    <w:rsid w:val="009A3716"/>
    <w:rsid w:val="009D4D60"/>
    <w:rsid w:val="009E1F40"/>
    <w:rsid w:val="00A13A93"/>
    <w:rsid w:val="00A40E19"/>
    <w:rsid w:val="00A45CE6"/>
    <w:rsid w:val="00A6167F"/>
    <w:rsid w:val="00A66F73"/>
    <w:rsid w:val="00A936E8"/>
    <w:rsid w:val="00A97D2A"/>
    <w:rsid w:val="00AA31EE"/>
    <w:rsid w:val="00AA43C6"/>
    <w:rsid w:val="00AC11B0"/>
    <w:rsid w:val="00B633AB"/>
    <w:rsid w:val="00B95BEE"/>
    <w:rsid w:val="00BC5704"/>
    <w:rsid w:val="00BE1C78"/>
    <w:rsid w:val="00C22F7A"/>
    <w:rsid w:val="00C27296"/>
    <w:rsid w:val="00C37F15"/>
    <w:rsid w:val="00C53C1A"/>
    <w:rsid w:val="00CA628F"/>
    <w:rsid w:val="00CB0ADE"/>
    <w:rsid w:val="00CC277B"/>
    <w:rsid w:val="00CC6CA3"/>
    <w:rsid w:val="00CC6CF1"/>
    <w:rsid w:val="00CE127C"/>
    <w:rsid w:val="00CE462F"/>
    <w:rsid w:val="00CE479D"/>
    <w:rsid w:val="00D04451"/>
    <w:rsid w:val="00D41AEE"/>
    <w:rsid w:val="00D87311"/>
    <w:rsid w:val="00DB6161"/>
    <w:rsid w:val="00E75753"/>
    <w:rsid w:val="00E80802"/>
    <w:rsid w:val="00E92C6D"/>
    <w:rsid w:val="00E93E27"/>
    <w:rsid w:val="00EE7A5A"/>
    <w:rsid w:val="00F260AB"/>
    <w:rsid w:val="00F364AD"/>
    <w:rsid w:val="00F40325"/>
    <w:rsid w:val="00F66BFD"/>
    <w:rsid w:val="00F90028"/>
    <w:rsid w:val="00F94A13"/>
    <w:rsid w:val="00F962A3"/>
    <w:rsid w:val="00F966A8"/>
    <w:rsid w:val="00FC44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166F"/>
  <w15:chartTrackingRefBased/>
  <w15:docId w15:val="{9F4D521A-A9C2-4AC9-B2D7-C60419E3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93"/>
  </w:style>
  <w:style w:type="paragraph" w:styleId="Heading1">
    <w:name w:val="heading 1"/>
    <w:basedOn w:val="Normal"/>
    <w:next w:val="Normal"/>
    <w:link w:val="Heading1Char"/>
    <w:uiPriority w:val="9"/>
    <w:qFormat/>
    <w:rsid w:val="004E2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38D"/>
    <w:rPr>
      <w:rFonts w:eastAsiaTheme="majorEastAsia" w:cstheme="majorBidi"/>
      <w:color w:val="272727" w:themeColor="text1" w:themeTint="D8"/>
    </w:rPr>
  </w:style>
  <w:style w:type="paragraph" w:styleId="Title">
    <w:name w:val="Title"/>
    <w:basedOn w:val="Normal"/>
    <w:next w:val="Normal"/>
    <w:link w:val="TitleChar"/>
    <w:uiPriority w:val="10"/>
    <w:qFormat/>
    <w:rsid w:val="004E2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38D"/>
    <w:pPr>
      <w:spacing w:before="160"/>
      <w:jc w:val="center"/>
    </w:pPr>
    <w:rPr>
      <w:i/>
      <w:iCs/>
      <w:color w:val="404040" w:themeColor="text1" w:themeTint="BF"/>
    </w:rPr>
  </w:style>
  <w:style w:type="character" w:customStyle="1" w:styleId="QuoteChar">
    <w:name w:val="Quote Char"/>
    <w:basedOn w:val="DefaultParagraphFont"/>
    <w:link w:val="Quote"/>
    <w:uiPriority w:val="29"/>
    <w:rsid w:val="004E238D"/>
    <w:rPr>
      <w:i/>
      <w:iCs/>
      <w:color w:val="404040" w:themeColor="text1" w:themeTint="BF"/>
    </w:rPr>
  </w:style>
  <w:style w:type="paragraph" w:styleId="ListParagraph">
    <w:name w:val="List Paragraph"/>
    <w:basedOn w:val="Normal"/>
    <w:uiPriority w:val="34"/>
    <w:qFormat/>
    <w:rsid w:val="004E238D"/>
    <w:pPr>
      <w:ind w:left="720"/>
      <w:contextualSpacing/>
    </w:pPr>
  </w:style>
  <w:style w:type="character" w:styleId="IntenseEmphasis">
    <w:name w:val="Intense Emphasis"/>
    <w:basedOn w:val="DefaultParagraphFont"/>
    <w:uiPriority w:val="21"/>
    <w:qFormat/>
    <w:rsid w:val="004E238D"/>
    <w:rPr>
      <w:i/>
      <w:iCs/>
      <w:color w:val="0F4761" w:themeColor="accent1" w:themeShade="BF"/>
    </w:rPr>
  </w:style>
  <w:style w:type="paragraph" w:styleId="IntenseQuote">
    <w:name w:val="Intense Quote"/>
    <w:basedOn w:val="Normal"/>
    <w:next w:val="Normal"/>
    <w:link w:val="IntenseQuoteChar"/>
    <w:uiPriority w:val="30"/>
    <w:qFormat/>
    <w:rsid w:val="004E2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38D"/>
    <w:rPr>
      <w:i/>
      <w:iCs/>
      <w:color w:val="0F4761" w:themeColor="accent1" w:themeShade="BF"/>
    </w:rPr>
  </w:style>
  <w:style w:type="character" w:styleId="IntenseReference">
    <w:name w:val="Intense Reference"/>
    <w:basedOn w:val="DefaultParagraphFont"/>
    <w:uiPriority w:val="32"/>
    <w:qFormat/>
    <w:rsid w:val="004E238D"/>
    <w:rPr>
      <w:b/>
      <w:bCs/>
      <w:smallCaps/>
      <w:color w:val="0F4761" w:themeColor="accent1" w:themeShade="BF"/>
      <w:spacing w:val="5"/>
    </w:rPr>
  </w:style>
  <w:style w:type="table" w:styleId="TableGrid">
    <w:name w:val="Table Grid"/>
    <w:basedOn w:val="TableNormal"/>
    <w:uiPriority w:val="39"/>
    <w:rsid w:val="004E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77B"/>
    <w:rPr>
      <w:sz w:val="16"/>
      <w:szCs w:val="16"/>
    </w:rPr>
  </w:style>
  <w:style w:type="paragraph" w:styleId="CommentText">
    <w:name w:val="annotation text"/>
    <w:basedOn w:val="Normal"/>
    <w:link w:val="CommentTextChar"/>
    <w:uiPriority w:val="99"/>
    <w:unhideWhenUsed/>
    <w:rsid w:val="00CC277B"/>
    <w:pPr>
      <w:spacing w:line="240" w:lineRule="auto"/>
    </w:pPr>
    <w:rPr>
      <w:sz w:val="20"/>
      <w:szCs w:val="20"/>
    </w:rPr>
  </w:style>
  <w:style w:type="character" w:customStyle="1" w:styleId="CommentTextChar">
    <w:name w:val="Comment Text Char"/>
    <w:basedOn w:val="DefaultParagraphFont"/>
    <w:link w:val="CommentText"/>
    <w:uiPriority w:val="99"/>
    <w:rsid w:val="00CC277B"/>
    <w:rPr>
      <w:sz w:val="20"/>
      <w:szCs w:val="20"/>
    </w:rPr>
  </w:style>
  <w:style w:type="paragraph" w:styleId="Revision">
    <w:name w:val="Revision"/>
    <w:hidden/>
    <w:uiPriority w:val="99"/>
    <w:semiHidden/>
    <w:rsid w:val="00A97D2A"/>
    <w:pPr>
      <w:spacing w:after="0" w:line="240" w:lineRule="auto"/>
    </w:pPr>
  </w:style>
  <w:style w:type="paragraph" w:styleId="Header">
    <w:name w:val="header"/>
    <w:basedOn w:val="Normal"/>
    <w:link w:val="HeaderChar"/>
    <w:uiPriority w:val="99"/>
    <w:unhideWhenUsed/>
    <w:rsid w:val="00A97D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7D2A"/>
  </w:style>
  <w:style w:type="paragraph" w:styleId="Footer">
    <w:name w:val="footer"/>
    <w:basedOn w:val="Normal"/>
    <w:link w:val="FooterChar"/>
    <w:uiPriority w:val="99"/>
    <w:unhideWhenUsed/>
    <w:rsid w:val="00A97D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7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8778">
      <w:bodyDiv w:val="1"/>
      <w:marLeft w:val="0"/>
      <w:marRight w:val="0"/>
      <w:marTop w:val="0"/>
      <w:marBottom w:val="0"/>
      <w:divBdr>
        <w:top w:val="none" w:sz="0" w:space="0" w:color="auto"/>
        <w:left w:val="none" w:sz="0" w:space="0" w:color="auto"/>
        <w:bottom w:val="none" w:sz="0" w:space="0" w:color="auto"/>
        <w:right w:val="none" w:sz="0" w:space="0" w:color="auto"/>
      </w:divBdr>
    </w:div>
    <w:div w:id="1127774849">
      <w:bodyDiv w:val="1"/>
      <w:marLeft w:val="0"/>
      <w:marRight w:val="0"/>
      <w:marTop w:val="0"/>
      <w:marBottom w:val="0"/>
      <w:divBdr>
        <w:top w:val="none" w:sz="0" w:space="0" w:color="auto"/>
        <w:left w:val="none" w:sz="0" w:space="0" w:color="auto"/>
        <w:bottom w:val="none" w:sz="0" w:space="0" w:color="auto"/>
        <w:right w:val="none" w:sz="0" w:space="0" w:color="auto"/>
      </w:divBdr>
    </w:div>
    <w:div w:id="197540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106C-02A2-4BF7-B895-E5ADC256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2535</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Teesalu</dc:creator>
  <cp:keywords/>
  <dc:description/>
  <cp:lastModifiedBy>Kaire Märtin</cp:lastModifiedBy>
  <cp:revision>2</cp:revision>
  <dcterms:created xsi:type="dcterms:W3CDTF">2026-02-09T09:50:00Z</dcterms:created>
  <dcterms:modified xsi:type="dcterms:W3CDTF">2026-02-09T09:50:00Z</dcterms:modified>
</cp:coreProperties>
</file>