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 ja Ruumiamet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maaruum@maaruum.ee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28.08.2025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3-2.1/2025/5922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Ehitusloa menetlemise tühistamise taotlus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palub tühistada Kanaküla PÜ-196 ja Riimaru TTP-414 REK 2020 projektijärgse ehitusloa taotluse nr.2218038. Tühistamise põhjuseks on projektlahendi oluline muutus seoses Kikepera looduskaitsealal kavandatud töödega.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 (ligipääs piiratud)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