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1"/>
        <w:tblW w:w="8931" w:type="dxa"/>
        <w:tblInd w:w="-1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7"/>
        <w:gridCol w:w="3438"/>
        <w:gridCol w:w="957"/>
        <w:gridCol w:w="3579"/>
      </w:tblGrid>
      <w:tr w:rsidR="00EF7946" w:rsidRPr="004633AF" w14:paraId="72F35EA9" w14:textId="77777777" w:rsidTr="00EF7946">
        <w:trPr>
          <w:gridAfter w:val="2"/>
          <w:wAfter w:w="4536" w:type="dxa"/>
          <w:trHeight w:val="30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0C102BCF" w14:textId="625B1E0A" w:rsidR="00EF7946" w:rsidRPr="004633AF" w:rsidRDefault="00EF7946">
            <w:pPr>
              <w:pStyle w:val="A0"/>
              <w:ind w:left="57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D4B6C" w14:textId="1439CF7B" w:rsidR="00EF7946" w:rsidRPr="004633AF" w:rsidRDefault="00EF7946">
            <w:pPr>
              <w:pStyle w:val="A0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CE003E" w:rsidRPr="00EF7946" w14:paraId="1B754CB8" w14:textId="77777777" w:rsidTr="00EF7946">
        <w:trPr>
          <w:trHeight w:val="29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37" w:type="dxa"/>
              <w:bottom w:w="80" w:type="dxa"/>
              <w:right w:w="80" w:type="dxa"/>
            </w:tcMar>
          </w:tcPr>
          <w:tbl>
            <w:tblPr>
              <w:tblStyle w:val="TableGrid"/>
              <w:tblW w:w="8790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0"/>
            </w:tblGrid>
            <w:tr w:rsidR="007F10D6" w:rsidRPr="00EF7946" w14:paraId="5F6EEF53" w14:textId="77777777" w:rsidTr="007329A9">
              <w:tc>
                <w:tcPr>
                  <w:tcW w:w="8790" w:type="dxa"/>
                  <w:hideMark/>
                </w:tcPr>
                <w:p w14:paraId="737EB83D" w14:textId="5C67A486" w:rsidR="007F10D6" w:rsidRPr="007F10D6" w:rsidRDefault="0087509D" w:rsidP="007F10D6">
                  <w:pPr>
                    <w:ind w:right="-379"/>
                    <w:rPr>
                      <w:rFonts w:ascii="Montserrat Light" w:hAnsi="Montserrat Light"/>
                      <w:b/>
                      <w:bCs/>
                      <w:color w:val="333333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Style w:val="Strong"/>
                      <w:rFonts w:ascii="Montserrat Light" w:hAnsi="Montserrat Light"/>
                      <w:b w:val="0"/>
                      <w:bCs w:val="0"/>
                      <w:color w:val="333333"/>
                      <w:sz w:val="22"/>
                      <w:szCs w:val="22"/>
                      <w:shd w:val="clear" w:color="auto" w:fill="FFFFFF"/>
                    </w:rPr>
                    <w:t xml:space="preserve">  </w:t>
                  </w:r>
                  <w:proofErr w:type="spellStart"/>
                  <w:r w:rsidR="007F10D6" w:rsidRPr="007F10D6">
                    <w:rPr>
                      <w:rStyle w:val="Strong"/>
                      <w:rFonts w:ascii="Montserrat Light" w:hAnsi="Montserrat Light"/>
                      <w:b w:val="0"/>
                      <w:bCs w:val="0"/>
                      <w:color w:val="333333"/>
                      <w:sz w:val="22"/>
                      <w:szCs w:val="22"/>
                      <w:shd w:val="clear" w:color="auto" w:fill="FFFFFF"/>
                    </w:rPr>
                    <w:t>Aadressid</w:t>
                  </w:r>
                  <w:proofErr w:type="spellEnd"/>
                  <w:r w:rsidR="007F10D6" w:rsidRPr="007F10D6">
                    <w:rPr>
                      <w:rStyle w:val="Strong"/>
                      <w:rFonts w:ascii="Montserrat Light" w:hAnsi="Montserrat Light"/>
                      <w:b w:val="0"/>
                      <w:bCs w:val="0"/>
                      <w:color w:val="333333"/>
                      <w:sz w:val="22"/>
                      <w:szCs w:val="22"/>
                      <w:shd w:val="clear" w:color="auto" w:fill="FFFFFF"/>
                    </w:rPr>
                    <w:t>:</w:t>
                  </w:r>
                </w:p>
              </w:tc>
            </w:tr>
            <w:tr w:rsidR="007F10D6" w:rsidRPr="00EF7946" w14:paraId="5AD341CA" w14:textId="77777777" w:rsidTr="007329A9">
              <w:tc>
                <w:tcPr>
                  <w:tcW w:w="8790" w:type="dxa"/>
                </w:tcPr>
                <w:tbl>
                  <w:tblPr>
                    <w:tblStyle w:val="TableGrid"/>
                    <w:tblW w:w="4560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60"/>
                  </w:tblGrid>
                  <w:tr w:rsidR="007F10D6" w14:paraId="5430DA78" w14:textId="77777777">
                    <w:tc>
                      <w:tcPr>
                        <w:tcW w:w="4561" w:type="dxa"/>
                        <w:hideMark/>
                      </w:tcPr>
                      <w:p w14:paraId="5A1AE0D9" w14:textId="77777777" w:rsidR="007F10D6" w:rsidRDefault="007F10D6" w:rsidP="0087509D">
                        <w:pPr>
                          <w:ind w:right="-1"/>
                          <w:rPr>
                            <w:rFonts w:ascii="Montserrat Light" w:hAnsi="Montserrat Light"/>
                            <w:b/>
                            <w:bCs/>
                            <w:sz w:val="22"/>
                            <w:szCs w:val="22"/>
                            <w:bdr w:val="none" w:sz="0" w:space="0" w:color="auto" w:frame="1"/>
                            <w:lang w:eastAsia="et-EE"/>
                          </w:rPr>
                        </w:pPr>
                        <w:proofErr w:type="spellStart"/>
                        <w:r>
                          <w:rPr>
                            <w:rFonts w:ascii="Montserrat Light" w:hAnsi="Montserrat Light"/>
                            <w:sz w:val="22"/>
                            <w:szCs w:val="22"/>
                            <w:bdr w:val="none" w:sz="0" w:space="0" w:color="auto" w:frame="1"/>
                            <w:lang w:eastAsia="et-EE"/>
                          </w:rPr>
                          <w:t>Vastavalt</w:t>
                        </w:r>
                        <w:proofErr w:type="spellEnd"/>
                        <w:r>
                          <w:rPr>
                            <w:rFonts w:ascii="Montserrat Light" w:hAnsi="Montserrat Light"/>
                            <w:sz w:val="22"/>
                            <w:szCs w:val="22"/>
                            <w:bdr w:val="none" w:sz="0" w:space="0" w:color="auto" w:frame="1"/>
                            <w:lang w:eastAsia="et-E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ontserrat Light" w:hAnsi="Montserrat Light"/>
                            <w:sz w:val="22"/>
                            <w:szCs w:val="22"/>
                            <w:bdr w:val="none" w:sz="0" w:space="0" w:color="auto" w:frame="1"/>
                            <w:lang w:eastAsia="et-EE"/>
                          </w:rPr>
                          <w:t>nimekirjale</w:t>
                        </w:r>
                        <w:proofErr w:type="spellEnd"/>
                        <w:r>
                          <w:rPr>
                            <w:rFonts w:ascii="Montserrat Light" w:hAnsi="Montserrat Light"/>
                            <w:sz w:val="22"/>
                            <w:szCs w:val="22"/>
                            <w:bdr w:val="none" w:sz="0" w:space="0" w:color="auto" w:frame="1"/>
                            <w:lang w:eastAsia="et-EE"/>
                          </w:rPr>
                          <w:t xml:space="preserve">  </w:t>
                        </w:r>
                      </w:p>
                    </w:tc>
                  </w:tr>
                </w:tbl>
                <w:p w14:paraId="3DE02409" w14:textId="31DF2F00" w:rsidR="007F10D6" w:rsidRPr="00EF7946" w:rsidRDefault="007F10D6" w:rsidP="007F10D6">
                  <w:pPr>
                    <w:ind w:right="-1"/>
                    <w:rPr>
                      <w:rFonts w:ascii="Montserrat Light" w:hAnsi="Montserrat Light"/>
                      <w:color w:val="166886"/>
                      <w:sz w:val="22"/>
                      <w:szCs w:val="22"/>
                      <w:lang w:val="et-EE"/>
                    </w:rPr>
                  </w:pPr>
                </w:p>
              </w:tc>
            </w:tr>
          </w:tbl>
          <w:p w14:paraId="7D837B9E" w14:textId="61D996E5" w:rsidR="00CE003E" w:rsidRPr="00EF7946" w:rsidRDefault="00CE003E">
            <w:pPr>
              <w:pStyle w:val="A0"/>
              <w:ind w:left="57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382A50EA" w14:textId="77777777" w:rsidR="00CE003E" w:rsidRPr="00EF7946" w:rsidRDefault="009805C3">
            <w:pPr>
              <w:pStyle w:val="A0"/>
              <w:ind w:left="57"/>
              <w:rPr>
                <w:rFonts w:ascii="Montserrat Light" w:hAnsi="Montserrat Light"/>
                <w:sz w:val="22"/>
                <w:szCs w:val="22"/>
              </w:rPr>
            </w:pPr>
            <w:r w:rsidRPr="00EF7946">
              <w:rPr>
                <w:rStyle w:val="a1"/>
                <w:rFonts w:ascii="Montserrat Light" w:hAnsi="Montserrat Light"/>
                <w:sz w:val="22"/>
                <w:szCs w:val="22"/>
              </w:rPr>
              <w:t xml:space="preserve">Meie   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110" w:type="dxa"/>
            </w:tcMar>
          </w:tcPr>
          <w:p w14:paraId="4A6EE5DE" w14:textId="0E1947C1" w:rsidR="00CE003E" w:rsidRPr="00EF7946" w:rsidRDefault="004D66B5">
            <w:pPr>
              <w:pStyle w:val="A0"/>
              <w:ind w:right="30"/>
              <w:rPr>
                <w:rFonts w:ascii="Montserrat Light" w:hAnsi="Montserrat Light"/>
                <w:sz w:val="22"/>
                <w:szCs w:val="22"/>
              </w:rPr>
            </w:pPr>
            <w:r>
              <w:rPr>
                <w:rStyle w:val="a1"/>
                <w:rFonts w:ascii="Montserrat Light" w:hAnsi="Montserrat Light"/>
                <w:sz w:val="22"/>
                <w:szCs w:val="22"/>
              </w:rPr>
              <w:t>2</w:t>
            </w:r>
            <w:r w:rsidR="009805C3">
              <w:rPr>
                <w:rStyle w:val="a1"/>
                <w:rFonts w:ascii="Montserrat Light" w:hAnsi="Montserrat Light"/>
                <w:sz w:val="22"/>
                <w:szCs w:val="22"/>
              </w:rPr>
              <w:t>6</w:t>
            </w:r>
            <w:r w:rsidR="001842B4" w:rsidRPr="00EF7946">
              <w:rPr>
                <w:rStyle w:val="a1"/>
                <w:rFonts w:ascii="Montserrat Light" w:hAnsi="Montserrat Light"/>
                <w:sz w:val="22"/>
                <w:szCs w:val="22"/>
              </w:rPr>
              <w:t>.</w:t>
            </w:r>
            <w:r w:rsidR="006F426B" w:rsidRPr="00EF7946">
              <w:rPr>
                <w:rStyle w:val="a1"/>
                <w:rFonts w:ascii="Montserrat Light" w:hAnsi="Montserrat Light"/>
                <w:sz w:val="22"/>
                <w:szCs w:val="22"/>
              </w:rPr>
              <w:t>0</w:t>
            </w:r>
            <w:r w:rsidR="007F10D6">
              <w:rPr>
                <w:rStyle w:val="a1"/>
                <w:rFonts w:ascii="Montserrat Light" w:hAnsi="Montserrat Light"/>
                <w:sz w:val="22"/>
                <w:szCs w:val="22"/>
              </w:rPr>
              <w:t>8</w:t>
            </w:r>
            <w:r w:rsidR="006F426B" w:rsidRPr="00EF7946">
              <w:rPr>
                <w:rStyle w:val="a1"/>
                <w:rFonts w:ascii="Montserrat Light" w:hAnsi="Montserrat Light"/>
                <w:sz w:val="22"/>
                <w:szCs w:val="22"/>
              </w:rPr>
              <w:t>.</w:t>
            </w:r>
            <w:r w:rsidR="00F75919" w:rsidRPr="00EF7946">
              <w:rPr>
                <w:rStyle w:val="a1"/>
                <w:rFonts w:ascii="Montserrat Light" w:hAnsi="Montserrat Light"/>
                <w:sz w:val="22"/>
                <w:szCs w:val="22"/>
              </w:rPr>
              <w:t>202</w:t>
            </w:r>
            <w:r w:rsidR="007F10D6">
              <w:rPr>
                <w:rStyle w:val="a1"/>
                <w:rFonts w:ascii="Montserrat Light" w:hAnsi="Montserrat Light"/>
                <w:sz w:val="22"/>
                <w:szCs w:val="22"/>
              </w:rPr>
              <w:t>5</w:t>
            </w:r>
            <w:r w:rsidR="00F75919" w:rsidRPr="00EF7946">
              <w:rPr>
                <w:rStyle w:val="a1"/>
                <w:rFonts w:ascii="Montserrat Light" w:hAnsi="Montserrat Light"/>
                <w:sz w:val="22"/>
                <w:szCs w:val="22"/>
              </w:rPr>
              <w:t xml:space="preserve"> nr </w:t>
            </w:r>
            <w:r w:rsidR="00EF7946" w:rsidRPr="00EF7946">
              <w:rPr>
                <w:rFonts w:ascii="Montserrat Light" w:hAnsi="Montserrat Light"/>
                <w:sz w:val="22"/>
                <w:szCs w:val="22"/>
                <w:lang w:val="en-US"/>
              </w:rPr>
              <w:t>4.2-17/3438-</w:t>
            </w:r>
            <w:r w:rsidR="00B27E1D">
              <w:rPr>
                <w:rFonts w:ascii="Montserrat Light" w:hAnsi="Montserrat Light"/>
                <w:sz w:val="22"/>
                <w:szCs w:val="22"/>
                <w:lang w:val="en-US"/>
              </w:rPr>
              <w:t>40</w:t>
            </w:r>
          </w:p>
        </w:tc>
      </w:tr>
    </w:tbl>
    <w:p w14:paraId="4FB4F110" w14:textId="77777777" w:rsidR="00CE003E" w:rsidRDefault="00CE003E" w:rsidP="004C3D6B">
      <w:pPr>
        <w:pStyle w:val="A0"/>
        <w:widowControl w:val="0"/>
        <w:rPr>
          <w:rStyle w:val="a1"/>
          <w:rFonts w:ascii="Montserrat Light" w:eastAsia="Montserrat Light" w:hAnsi="Montserrat Light" w:cs="Montserrat Light"/>
          <w:sz w:val="22"/>
          <w:szCs w:val="22"/>
        </w:rPr>
      </w:pPr>
    </w:p>
    <w:p w14:paraId="35AE6373" w14:textId="77777777" w:rsidR="00BB3417" w:rsidRPr="00EF7946" w:rsidRDefault="00BB3417" w:rsidP="004C3D6B">
      <w:pPr>
        <w:pStyle w:val="A0"/>
        <w:widowControl w:val="0"/>
        <w:rPr>
          <w:rStyle w:val="a1"/>
          <w:rFonts w:ascii="Montserrat Light" w:eastAsia="Montserrat Light" w:hAnsi="Montserrat Light" w:cs="Montserrat Light"/>
          <w:sz w:val="22"/>
          <w:szCs w:val="22"/>
        </w:rPr>
      </w:pPr>
    </w:p>
    <w:p w14:paraId="091CCFFA" w14:textId="77777777" w:rsidR="000D2E42" w:rsidRPr="00EF7946" w:rsidRDefault="000D2E42" w:rsidP="004C3D6B">
      <w:pPr>
        <w:pStyle w:val="A0"/>
        <w:widowControl w:val="0"/>
        <w:rPr>
          <w:rStyle w:val="a1"/>
          <w:rFonts w:ascii="Montserrat Light" w:eastAsia="Montserrat Light" w:hAnsi="Montserrat Light" w:cs="Montserrat Light"/>
          <w:sz w:val="22"/>
          <w:szCs w:val="22"/>
        </w:rPr>
      </w:pPr>
    </w:p>
    <w:p w14:paraId="7413BB70" w14:textId="74A08BD7" w:rsidR="007329A9" w:rsidRPr="00EF7946" w:rsidRDefault="007329A9" w:rsidP="004C3D6B">
      <w:pPr>
        <w:tabs>
          <w:tab w:val="left" w:pos="3705"/>
        </w:tabs>
        <w:spacing w:line="276" w:lineRule="auto"/>
        <w:ind w:right="133"/>
        <w:jc w:val="both"/>
        <w:rPr>
          <w:rFonts w:ascii="Montserrat Light" w:hAnsi="Montserrat Light"/>
          <w:b/>
          <w:color w:val="166886"/>
          <w:sz w:val="22"/>
          <w:szCs w:val="22"/>
          <w:lang w:val="et-EE"/>
        </w:rPr>
      </w:pPr>
      <w:r w:rsidRPr="00EF7946">
        <w:rPr>
          <w:rFonts w:ascii="Montserrat Light" w:hAnsi="Montserrat Light"/>
          <w:b/>
          <w:color w:val="166886"/>
          <w:sz w:val="22"/>
          <w:szCs w:val="22"/>
          <w:lang w:val="et-EE"/>
        </w:rPr>
        <w:t>Narva linna üldplaneeringu</w:t>
      </w:r>
      <w:r w:rsidR="00EF7946" w:rsidRPr="00EF7946">
        <w:rPr>
          <w:rFonts w:ascii="Montserrat Light" w:hAnsi="Montserrat Light"/>
          <w:b/>
          <w:color w:val="166886"/>
          <w:sz w:val="22"/>
          <w:szCs w:val="22"/>
          <w:lang w:val="et-EE"/>
        </w:rPr>
        <w:t>st</w:t>
      </w:r>
      <w:r w:rsidRPr="00EF7946">
        <w:rPr>
          <w:rFonts w:ascii="Montserrat Light" w:hAnsi="Montserrat Light"/>
          <w:b/>
          <w:color w:val="166886"/>
          <w:sz w:val="22"/>
          <w:szCs w:val="22"/>
          <w:lang w:val="et-EE"/>
        </w:rPr>
        <w:t xml:space="preserve"> </w:t>
      </w:r>
    </w:p>
    <w:p w14:paraId="6DCD34C4" w14:textId="77777777" w:rsidR="00CE003E" w:rsidRDefault="00CE003E" w:rsidP="004C3D6B">
      <w:pPr>
        <w:spacing w:line="276" w:lineRule="auto"/>
        <w:rPr>
          <w:rFonts w:ascii="Montserrat Light" w:hAnsi="Montserrat Light"/>
          <w:sz w:val="22"/>
          <w:szCs w:val="22"/>
          <w:lang w:val="et-EE"/>
        </w:rPr>
      </w:pPr>
    </w:p>
    <w:p w14:paraId="2A0B4AEC" w14:textId="77777777" w:rsidR="00BB3417" w:rsidRPr="00EF7946" w:rsidRDefault="00BB3417" w:rsidP="004C3D6B">
      <w:pPr>
        <w:spacing w:line="276" w:lineRule="auto"/>
        <w:rPr>
          <w:rFonts w:ascii="Montserrat Light" w:hAnsi="Montserrat Light"/>
          <w:sz w:val="22"/>
          <w:szCs w:val="22"/>
          <w:lang w:val="et-EE"/>
        </w:rPr>
      </w:pPr>
    </w:p>
    <w:p w14:paraId="4B23516A" w14:textId="77777777" w:rsidR="00B27E1D" w:rsidRPr="00EF7946" w:rsidRDefault="00B27E1D" w:rsidP="00C63C02">
      <w:pPr>
        <w:pStyle w:val="Default"/>
        <w:spacing w:line="276" w:lineRule="auto"/>
        <w:jc w:val="both"/>
        <w:rPr>
          <w:rFonts w:ascii="Montserrat Light" w:hAnsi="Montserrat Light" w:cstheme="minorHAnsi"/>
          <w:sz w:val="22"/>
          <w:szCs w:val="22"/>
          <w:lang w:val="et-EE"/>
        </w:rPr>
      </w:pPr>
      <w:bookmarkStart w:id="0" w:name="_Hlk154137287"/>
      <w:r>
        <w:rPr>
          <w:rFonts w:ascii="Montserrat Light" w:hAnsi="Montserrat Light" w:cstheme="minorHAnsi"/>
          <w:sz w:val="22"/>
          <w:szCs w:val="22"/>
          <w:lang w:val="et-EE"/>
        </w:rPr>
        <w:t>T</w:t>
      </w:r>
      <w:r w:rsidRPr="00EF7946">
        <w:rPr>
          <w:rFonts w:ascii="Montserrat Light" w:hAnsi="Montserrat Light" w:cstheme="minorHAnsi"/>
          <w:sz w:val="22"/>
          <w:szCs w:val="22"/>
          <w:lang w:val="et-EE"/>
        </w:rPr>
        <w:t xml:space="preserve">eavitame Narva Linnavolikogu 21.03.2024 otsusega nr 15 vastu võetud Narva linna üldplaneeringusse tehtavatest täpsustusest. </w:t>
      </w:r>
    </w:p>
    <w:p w14:paraId="1F131C4E" w14:textId="77777777" w:rsidR="00B27E1D" w:rsidRDefault="00B27E1D" w:rsidP="00C63C02">
      <w:pPr>
        <w:pStyle w:val="Default"/>
        <w:spacing w:line="276" w:lineRule="auto"/>
        <w:jc w:val="both"/>
        <w:rPr>
          <w:rFonts w:ascii="Montserrat Light" w:hAnsi="Montserrat Light" w:cstheme="minorHAnsi"/>
          <w:sz w:val="22"/>
          <w:szCs w:val="22"/>
          <w:lang w:val="et-EE"/>
        </w:rPr>
      </w:pPr>
    </w:p>
    <w:p w14:paraId="328B5C46" w14:textId="1C44E77C" w:rsidR="00B27E1D" w:rsidRDefault="0083373E" w:rsidP="00C63C02">
      <w:pPr>
        <w:spacing w:line="276" w:lineRule="auto"/>
        <w:jc w:val="both"/>
        <w:rPr>
          <w:rFonts w:ascii="Montserrat Light" w:eastAsia="Montserrat Light" w:hAnsi="Montserrat Light"/>
          <w:sz w:val="22"/>
          <w:szCs w:val="22"/>
          <w:lang w:val="et-EE"/>
        </w:rPr>
      </w:pPr>
      <w:r>
        <w:rPr>
          <w:rFonts w:ascii="Montserrat Light" w:hAnsi="Montserrat Light"/>
          <w:sz w:val="22"/>
          <w:szCs w:val="22"/>
          <w:lang w:val="et-EE"/>
        </w:rPr>
        <w:t>P</w:t>
      </w:r>
      <w:r w:rsidR="00B27E1D">
        <w:rPr>
          <w:rFonts w:ascii="Montserrat Light" w:hAnsi="Montserrat Light"/>
          <w:sz w:val="22"/>
          <w:szCs w:val="22"/>
          <w:lang w:val="et-EE"/>
        </w:rPr>
        <w:t>eale üldplaneeringu vastuvõtmist ja avalikustamist tehtud paranduste</w:t>
      </w:r>
      <w:r>
        <w:rPr>
          <w:rFonts w:ascii="Montserrat Light" w:hAnsi="Montserrat Light"/>
          <w:sz w:val="22"/>
          <w:szCs w:val="22"/>
          <w:lang w:val="et-EE"/>
        </w:rPr>
        <w:t xml:space="preserve"> tõtt</w:t>
      </w:r>
      <w:r w:rsidR="00DF4629">
        <w:rPr>
          <w:rFonts w:ascii="Montserrat Light" w:hAnsi="Montserrat Light"/>
          <w:sz w:val="22"/>
          <w:szCs w:val="22"/>
          <w:lang w:val="et-EE"/>
        </w:rPr>
        <w:t>u</w:t>
      </w:r>
      <w:r>
        <w:rPr>
          <w:rFonts w:ascii="Montserrat Light" w:hAnsi="Montserrat Light"/>
          <w:sz w:val="22"/>
          <w:szCs w:val="22"/>
          <w:lang w:val="et-EE"/>
        </w:rPr>
        <w:t xml:space="preserve"> </w:t>
      </w:r>
      <w:r w:rsidR="00B27E1D">
        <w:rPr>
          <w:rFonts w:ascii="Montserrat Light" w:hAnsi="Montserrat Light"/>
          <w:sz w:val="22"/>
          <w:szCs w:val="22"/>
          <w:lang w:val="et-EE"/>
        </w:rPr>
        <w:t xml:space="preserve">korraldas </w:t>
      </w:r>
      <w:r w:rsidR="00B27E1D" w:rsidRPr="00B27E1D">
        <w:rPr>
          <w:rFonts w:ascii="Montserrat Light" w:hAnsi="Montserrat Light"/>
          <w:sz w:val="22"/>
          <w:szCs w:val="22"/>
          <w:lang w:val="et-EE"/>
        </w:rPr>
        <w:t>Narva Linnavalitsuse Arhitektuuri- ja Linnaplaneerimise Amet (edaspidi Amet)</w:t>
      </w:r>
      <w:r w:rsidR="00B27E1D">
        <w:rPr>
          <w:rFonts w:ascii="Montserrat Light" w:hAnsi="Montserrat Light"/>
          <w:sz w:val="22"/>
          <w:szCs w:val="22"/>
          <w:lang w:val="et-EE"/>
        </w:rPr>
        <w:t xml:space="preserve"> </w:t>
      </w:r>
      <w:r w:rsidR="00B27E1D" w:rsidRPr="00B27E1D">
        <w:rPr>
          <w:rFonts w:ascii="Montserrat Light" w:hAnsi="Montserrat Light"/>
          <w:sz w:val="22"/>
          <w:szCs w:val="22"/>
          <w:lang w:val="et-EE"/>
        </w:rPr>
        <w:t xml:space="preserve">üldplaneeringu täiendava avaliku tutvustuse </w:t>
      </w:r>
      <w:r w:rsidR="00B27E1D" w:rsidRPr="00B27E1D">
        <w:rPr>
          <w:rFonts w:ascii="Montserrat Light" w:eastAsia="Montserrat Light" w:hAnsi="Montserrat Light"/>
          <w:sz w:val="22"/>
          <w:szCs w:val="22"/>
          <w:lang w:val="et-EE"/>
        </w:rPr>
        <w:t>27. juunist kuni 14. juulini</w:t>
      </w:r>
      <w:r w:rsidR="00B27E1D">
        <w:rPr>
          <w:rFonts w:ascii="Montserrat Light" w:eastAsia="Montserrat Light" w:hAnsi="Montserrat Light"/>
          <w:sz w:val="22"/>
          <w:szCs w:val="22"/>
          <w:lang w:val="et-EE"/>
        </w:rPr>
        <w:t xml:space="preserve"> 2025</w:t>
      </w:r>
      <w:r w:rsidR="00B27E1D" w:rsidRPr="00B27E1D">
        <w:rPr>
          <w:rFonts w:ascii="Montserrat Light" w:eastAsia="Montserrat Light" w:hAnsi="Montserrat Light"/>
          <w:sz w:val="22"/>
          <w:szCs w:val="22"/>
          <w:lang w:val="et-EE"/>
        </w:rPr>
        <w:t xml:space="preserve">. </w:t>
      </w:r>
      <w:r w:rsidR="00DB5F68">
        <w:rPr>
          <w:rFonts w:ascii="Montserrat Light" w:eastAsia="Montserrat Light" w:hAnsi="Montserrat Light"/>
          <w:sz w:val="22"/>
          <w:szCs w:val="22"/>
          <w:lang w:val="et-EE"/>
        </w:rPr>
        <w:t xml:space="preserve">Samuti </w:t>
      </w:r>
      <w:r w:rsidR="00B27E1D" w:rsidRPr="00B27E1D">
        <w:rPr>
          <w:rFonts w:ascii="Montserrat Light" w:eastAsia="Montserrat Light" w:hAnsi="Montserrat Light"/>
          <w:sz w:val="22"/>
          <w:szCs w:val="22"/>
          <w:lang w:val="et-EE"/>
        </w:rPr>
        <w:t xml:space="preserve">korraldas </w:t>
      </w:r>
      <w:r w:rsidR="00B27E1D">
        <w:rPr>
          <w:rFonts w:ascii="Montserrat Light" w:eastAsia="Montserrat Light" w:hAnsi="Montserrat Light"/>
          <w:sz w:val="22"/>
          <w:szCs w:val="22"/>
          <w:lang w:val="et-EE"/>
        </w:rPr>
        <w:t>amet</w:t>
      </w:r>
      <w:r w:rsidR="00B27E1D" w:rsidRPr="00B27E1D">
        <w:rPr>
          <w:rFonts w:ascii="Montserrat Light" w:eastAsia="Montserrat Light" w:hAnsi="Montserrat Light"/>
          <w:sz w:val="22"/>
          <w:szCs w:val="22"/>
          <w:lang w:val="et-EE"/>
        </w:rPr>
        <w:t xml:space="preserve"> </w:t>
      </w:r>
      <w:r w:rsidR="00DB5F68" w:rsidRPr="00B27E1D">
        <w:rPr>
          <w:rFonts w:ascii="Montserrat Light" w:eastAsia="Montserrat Light" w:hAnsi="Montserrat Light"/>
          <w:sz w:val="22"/>
          <w:szCs w:val="22"/>
          <w:lang w:val="et-EE"/>
        </w:rPr>
        <w:t>17.07.2025</w:t>
      </w:r>
      <w:r w:rsidR="00B27E1D" w:rsidRPr="00B27E1D">
        <w:rPr>
          <w:rFonts w:ascii="Montserrat Light" w:eastAsia="Montserrat Light" w:hAnsi="Montserrat Light"/>
          <w:sz w:val="22"/>
          <w:szCs w:val="22"/>
          <w:lang w:val="et-EE"/>
        </w:rPr>
        <w:t xml:space="preserve"> avaliku tutvustuse tulemuste arutamiseks avaliku koosoleku. Tutvustuse perioodil laekus üks kiri (lisatud), milles Riigi Kaitseinvesteeringute Keskus teeb ettepaneku </w:t>
      </w:r>
      <w:r w:rsidR="00C63C02">
        <w:rPr>
          <w:rFonts w:ascii="Montserrat Light" w:eastAsia="Montserrat Light" w:hAnsi="Montserrat Light"/>
          <w:sz w:val="22"/>
          <w:szCs w:val="22"/>
          <w:lang w:val="et-EE"/>
        </w:rPr>
        <w:t>kolmele</w:t>
      </w:r>
      <w:r w:rsidR="00B27E1D" w:rsidRPr="00B27E1D">
        <w:rPr>
          <w:rFonts w:ascii="Montserrat Light" w:eastAsia="Montserrat Light" w:hAnsi="Montserrat Light"/>
          <w:sz w:val="22"/>
          <w:szCs w:val="22"/>
          <w:lang w:val="et-EE"/>
        </w:rPr>
        <w:t xml:space="preserve"> kinnistule määrata riigikaitsemaa </w:t>
      </w:r>
      <w:r w:rsidR="00B27E1D">
        <w:rPr>
          <w:rFonts w:ascii="Montserrat Light" w:eastAsia="Montserrat Light" w:hAnsi="Montserrat Light"/>
          <w:sz w:val="22"/>
          <w:szCs w:val="22"/>
          <w:lang w:val="et-EE"/>
        </w:rPr>
        <w:t xml:space="preserve">maakasutuse </w:t>
      </w:r>
      <w:r w:rsidR="00B27E1D" w:rsidRPr="00B27E1D">
        <w:rPr>
          <w:rFonts w:ascii="Montserrat Light" w:eastAsia="Montserrat Light" w:hAnsi="Montserrat Light"/>
          <w:sz w:val="22"/>
          <w:szCs w:val="22"/>
          <w:lang w:val="et-EE"/>
        </w:rPr>
        <w:t>juhtotstarve</w:t>
      </w:r>
      <w:r w:rsidR="00B27E1D">
        <w:rPr>
          <w:rFonts w:ascii="Montserrat Light" w:eastAsia="Montserrat Light" w:hAnsi="Montserrat Light"/>
          <w:sz w:val="22"/>
          <w:szCs w:val="22"/>
          <w:lang w:val="et-EE"/>
        </w:rPr>
        <w:t>:</w:t>
      </w:r>
    </w:p>
    <w:p w14:paraId="6240EF6C" w14:textId="54EE4F06" w:rsidR="00B27E1D" w:rsidRDefault="00DB5F68" w:rsidP="00C63C0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Montserrat Light" w:eastAsia="Montserrat Light" w:hAnsi="Montserrat Light"/>
          <w:lang w:val="et-EE"/>
        </w:rPr>
      </w:pPr>
      <w:r>
        <w:rPr>
          <w:rFonts w:ascii="Montserrat Light" w:eastAsia="Montserrat Light" w:hAnsi="Montserrat Light"/>
          <w:lang w:val="et-EE"/>
        </w:rPr>
        <w:t xml:space="preserve">Elektrijaama tee 10, </w:t>
      </w:r>
      <w:r w:rsidR="00B27E1D" w:rsidRPr="00B27E1D">
        <w:rPr>
          <w:rFonts w:ascii="Montserrat Light" w:eastAsia="Montserrat Light" w:hAnsi="Montserrat Light"/>
          <w:lang w:val="et-EE"/>
        </w:rPr>
        <w:t>51101:001:1431, sihtotstarbeta maa, omanik Majandus- ja Kommunikatsiooniministeerium;</w:t>
      </w:r>
    </w:p>
    <w:p w14:paraId="7DB5E7E1" w14:textId="211F3750" w:rsidR="00DB5F68" w:rsidRDefault="00DB5F68" w:rsidP="00C63C0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Montserrat Light" w:eastAsia="Montserrat Light" w:hAnsi="Montserrat Light"/>
          <w:lang w:val="et-EE"/>
        </w:rPr>
      </w:pPr>
      <w:r>
        <w:rPr>
          <w:rFonts w:ascii="Montserrat Light" w:eastAsia="Montserrat Light" w:hAnsi="Montserrat Light"/>
          <w:lang w:val="et-EE"/>
        </w:rPr>
        <w:t xml:space="preserve">Tiigi tn 1, </w:t>
      </w:r>
      <w:r w:rsidR="00B27E1D" w:rsidRPr="00B27E1D">
        <w:rPr>
          <w:rFonts w:ascii="Montserrat Light" w:eastAsia="Montserrat Light" w:hAnsi="Montserrat Light"/>
          <w:lang w:val="et-EE"/>
        </w:rPr>
        <w:t>51101:001:0558, üldkasutatav maa, omanik Narva linn;</w:t>
      </w:r>
    </w:p>
    <w:p w14:paraId="5C88E5C7" w14:textId="7150DBFE" w:rsidR="00B27E1D" w:rsidRPr="00DB5F68" w:rsidRDefault="00DB5F68" w:rsidP="00C63C0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Montserrat Light" w:eastAsia="Montserrat Light" w:hAnsi="Montserrat Light"/>
          <w:lang w:val="et-EE"/>
        </w:rPr>
      </w:pPr>
      <w:r>
        <w:rPr>
          <w:rFonts w:ascii="Montserrat Light" w:eastAsia="Montserrat Light" w:hAnsi="Montserrat Light"/>
          <w:lang w:val="et-EE"/>
        </w:rPr>
        <w:t xml:space="preserve">Kadastiku Väike tiik, </w:t>
      </w:r>
      <w:r w:rsidR="00B27E1D" w:rsidRPr="00DB5F68">
        <w:rPr>
          <w:rFonts w:ascii="Montserrat Light" w:eastAsia="Montserrat Light" w:hAnsi="Montserrat Light"/>
          <w:lang w:val="et-EE"/>
        </w:rPr>
        <w:t>51105:002:0051, üldkasutatav maa 65% ja veekogude maa 35%, omanik Narva linn.</w:t>
      </w:r>
    </w:p>
    <w:p w14:paraId="20CD147D" w14:textId="77777777" w:rsidR="00B27E1D" w:rsidRPr="00B27E1D" w:rsidRDefault="00B27E1D" w:rsidP="00C63C02">
      <w:pPr>
        <w:spacing w:line="276" w:lineRule="auto"/>
        <w:jc w:val="both"/>
        <w:rPr>
          <w:rFonts w:ascii="Montserrat Light" w:hAnsi="Montserrat Light"/>
          <w:sz w:val="22"/>
          <w:szCs w:val="22"/>
          <w:lang w:val="et-EE"/>
        </w:rPr>
      </w:pPr>
    </w:p>
    <w:p w14:paraId="58FBDF3E" w14:textId="5D1188CD" w:rsidR="00C63C02" w:rsidRPr="00EF7946" w:rsidRDefault="00DB5F68" w:rsidP="00C63C02">
      <w:pPr>
        <w:pStyle w:val="Default"/>
        <w:spacing w:line="276" w:lineRule="auto"/>
        <w:jc w:val="both"/>
        <w:rPr>
          <w:rFonts w:ascii="Montserrat Light" w:hAnsi="Montserrat Light" w:cstheme="minorHAnsi"/>
          <w:sz w:val="22"/>
          <w:szCs w:val="22"/>
          <w:lang w:val="et-EE"/>
        </w:rPr>
      </w:pPr>
      <w:r>
        <w:rPr>
          <w:rFonts w:ascii="Montserrat Light" w:hAnsi="Montserrat Light" w:cstheme="minorHAnsi"/>
          <w:sz w:val="22"/>
          <w:szCs w:val="22"/>
          <w:lang w:val="et-EE"/>
        </w:rPr>
        <w:t xml:space="preserve">Kuna loetletud </w:t>
      </w:r>
      <w:r w:rsidRPr="00DB5F68">
        <w:rPr>
          <w:rFonts w:ascii="Montserrat Light" w:eastAsia="Montserrat Light" w:hAnsi="Montserrat Light"/>
          <w:sz w:val="22"/>
          <w:szCs w:val="22"/>
          <w:lang w:val="et-EE"/>
        </w:rPr>
        <w:t>kinnistutele riigikaitsemaa juhtotstarbe määrami</w:t>
      </w:r>
      <w:r>
        <w:rPr>
          <w:rFonts w:ascii="Montserrat Light" w:eastAsia="Montserrat Light" w:hAnsi="Montserrat Light"/>
          <w:sz w:val="22"/>
          <w:szCs w:val="22"/>
          <w:lang w:val="et-EE"/>
        </w:rPr>
        <w:t xml:space="preserve">ne võib avaldada </w:t>
      </w:r>
      <w:r w:rsidRPr="00DB5F68">
        <w:rPr>
          <w:rFonts w:ascii="Montserrat Light" w:eastAsia="Montserrat Light" w:hAnsi="Montserrat Light"/>
          <w:sz w:val="22"/>
          <w:szCs w:val="22"/>
          <w:lang w:val="et-EE"/>
        </w:rPr>
        <w:t>mõju naaberkinnisasjadele</w:t>
      </w:r>
      <w:r w:rsidR="00C63C02">
        <w:rPr>
          <w:rFonts w:ascii="Montserrat Light" w:eastAsia="Montserrat Light" w:hAnsi="Montserrat Light"/>
          <w:sz w:val="22"/>
          <w:szCs w:val="22"/>
          <w:lang w:val="et-EE"/>
        </w:rPr>
        <w:t xml:space="preserve">, </w:t>
      </w:r>
      <w:r w:rsidR="00C63C02">
        <w:rPr>
          <w:rFonts w:ascii="Montserrat Light" w:hAnsi="Montserrat Light" w:cstheme="minorHAnsi"/>
          <w:sz w:val="22"/>
          <w:szCs w:val="22"/>
          <w:lang w:val="et-EE"/>
        </w:rPr>
        <w:t>p</w:t>
      </w:r>
      <w:r w:rsidR="00C63C02" w:rsidRPr="00EF7946">
        <w:rPr>
          <w:rFonts w:ascii="Montserrat Light" w:hAnsi="Montserrat Light" w:cstheme="minorHAnsi"/>
          <w:sz w:val="22"/>
          <w:szCs w:val="22"/>
          <w:lang w:val="et-EE"/>
        </w:rPr>
        <w:t xml:space="preserve">alume teil hiljemalt </w:t>
      </w:r>
      <w:r w:rsidR="00C63C02">
        <w:rPr>
          <w:rFonts w:ascii="Montserrat Light" w:hAnsi="Montserrat Light" w:cstheme="minorHAnsi"/>
          <w:sz w:val="22"/>
          <w:szCs w:val="22"/>
          <w:lang w:val="et-EE"/>
        </w:rPr>
        <w:t>14</w:t>
      </w:r>
      <w:r w:rsidR="00C63C02" w:rsidRPr="00EF7946">
        <w:rPr>
          <w:rFonts w:ascii="Montserrat Light" w:hAnsi="Montserrat Light" w:cstheme="minorHAnsi"/>
          <w:sz w:val="22"/>
          <w:szCs w:val="22"/>
          <w:lang w:val="et-EE"/>
        </w:rPr>
        <w:t xml:space="preserve"> päeva jooksul teada anda oma arvamusest selle muudatuse osas. </w:t>
      </w:r>
    </w:p>
    <w:p w14:paraId="78D12BC1" w14:textId="77777777" w:rsidR="00EF7946" w:rsidRPr="00EF7946" w:rsidRDefault="00EF7946" w:rsidP="00C63C02">
      <w:pPr>
        <w:pStyle w:val="Default"/>
        <w:spacing w:line="276" w:lineRule="auto"/>
        <w:jc w:val="both"/>
        <w:rPr>
          <w:rFonts w:ascii="Montserrat Light" w:hAnsi="Montserrat Light" w:cstheme="minorHAnsi"/>
          <w:sz w:val="22"/>
          <w:szCs w:val="22"/>
          <w:lang w:val="et-EE"/>
        </w:rPr>
      </w:pPr>
    </w:p>
    <w:p w14:paraId="768F2C61" w14:textId="77777777" w:rsidR="00EF7946" w:rsidRPr="00EF7946" w:rsidRDefault="00EF7946" w:rsidP="00C63C02">
      <w:pPr>
        <w:pStyle w:val="Default"/>
        <w:spacing w:line="276" w:lineRule="auto"/>
        <w:jc w:val="both"/>
        <w:rPr>
          <w:rFonts w:ascii="Montserrat Light" w:hAnsi="Montserrat Light" w:cstheme="minorHAnsi"/>
          <w:sz w:val="22"/>
          <w:szCs w:val="22"/>
          <w:lang w:val="et-EE"/>
        </w:rPr>
      </w:pPr>
      <w:r w:rsidRPr="00EF7946">
        <w:rPr>
          <w:rFonts w:ascii="Montserrat Light" w:hAnsi="Montserrat Light" w:cstheme="minorHAnsi"/>
          <w:sz w:val="22"/>
          <w:szCs w:val="22"/>
          <w:lang w:val="et-EE"/>
        </w:rPr>
        <w:t xml:space="preserve">Seni avaldatud üldplaneeringu materjalidega saab tutvuda siin: </w:t>
      </w:r>
      <w:hyperlink r:id="rId7" w:history="1">
        <w:r w:rsidRPr="00EF7946">
          <w:rPr>
            <w:rStyle w:val="Hyperlink"/>
            <w:rFonts w:ascii="Montserrat Light" w:hAnsi="Montserrat Light" w:cstheme="minorHAnsi"/>
            <w:sz w:val="22"/>
            <w:szCs w:val="22"/>
            <w:lang w:val="et-EE"/>
          </w:rPr>
          <w:t>https://dge.ee/maps/Narva-linn/</w:t>
        </w:r>
      </w:hyperlink>
      <w:r w:rsidRPr="00EF7946">
        <w:rPr>
          <w:rFonts w:ascii="Montserrat Light" w:hAnsi="Montserrat Light" w:cstheme="minorHAnsi"/>
          <w:sz w:val="22"/>
          <w:szCs w:val="22"/>
          <w:lang w:val="et-EE"/>
        </w:rPr>
        <w:t>.</w:t>
      </w:r>
    </w:p>
    <w:p w14:paraId="11C5639F" w14:textId="77777777" w:rsidR="00EF7946" w:rsidRPr="00EF7946" w:rsidRDefault="00EF7946" w:rsidP="00C63C02">
      <w:pPr>
        <w:pStyle w:val="Default"/>
        <w:spacing w:line="276" w:lineRule="auto"/>
        <w:jc w:val="both"/>
        <w:rPr>
          <w:rFonts w:ascii="Montserrat Light" w:hAnsi="Montserrat Light" w:cstheme="minorHAnsi"/>
          <w:sz w:val="22"/>
          <w:szCs w:val="22"/>
          <w:lang w:val="et-EE"/>
        </w:rPr>
      </w:pPr>
    </w:p>
    <w:p w14:paraId="6DA68A62" w14:textId="77777777" w:rsidR="00EF7946" w:rsidRPr="00EF7946" w:rsidRDefault="00EF7946" w:rsidP="00C63C02">
      <w:pPr>
        <w:pStyle w:val="Default"/>
        <w:spacing w:line="276" w:lineRule="auto"/>
        <w:jc w:val="both"/>
        <w:rPr>
          <w:rFonts w:ascii="Montserrat Light" w:hAnsi="Montserrat Light" w:cstheme="minorHAnsi"/>
          <w:sz w:val="22"/>
          <w:szCs w:val="22"/>
          <w:lang w:val="et-EE"/>
        </w:rPr>
      </w:pPr>
      <w:r w:rsidRPr="00EF7946">
        <w:rPr>
          <w:rFonts w:ascii="Montserrat Light" w:hAnsi="Montserrat Light" w:cstheme="minorHAnsi"/>
          <w:sz w:val="22"/>
          <w:szCs w:val="22"/>
          <w:lang w:val="et-EE"/>
        </w:rPr>
        <w:t xml:space="preserve">Planeeringu joonis paikneb kaardirakenduses siin: </w:t>
      </w:r>
      <w:hyperlink r:id="rId8" w:history="1">
        <w:r w:rsidRPr="00EF7946">
          <w:rPr>
            <w:rStyle w:val="Hyperlink"/>
            <w:rFonts w:ascii="Montserrat Light" w:hAnsi="Montserrat Light" w:cstheme="minorHAnsi"/>
            <w:sz w:val="22"/>
            <w:szCs w:val="22"/>
            <w:lang w:val="et-EE"/>
          </w:rPr>
          <w:t>https://dge.ee/maps/Narva-linn/kaardirakendus.html</w:t>
        </w:r>
      </w:hyperlink>
    </w:p>
    <w:bookmarkEnd w:id="0"/>
    <w:p w14:paraId="017B0547" w14:textId="77777777" w:rsidR="00E66FE4" w:rsidRPr="00EF7946" w:rsidRDefault="00E66FE4" w:rsidP="007F4452">
      <w:pPr>
        <w:jc w:val="both"/>
        <w:rPr>
          <w:rStyle w:val="a1"/>
          <w:rFonts w:ascii="Montserrat Light" w:eastAsia="Montserrat Light" w:hAnsi="Montserrat Light" w:cs="Montserrat Light"/>
          <w:sz w:val="22"/>
          <w:szCs w:val="22"/>
          <w:u w:color="166886"/>
          <w:lang w:val="et-EE"/>
        </w:rPr>
      </w:pPr>
    </w:p>
    <w:p w14:paraId="0574B372" w14:textId="77777777" w:rsidR="007F4452" w:rsidRPr="00EF7946" w:rsidRDefault="007F4452">
      <w:pPr>
        <w:pStyle w:val="A0"/>
        <w:jc w:val="both"/>
        <w:rPr>
          <w:rStyle w:val="a1"/>
          <w:rFonts w:ascii="Montserrat Light" w:hAnsi="Montserrat Light"/>
          <w:sz w:val="22"/>
          <w:szCs w:val="22"/>
        </w:rPr>
      </w:pPr>
    </w:p>
    <w:p w14:paraId="32E2766A" w14:textId="77777777" w:rsidR="00CE003E" w:rsidRPr="00EF7946" w:rsidRDefault="009805C3">
      <w:pPr>
        <w:pStyle w:val="A0"/>
        <w:jc w:val="both"/>
        <w:rPr>
          <w:rStyle w:val="a1"/>
          <w:rFonts w:ascii="Montserrat Light" w:eastAsia="Montserrat Light" w:hAnsi="Montserrat Light" w:cs="Montserrat Light"/>
          <w:sz w:val="22"/>
          <w:szCs w:val="22"/>
        </w:rPr>
      </w:pPr>
      <w:r w:rsidRPr="00EF7946">
        <w:rPr>
          <w:rStyle w:val="a1"/>
          <w:rFonts w:ascii="Montserrat Light" w:hAnsi="Montserrat Light"/>
          <w:sz w:val="22"/>
          <w:szCs w:val="22"/>
        </w:rPr>
        <w:t>Lugupidamisega</w:t>
      </w:r>
    </w:p>
    <w:p w14:paraId="331299D2" w14:textId="77777777" w:rsidR="00EF7946" w:rsidRDefault="00EF7946" w:rsidP="004633AF">
      <w:pPr>
        <w:pStyle w:val="A0"/>
        <w:rPr>
          <w:rStyle w:val="a1"/>
          <w:rFonts w:ascii="Montserrat Light" w:eastAsia="Montserrat Light" w:hAnsi="Montserrat Light" w:cs="Montserrat Light"/>
          <w:sz w:val="22"/>
          <w:szCs w:val="22"/>
        </w:rPr>
      </w:pPr>
    </w:p>
    <w:p w14:paraId="5F30CA4D" w14:textId="77777777" w:rsidR="007F10D6" w:rsidRDefault="007F10D6" w:rsidP="004633AF">
      <w:pPr>
        <w:pStyle w:val="A0"/>
        <w:rPr>
          <w:rStyle w:val="a1"/>
          <w:rFonts w:ascii="Montserrat Light" w:hAnsi="Montserrat Light"/>
          <w:sz w:val="18"/>
          <w:szCs w:val="18"/>
        </w:rPr>
      </w:pPr>
    </w:p>
    <w:p w14:paraId="385B8653" w14:textId="6DCDC6EF" w:rsidR="004633AF" w:rsidRDefault="009805C3" w:rsidP="004633AF">
      <w:pPr>
        <w:pStyle w:val="A0"/>
        <w:rPr>
          <w:rStyle w:val="a1"/>
          <w:rFonts w:ascii="Montserrat Light" w:hAnsi="Montserrat Light"/>
          <w:sz w:val="18"/>
          <w:szCs w:val="18"/>
        </w:rPr>
      </w:pPr>
      <w:r w:rsidRPr="004633AF">
        <w:rPr>
          <w:rStyle w:val="a1"/>
          <w:rFonts w:ascii="Montserrat Light" w:hAnsi="Montserrat Light"/>
          <w:sz w:val="18"/>
          <w:szCs w:val="18"/>
        </w:rPr>
        <w:t>/allkirjastatud digitaalselt/</w:t>
      </w:r>
    </w:p>
    <w:p w14:paraId="39A82B93" w14:textId="77777777" w:rsidR="007F10D6" w:rsidRDefault="009805C3" w:rsidP="004633AF">
      <w:pPr>
        <w:pStyle w:val="A0"/>
        <w:rPr>
          <w:rStyle w:val="a1"/>
          <w:rFonts w:ascii="Montserrat Light" w:hAnsi="Montserrat Light"/>
          <w:sz w:val="22"/>
          <w:szCs w:val="22"/>
        </w:rPr>
      </w:pPr>
      <w:r w:rsidRPr="004633AF">
        <w:rPr>
          <w:rStyle w:val="a1"/>
          <w:rFonts w:ascii="Montserrat Light" w:eastAsia="Montserrat Light" w:hAnsi="Montserrat Light" w:cs="Montserrat Light"/>
          <w:sz w:val="22"/>
          <w:szCs w:val="22"/>
        </w:rPr>
        <w:lastRenderedPageBreak/>
        <w:br/>
      </w:r>
    </w:p>
    <w:p w14:paraId="470C723B" w14:textId="13BFA1A0" w:rsidR="00CE003E" w:rsidRPr="004633AF" w:rsidRDefault="009805C3" w:rsidP="004633AF">
      <w:pPr>
        <w:pStyle w:val="A0"/>
        <w:rPr>
          <w:rStyle w:val="a1"/>
          <w:rFonts w:ascii="Montserrat Light" w:eastAsia="Montserrat Light" w:hAnsi="Montserrat Light" w:cs="Montserrat Light"/>
          <w:sz w:val="18"/>
          <w:szCs w:val="18"/>
        </w:rPr>
      </w:pPr>
      <w:r w:rsidRPr="004633AF">
        <w:rPr>
          <w:rStyle w:val="a1"/>
          <w:rFonts w:ascii="Montserrat Light" w:hAnsi="Montserrat Light"/>
          <w:sz w:val="22"/>
          <w:szCs w:val="22"/>
        </w:rPr>
        <w:t>Peeter Tambu</w:t>
      </w:r>
    </w:p>
    <w:p w14:paraId="43872BE8" w14:textId="77777777" w:rsidR="00CE003E" w:rsidRDefault="009805C3">
      <w:pPr>
        <w:pStyle w:val="A0"/>
        <w:jc w:val="both"/>
        <w:rPr>
          <w:rStyle w:val="a1"/>
          <w:rFonts w:ascii="Montserrat Light" w:hAnsi="Montserrat Light"/>
          <w:sz w:val="18"/>
          <w:szCs w:val="18"/>
        </w:rPr>
      </w:pPr>
      <w:r w:rsidRPr="004633AF">
        <w:rPr>
          <w:rStyle w:val="a1"/>
          <w:rFonts w:ascii="Montserrat Light" w:hAnsi="Montserrat Light"/>
          <w:sz w:val="18"/>
          <w:szCs w:val="18"/>
        </w:rPr>
        <w:t>peaarhitekt (direktori asetäitja)</w:t>
      </w:r>
    </w:p>
    <w:p w14:paraId="7933A242" w14:textId="77777777" w:rsidR="00EF7946" w:rsidRDefault="00EF7946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</w:p>
    <w:p w14:paraId="26CB125E" w14:textId="77777777" w:rsidR="007F10D6" w:rsidRDefault="007F10D6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</w:p>
    <w:p w14:paraId="422DFC39" w14:textId="77777777" w:rsidR="007F10D6" w:rsidRDefault="007F10D6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</w:p>
    <w:p w14:paraId="21AA4104" w14:textId="77777777" w:rsidR="00EF7946" w:rsidRPr="004633AF" w:rsidRDefault="00EF7946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</w:p>
    <w:p w14:paraId="78D580E9" w14:textId="53A87E50" w:rsidR="00CE003E" w:rsidRPr="004633AF" w:rsidRDefault="009805C3">
      <w:pPr>
        <w:pStyle w:val="A0"/>
        <w:jc w:val="both"/>
        <w:rPr>
          <w:rFonts w:ascii="Montserrat Light" w:eastAsia="Montserrat Light" w:hAnsi="Montserrat Light" w:cs="Montserrat Light"/>
          <w:sz w:val="18"/>
          <w:szCs w:val="18"/>
        </w:rPr>
      </w:pPr>
      <w:r w:rsidRPr="004633AF">
        <w:rPr>
          <w:rStyle w:val="a1"/>
          <w:rFonts w:ascii="Montserrat Light" w:hAnsi="Montserrat Light"/>
          <w:sz w:val="18"/>
          <w:szCs w:val="18"/>
        </w:rPr>
        <w:t>Tatjana Nikolajenkova</w:t>
      </w:r>
      <w:r w:rsidR="004633AF">
        <w:rPr>
          <w:rStyle w:val="a1"/>
          <w:rFonts w:ascii="Montserrat Light" w:eastAsia="Montserrat Light" w:hAnsi="Montserrat Light" w:cs="Montserrat Light"/>
          <w:sz w:val="18"/>
          <w:szCs w:val="18"/>
        </w:rPr>
        <w:t xml:space="preserve">, </w:t>
      </w:r>
      <w:r w:rsidRPr="004633AF">
        <w:rPr>
          <w:rStyle w:val="a1"/>
          <w:rFonts w:ascii="Montserrat Light" w:hAnsi="Montserrat Light"/>
          <w:sz w:val="18"/>
          <w:szCs w:val="18"/>
        </w:rPr>
        <w:t xml:space="preserve">5837 3585, </w:t>
      </w:r>
      <w:r w:rsidRPr="004633AF">
        <w:rPr>
          <w:rStyle w:val="a1"/>
          <w:rFonts w:ascii="Montserrat Light" w:hAnsi="Montserrat Light"/>
          <w:color w:val="166886"/>
          <w:sz w:val="18"/>
          <w:szCs w:val="18"/>
          <w:u w:color="0000FF"/>
        </w:rPr>
        <w:t>tatjana.nikolajenkova@narva.ee</w:t>
      </w:r>
    </w:p>
    <w:sectPr w:rsidR="00CE003E" w:rsidRPr="004633AF">
      <w:headerReference w:type="first" r:id="rId9"/>
      <w:footerReference w:type="first" r:id="rId10"/>
      <w:pgSz w:w="11900" w:h="16840"/>
      <w:pgMar w:top="680" w:right="1418" w:bottom="1418" w:left="1985" w:header="624" w:footer="62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69B64" w14:textId="77777777" w:rsidR="00B439E0" w:rsidRDefault="00B439E0">
      <w:r>
        <w:separator/>
      </w:r>
    </w:p>
  </w:endnote>
  <w:endnote w:type="continuationSeparator" w:id="0">
    <w:p w14:paraId="3B2E2960" w14:textId="77777777" w:rsidR="00B439E0" w:rsidRDefault="00B4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568AF" w14:textId="77777777" w:rsidR="00CE003E" w:rsidRDefault="009805C3">
    <w:pPr>
      <w:pStyle w:val="A0"/>
      <w:jc w:val="right"/>
    </w:pPr>
    <w:r>
      <w:rPr>
        <w:noProof/>
      </w:rPr>
      <w:drawing>
        <wp:inline distT="0" distB="0" distL="0" distR="0" wp14:anchorId="62A66683" wp14:editId="24B78BFA">
          <wp:extent cx="3492001" cy="984090"/>
          <wp:effectExtent l="0" t="0" r="0" b="0"/>
          <wp:docPr id="1073741826" name="officeArt object" descr="Pilt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lt 24" descr="Pilt 24"/>
                  <pic:cNvPicPr>
                    <a:picLocks noChangeAspect="1"/>
                  </pic:cNvPicPr>
                </pic:nvPicPr>
                <pic:blipFill>
                  <a:blip r:embed="rId1"/>
                  <a:srcRect l="6" r="35624"/>
                  <a:stretch>
                    <a:fillRect/>
                  </a:stretch>
                </pic:blipFill>
                <pic:spPr>
                  <a:xfrm>
                    <a:off x="0" y="0"/>
                    <a:ext cx="3492001" cy="9840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194EC" w14:textId="77777777" w:rsidR="00B439E0" w:rsidRDefault="00B439E0">
      <w:r>
        <w:separator/>
      </w:r>
    </w:p>
  </w:footnote>
  <w:footnote w:type="continuationSeparator" w:id="0">
    <w:p w14:paraId="001C0806" w14:textId="77777777" w:rsidR="00B439E0" w:rsidRDefault="00B43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60F41" w14:textId="77777777" w:rsidR="00CE003E" w:rsidRDefault="009805C3" w:rsidP="004C3D6B">
    <w:pPr>
      <w:pStyle w:val="Header"/>
      <w:tabs>
        <w:tab w:val="clear" w:pos="8306"/>
        <w:tab w:val="right" w:pos="8221"/>
      </w:tabs>
      <w:ind w:right="-717"/>
      <w:jc w:val="right"/>
    </w:pPr>
    <w:r>
      <w:rPr>
        <w:noProof/>
      </w:rPr>
      <w:drawing>
        <wp:inline distT="0" distB="0" distL="0" distR="0" wp14:anchorId="3C7C04DF" wp14:editId="7CD3C12A">
          <wp:extent cx="1694635" cy="486231"/>
          <wp:effectExtent l="0" t="0" r="0" b="0"/>
          <wp:docPr id="1073741825" name="officeArt object" descr="Pil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lt 1" descr="Pilt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4635" cy="4862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4BF3D434" w14:textId="77777777" w:rsidR="00CE003E" w:rsidRDefault="00CE003E">
    <w:pPr>
      <w:pStyle w:val="Header"/>
      <w:tabs>
        <w:tab w:val="clear" w:pos="8306"/>
        <w:tab w:val="right" w:pos="8221"/>
      </w:tabs>
      <w:jc w:val="right"/>
    </w:pPr>
  </w:p>
  <w:p w14:paraId="6420B372" w14:textId="77777777" w:rsidR="00CE003E" w:rsidRDefault="00CE003E">
    <w:pPr>
      <w:pStyle w:val="Header"/>
      <w:jc w:val="right"/>
    </w:pPr>
  </w:p>
  <w:p w14:paraId="5591041D" w14:textId="77777777" w:rsidR="00CE003E" w:rsidRDefault="00CE003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94CD3"/>
    <w:multiLevelType w:val="hybridMultilevel"/>
    <w:tmpl w:val="F746DBC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52E49"/>
    <w:multiLevelType w:val="hybridMultilevel"/>
    <w:tmpl w:val="DD1E6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724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0172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03E"/>
    <w:rsid w:val="0000620F"/>
    <w:rsid w:val="00045658"/>
    <w:rsid w:val="000D2E42"/>
    <w:rsid w:val="00165206"/>
    <w:rsid w:val="001842B4"/>
    <w:rsid w:val="002B0476"/>
    <w:rsid w:val="00306516"/>
    <w:rsid w:val="00385574"/>
    <w:rsid w:val="003B1C08"/>
    <w:rsid w:val="00453A50"/>
    <w:rsid w:val="00462703"/>
    <w:rsid w:val="004633AF"/>
    <w:rsid w:val="00474362"/>
    <w:rsid w:val="004C3D6B"/>
    <w:rsid w:val="004D66B5"/>
    <w:rsid w:val="00574B09"/>
    <w:rsid w:val="0059239A"/>
    <w:rsid w:val="005A058E"/>
    <w:rsid w:val="005D28CD"/>
    <w:rsid w:val="00697CA8"/>
    <w:rsid w:val="006D0A63"/>
    <w:rsid w:val="006D10E8"/>
    <w:rsid w:val="006D730F"/>
    <w:rsid w:val="006F426B"/>
    <w:rsid w:val="00710B22"/>
    <w:rsid w:val="007329A9"/>
    <w:rsid w:val="00735440"/>
    <w:rsid w:val="00777642"/>
    <w:rsid w:val="007F10D6"/>
    <w:rsid w:val="007F1BE7"/>
    <w:rsid w:val="007F4452"/>
    <w:rsid w:val="00811944"/>
    <w:rsid w:val="008315D2"/>
    <w:rsid w:val="0083373E"/>
    <w:rsid w:val="00850F55"/>
    <w:rsid w:val="00867F78"/>
    <w:rsid w:val="0087509D"/>
    <w:rsid w:val="00882958"/>
    <w:rsid w:val="009805C3"/>
    <w:rsid w:val="009A0439"/>
    <w:rsid w:val="009B206E"/>
    <w:rsid w:val="009B4416"/>
    <w:rsid w:val="00AA3B3A"/>
    <w:rsid w:val="00AB3FAB"/>
    <w:rsid w:val="00AD4712"/>
    <w:rsid w:val="00B27E1D"/>
    <w:rsid w:val="00B31694"/>
    <w:rsid w:val="00B439E0"/>
    <w:rsid w:val="00BB2529"/>
    <w:rsid w:val="00BB3417"/>
    <w:rsid w:val="00BD1487"/>
    <w:rsid w:val="00BF71C6"/>
    <w:rsid w:val="00C0045F"/>
    <w:rsid w:val="00C63C02"/>
    <w:rsid w:val="00CA654C"/>
    <w:rsid w:val="00CE003E"/>
    <w:rsid w:val="00DB5F68"/>
    <w:rsid w:val="00DF4629"/>
    <w:rsid w:val="00E17306"/>
    <w:rsid w:val="00E4474F"/>
    <w:rsid w:val="00E66FE4"/>
    <w:rsid w:val="00E9338D"/>
    <w:rsid w:val="00EE6983"/>
    <w:rsid w:val="00EF7946"/>
    <w:rsid w:val="00F02159"/>
    <w:rsid w:val="00F75919"/>
    <w:rsid w:val="00FA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BA85"/>
  <w15:docId w15:val="{268B9F18-D6C9-4D02-AA1B-E424F52F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customStyle="1" w:styleId="A0">
    <w:name w:val="Основной текст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1">
    <w:name w:val="Нет"/>
  </w:style>
  <w:style w:type="character" w:customStyle="1" w:styleId="Hyperlink0">
    <w:name w:val="Hyperlink.0"/>
    <w:basedOn w:val="a1"/>
    <w:rPr>
      <w:rFonts w:ascii="Montserrat Light" w:eastAsia="Montserrat Light" w:hAnsi="Montserrat Light" w:cs="Montserrat Light"/>
      <w:outline w:val="0"/>
      <w:color w:val="0000FF"/>
      <w:sz w:val="22"/>
      <w:szCs w:val="22"/>
      <w:u w:val="single" w:color="0000FF"/>
    </w:rPr>
  </w:style>
  <w:style w:type="paragraph" w:styleId="PlainText">
    <w:name w:val="Plain Text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a2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1842B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842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 w:eastAsia="en-US"/>
    </w:rPr>
  </w:style>
  <w:style w:type="paragraph" w:styleId="ListParagraph">
    <w:name w:val="List Paragraph"/>
    <w:basedOn w:val="Normal"/>
    <w:uiPriority w:val="34"/>
    <w:qFormat/>
    <w:rsid w:val="007F44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Calibri"/>
      <w:sz w:val="22"/>
      <w:szCs w:val="22"/>
      <w:bdr w:val="none" w:sz="0" w:space="0" w:color="auto"/>
      <w14:ligatures w14:val="standardContextual"/>
    </w:rPr>
  </w:style>
  <w:style w:type="table" w:styleId="TableGrid">
    <w:name w:val="Table Grid"/>
    <w:basedOn w:val="TableNormal"/>
    <w:uiPriority w:val="39"/>
    <w:rsid w:val="00732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329A9"/>
    <w:rPr>
      <w:b/>
      <w:bCs/>
    </w:rPr>
  </w:style>
  <w:style w:type="paragraph" w:customStyle="1" w:styleId="Default">
    <w:name w:val="Default"/>
    <w:rsid w:val="00697C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C3D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D6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ge.ee/maps/Narva-linn/kaardirakendu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ge.ee/maps/Narva-lin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'i kujundu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'i kujundus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'i kujundu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2449</TotalTime>
  <Pages>2</Pages>
  <Words>250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Peeter Tambu</dc:creator>
  <cp:lastModifiedBy>Tatjana Nikolajenkova</cp:lastModifiedBy>
  <cp:revision>15</cp:revision>
  <cp:lastPrinted>2024-01-16T14:21:00Z</cp:lastPrinted>
  <dcterms:created xsi:type="dcterms:W3CDTF">2024-01-16T14:38:00Z</dcterms:created>
  <dcterms:modified xsi:type="dcterms:W3CDTF">2025-08-26T12:23:00Z</dcterms:modified>
</cp:coreProperties>
</file>