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072" w:type="dxa"/>
        <w:tblLayout w:type="fixed"/>
        <w:tblCellMar>
          <w:left w:w="0" w:type="dxa"/>
          <w:right w:w="0" w:type="dxa"/>
        </w:tblCellMar>
        <w:tblLook w:val="0000" w:firstRow="0" w:lastRow="0" w:firstColumn="0" w:lastColumn="0" w:noHBand="0" w:noVBand="0"/>
      </w:tblPr>
      <w:tblGrid>
        <w:gridCol w:w="4962"/>
        <w:gridCol w:w="4110"/>
      </w:tblGrid>
      <w:tr w:rsidR="00D40650" w14:paraId="184CE18F" w14:textId="77777777" w:rsidTr="00625FAC">
        <w:trPr>
          <w:trHeight w:val="1579"/>
        </w:trPr>
        <w:tc>
          <w:tcPr>
            <w:tcW w:w="4962" w:type="dxa"/>
            <w:shd w:val="clear" w:color="auto" w:fill="auto"/>
          </w:tcPr>
          <w:p w14:paraId="5DA55282" w14:textId="77777777" w:rsidR="00D40650" w:rsidRPr="00A10E66" w:rsidRDefault="003718FC" w:rsidP="00DF44DF">
            <w:pPr>
              <w:pStyle w:val="TableContents"/>
              <w:rPr>
                <w:b/>
              </w:rPr>
            </w:pPr>
            <w:r>
              <w:rPr>
                <w:b/>
                <w:noProof/>
                <w:lang w:eastAsia="et-EE" w:bidi="ar-SA"/>
              </w:rPr>
              <w:drawing>
                <wp:anchor distT="0" distB="0" distL="114300" distR="114300" simplePos="0" relativeHeight="251658240" behindDoc="0" locked="0" layoutInCell="1" allowOverlap="1" wp14:anchorId="514E38EB" wp14:editId="6166F857">
                  <wp:simplePos x="0" y="0"/>
                  <wp:positionH relativeFrom="page">
                    <wp:posOffset>-864235</wp:posOffset>
                  </wp:positionH>
                  <wp:positionV relativeFrom="page">
                    <wp:posOffset>-144145</wp:posOffset>
                  </wp:positionV>
                  <wp:extent cx="2944800" cy="957600"/>
                  <wp:effectExtent l="0" t="0" r="0"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_andmekaitse_vapp_est_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tc>
        <w:tc>
          <w:tcPr>
            <w:tcW w:w="4110" w:type="dxa"/>
            <w:shd w:val="clear" w:color="auto" w:fill="auto"/>
          </w:tcPr>
          <w:p w14:paraId="352638A3" w14:textId="77777777" w:rsidR="00BC1A62" w:rsidRDefault="00BC1A62" w:rsidP="009E2920">
            <w:pPr>
              <w:pStyle w:val="AK"/>
            </w:pPr>
          </w:p>
          <w:p w14:paraId="3B4F8451" w14:textId="77777777" w:rsidR="001B0B95" w:rsidRDefault="001B0B95" w:rsidP="009E2920">
            <w:pPr>
              <w:pStyle w:val="AK"/>
            </w:pPr>
          </w:p>
          <w:p w14:paraId="6B7325AC" w14:textId="77777777" w:rsidR="001B0B95" w:rsidRDefault="001B0B95" w:rsidP="009E2920">
            <w:pPr>
              <w:pStyle w:val="AK"/>
            </w:pPr>
          </w:p>
          <w:p w14:paraId="3D87A836" w14:textId="77777777" w:rsidR="001B0B95" w:rsidRPr="00BC1A62" w:rsidRDefault="001B0B95" w:rsidP="006A3BD4">
            <w:pPr>
              <w:keepNext/>
              <w:keepLines/>
              <w:widowControl/>
              <w:suppressLineNumbers/>
              <w:suppressAutoHyphens w:val="0"/>
              <w:spacing w:line="240" w:lineRule="auto"/>
              <w:jc w:val="left"/>
            </w:pPr>
          </w:p>
        </w:tc>
      </w:tr>
      <w:tr w:rsidR="00D40650" w:rsidRPr="001D4CFB" w14:paraId="53146245" w14:textId="77777777" w:rsidTr="00625FAC">
        <w:trPr>
          <w:trHeight w:val="2551"/>
        </w:trPr>
        <w:tc>
          <w:tcPr>
            <w:tcW w:w="4962" w:type="dxa"/>
            <w:shd w:val="clear" w:color="auto" w:fill="auto"/>
          </w:tcPr>
          <w:p w14:paraId="778AB280" w14:textId="77777777" w:rsidR="00C8001C" w:rsidRDefault="00C8001C" w:rsidP="006479B0">
            <w:pPr>
              <w:pStyle w:val="Adressaat"/>
            </w:pPr>
          </w:p>
          <w:p w14:paraId="4BB7463E" w14:textId="77777777" w:rsidR="00C8001C" w:rsidRDefault="00C8001C" w:rsidP="006479B0">
            <w:pPr>
              <w:pStyle w:val="Adressaat"/>
            </w:pPr>
          </w:p>
          <w:p w14:paraId="359EFC24" w14:textId="77777777" w:rsidR="00C8001C" w:rsidRDefault="00C8001C" w:rsidP="006479B0">
            <w:pPr>
              <w:pStyle w:val="Adressaat"/>
            </w:pPr>
          </w:p>
          <w:p w14:paraId="5875D86E" w14:textId="510E88B2" w:rsidR="00270F04" w:rsidRDefault="00C03F70" w:rsidP="006479B0">
            <w:pPr>
              <w:pStyle w:val="Adressaat"/>
            </w:pPr>
            <w:r>
              <w:t xml:space="preserve">Lp </w:t>
            </w:r>
            <w:r w:rsidR="006A3BD4">
              <w:t>Kristel Koppel</w:t>
            </w:r>
          </w:p>
          <w:p w14:paraId="2432A480" w14:textId="30149659" w:rsidR="006A3BD4" w:rsidRDefault="006A3BD4" w:rsidP="006479B0">
            <w:pPr>
              <w:pStyle w:val="Adressaat"/>
            </w:pPr>
            <w:r>
              <w:t>Andmekaitsespetsialist</w:t>
            </w:r>
          </w:p>
          <w:p w14:paraId="300F68A7" w14:textId="77777777" w:rsidR="006A3BD4" w:rsidRDefault="006A3BD4" w:rsidP="006479B0">
            <w:pPr>
              <w:pStyle w:val="Adressaat"/>
            </w:pPr>
          </w:p>
          <w:p w14:paraId="4B3FB22F" w14:textId="28C39FF4" w:rsidR="006A3BD4" w:rsidRDefault="006A3BD4" w:rsidP="006479B0">
            <w:pPr>
              <w:pStyle w:val="Adressaat"/>
            </w:pPr>
            <w:r>
              <w:t>Kaitseliit</w:t>
            </w:r>
          </w:p>
          <w:p w14:paraId="4422D125" w14:textId="77777777" w:rsidR="006479B0" w:rsidRDefault="006479B0" w:rsidP="006479B0">
            <w:pPr>
              <w:pStyle w:val="Adressaat"/>
            </w:pPr>
          </w:p>
          <w:p w14:paraId="6DE89233" w14:textId="77777777" w:rsidR="00B425D6" w:rsidRDefault="00B425D6" w:rsidP="006479B0">
            <w:pPr>
              <w:pStyle w:val="Adressaat"/>
            </w:pPr>
          </w:p>
          <w:p w14:paraId="0E3DAB83" w14:textId="351BA704" w:rsidR="00B425D6" w:rsidRDefault="00B425D6" w:rsidP="006479B0">
            <w:pPr>
              <w:pStyle w:val="Adressaat"/>
            </w:pPr>
            <w:r>
              <w:t xml:space="preserve">E-post: </w:t>
            </w:r>
            <w:hyperlink r:id="rId8" w:history="1">
              <w:r w:rsidR="00A1615E">
                <w:rPr>
                  <w:rStyle w:val="Hperlink"/>
                </w:rPr>
                <w:t>kristel,koppel@kaitseliit.ee</w:t>
              </w:r>
            </w:hyperlink>
          </w:p>
          <w:p w14:paraId="42B7A162" w14:textId="77777777" w:rsidR="001B0B95" w:rsidRDefault="001B0B95" w:rsidP="006479B0">
            <w:pPr>
              <w:pStyle w:val="Adressaat"/>
            </w:pPr>
          </w:p>
          <w:p w14:paraId="7E617076" w14:textId="77777777" w:rsidR="006479B0" w:rsidRDefault="006479B0" w:rsidP="006479B0">
            <w:pPr>
              <w:pStyle w:val="Adressaat"/>
            </w:pPr>
          </w:p>
          <w:p w14:paraId="615A7C1E" w14:textId="77777777" w:rsidR="00625FAC" w:rsidRDefault="00625FAC" w:rsidP="006479B0">
            <w:pPr>
              <w:pStyle w:val="Adressaat"/>
            </w:pPr>
          </w:p>
          <w:p w14:paraId="0CF40367" w14:textId="77777777" w:rsidR="003B2A9C" w:rsidRPr="00BF4D7C" w:rsidRDefault="003B2A9C" w:rsidP="006479B0">
            <w:pPr>
              <w:pStyle w:val="Adressaat"/>
            </w:pPr>
          </w:p>
        </w:tc>
        <w:tc>
          <w:tcPr>
            <w:tcW w:w="4110" w:type="dxa"/>
            <w:shd w:val="clear" w:color="auto" w:fill="auto"/>
          </w:tcPr>
          <w:p w14:paraId="23015543" w14:textId="77777777" w:rsidR="00C8001C" w:rsidRDefault="00C8001C" w:rsidP="00124999"/>
          <w:p w14:paraId="38040A2C" w14:textId="77777777" w:rsidR="00C8001C" w:rsidRDefault="00C8001C" w:rsidP="00124999"/>
          <w:p w14:paraId="3FE6BEF4" w14:textId="77777777" w:rsidR="00C8001C" w:rsidRDefault="00C8001C" w:rsidP="00124999"/>
          <w:p w14:paraId="083344B0" w14:textId="6950D7DD" w:rsidR="00124999" w:rsidRPr="006B118C" w:rsidRDefault="00C8001C" w:rsidP="00124999">
            <w:r>
              <w:t>T</w:t>
            </w:r>
            <w:r w:rsidR="00124999" w:rsidRPr="006B118C">
              <w:t>eie:</w:t>
            </w:r>
            <w:r w:rsidR="001B0B95">
              <w:t xml:space="preserve"> </w:t>
            </w:r>
            <w:r w:rsidR="00A1615E">
              <w:t>13.02</w:t>
            </w:r>
            <w:r w:rsidR="001B0B95">
              <w:t>.2025</w:t>
            </w:r>
          </w:p>
          <w:p w14:paraId="31DEC53E" w14:textId="77777777" w:rsidR="00BF4D7C" w:rsidRPr="006B118C" w:rsidRDefault="00BF4D7C" w:rsidP="00124999"/>
          <w:p w14:paraId="4A41A2EE" w14:textId="77FAF084" w:rsidR="003B2A9C" w:rsidRPr="001D4CFB" w:rsidRDefault="00124999" w:rsidP="00270F04">
            <w:r w:rsidRPr="006B118C">
              <w:t>Meie:</w:t>
            </w:r>
            <w:r w:rsidR="00B425D6">
              <w:t xml:space="preserve"> </w:t>
            </w:r>
            <w:r w:rsidR="00A1615E">
              <w:t>28.02</w:t>
            </w:r>
            <w:r w:rsidR="001B0B95">
              <w:t>.2025 nr 2.</w:t>
            </w:r>
            <w:r w:rsidR="00A1615E">
              <w:t>3-8/25/517-2</w:t>
            </w:r>
          </w:p>
        </w:tc>
      </w:tr>
    </w:tbl>
    <w:p w14:paraId="500ADACA" w14:textId="13B71245" w:rsidR="00A13FDE" w:rsidRDefault="00B236E1" w:rsidP="003718FC">
      <w:pPr>
        <w:pStyle w:val="Snum"/>
        <w:rPr>
          <w:rFonts w:cs="Times New Roman"/>
          <w:b/>
          <w:i w:val="0"/>
        </w:rPr>
      </w:pPr>
      <w:r>
        <w:rPr>
          <w:rFonts w:cs="Times New Roman"/>
          <w:b/>
          <w:i w:val="0"/>
        </w:rPr>
        <w:t xml:space="preserve">Vastus </w:t>
      </w:r>
      <w:r w:rsidR="006479B0">
        <w:rPr>
          <w:rFonts w:cs="Times New Roman"/>
          <w:b/>
          <w:i w:val="0"/>
        </w:rPr>
        <w:t>selgitustaotlusele</w:t>
      </w:r>
    </w:p>
    <w:p w14:paraId="58F09EBA" w14:textId="77777777" w:rsidR="00A1615E" w:rsidRDefault="00A1615E" w:rsidP="003718FC">
      <w:pPr>
        <w:pStyle w:val="Snum"/>
        <w:rPr>
          <w:rFonts w:cs="Times New Roman"/>
          <w:b/>
          <w:i w:val="0"/>
        </w:rPr>
      </w:pPr>
    </w:p>
    <w:p w14:paraId="4341E458" w14:textId="77777777" w:rsidR="00625FAC" w:rsidRDefault="00625FAC" w:rsidP="003718FC">
      <w:pPr>
        <w:pStyle w:val="Snum"/>
        <w:rPr>
          <w:rFonts w:cs="Times New Roman"/>
          <w:b/>
          <w:i w:val="0"/>
        </w:rPr>
      </w:pPr>
    </w:p>
    <w:p w14:paraId="4F006A87" w14:textId="5D761EBD" w:rsidR="006A3BD4" w:rsidRPr="00625FAC" w:rsidRDefault="00A1615E" w:rsidP="00625FAC">
      <w:pPr>
        <w:pStyle w:val="Snum"/>
        <w:rPr>
          <w:rFonts w:cs="Times New Roman"/>
          <w:bCs/>
        </w:rPr>
      </w:pPr>
      <w:r w:rsidRPr="00625FAC">
        <w:rPr>
          <w:rFonts w:cs="Times New Roman"/>
          <w:bCs/>
          <w:i w:val="0"/>
        </w:rPr>
        <w:t>Andmekaitse Inspektsioon sai Teie pöördumise, mille palute inspektsiooni seisukohta, kas dokumendid ja käskkirjad, mida al</w:t>
      </w:r>
      <w:r w:rsidR="0079697A" w:rsidRPr="00625FAC">
        <w:rPr>
          <w:rFonts w:cs="Times New Roman"/>
          <w:bCs/>
          <w:i w:val="0"/>
        </w:rPr>
        <w:t>l</w:t>
      </w:r>
      <w:r w:rsidRPr="00625FAC">
        <w:rPr>
          <w:rFonts w:cs="Times New Roman"/>
          <w:bCs/>
          <w:i w:val="0"/>
        </w:rPr>
        <w:t xml:space="preserve">kirjastavad Kaitseliidu noorteorganisatsioonide  vabatahtlikest pealikud ja vanemad peavad olema AK-d, kui dokument ise piiranguaga teavet ei sisalda. </w:t>
      </w:r>
      <w:r w:rsidRPr="00625FAC">
        <w:rPr>
          <w:rFonts w:cs="Times New Roman"/>
          <w:bCs/>
        </w:rPr>
        <w:t>Kas sellisel juhul on vabatahtliku nimi</w:t>
      </w:r>
      <w:r w:rsidR="00550262">
        <w:rPr>
          <w:rFonts w:cs="Times New Roman"/>
          <w:bCs/>
        </w:rPr>
        <w:t xml:space="preserve"> on </w:t>
      </w:r>
      <w:r w:rsidRPr="00625FAC">
        <w:rPr>
          <w:rFonts w:cs="Times New Roman"/>
          <w:bCs/>
        </w:rPr>
        <w:t xml:space="preserve"> piisav põhjus, et määrata dokumendile juurdepääsupiirang AvTS § 35 lg 1 p 12 alusel?</w:t>
      </w:r>
    </w:p>
    <w:p w14:paraId="5E0399A7" w14:textId="77777777" w:rsidR="006A3BD4" w:rsidRPr="00625FAC" w:rsidRDefault="006A3BD4" w:rsidP="00625FAC">
      <w:pPr>
        <w:spacing w:line="240" w:lineRule="auto"/>
        <w:rPr>
          <w:bCs/>
        </w:rPr>
      </w:pPr>
    </w:p>
    <w:p w14:paraId="60A700FA" w14:textId="77777777" w:rsidR="00A1615E" w:rsidRPr="00625FAC" w:rsidRDefault="006A3BD4" w:rsidP="00625FAC">
      <w:pPr>
        <w:spacing w:line="240" w:lineRule="auto"/>
        <w:rPr>
          <w:bCs/>
        </w:rPr>
      </w:pPr>
      <w:r w:rsidRPr="00625FAC">
        <w:rPr>
          <w:bCs/>
        </w:rPr>
        <w:t xml:space="preserve">Selgitan, et igasugusel isikuandmete töötlemiseks, sh avalikustamiseks peab olema õiguslik alus. Samas sätestab Euroopa Liidu isikuandmete kaitse üldmääruse preambula punkt 4, et isikuandmete töötlemine peaks olema mõeldud teenima inimesi. Õigus isikuandmete kaitsele ei ole absoluutne õigus, vaid seda tuleb kaaluda vastavalt selle ülesandele ühiskonnas ning tasakaalustada muude põhiõigustega vastavalt proportsionaalsuse põhimõttele. </w:t>
      </w:r>
    </w:p>
    <w:p w14:paraId="2318AD4F" w14:textId="77777777" w:rsidR="00A1615E" w:rsidRPr="00625FAC" w:rsidRDefault="00A1615E" w:rsidP="00625FAC">
      <w:pPr>
        <w:spacing w:line="240" w:lineRule="auto"/>
        <w:rPr>
          <w:bCs/>
        </w:rPr>
      </w:pPr>
    </w:p>
    <w:p w14:paraId="37495DFE" w14:textId="22A6FC53" w:rsidR="00E54CAC" w:rsidRPr="00625FAC" w:rsidRDefault="006A3BD4" w:rsidP="00625FAC">
      <w:pPr>
        <w:spacing w:line="240" w:lineRule="auto"/>
        <w:rPr>
          <w:bCs/>
        </w:rPr>
      </w:pPr>
      <w:r w:rsidRPr="00625FAC">
        <w:rPr>
          <w:bCs/>
        </w:rPr>
        <w:t>Kaitseliidu puhul on tegemist avalik-õigusliku juriidilise isikuga, kellele kohaldub nii avaliku teabe seadus kui Kaitseliidu seadus.</w:t>
      </w:r>
      <w:r w:rsidR="00A1615E" w:rsidRPr="00625FAC">
        <w:rPr>
          <w:bCs/>
        </w:rPr>
        <w:t xml:space="preserve"> Kuna </w:t>
      </w:r>
      <w:r w:rsidR="00E54CAC" w:rsidRPr="00625FAC">
        <w:rPr>
          <w:bCs/>
        </w:rPr>
        <w:t>nii Noorkotkaste kui Kodutütarde põhimääruse kohaselt on noorteorganisatsiooni</w:t>
      </w:r>
      <w:r w:rsidR="00550262">
        <w:rPr>
          <w:bCs/>
        </w:rPr>
        <w:t>d</w:t>
      </w:r>
      <w:r w:rsidR="00E54CAC" w:rsidRPr="00625FAC">
        <w:rPr>
          <w:bCs/>
        </w:rPr>
        <w:t xml:space="preserve"> Kaitseliidu struktuuriüksused, siis nad on avalik-õigusliku juriidilise isiku struktuuriüksused, kelle juhtidega sõlmib töölepingu Kaitseliidu ülem.</w:t>
      </w:r>
    </w:p>
    <w:p w14:paraId="7CE8FB3C" w14:textId="77777777" w:rsidR="00E54CAC" w:rsidRPr="00625FAC" w:rsidRDefault="00E54CAC" w:rsidP="00625FAC">
      <w:pPr>
        <w:spacing w:line="240" w:lineRule="auto"/>
        <w:rPr>
          <w:bCs/>
        </w:rPr>
      </w:pPr>
    </w:p>
    <w:p w14:paraId="356BA340" w14:textId="731BF854" w:rsidR="0033797D" w:rsidRDefault="00BF644B" w:rsidP="00625FAC">
      <w:pPr>
        <w:pStyle w:val="Normaallaadveeb"/>
        <w:shd w:val="clear" w:color="auto" w:fill="FFFFFF"/>
        <w:spacing w:before="0" w:beforeAutospacing="0" w:after="0" w:afterAutospacing="0"/>
        <w:jc w:val="both"/>
        <w:rPr>
          <w:bCs/>
        </w:rPr>
      </w:pPr>
      <w:r w:rsidRPr="00625FAC">
        <w:rPr>
          <w:bCs/>
          <w:color w:val="202020"/>
        </w:rPr>
        <w:t>Kaitseliidu kodukorra § 11 lg</w:t>
      </w:r>
      <w:r w:rsidR="00C8001C">
        <w:rPr>
          <w:bCs/>
          <w:color w:val="202020"/>
        </w:rPr>
        <w:t xml:space="preserve"> </w:t>
      </w:r>
      <w:r w:rsidRPr="00625FAC">
        <w:rPr>
          <w:bCs/>
          <w:color w:val="202020"/>
        </w:rPr>
        <w:t xml:space="preserve">11 kohaselt toimub noortejuhi ametikohale nimetamine isiku kirjaliku avalduse alusel noorteorganisatsiooni põhikirjas kehtestatud korras. </w:t>
      </w:r>
      <w:r w:rsidR="00550262">
        <w:rPr>
          <w:bCs/>
          <w:color w:val="202020"/>
        </w:rPr>
        <w:t>Kaitseliidu kodukorra § 11 lg 12 kohaselt võib</w:t>
      </w:r>
      <w:r w:rsidRPr="00625FAC">
        <w:rPr>
          <w:bCs/>
          <w:color w:val="202020"/>
        </w:rPr>
        <w:t xml:space="preserve"> </w:t>
      </w:r>
      <w:r w:rsidR="00550262">
        <w:rPr>
          <w:bCs/>
          <w:color w:val="202020"/>
        </w:rPr>
        <w:t>n</w:t>
      </w:r>
      <w:r w:rsidRPr="00625FAC">
        <w:rPr>
          <w:bCs/>
          <w:color w:val="202020"/>
        </w:rPr>
        <w:t xml:space="preserve">oortejuhti nimetada </w:t>
      </w:r>
      <w:r w:rsidR="00550262">
        <w:rPr>
          <w:bCs/>
          <w:color w:val="202020"/>
        </w:rPr>
        <w:t xml:space="preserve"> sama paragrahvi </w:t>
      </w:r>
      <w:r w:rsidRPr="00625FAC">
        <w:rPr>
          <w:bCs/>
          <w:color w:val="202020"/>
        </w:rPr>
        <w:t>lõike 4 punktides 1–7 ja lõike 5 punktides 1–7 sätestatud ametikohtadele. Seega on noortejuhid nimetatud ametikohtadele nende avalduse aluse</w:t>
      </w:r>
      <w:r w:rsidR="0079697A" w:rsidRPr="00625FAC">
        <w:rPr>
          <w:bCs/>
          <w:color w:val="202020"/>
        </w:rPr>
        <w:t>l</w:t>
      </w:r>
      <w:r w:rsidR="00550262">
        <w:rPr>
          <w:bCs/>
          <w:color w:val="202020"/>
        </w:rPr>
        <w:t>.</w:t>
      </w:r>
      <w:r w:rsidR="0079697A" w:rsidRPr="00625FAC">
        <w:rPr>
          <w:bCs/>
          <w:color w:val="202020"/>
        </w:rPr>
        <w:t xml:space="preserve"> </w:t>
      </w:r>
      <w:r w:rsidRPr="00625FAC">
        <w:rPr>
          <w:bCs/>
          <w:color w:val="202020"/>
        </w:rPr>
        <w:t xml:space="preserve">Kuna nii pealikud </w:t>
      </w:r>
      <w:r w:rsidR="0079697A" w:rsidRPr="00625FAC">
        <w:rPr>
          <w:bCs/>
          <w:color w:val="202020"/>
        </w:rPr>
        <w:t xml:space="preserve">kui </w:t>
      </w:r>
      <w:r w:rsidRPr="00625FAC">
        <w:rPr>
          <w:bCs/>
          <w:color w:val="202020"/>
        </w:rPr>
        <w:t xml:space="preserve">vanemad juhivad </w:t>
      </w:r>
      <w:r w:rsidR="00550262">
        <w:rPr>
          <w:bCs/>
          <w:color w:val="202020"/>
        </w:rPr>
        <w:t>ja</w:t>
      </w:r>
      <w:r w:rsidRPr="00625FAC">
        <w:rPr>
          <w:bCs/>
          <w:color w:val="202020"/>
        </w:rPr>
        <w:t xml:space="preserve"> esindavad</w:t>
      </w:r>
      <w:r w:rsidR="0033797D" w:rsidRPr="00625FAC">
        <w:rPr>
          <w:bCs/>
          <w:color w:val="202020"/>
        </w:rPr>
        <w:t xml:space="preserve"> organisatsiooni, siis</w:t>
      </w:r>
      <w:r w:rsidR="00550262" w:rsidRPr="00550262">
        <w:rPr>
          <w:bCs/>
          <w:color w:val="202020"/>
        </w:rPr>
        <w:t xml:space="preserve"> </w:t>
      </w:r>
      <w:r w:rsidR="00550262">
        <w:rPr>
          <w:bCs/>
          <w:color w:val="202020"/>
        </w:rPr>
        <w:t xml:space="preserve">nad </w:t>
      </w:r>
      <w:r w:rsidR="00550262" w:rsidRPr="00625FAC">
        <w:rPr>
          <w:bCs/>
          <w:color w:val="202020"/>
        </w:rPr>
        <w:t>peavad arvestama ka sellega, et nende tegevus on avalik</w:t>
      </w:r>
      <w:r w:rsidR="00550262">
        <w:rPr>
          <w:bCs/>
          <w:color w:val="202020"/>
        </w:rPr>
        <w:t xml:space="preserve"> ning</w:t>
      </w:r>
      <w:r w:rsidR="0033797D" w:rsidRPr="00625FAC">
        <w:rPr>
          <w:bCs/>
          <w:color w:val="202020"/>
        </w:rPr>
        <w:t xml:space="preserve"> </w:t>
      </w:r>
      <w:r w:rsidR="00550262">
        <w:rPr>
          <w:bCs/>
          <w:color w:val="202020"/>
        </w:rPr>
        <w:t xml:space="preserve">nad ei saa </w:t>
      </w:r>
      <w:r w:rsidR="0033797D" w:rsidRPr="00625FAC">
        <w:rPr>
          <w:bCs/>
          <w:color w:val="202020"/>
        </w:rPr>
        <w:t xml:space="preserve">eeldada, et nende nimed on piiranguga. </w:t>
      </w:r>
    </w:p>
    <w:p w14:paraId="370EA4B3" w14:textId="77777777" w:rsidR="00625FAC" w:rsidRPr="00625FAC" w:rsidRDefault="00625FAC" w:rsidP="00625FAC">
      <w:pPr>
        <w:pStyle w:val="Normaallaadveeb"/>
        <w:shd w:val="clear" w:color="auto" w:fill="FFFFFF"/>
        <w:spacing w:before="0" w:beforeAutospacing="0" w:after="0" w:afterAutospacing="0"/>
        <w:jc w:val="both"/>
        <w:rPr>
          <w:bCs/>
        </w:rPr>
      </w:pPr>
    </w:p>
    <w:p w14:paraId="55CDAF39" w14:textId="73183C22" w:rsidR="0079697A" w:rsidRPr="00625FAC" w:rsidRDefault="0079697A" w:rsidP="00625FAC">
      <w:pPr>
        <w:pStyle w:val="Normaallaadveeb"/>
        <w:shd w:val="clear" w:color="auto" w:fill="FFFFFF"/>
        <w:spacing w:before="0" w:beforeAutospacing="0" w:after="0" w:afterAutospacing="0"/>
        <w:jc w:val="both"/>
        <w:rPr>
          <w:bCs/>
        </w:rPr>
      </w:pPr>
      <w:r w:rsidRPr="00625FAC">
        <w:rPr>
          <w:bCs/>
        </w:rPr>
        <w:t xml:space="preserve">Kui dokument peale allkirjastaja nime muud piiranguga teavet ei sisalda, siis inspektsiooni hinnangul ei ole põhjust sellisele dokumendile </w:t>
      </w:r>
      <w:r w:rsidR="00625FAC" w:rsidRPr="00625FAC">
        <w:rPr>
          <w:bCs/>
        </w:rPr>
        <w:t>piirangut kehtestada. Ka Riigikohus on andnud siin seisukoha, et isikuandmete avalikustamisel tuleb alati hinnata, kas isiku õigus privaatsusele kaalub ülesse avaliku huvi. Seega allkirjastaja nime sisaldamine dokumendis ei tingi dokumendile piirangu kehtestamise vajadust</w:t>
      </w:r>
      <w:r w:rsidR="00C8001C">
        <w:rPr>
          <w:bCs/>
        </w:rPr>
        <w:t>, kui dokument muud piiranguga teavet ei sisalda</w:t>
      </w:r>
      <w:r w:rsidR="00625FAC" w:rsidRPr="00625FAC">
        <w:rPr>
          <w:bCs/>
        </w:rPr>
        <w:t>.</w:t>
      </w:r>
    </w:p>
    <w:p w14:paraId="330A4A29" w14:textId="77777777" w:rsidR="00000B99" w:rsidRPr="00625FAC" w:rsidRDefault="00000B99" w:rsidP="00625FAC">
      <w:pPr>
        <w:spacing w:line="240" w:lineRule="auto"/>
        <w:rPr>
          <w:rFonts w:eastAsia="Times New Roman"/>
          <w:bCs/>
        </w:rPr>
      </w:pPr>
    </w:p>
    <w:p w14:paraId="0F073EBD" w14:textId="6758863A" w:rsidR="009C0FB6" w:rsidRPr="00625FAC" w:rsidRDefault="00162966" w:rsidP="00625FAC">
      <w:pPr>
        <w:spacing w:line="240" w:lineRule="auto"/>
        <w:rPr>
          <w:bCs/>
        </w:rPr>
      </w:pPr>
      <w:r w:rsidRPr="00625FAC">
        <w:rPr>
          <w:bCs/>
        </w:rPr>
        <w:t>Loodan, et sain oma selgitustega Teile abiks olla.</w:t>
      </w:r>
    </w:p>
    <w:p w14:paraId="73E6496C" w14:textId="77777777" w:rsidR="00000B99" w:rsidRDefault="00000B99" w:rsidP="00625FAC">
      <w:pPr>
        <w:spacing w:line="240" w:lineRule="auto"/>
      </w:pPr>
    </w:p>
    <w:p w14:paraId="0FA1E5EE" w14:textId="77777777" w:rsidR="00625FAC" w:rsidRDefault="00625FAC" w:rsidP="00625FAC">
      <w:pPr>
        <w:spacing w:line="240" w:lineRule="auto"/>
      </w:pPr>
    </w:p>
    <w:p w14:paraId="15B14E78" w14:textId="77777777" w:rsidR="00A13FDE" w:rsidRDefault="00A13FDE" w:rsidP="00625FAC">
      <w:pPr>
        <w:pStyle w:val="Snum"/>
        <w:rPr>
          <w:i w:val="0"/>
        </w:rPr>
      </w:pPr>
      <w:r w:rsidRPr="003718FC">
        <w:rPr>
          <w:i w:val="0"/>
        </w:rPr>
        <w:t>Lugupidamisega</w:t>
      </w:r>
    </w:p>
    <w:p w14:paraId="05AD33FC" w14:textId="77777777" w:rsidR="00000B99" w:rsidRDefault="00000B99" w:rsidP="00625FAC">
      <w:pPr>
        <w:pStyle w:val="Snum"/>
        <w:rPr>
          <w:i w:val="0"/>
        </w:rPr>
      </w:pPr>
    </w:p>
    <w:p w14:paraId="731AE6A5" w14:textId="4E13989A" w:rsidR="00720A18" w:rsidRDefault="00C8001C" w:rsidP="00625FAC">
      <w:pPr>
        <w:pStyle w:val="Snum"/>
        <w:rPr>
          <w:i w:val="0"/>
        </w:rPr>
      </w:pPr>
      <w:r>
        <w:rPr>
          <w:i w:val="0"/>
        </w:rPr>
        <w:t>Karin Uuselu</w:t>
      </w:r>
    </w:p>
    <w:p w14:paraId="6A0F43F2" w14:textId="716632FC" w:rsidR="00720A18" w:rsidRDefault="00693285" w:rsidP="00625FAC">
      <w:pPr>
        <w:pStyle w:val="Snum"/>
        <w:rPr>
          <w:i w:val="0"/>
        </w:rPr>
      </w:pPr>
      <w:r>
        <w:rPr>
          <w:i w:val="0"/>
        </w:rPr>
        <w:t>jurist</w:t>
      </w:r>
    </w:p>
    <w:p w14:paraId="66AE8C6E" w14:textId="77777777" w:rsidR="00A13FDE" w:rsidRPr="003718FC" w:rsidRDefault="003718FC" w:rsidP="003718FC">
      <w:pPr>
        <w:pStyle w:val="Snum"/>
        <w:rPr>
          <w:i w:val="0"/>
        </w:rPr>
      </w:pPr>
      <w:r>
        <w:rPr>
          <w:i w:val="0"/>
        </w:rPr>
        <w:t>p</w:t>
      </w:r>
      <w:r w:rsidRPr="003718FC">
        <w:rPr>
          <w:i w:val="0"/>
        </w:rPr>
        <w:t>eadirektori volitusel</w:t>
      </w:r>
    </w:p>
    <w:sectPr w:rsidR="00A13FDE" w:rsidRPr="003718FC" w:rsidSect="00A13FDE">
      <w:headerReference w:type="even" r:id="rId9"/>
      <w:headerReference w:type="default" r:id="rId10"/>
      <w:footerReference w:type="even" r:id="rId11"/>
      <w:footerReference w:type="default" r:id="rId12"/>
      <w:headerReference w:type="first" r:id="rId13"/>
      <w:footerReference w:type="first" r:id="rId14"/>
      <w:pgSz w:w="11906" w:h="16838" w:code="9"/>
      <w:pgMar w:top="907" w:right="1021" w:bottom="907" w:left="1814" w:header="896"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72DD3" w14:textId="77777777" w:rsidR="002E0AAD" w:rsidRDefault="002E0AAD" w:rsidP="00DF44DF">
      <w:r>
        <w:separator/>
      </w:r>
    </w:p>
  </w:endnote>
  <w:endnote w:type="continuationSeparator" w:id="0">
    <w:p w14:paraId="3E9C2C83" w14:textId="77777777" w:rsidR="002E0AAD" w:rsidRDefault="002E0AAD" w:rsidP="00D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DA1D6" w14:textId="77777777" w:rsidR="00040339" w:rsidRDefault="00040339">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AF9D" w14:textId="77777777" w:rsidR="003B2A9C" w:rsidRPr="00AD2EA7" w:rsidRDefault="001523BD" w:rsidP="007056E1">
    <w:pPr>
      <w:pStyle w:val="Jalus1"/>
    </w:pPr>
    <w:r w:rsidRPr="00AD2EA7">
      <w:fldChar w:fldCharType="begin"/>
    </w:r>
    <w:r w:rsidR="003B2A9C" w:rsidRPr="00AD2EA7">
      <w:instrText xml:space="preserve"> PAGE </w:instrText>
    </w:r>
    <w:r w:rsidRPr="00AD2EA7">
      <w:fldChar w:fldCharType="separate"/>
    </w:r>
    <w:r w:rsidR="00040339">
      <w:rPr>
        <w:noProof/>
      </w:rPr>
      <w:t>2</w:t>
    </w:r>
    <w:r w:rsidRPr="00AD2EA7">
      <w:fldChar w:fldCharType="end"/>
    </w:r>
    <w:r w:rsidR="003B2A9C" w:rsidRPr="00AD2EA7">
      <w:t xml:space="preserve"> (</w:t>
    </w:r>
    <w:r w:rsidR="00040339">
      <w:rPr>
        <w:noProof/>
      </w:rPr>
      <w:fldChar w:fldCharType="begin"/>
    </w:r>
    <w:r w:rsidR="00040339">
      <w:rPr>
        <w:noProof/>
      </w:rPr>
      <w:instrText xml:space="preserve"> NUMPAGES </w:instrText>
    </w:r>
    <w:r w:rsidR="00040339">
      <w:rPr>
        <w:noProof/>
      </w:rPr>
      <w:fldChar w:fldCharType="separate"/>
    </w:r>
    <w:r w:rsidR="00040339">
      <w:rPr>
        <w:noProof/>
      </w:rPr>
      <w:t>2</w:t>
    </w:r>
    <w:r w:rsidR="00040339">
      <w:rPr>
        <w:noProof/>
      </w:rPr>
      <w:fldChar w:fldCharType="end"/>
    </w:r>
    <w:r w:rsidR="003B2A9C" w:rsidRPr="00AD2EA7">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49FF" w14:textId="77777777" w:rsidR="000A17B5" w:rsidRPr="000A17B5" w:rsidRDefault="00040339" w:rsidP="000A17B5">
    <w:pPr>
      <w:pStyle w:val="Jalus1"/>
    </w:pPr>
    <w:r>
      <w:t>Tatari tn 39 / 10134</w:t>
    </w:r>
    <w:r w:rsidR="003718FC">
      <w:t xml:space="preserve"> Tallinn / 627 4135 / info@aki.ee / www.aki</w:t>
    </w:r>
    <w:r w:rsidR="000A17B5" w:rsidRPr="000A17B5">
      <w:t>.ee</w:t>
    </w:r>
  </w:p>
  <w:p w14:paraId="64CFA06A" w14:textId="77777777" w:rsidR="00124999" w:rsidRDefault="000A17B5" w:rsidP="000A17B5">
    <w:pPr>
      <w:pStyle w:val="Jalus1"/>
    </w:pPr>
    <w:r w:rsidRPr="000A17B5">
      <w:t xml:space="preserve">Registrikood </w:t>
    </w:r>
    <w:r w:rsidR="003718FC">
      <w:t>70004235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24B71" w14:textId="77777777" w:rsidR="002E0AAD" w:rsidRDefault="002E0AAD" w:rsidP="00DF44DF">
      <w:r>
        <w:separator/>
      </w:r>
    </w:p>
  </w:footnote>
  <w:footnote w:type="continuationSeparator" w:id="0">
    <w:p w14:paraId="45045E31" w14:textId="77777777" w:rsidR="002E0AAD" w:rsidRDefault="002E0AAD" w:rsidP="00DF4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16A9" w14:textId="77777777" w:rsidR="00040339" w:rsidRDefault="00040339">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0CEE" w14:textId="77777777" w:rsidR="00040339" w:rsidRDefault="00040339">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44BAD" w14:textId="77777777" w:rsidR="00040339" w:rsidRDefault="00040339">
    <w:pPr>
      <w:pStyle w:val="Pi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686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F04"/>
    <w:rsid w:val="00000B99"/>
    <w:rsid w:val="00040339"/>
    <w:rsid w:val="00060947"/>
    <w:rsid w:val="00065D79"/>
    <w:rsid w:val="000913FC"/>
    <w:rsid w:val="000A17B5"/>
    <w:rsid w:val="00124999"/>
    <w:rsid w:val="001523BD"/>
    <w:rsid w:val="00162966"/>
    <w:rsid w:val="001A7D04"/>
    <w:rsid w:val="001B0B95"/>
    <w:rsid w:val="001D4CFB"/>
    <w:rsid w:val="002008A2"/>
    <w:rsid w:val="00220C56"/>
    <w:rsid w:val="00243BF6"/>
    <w:rsid w:val="00270F04"/>
    <w:rsid w:val="002835BB"/>
    <w:rsid w:val="00293449"/>
    <w:rsid w:val="002E0AAD"/>
    <w:rsid w:val="002F254F"/>
    <w:rsid w:val="0033797D"/>
    <w:rsid w:val="00343051"/>
    <w:rsid w:val="0034719C"/>
    <w:rsid w:val="00354059"/>
    <w:rsid w:val="003718FC"/>
    <w:rsid w:val="00394DCB"/>
    <w:rsid w:val="003B2A9C"/>
    <w:rsid w:val="003D12A0"/>
    <w:rsid w:val="003D3F19"/>
    <w:rsid w:val="00426F45"/>
    <w:rsid w:val="00435A13"/>
    <w:rsid w:val="0043698A"/>
    <w:rsid w:val="0044084D"/>
    <w:rsid w:val="00453812"/>
    <w:rsid w:val="00470EA1"/>
    <w:rsid w:val="00477946"/>
    <w:rsid w:val="004C1391"/>
    <w:rsid w:val="004C431C"/>
    <w:rsid w:val="004D5432"/>
    <w:rsid w:val="00502F19"/>
    <w:rsid w:val="00506D1C"/>
    <w:rsid w:val="005348BB"/>
    <w:rsid w:val="00546204"/>
    <w:rsid w:val="00550262"/>
    <w:rsid w:val="00551E24"/>
    <w:rsid w:val="00555A6F"/>
    <w:rsid w:val="00557534"/>
    <w:rsid w:val="00560A92"/>
    <w:rsid w:val="00564569"/>
    <w:rsid w:val="005B5CE1"/>
    <w:rsid w:val="005E3AED"/>
    <w:rsid w:val="005E45BB"/>
    <w:rsid w:val="00602834"/>
    <w:rsid w:val="00625FAC"/>
    <w:rsid w:val="006479B0"/>
    <w:rsid w:val="00680609"/>
    <w:rsid w:val="00693285"/>
    <w:rsid w:val="006A01AC"/>
    <w:rsid w:val="006A3BD4"/>
    <w:rsid w:val="006E16BD"/>
    <w:rsid w:val="006F1511"/>
    <w:rsid w:val="006F3BB9"/>
    <w:rsid w:val="006F72D7"/>
    <w:rsid w:val="00700835"/>
    <w:rsid w:val="007056E1"/>
    <w:rsid w:val="00713327"/>
    <w:rsid w:val="00717EBC"/>
    <w:rsid w:val="00720A18"/>
    <w:rsid w:val="0075695A"/>
    <w:rsid w:val="0079697A"/>
    <w:rsid w:val="007A1DE8"/>
    <w:rsid w:val="007D54FC"/>
    <w:rsid w:val="00835858"/>
    <w:rsid w:val="008919F2"/>
    <w:rsid w:val="008B041F"/>
    <w:rsid w:val="008D4634"/>
    <w:rsid w:val="008F0B50"/>
    <w:rsid w:val="0091786B"/>
    <w:rsid w:val="009370A4"/>
    <w:rsid w:val="00964D71"/>
    <w:rsid w:val="009C0FB6"/>
    <w:rsid w:val="009E2920"/>
    <w:rsid w:val="009E7F4A"/>
    <w:rsid w:val="00A10E66"/>
    <w:rsid w:val="00A1244E"/>
    <w:rsid w:val="00A13FDE"/>
    <w:rsid w:val="00A1615E"/>
    <w:rsid w:val="00A76816"/>
    <w:rsid w:val="00AC428C"/>
    <w:rsid w:val="00AC4752"/>
    <w:rsid w:val="00AD2EA7"/>
    <w:rsid w:val="00AE02A8"/>
    <w:rsid w:val="00B236E1"/>
    <w:rsid w:val="00B425D6"/>
    <w:rsid w:val="00B92BF7"/>
    <w:rsid w:val="00BB3A09"/>
    <w:rsid w:val="00BC0A86"/>
    <w:rsid w:val="00BC1A62"/>
    <w:rsid w:val="00BD078E"/>
    <w:rsid w:val="00BD3CCF"/>
    <w:rsid w:val="00BE0CC9"/>
    <w:rsid w:val="00BF4D7C"/>
    <w:rsid w:val="00BF644B"/>
    <w:rsid w:val="00C03F70"/>
    <w:rsid w:val="00C24F66"/>
    <w:rsid w:val="00C27B07"/>
    <w:rsid w:val="00C41FC5"/>
    <w:rsid w:val="00C50C88"/>
    <w:rsid w:val="00C8001C"/>
    <w:rsid w:val="00C83346"/>
    <w:rsid w:val="00CA583B"/>
    <w:rsid w:val="00CA5F0B"/>
    <w:rsid w:val="00CF2B77"/>
    <w:rsid w:val="00CF4303"/>
    <w:rsid w:val="00D02181"/>
    <w:rsid w:val="00D40650"/>
    <w:rsid w:val="00DA0A49"/>
    <w:rsid w:val="00DC5F22"/>
    <w:rsid w:val="00DF44DF"/>
    <w:rsid w:val="00E023F6"/>
    <w:rsid w:val="00E03DBB"/>
    <w:rsid w:val="00E54CAC"/>
    <w:rsid w:val="00E85DE4"/>
    <w:rsid w:val="00F9645B"/>
    <w:rsid w:val="00F9773D"/>
    <w:rsid w:val="00FB337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oNotEmbedSmartTags/>
  <w:decimalSymbol w:val=","/>
  <w:listSeparator w:val=";"/>
  <w14:docId w14:val="08299A9F"/>
  <w15:docId w15:val="{42A94802-5686-4B0F-976C-A7660B8DA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46204"/>
    <w:pPr>
      <w:widowControl w:val="0"/>
      <w:suppressAutoHyphens/>
      <w:spacing w:line="238" w:lineRule="exact"/>
      <w:jc w:val="both"/>
    </w:pPr>
    <w:rPr>
      <w:rFonts w:eastAsia="SimSun"/>
      <w:kern w:val="1"/>
      <w:sz w:val="24"/>
      <w:szCs w:val="24"/>
      <w:lang w:eastAsia="zh-CN" w:bidi="hi-IN"/>
    </w:rPr>
  </w:style>
  <w:style w:type="paragraph" w:styleId="Pealkiri4">
    <w:name w:val="heading 4"/>
    <w:basedOn w:val="Normaallaad"/>
    <w:next w:val="Normaallaad"/>
    <w:link w:val="Pealkiri4Mrk"/>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Pealkiri5">
    <w:name w:val="heading 5"/>
    <w:basedOn w:val="Normaallaad"/>
    <w:next w:val="Normaallaad"/>
    <w:link w:val="Pealkiri5Mrk"/>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Pealkiri6">
    <w:name w:val="heading 6"/>
    <w:basedOn w:val="Normaallaad"/>
    <w:next w:val="Normaallaad"/>
    <w:link w:val="Pealkiri6Mrk"/>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Pealkiri7">
    <w:name w:val="heading 7"/>
    <w:basedOn w:val="Normaallaad"/>
    <w:next w:val="Normaallaad"/>
    <w:link w:val="Pealkiri7Mrk"/>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Pealkiri8">
    <w:name w:val="heading 8"/>
    <w:basedOn w:val="Normaallaad"/>
    <w:next w:val="Normaallaad"/>
    <w:link w:val="Pealkiri8Mrk"/>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Pealkiri9">
    <w:name w:val="heading 9"/>
    <w:basedOn w:val="Normaallaad"/>
    <w:next w:val="Normaallaad"/>
    <w:link w:val="Pealkiri9Mrk"/>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NumberingSymbols">
    <w:name w:val="Numbering Symbols"/>
    <w:rsid w:val="00D40650"/>
  </w:style>
  <w:style w:type="character" w:styleId="Hperlink">
    <w:name w:val="Hyperlink"/>
    <w:uiPriority w:val="99"/>
    <w:rsid w:val="00D40650"/>
    <w:rPr>
      <w:color w:val="000080"/>
      <w:u w:val="single"/>
    </w:rPr>
  </w:style>
  <w:style w:type="paragraph" w:customStyle="1" w:styleId="Heading">
    <w:name w:val="Heading"/>
    <w:basedOn w:val="Normaallaad"/>
    <w:next w:val="Normaallaad"/>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widowControl w:val="0"/>
      <w:suppressAutoHyphens/>
    </w:pPr>
    <w:rPr>
      <w:rFonts w:eastAsia="SimSun" w:cs="Mangal"/>
      <w:kern w:val="1"/>
      <w:szCs w:val="24"/>
      <w:lang w:eastAsia="zh-CN" w:bidi="hi-IN"/>
    </w:rPr>
  </w:style>
  <w:style w:type="paragraph" w:styleId="Loend">
    <w:name w:val="List"/>
    <w:basedOn w:val="Normaallaad"/>
    <w:rsid w:val="00546204"/>
    <w:pPr>
      <w:spacing w:after="120"/>
    </w:pPr>
  </w:style>
  <w:style w:type="paragraph" w:styleId="Pis">
    <w:name w:val="header"/>
    <w:basedOn w:val="Normaallaad"/>
    <w:link w:val="PisMrk"/>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allaad"/>
    <w:rsid w:val="00D40650"/>
    <w:pPr>
      <w:suppressLineNumbers/>
    </w:pPr>
  </w:style>
  <w:style w:type="character" w:customStyle="1" w:styleId="PisMrk">
    <w:name w:val="Päis Märk"/>
    <w:basedOn w:val="Liguvaikefont"/>
    <w:link w:val="Pis"/>
    <w:uiPriority w:val="99"/>
    <w:rsid w:val="007056E1"/>
    <w:rPr>
      <w:rFonts w:eastAsia="SimSun" w:cs="Mangal"/>
      <w:kern w:val="1"/>
      <w:sz w:val="24"/>
      <w:szCs w:val="21"/>
      <w:lang w:eastAsia="zh-CN" w:bidi="hi-IN"/>
    </w:rPr>
  </w:style>
  <w:style w:type="paragraph" w:styleId="Jalus">
    <w:name w:val="footer"/>
    <w:basedOn w:val="Normaallaad"/>
    <w:link w:val="JalusMrk"/>
    <w:uiPriority w:val="99"/>
    <w:unhideWhenUsed/>
    <w:rsid w:val="007056E1"/>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7056E1"/>
    <w:rPr>
      <w:rFonts w:eastAsia="SimSun" w:cs="Mangal"/>
      <w:kern w:val="1"/>
      <w:sz w:val="24"/>
      <w:szCs w:val="21"/>
      <w:lang w:eastAsia="zh-CN" w:bidi="hi-IN"/>
    </w:rPr>
  </w:style>
  <w:style w:type="paragraph" w:customStyle="1" w:styleId="TableContents">
    <w:name w:val="Table Contents"/>
    <w:basedOn w:val="Normaallaad"/>
    <w:rsid w:val="00D40650"/>
    <w:pPr>
      <w:suppressLineNumbers/>
    </w:pPr>
  </w:style>
  <w:style w:type="paragraph" w:customStyle="1" w:styleId="TableHeading">
    <w:name w:val="Table Heading"/>
    <w:basedOn w:val="TableContents"/>
    <w:rsid w:val="00D40650"/>
    <w:pPr>
      <w:jc w:val="center"/>
    </w:pPr>
    <w:rPr>
      <w:b/>
      <w:bCs/>
    </w:rPr>
  </w:style>
  <w:style w:type="character" w:customStyle="1" w:styleId="Pealkiri4Mrk">
    <w:name w:val="Pealkiri 4 Märk"/>
    <w:basedOn w:val="Liguvaikefont"/>
    <w:link w:val="Pealkiri4"/>
    <w:rsid w:val="00DF44DF"/>
    <w:rPr>
      <w:b/>
      <w:bCs/>
      <w:color w:val="000000"/>
      <w:sz w:val="28"/>
      <w:szCs w:val="28"/>
      <w:u w:color="000000"/>
    </w:rPr>
  </w:style>
  <w:style w:type="character" w:customStyle="1" w:styleId="Pealkiri5Mrk">
    <w:name w:val="Pealkiri 5 Märk"/>
    <w:basedOn w:val="Liguvaikefont"/>
    <w:link w:val="Pealkiri5"/>
    <w:rsid w:val="00DF44DF"/>
    <w:rPr>
      <w:b/>
      <w:bCs/>
      <w:i/>
      <w:iCs/>
      <w:color w:val="000000"/>
      <w:sz w:val="26"/>
      <w:szCs w:val="26"/>
      <w:u w:color="000000"/>
    </w:rPr>
  </w:style>
  <w:style w:type="character" w:customStyle="1" w:styleId="Pealkiri6Mrk">
    <w:name w:val="Pealkiri 6 Märk"/>
    <w:basedOn w:val="Liguvaikefont"/>
    <w:link w:val="Pealkiri6"/>
    <w:rsid w:val="00DF44DF"/>
    <w:rPr>
      <w:b/>
      <w:bCs/>
      <w:color w:val="000000"/>
      <w:sz w:val="22"/>
      <w:szCs w:val="22"/>
      <w:u w:color="000000"/>
    </w:rPr>
  </w:style>
  <w:style w:type="character" w:customStyle="1" w:styleId="Pealkiri7Mrk">
    <w:name w:val="Pealkiri 7 Märk"/>
    <w:basedOn w:val="Liguvaikefont"/>
    <w:link w:val="Pealkiri7"/>
    <w:rsid w:val="00DF44DF"/>
    <w:rPr>
      <w:color w:val="000000"/>
      <w:sz w:val="24"/>
      <w:szCs w:val="24"/>
      <w:u w:color="000000"/>
    </w:rPr>
  </w:style>
  <w:style w:type="character" w:customStyle="1" w:styleId="Pealkiri8Mrk">
    <w:name w:val="Pealkiri 8 Märk"/>
    <w:basedOn w:val="Liguvaikefont"/>
    <w:link w:val="Pealkiri8"/>
    <w:rsid w:val="00DF44DF"/>
    <w:rPr>
      <w:i/>
      <w:iCs/>
      <w:color w:val="000000"/>
      <w:sz w:val="24"/>
      <w:szCs w:val="24"/>
      <w:u w:color="000000"/>
    </w:rPr>
  </w:style>
  <w:style w:type="character" w:customStyle="1" w:styleId="Pealkiri9Mrk">
    <w:name w:val="Pealkiri 9 Märk"/>
    <w:basedOn w:val="Liguvaikefont"/>
    <w:link w:val="Pealkiri9"/>
    <w:rsid w:val="00DF44DF"/>
    <w:rPr>
      <w:rFonts w:ascii="Arial" w:hAnsi="Arial" w:cs="Arial"/>
      <w:color w:val="000000"/>
      <w:sz w:val="22"/>
      <w:szCs w:val="22"/>
      <w:u w:color="000000"/>
    </w:rPr>
  </w:style>
  <w:style w:type="paragraph" w:styleId="Loend2">
    <w:name w:val="List 2"/>
    <w:basedOn w:val="Normaallaad"/>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B92BF7"/>
    <w:pPr>
      <w:keepNext/>
      <w:keepLines/>
      <w:suppressLineNumbers/>
    </w:pPr>
    <w:rPr>
      <w:rFonts w:eastAsia="SimSun"/>
      <w:b/>
      <w:bCs/>
      <w:kern w:val="1"/>
      <w:sz w:val="16"/>
      <w:szCs w:val="16"/>
      <w:lang w:eastAsia="zh-CN" w:bidi="hi-IN"/>
    </w:rPr>
  </w:style>
  <w:style w:type="paragraph" w:customStyle="1" w:styleId="Adressaat">
    <w:name w:val="Adressaat"/>
    <w:autoRedefine/>
    <w:qFormat/>
    <w:rsid w:val="006479B0"/>
    <w:rPr>
      <w:rFonts w:eastAsia="SimSun"/>
      <w:kern w:val="24"/>
      <w:sz w:val="24"/>
      <w:szCs w:val="24"/>
      <w:lang w:eastAsia="zh-CN" w:bidi="hi-IN"/>
    </w:rPr>
  </w:style>
  <w:style w:type="paragraph" w:customStyle="1" w:styleId="Pealkiri1">
    <w:name w:val="Pealkiri1"/>
    <w:autoRedefine/>
    <w:qFormat/>
    <w:rsid w:val="00835858"/>
    <w:pPr>
      <w:spacing w:after="560"/>
    </w:pPr>
    <w:rPr>
      <w:rFonts w:eastAsia="SimSun"/>
      <w:b/>
      <w:kern w:val="1"/>
      <w:sz w:val="24"/>
      <w:szCs w:val="24"/>
      <w:lang w:eastAsia="zh-CN" w:bidi="hi-IN"/>
    </w:rPr>
  </w:style>
  <w:style w:type="paragraph" w:customStyle="1" w:styleId="Snum">
    <w:name w:val="Sõnum"/>
    <w:autoRedefine/>
    <w:qFormat/>
    <w:rsid w:val="003718FC"/>
    <w:pPr>
      <w:jc w:val="both"/>
    </w:pPr>
    <w:rPr>
      <w:rFonts w:eastAsia="SimSun" w:cs="Mangal"/>
      <w:i/>
      <w:kern w:val="1"/>
      <w:sz w:val="24"/>
      <w:szCs w:val="24"/>
      <w:lang w:eastAsia="zh-CN" w:bidi="hi-IN"/>
    </w:rPr>
  </w:style>
  <w:style w:type="paragraph" w:styleId="Jutumullitekst">
    <w:name w:val="Balloon Text"/>
    <w:basedOn w:val="Normaallaad"/>
    <w:link w:val="JutumullitekstMrk"/>
    <w:uiPriority w:val="99"/>
    <w:semiHidden/>
    <w:unhideWhenUsed/>
    <w:rsid w:val="006A01AC"/>
    <w:pPr>
      <w:spacing w:line="240" w:lineRule="auto"/>
    </w:pPr>
    <w:rPr>
      <w:rFonts w:ascii="Tahoma" w:hAnsi="Tahoma" w:cs="Mangal"/>
      <w:sz w:val="16"/>
      <w:szCs w:val="14"/>
    </w:rPr>
  </w:style>
  <w:style w:type="character" w:customStyle="1" w:styleId="JutumullitekstMrk">
    <w:name w:val="Jutumullitekst Märk"/>
    <w:basedOn w:val="Liguvaikefont"/>
    <w:link w:val="Jutumullitekst"/>
    <w:uiPriority w:val="99"/>
    <w:semiHidden/>
    <w:rsid w:val="006A01AC"/>
    <w:rPr>
      <w:rFonts w:ascii="Tahoma" w:eastAsia="SimSun" w:hAnsi="Tahoma" w:cs="Mangal"/>
      <w:kern w:val="1"/>
      <w:sz w:val="16"/>
      <w:szCs w:val="14"/>
      <w:lang w:eastAsia="zh-CN" w:bidi="hi-IN"/>
    </w:rPr>
  </w:style>
  <w:style w:type="paragraph" w:styleId="HTML-eelvormindatud">
    <w:name w:val="HTML Preformatted"/>
    <w:basedOn w:val="Normaallaad"/>
    <w:link w:val="HTML-eelvormindatudMrk"/>
    <w:uiPriority w:val="99"/>
    <w:unhideWhenUsed/>
    <w:rsid w:val="004538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jc w:val="left"/>
    </w:pPr>
    <w:rPr>
      <w:rFonts w:ascii="Courier New" w:eastAsia="Times New Roman" w:hAnsi="Courier New" w:cs="Courier New"/>
      <w:kern w:val="0"/>
      <w:sz w:val="20"/>
      <w:szCs w:val="20"/>
      <w:lang w:val="en-US" w:eastAsia="en-US" w:bidi="ar-SA"/>
    </w:rPr>
  </w:style>
  <w:style w:type="character" w:customStyle="1" w:styleId="HTML-eelvormindatudMrk">
    <w:name w:val="HTML-eelvormindatud Märk"/>
    <w:basedOn w:val="Liguvaikefont"/>
    <w:link w:val="HTML-eelvormindatud"/>
    <w:uiPriority w:val="99"/>
    <w:rsid w:val="00453812"/>
    <w:rPr>
      <w:rFonts w:ascii="Courier New" w:hAnsi="Courier New" w:cs="Courier New"/>
      <w:lang w:val="en-US" w:eastAsia="en-US"/>
    </w:rPr>
  </w:style>
  <w:style w:type="paragraph" w:styleId="Allmrkusetekst">
    <w:name w:val="footnote text"/>
    <w:basedOn w:val="Normaallaad"/>
    <w:link w:val="AllmrkusetekstMrk"/>
    <w:uiPriority w:val="99"/>
    <w:semiHidden/>
    <w:unhideWhenUsed/>
    <w:rsid w:val="00453812"/>
    <w:pPr>
      <w:widowControl/>
      <w:suppressAutoHyphens w:val="0"/>
      <w:spacing w:line="240" w:lineRule="auto"/>
      <w:jc w:val="left"/>
    </w:pPr>
    <w:rPr>
      <w:rFonts w:asciiTheme="minorHAnsi" w:eastAsia="Times New Roman" w:hAnsiTheme="minorHAnsi"/>
      <w:kern w:val="0"/>
      <w:sz w:val="20"/>
      <w:szCs w:val="20"/>
      <w:lang w:eastAsia="en-US" w:bidi="ar-SA"/>
    </w:rPr>
  </w:style>
  <w:style w:type="character" w:customStyle="1" w:styleId="AllmrkusetekstMrk">
    <w:name w:val="Allmärkuse tekst Märk"/>
    <w:basedOn w:val="Liguvaikefont"/>
    <w:link w:val="Allmrkusetekst"/>
    <w:uiPriority w:val="99"/>
    <w:semiHidden/>
    <w:rsid w:val="00453812"/>
    <w:rPr>
      <w:rFonts w:asciiTheme="minorHAnsi" w:hAnsiTheme="minorHAnsi"/>
      <w:lang w:eastAsia="en-US"/>
    </w:rPr>
  </w:style>
  <w:style w:type="character" w:styleId="Allmrkuseviide">
    <w:name w:val="footnote reference"/>
    <w:basedOn w:val="Liguvaikefont"/>
    <w:uiPriority w:val="99"/>
    <w:semiHidden/>
    <w:unhideWhenUsed/>
    <w:rsid w:val="00453812"/>
    <w:rPr>
      <w:rFonts w:ascii="Times New Roman" w:hAnsi="Times New Roman" w:cs="Times New Roman" w:hint="default"/>
      <w:vertAlign w:val="superscript"/>
    </w:rPr>
  </w:style>
  <w:style w:type="character" w:styleId="Lahendamatamainimine">
    <w:name w:val="Unresolved Mention"/>
    <w:basedOn w:val="Liguvaikefont"/>
    <w:uiPriority w:val="99"/>
    <w:semiHidden/>
    <w:unhideWhenUsed/>
    <w:rsid w:val="00B425D6"/>
    <w:rPr>
      <w:color w:val="605E5C"/>
      <w:shd w:val="clear" w:color="auto" w:fill="E1DFDD"/>
    </w:rPr>
  </w:style>
  <w:style w:type="paragraph" w:styleId="Normaallaadveeb">
    <w:name w:val="Normal (Web)"/>
    <w:basedOn w:val="Normaallaad"/>
    <w:uiPriority w:val="99"/>
    <w:unhideWhenUsed/>
    <w:rsid w:val="00BF644B"/>
    <w:pPr>
      <w:widowControl/>
      <w:suppressAutoHyphens w:val="0"/>
      <w:spacing w:before="100" w:beforeAutospacing="1" w:after="100" w:afterAutospacing="1" w:line="240" w:lineRule="auto"/>
      <w:jc w:val="left"/>
    </w:pPr>
    <w:rPr>
      <w:rFonts w:eastAsia="Times New Roman"/>
      <w:kern w:val="0"/>
      <w:lang w:eastAsia="et-E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695158">
      <w:bodyDiv w:val="1"/>
      <w:marLeft w:val="0"/>
      <w:marRight w:val="0"/>
      <w:marTop w:val="0"/>
      <w:marBottom w:val="0"/>
      <w:divBdr>
        <w:top w:val="none" w:sz="0" w:space="0" w:color="auto"/>
        <w:left w:val="none" w:sz="0" w:space="0" w:color="auto"/>
        <w:bottom w:val="none" w:sz="0" w:space="0" w:color="auto"/>
        <w:right w:val="none" w:sz="0" w:space="0" w:color="auto"/>
      </w:divBdr>
    </w:div>
    <w:div w:id="656037860">
      <w:bodyDiv w:val="1"/>
      <w:marLeft w:val="0"/>
      <w:marRight w:val="0"/>
      <w:marTop w:val="0"/>
      <w:marBottom w:val="0"/>
      <w:divBdr>
        <w:top w:val="none" w:sz="0" w:space="0" w:color="auto"/>
        <w:left w:val="none" w:sz="0" w:space="0" w:color="auto"/>
        <w:bottom w:val="none" w:sz="0" w:space="0" w:color="auto"/>
        <w:right w:val="none" w:sz="0" w:space="0" w:color="auto"/>
      </w:divBdr>
    </w:div>
    <w:div w:id="979071790">
      <w:bodyDiv w:val="1"/>
      <w:marLeft w:val="0"/>
      <w:marRight w:val="0"/>
      <w:marTop w:val="0"/>
      <w:marBottom w:val="0"/>
      <w:divBdr>
        <w:top w:val="none" w:sz="0" w:space="0" w:color="auto"/>
        <w:left w:val="none" w:sz="0" w:space="0" w:color="auto"/>
        <w:bottom w:val="none" w:sz="0" w:space="0" w:color="auto"/>
        <w:right w:val="none" w:sz="0" w:space="0" w:color="auto"/>
      </w:divBdr>
    </w:div>
    <w:div w:id="999699333">
      <w:bodyDiv w:val="1"/>
      <w:marLeft w:val="0"/>
      <w:marRight w:val="0"/>
      <w:marTop w:val="0"/>
      <w:marBottom w:val="0"/>
      <w:divBdr>
        <w:top w:val="none" w:sz="0" w:space="0" w:color="auto"/>
        <w:left w:val="none" w:sz="0" w:space="0" w:color="auto"/>
        <w:bottom w:val="none" w:sz="0" w:space="0" w:color="auto"/>
        <w:right w:val="none" w:sz="0" w:space="0" w:color="auto"/>
      </w:divBdr>
    </w:div>
    <w:div w:id="1106268538">
      <w:bodyDiv w:val="1"/>
      <w:marLeft w:val="0"/>
      <w:marRight w:val="0"/>
      <w:marTop w:val="0"/>
      <w:marBottom w:val="0"/>
      <w:divBdr>
        <w:top w:val="none" w:sz="0" w:space="0" w:color="auto"/>
        <w:left w:val="none" w:sz="0" w:space="0" w:color="auto"/>
        <w:bottom w:val="none" w:sz="0" w:space="0" w:color="auto"/>
        <w:right w:val="none" w:sz="0" w:space="0" w:color="auto"/>
      </w:divBdr>
    </w:div>
    <w:div w:id="1352880155">
      <w:bodyDiv w:val="1"/>
      <w:marLeft w:val="0"/>
      <w:marRight w:val="0"/>
      <w:marTop w:val="0"/>
      <w:marBottom w:val="0"/>
      <w:divBdr>
        <w:top w:val="none" w:sz="0" w:space="0" w:color="auto"/>
        <w:left w:val="none" w:sz="0" w:space="0" w:color="auto"/>
        <w:bottom w:val="none" w:sz="0" w:space="0" w:color="auto"/>
        <w:right w:val="none" w:sz="0" w:space="0" w:color="auto"/>
      </w:divBdr>
    </w:div>
    <w:div w:id="1632786096">
      <w:bodyDiv w:val="1"/>
      <w:marLeft w:val="0"/>
      <w:marRight w:val="0"/>
      <w:marTop w:val="0"/>
      <w:marBottom w:val="0"/>
      <w:divBdr>
        <w:top w:val="none" w:sz="0" w:space="0" w:color="auto"/>
        <w:left w:val="none" w:sz="0" w:space="0" w:color="auto"/>
        <w:bottom w:val="none" w:sz="0" w:space="0" w:color="auto"/>
        <w:right w:val="none" w:sz="0" w:space="0" w:color="auto"/>
      </w:divBdr>
    </w:div>
    <w:div w:id="1653211766">
      <w:bodyDiv w:val="1"/>
      <w:marLeft w:val="0"/>
      <w:marRight w:val="0"/>
      <w:marTop w:val="0"/>
      <w:marBottom w:val="0"/>
      <w:divBdr>
        <w:top w:val="none" w:sz="0" w:space="0" w:color="auto"/>
        <w:left w:val="none" w:sz="0" w:space="0" w:color="auto"/>
        <w:bottom w:val="none" w:sz="0" w:space="0" w:color="auto"/>
        <w:right w:val="none" w:sz="0" w:space="0" w:color="auto"/>
      </w:divBdr>
    </w:div>
    <w:div w:id="1818644962">
      <w:bodyDiv w:val="1"/>
      <w:marLeft w:val="0"/>
      <w:marRight w:val="0"/>
      <w:marTop w:val="0"/>
      <w:marBottom w:val="0"/>
      <w:divBdr>
        <w:top w:val="none" w:sz="0" w:space="0" w:color="auto"/>
        <w:left w:val="none" w:sz="0" w:space="0" w:color="auto"/>
        <w:bottom w:val="none" w:sz="0" w:space="0" w:color="auto"/>
        <w:right w:val="none" w:sz="0" w:space="0" w:color="auto"/>
      </w:divBdr>
    </w:div>
    <w:div w:id="1959800515">
      <w:bodyDiv w:val="1"/>
      <w:marLeft w:val="0"/>
      <w:marRight w:val="0"/>
      <w:marTop w:val="0"/>
      <w:marBottom w:val="0"/>
      <w:divBdr>
        <w:top w:val="none" w:sz="0" w:space="0" w:color="auto"/>
        <w:left w:val="none" w:sz="0" w:space="0" w:color="auto"/>
        <w:bottom w:val="none" w:sz="0" w:space="0" w:color="auto"/>
        <w:right w:val="none" w:sz="0" w:space="0" w:color="auto"/>
      </w:divBdr>
    </w:div>
    <w:div w:id="2068457894">
      <w:bodyDiv w:val="1"/>
      <w:marLeft w:val="0"/>
      <w:marRight w:val="0"/>
      <w:marTop w:val="0"/>
      <w:marBottom w:val="0"/>
      <w:divBdr>
        <w:top w:val="none" w:sz="0" w:space="0" w:color="auto"/>
        <w:left w:val="none" w:sz="0" w:space="0" w:color="auto"/>
        <w:bottom w:val="none" w:sz="0" w:space="0" w:color="auto"/>
        <w:right w:val="none" w:sz="0" w:space="0" w:color="auto"/>
      </w:divBdr>
    </w:div>
    <w:div w:id="213085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mmi72@mail.e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7F612BC-4C20-4EF2-BBA6-E06F0AFD3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382</Words>
  <Characters>2219</Characters>
  <Application>Microsoft Office Word</Application>
  <DocSecurity>0</DocSecurity>
  <Lines>18</Lines>
  <Paragraphs>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Eret Kobin</dc:creator>
  <cp:lastModifiedBy>Elve Adamson</cp:lastModifiedBy>
  <cp:revision>4</cp:revision>
  <cp:lastPrinted>2014-11-14T08:30:00Z</cp:lastPrinted>
  <dcterms:created xsi:type="dcterms:W3CDTF">2025-02-27T16:36:00Z</dcterms:created>
  <dcterms:modified xsi:type="dcterms:W3CDTF">2025-02-28T07:58:00Z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{reg kp}</vt:lpwstr>
  </property>
  <property fmtid="{D5CDD505-2E9C-101B-9397-08002B2CF9AE}" pid="3" name="delta_regNumber">
    <vt:lpwstr>{reg nr}</vt:lpwstr>
  </property>
  <property fmtid="{D5CDD505-2E9C-101B-9397-08002B2CF9AE}" pid="4" name="delta_senderRegDate">
    <vt:lpwstr>{saatja kirja kp}</vt:lpwstr>
  </property>
  <property fmtid="{D5CDD505-2E9C-101B-9397-08002B2CF9AE}" pid="5" name="delta_senderRegNumber">
    <vt:lpwstr>{saatja kirja nr}</vt:lpwstr>
  </property>
  <property fmtid="{D5CDD505-2E9C-101B-9397-08002B2CF9AE}" pid="6" name="delta_accessRestrictionReason">
    <vt:lpwstr>{JP alus}</vt:lpwstr>
  </property>
  <property fmtid="{D5CDD505-2E9C-101B-9397-08002B2CF9AE}" pid="7" name="delta_accessRestrictionBeginDate">
    <vt:lpwstr>{JP kehtiv alates}</vt:lpwstr>
  </property>
  <property fmtid="{D5CDD505-2E9C-101B-9397-08002B2CF9AE}" pid="8" name="delta_accessRestrictionEndDate">
    <vt:lpwstr>{JP kehtiv kuni}</vt:lpwstr>
  </property>
  <property fmtid="{D5CDD505-2E9C-101B-9397-08002B2CF9AE}" pid="9" name="delta_signerName">
    <vt:lpwstr>{allkirjastaja}</vt:lpwstr>
  </property>
  <property fmtid="{D5CDD505-2E9C-101B-9397-08002B2CF9AE}" pid="10" name="delta_signerJobTitle">
    <vt:lpwstr>{allkirjastaja ametinimetus}</vt:lpwstr>
  </property>
  <property fmtid="{D5CDD505-2E9C-101B-9397-08002B2CF9AE}" pid="11" name="delta_recipientName.1">
    <vt:lpwstr>{saaja asutus}</vt:lpwstr>
  </property>
  <property fmtid="{D5CDD505-2E9C-101B-9397-08002B2CF9AE}" pid="12" name="delta_recipientPersonName.1">
    <vt:lpwstr>{saaja isik}</vt:lpwstr>
  </property>
  <property fmtid="{D5CDD505-2E9C-101B-9397-08002B2CF9AE}" pid="13" name="delta_recipientStreetHouse.1">
    <vt:lpwstr>{saaja aadress}</vt:lpwstr>
  </property>
  <property fmtid="{D5CDD505-2E9C-101B-9397-08002B2CF9AE}" pid="14" name="delta_recipientPostalCity.1">
    <vt:lpwstr>{indeks ja linn/vald}</vt:lpwstr>
  </property>
  <property fmtid="{D5CDD505-2E9C-101B-9397-08002B2CF9AE}" pid="15" name="delta_recipientEmail.1">
    <vt:lpwstr>{saaja e-post}</vt:lpwstr>
  </property>
  <property fmtid="{D5CDD505-2E9C-101B-9397-08002B2CF9AE}" pid="16" name="delta_additionalRecipientName.1">
    <vt:lpwstr>{lisaadressaadi asutus}</vt:lpwstr>
  </property>
  <property fmtid="{D5CDD505-2E9C-101B-9397-08002B2CF9AE}" pid="17" name="delta_additionalPersonName.1">
    <vt:lpwstr>{lisaadressaadi isik 1}</vt:lpwstr>
  </property>
  <property fmtid="{D5CDD505-2E9C-101B-9397-08002B2CF9AE}" pid="18" name="delta_additionalRecipientEmail.1">
    <vt:lpwstr>{lisaadressaadi epost}</vt:lpwstr>
  </property>
  <property fmtid="{D5CDD505-2E9C-101B-9397-08002B2CF9AE}" pid="19" name="delta_additionalRecipientStreetHouse.1">
    <vt:lpwstr>{lisaadressaadi aadress}</vt:lpwstr>
  </property>
  <property fmtid="{D5CDD505-2E9C-101B-9397-08002B2CF9AE}" pid="20" name="delta_additionalRecipientPostalCity.1">
    <vt:lpwstr>{lisaadressaadi indeks ja linn/vald}</vt:lpwstr>
  </property>
  <property fmtid="{D5CDD505-2E9C-101B-9397-08002B2CF9AE}" pid="21" name="delta_additionalRecipientName.2">
    <vt:lpwstr>{lisaadressaadi asutus}</vt:lpwstr>
  </property>
  <property fmtid="{D5CDD505-2E9C-101B-9397-08002B2CF9AE}" pid="22" name="delta_additionalRecipientPersonName.2">
    <vt:lpwstr>{lisaadrssaadi saaja isik}</vt:lpwstr>
  </property>
  <property fmtid="{D5CDD505-2E9C-101B-9397-08002B2CF9AE}" pid="23" name="delta_additionalRecipientEmail.2">
    <vt:lpwstr>{lisaadressaadi epost}</vt:lpwstr>
  </property>
  <property fmtid="{D5CDD505-2E9C-101B-9397-08002B2CF9AE}" pid="24" name="delta_additionalRecipientStreetHouse.2">
    <vt:lpwstr>{lisaadressaadi aadress}</vt:lpwstr>
  </property>
  <property fmtid="{D5CDD505-2E9C-101B-9397-08002B2CF9AE}" pid="25" name="delta_additionalRecipientPostalCity.2">
    <vt:lpwstr>{lisaadressaadi indeks ja linn/vald}</vt:lpwstr>
  </property>
  <property fmtid="{D5CDD505-2E9C-101B-9397-08002B2CF9AE}" pid="26" name="delta_accessRestrictionEndDesc">
    <vt:lpwstr>{JP kehtiv kuni kirjeldus}</vt:lpwstr>
  </property>
  <property fmtid="{D5CDD505-2E9C-101B-9397-08002B2CF9AE}" pid="27" name="delta_docName">
    <vt:lpwstr>{Dokumendi pealkiri}</vt:lpwstr>
  </property>
</Properties>
</file>