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D329" w14:textId="77777777" w:rsidR="00EA7254" w:rsidRDefault="00EA7254" w:rsidP="00EA7254">
      <w:pPr>
        <w:rPr>
          <w:rFonts w:ascii="Times New Roman" w:eastAsia="Times New Roman" w:hAnsi="Times New Roman" w:cs="Times New Roman"/>
          <w:color w:val="000000"/>
          <w:kern w:val="36"/>
          <w:lang w:val="et-EE" w:eastAsia="en-GB"/>
          <w14:ligatures w14:val="none"/>
        </w:rPr>
      </w:pPr>
    </w:p>
    <w:p w14:paraId="659DB970" w14:textId="77777777" w:rsidR="00EA7254" w:rsidRDefault="00EA7254" w:rsidP="00EA7254">
      <w:pPr>
        <w:shd w:val="clear" w:color="auto" w:fill="FFFFFF"/>
        <w:spacing w:after="240"/>
        <w:jc w:val="center"/>
        <w:outlineLvl w:val="0"/>
        <w:rPr>
          <w:rFonts w:ascii="Times New Roman" w:eastAsia="Times New Roman" w:hAnsi="Times New Roman" w:cs="Times New Roman"/>
          <w:b/>
          <w:bCs/>
          <w:color w:val="000000"/>
          <w:kern w:val="36"/>
          <w:lang w:val="et-EE" w:eastAsia="en-GB"/>
          <w14:ligatures w14:val="none"/>
        </w:rPr>
      </w:pPr>
      <w:r w:rsidRPr="00074AEB">
        <w:rPr>
          <w:rFonts w:ascii="Times New Roman" w:eastAsia="Times New Roman" w:hAnsi="Times New Roman" w:cs="Times New Roman"/>
          <w:b/>
          <w:bCs/>
          <w:color w:val="000000"/>
          <w:kern w:val="36"/>
          <w:lang w:eastAsia="en-GB"/>
          <w14:ligatures w14:val="none"/>
        </w:rPr>
        <w:t>Tulumaksuseaduse ja kaitseväeteenistuse seaduse muutmise seadus</w:t>
      </w:r>
      <w:r w:rsidRPr="00181368">
        <w:rPr>
          <w:rFonts w:ascii="Times New Roman" w:eastAsia="Times New Roman" w:hAnsi="Times New Roman" w:cs="Times New Roman"/>
          <w:b/>
          <w:bCs/>
          <w:color w:val="000000"/>
          <w:kern w:val="36"/>
          <w:lang w:val="et-EE" w:eastAsia="en-GB"/>
          <w14:ligatures w14:val="none"/>
        </w:rPr>
        <w:t>e muutmise seadus</w:t>
      </w:r>
      <w:r>
        <w:rPr>
          <w:rFonts w:ascii="Times New Roman" w:eastAsia="Times New Roman" w:hAnsi="Times New Roman" w:cs="Times New Roman"/>
          <w:b/>
          <w:bCs/>
          <w:color w:val="000000"/>
          <w:kern w:val="36"/>
          <w:lang w:val="et-EE" w:eastAsia="en-GB"/>
          <w14:ligatures w14:val="none"/>
        </w:rPr>
        <w:t>e eelnõu seletuskiri</w:t>
      </w:r>
    </w:p>
    <w:p w14:paraId="6EDFECF4" w14:textId="77777777" w:rsidR="00EA7254" w:rsidRDefault="00EA7254" w:rsidP="00EA7254">
      <w:pPr>
        <w:shd w:val="clear" w:color="auto" w:fill="FFFFFF"/>
        <w:spacing w:after="240"/>
        <w:outlineLvl w:val="0"/>
        <w:rPr>
          <w:rFonts w:ascii="Times New Roman" w:eastAsia="Times New Roman" w:hAnsi="Times New Roman" w:cs="Times New Roman"/>
          <w:b/>
          <w:bCs/>
          <w:color w:val="000000"/>
          <w:kern w:val="36"/>
          <w:lang w:val="et-EE" w:eastAsia="en-GB"/>
          <w14:ligatures w14:val="none"/>
        </w:rPr>
      </w:pPr>
    </w:p>
    <w:p w14:paraId="1F9242BB" w14:textId="77777777" w:rsidR="00EA7254" w:rsidRPr="002D75DC" w:rsidRDefault="00EA7254" w:rsidP="00EA7254">
      <w:pPr>
        <w:jc w:val="both"/>
        <w:rPr>
          <w:rFonts w:ascii="Times New Roman" w:hAnsi="Times New Roman"/>
          <w:b/>
          <w:color w:val="000000"/>
          <w:lang w:val="et-EE"/>
        </w:rPr>
      </w:pPr>
      <w:r w:rsidRPr="002D75DC">
        <w:rPr>
          <w:rFonts w:ascii="Times New Roman" w:hAnsi="Times New Roman"/>
          <w:b/>
          <w:color w:val="000000"/>
          <w:lang w:val="et-EE"/>
        </w:rPr>
        <w:t>1. Seaduse eesmärk ja sissejuhatus</w:t>
      </w:r>
    </w:p>
    <w:p w14:paraId="4916BD99" w14:textId="77777777" w:rsidR="00EA7254" w:rsidRPr="002D75DC" w:rsidRDefault="00EA7254" w:rsidP="00EA7254">
      <w:pPr>
        <w:jc w:val="both"/>
        <w:rPr>
          <w:rFonts w:ascii="Times New Roman" w:hAnsi="Times New Roman"/>
          <w:bCs/>
          <w:color w:val="000000"/>
          <w:lang w:val="et-EE"/>
        </w:rPr>
      </w:pPr>
    </w:p>
    <w:p w14:paraId="0874833B" w14:textId="77777777" w:rsidR="00EA7254" w:rsidRDefault="00EA7254" w:rsidP="00EA7254">
      <w:pPr>
        <w:jc w:val="both"/>
        <w:rPr>
          <w:rFonts w:ascii="Times New Roman" w:hAnsi="Times New Roman"/>
          <w:bCs/>
          <w:color w:val="000000"/>
          <w:lang w:val="et-EE"/>
        </w:rPr>
      </w:pPr>
      <w:r w:rsidRPr="002D75DC">
        <w:rPr>
          <w:rFonts w:ascii="Times New Roman" w:hAnsi="Times New Roman"/>
          <w:bCs/>
          <w:color w:val="000000"/>
          <w:lang w:val="et-EE"/>
        </w:rPr>
        <w:t xml:space="preserve">Eelnõu eesmärk on </w:t>
      </w:r>
      <w:r>
        <w:rPr>
          <w:rFonts w:ascii="Times New Roman" w:hAnsi="Times New Roman"/>
          <w:bCs/>
          <w:color w:val="000000"/>
          <w:lang w:val="et-EE"/>
        </w:rPr>
        <w:t xml:space="preserve">majanduskriisi ajal riigieelarve tulusid vähendavate ja seetõttu puudujääki suurendavate muudatuste (nn väljamõeldud maksuküüru kaotamise) edasilükkamine aastasse 2028, mis võimaldab vahepealsetel aastatel laekuvaid summasid (kuni 500 miljonit eurot aastas) kasutada peamiselt Eesti riigikaitse arendamiseks. </w:t>
      </w:r>
    </w:p>
    <w:p w14:paraId="78DB3071" w14:textId="77777777" w:rsidR="00EA7254" w:rsidRDefault="00EA7254" w:rsidP="00EA7254">
      <w:pPr>
        <w:jc w:val="both"/>
        <w:rPr>
          <w:rFonts w:ascii="Times New Roman" w:hAnsi="Times New Roman"/>
          <w:bCs/>
          <w:color w:val="000000"/>
          <w:lang w:val="et-EE"/>
        </w:rPr>
      </w:pPr>
    </w:p>
    <w:p w14:paraId="0BDE603B" w14:textId="77777777" w:rsidR="00EA7254" w:rsidRDefault="00EA7254" w:rsidP="00EA7254">
      <w:pPr>
        <w:jc w:val="both"/>
        <w:rPr>
          <w:rFonts w:ascii="Times New Roman" w:hAnsi="Times New Roman"/>
          <w:bCs/>
          <w:lang w:val="et-EE"/>
        </w:rPr>
      </w:pPr>
      <w:r>
        <w:rPr>
          <w:rFonts w:ascii="Times New Roman" w:hAnsi="Times New Roman"/>
          <w:bCs/>
          <w:lang w:val="et-EE"/>
        </w:rPr>
        <w:t>Pärast eelmisi Riigikogu valimisi leppisid koalitsioonierakonnad muuhulgas kokku tulumaksuvaba süsteemi muutmises, mida nad ise nimetavad maksuküüru kaotamiseks. Tegemist on kõige kallima valmimislubadusega, mis vähendab riigieelarve tulusid ligi 500 miljonit eurot aastas. Samaaegselt on koalitsioonierakonnad asunud mitmeid makse tõstma ja kehtestama uusi makse, aga ikkagi ei ole leitud rahalisi vahendeid Eesti riigikaitse arendamiseks. Räägitud on ka laiapõhjalise riigikaitsemaksu kehtestamise plaanist. Samas on eesti majandus languses juba üle kahe aasta, mis on pikim majanduslangus Euroopa Liidu riikide hulgas.</w:t>
      </w:r>
    </w:p>
    <w:p w14:paraId="6D1E709A" w14:textId="77777777" w:rsidR="00EA7254" w:rsidRDefault="00EA7254" w:rsidP="00EA7254">
      <w:pPr>
        <w:jc w:val="both"/>
        <w:rPr>
          <w:rFonts w:ascii="Times New Roman" w:hAnsi="Times New Roman"/>
          <w:bCs/>
          <w:lang w:val="et-EE"/>
        </w:rPr>
      </w:pPr>
    </w:p>
    <w:p w14:paraId="43D2B47D" w14:textId="77777777" w:rsidR="00EA7254" w:rsidRDefault="00EA7254" w:rsidP="00EA7254">
      <w:pPr>
        <w:jc w:val="both"/>
        <w:rPr>
          <w:rFonts w:ascii="Times New Roman" w:hAnsi="Times New Roman"/>
          <w:bCs/>
          <w:lang w:val="et-EE"/>
        </w:rPr>
      </w:pPr>
      <w:r>
        <w:rPr>
          <w:rFonts w:ascii="Times New Roman" w:hAnsi="Times New Roman"/>
          <w:bCs/>
          <w:lang w:val="et-EE"/>
        </w:rPr>
        <w:t>Isamaa on alati pidanud äärmiselt oluliseks Eesti riigikaitse arendamist. Samas ei saa me riigikaitset ja ettevõtlust vastandada pidevate maksutõusude ja uute maksude kehtestamisega. Seetõttu peab Isamaa hädavajalikuks loobuda maksutõusudest ja uute maksude kehtestamise plaanidest ja lisaks teeme ettepaneku loobuda nn (väljamõeldud) maksuküüru kaotamisest, mis annab igal aastal Eesti riigieelarvele lisatulusid ligi 500 miljonit aastas. Kui sellele lisaks realiseerida Isamaa ettepanekud riigi bürokraatia vähendamiseks ja riigiaparaadi efektiivsemaks toimimiseks, ongi võimalik leida vahendeid Eesti riigikaitse arendamiseks.</w:t>
      </w:r>
    </w:p>
    <w:p w14:paraId="0562F2A9" w14:textId="77777777" w:rsidR="00EA7254" w:rsidRDefault="00EA7254" w:rsidP="00EA7254">
      <w:pPr>
        <w:jc w:val="both"/>
        <w:rPr>
          <w:rFonts w:ascii="Times New Roman" w:hAnsi="Times New Roman"/>
          <w:b/>
          <w:color w:val="000000"/>
          <w:lang w:val="et-EE"/>
        </w:rPr>
      </w:pPr>
    </w:p>
    <w:p w14:paraId="4003E94E" w14:textId="77777777" w:rsidR="00EA7254" w:rsidRPr="002D75DC" w:rsidRDefault="00EA7254" w:rsidP="00EA7254">
      <w:pPr>
        <w:jc w:val="both"/>
        <w:rPr>
          <w:rFonts w:ascii="Times New Roman" w:hAnsi="Times New Roman"/>
          <w:b/>
          <w:color w:val="000000"/>
          <w:lang w:val="et-EE"/>
        </w:rPr>
      </w:pPr>
      <w:r w:rsidRPr="002D75DC">
        <w:rPr>
          <w:rFonts w:ascii="Times New Roman" w:hAnsi="Times New Roman"/>
          <w:b/>
          <w:color w:val="000000"/>
          <w:lang w:val="et-EE"/>
        </w:rPr>
        <w:t xml:space="preserve">2. Eelnõu sisu </w:t>
      </w:r>
      <w:r>
        <w:rPr>
          <w:rFonts w:ascii="Times New Roman" w:hAnsi="Times New Roman"/>
          <w:b/>
          <w:color w:val="000000"/>
          <w:lang w:val="et-EE"/>
        </w:rPr>
        <w:t xml:space="preserve"> </w:t>
      </w:r>
    </w:p>
    <w:p w14:paraId="711A19BE" w14:textId="77777777" w:rsidR="00EA7254" w:rsidRPr="002D75DC" w:rsidRDefault="00EA7254" w:rsidP="00EA7254">
      <w:pPr>
        <w:jc w:val="both"/>
        <w:rPr>
          <w:rFonts w:ascii="Times New Roman" w:hAnsi="Times New Roman"/>
          <w:b/>
          <w:color w:val="000000"/>
          <w:lang w:val="et-EE"/>
        </w:rPr>
      </w:pPr>
    </w:p>
    <w:p w14:paraId="115A8803" w14:textId="77777777" w:rsidR="00EA7254" w:rsidRPr="00F41506" w:rsidRDefault="00EA7254" w:rsidP="00EA7254">
      <w:pPr>
        <w:jc w:val="both"/>
        <w:rPr>
          <w:rFonts w:ascii="Times New Roman" w:eastAsia="Times New Roman" w:hAnsi="Times New Roman" w:cs="Times New Roman"/>
          <w:color w:val="000000"/>
          <w:kern w:val="36"/>
          <w:lang w:val="et-EE" w:eastAsia="en-GB"/>
          <w14:ligatures w14:val="none"/>
        </w:rPr>
      </w:pPr>
      <w:r w:rsidRPr="002D75DC">
        <w:rPr>
          <w:rFonts w:ascii="Times New Roman" w:hAnsi="Times New Roman"/>
          <w:bCs/>
          <w:color w:val="000000"/>
          <w:lang w:val="et-EE"/>
        </w:rPr>
        <w:t xml:space="preserve">Käesoleva eelnõu paragrahviga 1 </w:t>
      </w:r>
      <w:r>
        <w:rPr>
          <w:rFonts w:ascii="Times New Roman" w:hAnsi="Times New Roman"/>
          <w:bCs/>
          <w:color w:val="000000"/>
          <w:lang w:val="et-EE"/>
        </w:rPr>
        <w:t xml:space="preserve">muudetakse 20. juunil 2023. aastal vastu võetud </w:t>
      </w:r>
      <w:r w:rsidRPr="00074AEB">
        <w:rPr>
          <w:rFonts w:ascii="Times New Roman" w:eastAsia="Times New Roman" w:hAnsi="Times New Roman" w:cs="Times New Roman"/>
          <w:color w:val="000000"/>
          <w:kern w:val="36"/>
          <w:lang w:eastAsia="en-GB"/>
          <w14:ligatures w14:val="none"/>
        </w:rPr>
        <w:t>Tulumaksuseaduse ja kaitseväeteenistuse seaduse muutmise seadus</w:t>
      </w:r>
      <w:r>
        <w:rPr>
          <w:rFonts w:ascii="Times New Roman" w:eastAsia="Times New Roman" w:hAnsi="Times New Roman" w:cs="Times New Roman"/>
          <w:color w:val="000000"/>
          <w:kern w:val="36"/>
          <w:lang w:val="et-EE" w:eastAsia="en-GB"/>
          <w14:ligatures w14:val="none"/>
        </w:rPr>
        <w:t>e jõustumissätteid.  Muudatuste sisuks on Tulumaksuseaduse paragrahvi 23 lõigete 2-5 kehtetuks tunnistamise jõustumise edasi lükkamine 1. jaanuarini 2028. aastal.</w:t>
      </w:r>
    </w:p>
    <w:p w14:paraId="5920837A" w14:textId="77777777" w:rsidR="00EA7254" w:rsidRPr="002D75DC" w:rsidRDefault="00EA7254" w:rsidP="00EA7254">
      <w:pPr>
        <w:jc w:val="both"/>
        <w:rPr>
          <w:rFonts w:ascii="Times New Roman" w:hAnsi="Times New Roman"/>
          <w:bCs/>
          <w:lang w:val="et-EE"/>
        </w:rPr>
      </w:pPr>
    </w:p>
    <w:p w14:paraId="4F60B57D" w14:textId="77777777" w:rsidR="00EA7254" w:rsidRPr="002D75DC" w:rsidRDefault="00EA7254" w:rsidP="00EA7254">
      <w:pPr>
        <w:jc w:val="both"/>
        <w:rPr>
          <w:rFonts w:ascii="Times New Roman" w:hAnsi="Times New Roman"/>
          <w:b/>
          <w:lang w:val="et-EE"/>
        </w:rPr>
      </w:pPr>
      <w:r w:rsidRPr="002D75DC">
        <w:rPr>
          <w:rFonts w:ascii="Times New Roman" w:hAnsi="Times New Roman"/>
          <w:b/>
          <w:lang w:val="et-EE"/>
        </w:rPr>
        <w:t>3. Eelnõu terminoloogia</w:t>
      </w:r>
    </w:p>
    <w:p w14:paraId="4C1F51E7" w14:textId="77777777" w:rsidR="00EA7254" w:rsidRPr="002D75DC" w:rsidRDefault="00EA7254" w:rsidP="00EA7254">
      <w:pPr>
        <w:jc w:val="both"/>
        <w:rPr>
          <w:rFonts w:ascii="Times New Roman" w:hAnsi="Times New Roman"/>
          <w:lang w:val="et-EE"/>
        </w:rPr>
      </w:pPr>
    </w:p>
    <w:p w14:paraId="6895EE6C" w14:textId="77777777" w:rsidR="00EA7254" w:rsidRPr="002D75DC" w:rsidRDefault="00EA7254" w:rsidP="00EA7254">
      <w:pPr>
        <w:jc w:val="both"/>
        <w:rPr>
          <w:rFonts w:ascii="Times New Roman" w:hAnsi="Times New Roman"/>
          <w:lang w:val="et-EE"/>
        </w:rPr>
      </w:pPr>
      <w:r w:rsidRPr="002D75DC">
        <w:rPr>
          <w:rFonts w:ascii="Times New Roman" w:hAnsi="Times New Roman"/>
          <w:lang w:val="et-EE"/>
        </w:rPr>
        <w:t>Eelnõuga ei võeta kasutusele uusi termineid.</w:t>
      </w:r>
    </w:p>
    <w:p w14:paraId="5AE88777" w14:textId="77777777" w:rsidR="00EA7254" w:rsidRPr="002D75DC" w:rsidRDefault="00EA7254" w:rsidP="00EA7254">
      <w:pPr>
        <w:jc w:val="both"/>
        <w:rPr>
          <w:rFonts w:ascii="Times New Roman" w:hAnsi="Times New Roman"/>
          <w:lang w:val="et-EE"/>
        </w:rPr>
      </w:pPr>
    </w:p>
    <w:p w14:paraId="25A1BF17" w14:textId="77777777" w:rsidR="00EA7254" w:rsidRPr="002D75DC" w:rsidRDefault="00EA7254" w:rsidP="00EA7254">
      <w:pPr>
        <w:jc w:val="both"/>
        <w:rPr>
          <w:rFonts w:ascii="Times New Roman" w:hAnsi="Times New Roman"/>
          <w:b/>
          <w:lang w:val="et-EE"/>
        </w:rPr>
      </w:pPr>
      <w:r w:rsidRPr="002D75DC">
        <w:rPr>
          <w:rFonts w:ascii="Times New Roman" w:hAnsi="Times New Roman"/>
          <w:b/>
          <w:lang w:val="et-EE"/>
        </w:rPr>
        <w:t>4. Seaduse mõjud</w:t>
      </w:r>
    </w:p>
    <w:p w14:paraId="492CAD8C" w14:textId="77777777" w:rsidR="00EA7254" w:rsidRPr="002D75DC" w:rsidRDefault="00EA7254" w:rsidP="00EA7254">
      <w:pPr>
        <w:jc w:val="both"/>
        <w:rPr>
          <w:rFonts w:ascii="Times New Roman" w:hAnsi="Times New Roman"/>
          <w:b/>
          <w:lang w:val="et-EE"/>
        </w:rPr>
      </w:pPr>
    </w:p>
    <w:p w14:paraId="520AA5AE" w14:textId="77777777" w:rsidR="00EA7254" w:rsidRDefault="00EA7254" w:rsidP="00EA7254">
      <w:pPr>
        <w:jc w:val="both"/>
        <w:rPr>
          <w:rFonts w:ascii="Times New Roman" w:hAnsi="Times New Roman"/>
          <w:bCs/>
          <w:lang w:val="et-EE"/>
        </w:rPr>
      </w:pPr>
      <w:r w:rsidRPr="002D75DC">
        <w:rPr>
          <w:rFonts w:ascii="Times New Roman" w:hAnsi="Times New Roman"/>
          <w:bCs/>
          <w:lang w:val="et-EE"/>
        </w:rPr>
        <w:t xml:space="preserve">Käesoleva seaduse mõjuks </w:t>
      </w:r>
      <w:r>
        <w:rPr>
          <w:rFonts w:ascii="Times New Roman" w:hAnsi="Times New Roman"/>
          <w:bCs/>
          <w:lang w:val="et-EE"/>
        </w:rPr>
        <w:t>on, et riigile kahjulikud rahandusotsused lükatakse edasi aastasse 2028, mistõttu vahepealsetele aastatel laekub riigieelarvesse kuni 500 miljonit eurot aastas.</w:t>
      </w:r>
    </w:p>
    <w:p w14:paraId="7D82EB89" w14:textId="77777777" w:rsidR="00EA7254" w:rsidRPr="002D75DC" w:rsidRDefault="00EA7254" w:rsidP="00EA7254">
      <w:pPr>
        <w:jc w:val="both"/>
        <w:rPr>
          <w:rFonts w:ascii="Times New Roman" w:hAnsi="Times New Roman"/>
          <w:bCs/>
          <w:lang w:val="et-EE"/>
        </w:rPr>
      </w:pPr>
    </w:p>
    <w:p w14:paraId="2292D31E" w14:textId="77777777" w:rsidR="00EA7254" w:rsidRPr="002D75DC" w:rsidRDefault="00EA7254" w:rsidP="00EA7254">
      <w:pPr>
        <w:suppressAutoHyphens/>
        <w:jc w:val="both"/>
        <w:rPr>
          <w:rFonts w:ascii="Times New Roman" w:hAnsi="Times New Roman"/>
          <w:b/>
          <w:bCs/>
          <w:color w:val="000000"/>
          <w:lang w:val="et-EE" w:eastAsia="ar-SA"/>
        </w:rPr>
      </w:pPr>
      <w:r w:rsidRPr="002D75DC">
        <w:rPr>
          <w:rFonts w:ascii="Times New Roman" w:hAnsi="Times New Roman"/>
          <w:b/>
          <w:bCs/>
          <w:color w:val="000000"/>
          <w:lang w:val="et-EE" w:eastAsia="ar-SA"/>
        </w:rPr>
        <w:t>5. Seaduse rakendamisega seotud eeldatavad kulud</w:t>
      </w:r>
    </w:p>
    <w:p w14:paraId="75B9F28C" w14:textId="77777777" w:rsidR="00EA7254" w:rsidRPr="002D75DC" w:rsidRDefault="00EA7254" w:rsidP="00EA7254">
      <w:pPr>
        <w:suppressAutoHyphens/>
        <w:jc w:val="both"/>
        <w:rPr>
          <w:rFonts w:ascii="Times New Roman" w:hAnsi="Times New Roman"/>
          <w:b/>
          <w:bCs/>
          <w:color w:val="000000"/>
          <w:lang w:val="et-EE" w:eastAsia="ar-SA"/>
        </w:rPr>
      </w:pPr>
    </w:p>
    <w:p w14:paraId="799ADE17" w14:textId="77777777" w:rsidR="00EA7254" w:rsidRPr="002D75DC" w:rsidRDefault="00EA7254" w:rsidP="00EA7254">
      <w:pPr>
        <w:suppressAutoHyphens/>
        <w:jc w:val="both"/>
        <w:rPr>
          <w:rFonts w:ascii="Times New Roman" w:hAnsi="Times New Roman"/>
          <w:color w:val="202020"/>
          <w:shd w:val="clear" w:color="auto" w:fill="FFFFFF"/>
          <w:lang w:val="et-EE"/>
        </w:rPr>
      </w:pPr>
      <w:r w:rsidRPr="002D75DC">
        <w:rPr>
          <w:rFonts w:ascii="Times New Roman" w:hAnsi="Times New Roman"/>
          <w:color w:val="202020"/>
          <w:shd w:val="clear" w:color="auto" w:fill="FFFFFF"/>
          <w:lang w:val="et-EE"/>
        </w:rPr>
        <w:lastRenderedPageBreak/>
        <w:t>Käesoleva seaduse rakendamisega ei kaasne täiendavaid kulusid</w:t>
      </w:r>
      <w:r>
        <w:rPr>
          <w:rFonts w:ascii="Times New Roman" w:hAnsi="Times New Roman"/>
          <w:color w:val="202020"/>
          <w:shd w:val="clear" w:color="auto" w:fill="FFFFFF"/>
          <w:lang w:val="et-EE"/>
        </w:rPr>
        <w:t>. Eelnõu vastuvõtmisel loobutakse riigieelarve tulude kahandamisest suurusjärgus umbes 500 miljonit eurot aastas kuni 1. jaanuarini 2028.</w:t>
      </w:r>
    </w:p>
    <w:p w14:paraId="454714A9" w14:textId="77777777" w:rsidR="00EA7254" w:rsidRPr="002D75DC" w:rsidRDefault="00EA7254" w:rsidP="00EA7254">
      <w:pPr>
        <w:suppressAutoHyphens/>
        <w:jc w:val="both"/>
        <w:rPr>
          <w:rFonts w:ascii="Times New Roman" w:hAnsi="Times New Roman"/>
          <w:color w:val="000000"/>
          <w:lang w:val="et-EE" w:eastAsia="ar-SA"/>
        </w:rPr>
      </w:pPr>
    </w:p>
    <w:p w14:paraId="52F07E6C" w14:textId="77777777" w:rsidR="00EA7254" w:rsidRPr="002D75DC" w:rsidRDefault="00EA7254" w:rsidP="00EA7254">
      <w:pPr>
        <w:suppressAutoHyphens/>
        <w:jc w:val="both"/>
        <w:rPr>
          <w:rFonts w:ascii="Times New Roman" w:hAnsi="Times New Roman"/>
          <w:b/>
          <w:bCs/>
          <w:color w:val="000000"/>
          <w:lang w:val="et-EE" w:eastAsia="ar-SA"/>
        </w:rPr>
      </w:pPr>
      <w:r w:rsidRPr="002D75DC">
        <w:rPr>
          <w:rFonts w:ascii="Times New Roman" w:hAnsi="Times New Roman"/>
          <w:b/>
          <w:bCs/>
          <w:color w:val="000000"/>
          <w:lang w:val="et-EE" w:eastAsia="ar-SA"/>
        </w:rPr>
        <w:t>6. Seaduse kooskõla Euroopa Liidu õigusega</w:t>
      </w:r>
    </w:p>
    <w:p w14:paraId="6F2EC5B4" w14:textId="77777777" w:rsidR="00EA7254" w:rsidRPr="002D75DC" w:rsidRDefault="00EA7254" w:rsidP="00EA7254">
      <w:pPr>
        <w:suppressAutoHyphens/>
        <w:jc w:val="both"/>
        <w:rPr>
          <w:rFonts w:ascii="Times New Roman" w:hAnsi="Times New Roman"/>
          <w:color w:val="000000"/>
          <w:lang w:val="et-EE" w:eastAsia="ar-SA"/>
        </w:rPr>
      </w:pPr>
    </w:p>
    <w:p w14:paraId="70638DBD" w14:textId="77777777" w:rsidR="00EA7254" w:rsidRPr="002D75DC" w:rsidRDefault="00EA7254" w:rsidP="00EA7254">
      <w:pPr>
        <w:suppressAutoHyphens/>
        <w:jc w:val="both"/>
        <w:rPr>
          <w:rFonts w:ascii="Times New Roman" w:hAnsi="Times New Roman"/>
          <w:color w:val="000000"/>
          <w:lang w:val="et-EE" w:eastAsia="ar-SA"/>
        </w:rPr>
      </w:pPr>
      <w:r w:rsidRPr="002D75DC">
        <w:rPr>
          <w:rFonts w:ascii="Times New Roman" w:hAnsi="Times New Roman"/>
          <w:color w:val="000000"/>
          <w:lang w:val="et-EE" w:eastAsia="ar-SA"/>
        </w:rPr>
        <w:t>Käesolev eelnõu ei ole vastuolus Euroopa Liidu õigusega.</w:t>
      </w:r>
    </w:p>
    <w:p w14:paraId="36417589" w14:textId="77777777" w:rsidR="00EA7254" w:rsidRPr="002D75DC" w:rsidRDefault="00EA7254" w:rsidP="00EA7254">
      <w:pPr>
        <w:suppressAutoHyphens/>
        <w:jc w:val="both"/>
        <w:rPr>
          <w:rFonts w:ascii="Times New Roman" w:hAnsi="Times New Roman"/>
          <w:color w:val="000000"/>
          <w:lang w:val="et-EE" w:eastAsia="ar-SA"/>
        </w:rPr>
      </w:pPr>
      <w:r w:rsidRPr="002D75DC">
        <w:rPr>
          <w:rFonts w:ascii="Times New Roman" w:hAnsi="Times New Roman"/>
          <w:b/>
          <w:bCs/>
          <w:color w:val="000000"/>
          <w:lang w:val="et-EE" w:eastAsia="ar-SA"/>
        </w:rPr>
        <w:br/>
        <w:t>7. Rakendusaktid</w:t>
      </w:r>
    </w:p>
    <w:p w14:paraId="0846D593" w14:textId="77777777" w:rsidR="00EA7254" w:rsidRPr="002D75DC" w:rsidRDefault="00EA7254" w:rsidP="00EA7254">
      <w:pPr>
        <w:suppressAutoHyphens/>
        <w:jc w:val="both"/>
        <w:rPr>
          <w:rFonts w:ascii="Times New Roman" w:hAnsi="Times New Roman"/>
          <w:color w:val="000000"/>
          <w:lang w:val="et-EE" w:eastAsia="ar-SA"/>
        </w:rPr>
      </w:pPr>
    </w:p>
    <w:p w14:paraId="207C22D9" w14:textId="77777777" w:rsidR="00EA7254" w:rsidRPr="00753238" w:rsidRDefault="00EA7254" w:rsidP="00EA7254">
      <w:pPr>
        <w:pStyle w:val="Pealkiri1"/>
        <w:shd w:val="clear" w:color="auto" w:fill="FFFFFF"/>
        <w:spacing w:before="0" w:after="240"/>
        <w:jc w:val="both"/>
        <w:rPr>
          <w:rFonts w:ascii="Times New Roman" w:hAnsi="Times New Roman" w:cs="Times New Roman"/>
          <w:color w:val="000000"/>
          <w:sz w:val="24"/>
          <w:szCs w:val="24"/>
        </w:rPr>
      </w:pPr>
      <w:r w:rsidRPr="00753238">
        <w:rPr>
          <w:rFonts w:ascii="Times New Roman" w:hAnsi="Times New Roman" w:cs="Times New Roman"/>
          <w:color w:val="000000"/>
          <w:sz w:val="24"/>
          <w:szCs w:val="24"/>
          <w:lang w:eastAsia="ar-SA"/>
        </w:rPr>
        <w:t>Käesoleva seaduse rakendamiseks ei ole vaja kehtestada täiendavaid õigusakte.</w:t>
      </w:r>
    </w:p>
    <w:p w14:paraId="5551AC62" w14:textId="77777777" w:rsidR="00EA7254" w:rsidRPr="002D75DC" w:rsidRDefault="00EA7254" w:rsidP="00EA7254">
      <w:pPr>
        <w:jc w:val="both"/>
        <w:rPr>
          <w:rFonts w:ascii="Times New Roman" w:hAnsi="Times New Roman"/>
          <w:b/>
          <w:lang w:val="et-EE"/>
        </w:rPr>
      </w:pPr>
      <w:r w:rsidRPr="002D75DC">
        <w:rPr>
          <w:rFonts w:ascii="Times New Roman" w:hAnsi="Times New Roman"/>
          <w:b/>
          <w:lang w:val="et-EE"/>
        </w:rPr>
        <w:t>8. Seaduse jõustumine</w:t>
      </w:r>
    </w:p>
    <w:p w14:paraId="394F055E" w14:textId="77777777" w:rsidR="00EA7254" w:rsidRPr="002D75DC" w:rsidRDefault="00EA7254" w:rsidP="00EA7254">
      <w:pPr>
        <w:jc w:val="both"/>
        <w:rPr>
          <w:rFonts w:ascii="Times New Roman" w:hAnsi="Times New Roman"/>
          <w:b/>
          <w:lang w:val="et-EE"/>
        </w:rPr>
      </w:pPr>
      <w:r w:rsidRPr="002D75DC">
        <w:rPr>
          <w:rFonts w:ascii="Times New Roman" w:hAnsi="Times New Roman"/>
          <w:b/>
          <w:lang w:val="et-EE"/>
        </w:rPr>
        <w:t xml:space="preserve">  </w:t>
      </w:r>
    </w:p>
    <w:p w14:paraId="278DB1DB" w14:textId="77777777" w:rsidR="00EA7254" w:rsidRPr="002D75DC" w:rsidRDefault="00EA7254" w:rsidP="00EA7254">
      <w:pPr>
        <w:jc w:val="both"/>
        <w:rPr>
          <w:rFonts w:ascii="Times New Roman" w:hAnsi="Times New Roman"/>
          <w:lang w:val="et-EE"/>
        </w:rPr>
      </w:pPr>
      <w:r w:rsidRPr="002D75DC">
        <w:rPr>
          <w:rFonts w:ascii="Times New Roman" w:hAnsi="Times New Roman"/>
          <w:bCs/>
          <w:lang w:val="et-EE"/>
        </w:rPr>
        <w:t>Seadus jõustub üldises korras.</w:t>
      </w:r>
    </w:p>
    <w:p w14:paraId="01ECD5B6" w14:textId="77777777" w:rsidR="00EA7254" w:rsidRDefault="00EA7254" w:rsidP="00EA7254">
      <w:pPr>
        <w:rPr>
          <w:rFonts w:ascii="Times New Roman" w:hAnsi="Times New Roman"/>
          <w:lang w:val="et-EE"/>
        </w:rPr>
      </w:pPr>
    </w:p>
    <w:p w14:paraId="75CF4E9A" w14:textId="77777777" w:rsidR="00EA7254" w:rsidRDefault="00EA7254" w:rsidP="00EA7254">
      <w:pPr>
        <w:rPr>
          <w:rFonts w:ascii="Times New Roman" w:hAnsi="Times New Roman"/>
          <w:lang w:val="et-EE"/>
        </w:rPr>
      </w:pPr>
    </w:p>
    <w:p w14:paraId="2D075F96" w14:textId="77777777" w:rsidR="00EA7254" w:rsidRPr="002D75DC" w:rsidRDefault="00EA7254" w:rsidP="00EA7254">
      <w:pPr>
        <w:rPr>
          <w:rFonts w:ascii="Times New Roman" w:hAnsi="Times New Roman"/>
          <w:lang w:val="et-EE"/>
        </w:rPr>
      </w:pPr>
    </w:p>
    <w:p w14:paraId="0EEACECB" w14:textId="77777777" w:rsidR="00EA7254" w:rsidRPr="002D75DC" w:rsidRDefault="00EA7254" w:rsidP="00EA7254">
      <w:pPr>
        <w:pBdr>
          <w:bottom w:val="single" w:sz="4" w:space="0" w:color="auto"/>
        </w:pBdr>
        <w:rPr>
          <w:rFonts w:ascii="Times New Roman" w:hAnsi="Times New Roman"/>
          <w:lang w:val="et-EE"/>
        </w:rPr>
      </w:pPr>
    </w:p>
    <w:p w14:paraId="610BF84B" w14:textId="77777777" w:rsidR="00EA7254" w:rsidRPr="002D75DC" w:rsidRDefault="00EA7254" w:rsidP="00EA7254">
      <w:pPr>
        <w:rPr>
          <w:rFonts w:ascii="Times New Roman" w:hAnsi="Times New Roman"/>
          <w:lang w:val="et-EE"/>
        </w:rPr>
      </w:pPr>
      <w:r w:rsidRPr="002D75DC">
        <w:rPr>
          <w:rFonts w:ascii="Times New Roman" w:hAnsi="Times New Roman"/>
          <w:lang w:val="et-EE"/>
        </w:rPr>
        <w:t xml:space="preserve">Algatab Isamaa fraktsioon                                                                    </w:t>
      </w:r>
      <w:r w:rsidRPr="002D75DC">
        <w:rPr>
          <w:rFonts w:ascii="Times New Roman" w:hAnsi="Times New Roman"/>
          <w:lang w:val="et-EE"/>
        </w:rPr>
        <w:tab/>
        <w:t xml:space="preserve"> </w:t>
      </w:r>
      <w:r>
        <w:rPr>
          <w:rFonts w:ascii="Times New Roman" w:hAnsi="Times New Roman"/>
          <w:lang w:val="et-EE"/>
        </w:rPr>
        <w:t>15</w:t>
      </w:r>
      <w:r w:rsidRPr="002D75DC">
        <w:rPr>
          <w:rFonts w:ascii="Times New Roman" w:hAnsi="Times New Roman"/>
          <w:lang w:val="et-EE"/>
        </w:rPr>
        <w:t>.</w:t>
      </w:r>
      <w:r>
        <w:rPr>
          <w:rFonts w:ascii="Times New Roman" w:hAnsi="Times New Roman"/>
          <w:lang w:val="et-EE"/>
        </w:rPr>
        <w:t>07</w:t>
      </w:r>
      <w:r w:rsidRPr="002D75DC">
        <w:rPr>
          <w:rFonts w:ascii="Times New Roman" w:hAnsi="Times New Roman"/>
          <w:lang w:val="et-EE"/>
        </w:rPr>
        <w:t>.202</w:t>
      </w:r>
      <w:r>
        <w:rPr>
          <w:rFonts w:ascii="Times New Roman" w:hAnsi="Times New Roman"/>
          <w:lang w:val="et-EE"/>
        </w:rPr>
        <w:t>4</w:t>
      </w:r>
      <w:r w:rsidRPr="002D75DC">
        <w:rPr>
          <w:rFonts w:ascii="Times New Roman" w:hAnsi="Times New Roman"/>
          <w:lang w:val="et-EE"/>
        </w:rPr>
        <w:t>. a.</w:t>
      </w:r>
    </w:p>
    <w:p w14:paraId="23413814" w14:textId="77777777" w:rsidR="00EA7254" w:rsidRPr="002D75DC" w:rsidRDefault="00EA7254" w:rsidP="00EA7254">
      <w:pPr>
        <w:rPr>
          <w:rFonts w:ascii="Times New Roman" w:hAnsi="Times New Roman"/>
          <w:lang w:val="et-EE"/>
        </w:rPr>
      </w:pPr>
    </w:p>
    <w:p w14:paraId="18112126" w14:textId="77777777" w:rsidR="00EA7254" w:rsidRPr="002D75DC" w:rsidRDefault="00EA7254" w:rsidP="00EA7254">
      <w:pPr>
        <w:rPr>
          <w:rFonts w:ascii="Times New Roman" w:hAnsi="Times New Roman"/>
          <w:lang w:val="et-EE"/>
        </w:rPr>
      </w:pPr>
    </w:p>
    <w:p w14:paraId="64316606" w14:textId="77777777" w:rsidR="00EA7254" w:rsidRDefault="00EA7254" w:rsidP="00EA7254">
      <w:pPr>
        <w:rPr>
          <w:rFonts w:ascii="Times New Roman" w:hAnsi="Times New Roman"/>
          <w:lang w:val="et-EE"/>
        </w:rPr>
      </w:pPr>
    </w:p>
    <w:p w14:paraId="5623EF5C" w14:textId="77777777" w:rsidR="00EA7254" w:rsidRDefault="00EA7254" w:rsidP="00EA7254">
      <w:pPr>
        <w:rPr>
          <w:rFonts w:ascii="Times New Roman" w:hAnsi="Times New Roman"/>
          <w:lang w:val="et-EE"/>
        </w:rPr>
      </w:pPr>
    </w:p>
    <w:p w14:paraId="3BA28DF0" w14:textId="77777777" w:rsidR="00EA7254" w:rsidRPr="002D75DC" w:rsidRDefault="00EA7254" w:rsidP="00EA7254">
      <w:pPr>
        <w:rPr>
          <w:rFonts w:ascii="Times New Roman" w:hAnsi="Times New Roman"/>
          <w:lang w:val="et-EE"/>
        </w:rPr>
      </w:pPr>
    </w:p>
    <w:p w14:paraId="662C1125" w14:textId="77777777" w:rsidR="00EA7254" w:rsidRPr="002D75DC" w:rsidRDefault="00EA7254" w:rsidP="00EA7254">
      <w:pPr>
        <w:rPr>
          <w:rFonts w:ascii="Times New Roman" w:hAnsi="Times New Roman"/>
          <w:lang w:val="et-EE"/>
        </w:rPr>
      </w:pPr>
    </w:p>
    <w:p w14:paraId="439A93EE" w14:textId="77777777" w:rsidR="00EA7254" w:rsidRPr="002D75DC" w:rsidRDefault="00EA7254" w:rsidP="00EA7254">
      <w:pPr>
        <w:rPr>
          <w:rFonts w:ascii="Times New Roman" w:hAnsi="Times New Roman"/>
          <w:lang w:val="et-EE"/>
        </w:rPr>
      </w:pPr>
      <w:r w:rsidRPr="002D75DC">
        <w:rPr>
          <w:rFonts w:ascii="Times New Roman" w:hAnsi="Times New Roman"/>
          <w:lang w:val="et-EE"/>
        </w:rPr>
        <w:t>Helir-Valdor Seeder</w:t>
      </w:r>
    </w:p>
    <w:p w14:paraId="1C29E2FC" w14:textId="77777777" w:rsidR="00EA7254" w:rsidRPr="002D75DC" w:rsidRDefault="00EA7254" w:rsidP="00EA7254">
      <w:pPr>
        <w:rPr>
          <w:rFonts w:ascii="Times New Roman" w:hAnsi="Times New Roman"/>
        </w:rPr>
      </w:pPr>
      <w:r w:rsidRPr="002D75DC">
        <w:rPr>
          <w:rFonts w:ascii="Times New Roman" w:hAnsi="Times New Roman"/>
          <w:lang w:val="et-EE"/>
        </w:rPr>
        <w:t>Isamaa fraktsiooni esimees</w:t>
      </w:r>
    </w:p>
    <w:p w14:paraId="0DF5A901" w14:textId="77777777" w:rsidR="00EA7254" w:rsidRPr="002D75DC" w:rsidRDefault="00EA7254" w:rsidP="00EA7254">
      <w:pPr>
        <w:rPr>
          <w:rFonts w:ascii="Times New Roman" w:hAnsi="Times New Roman"/>
          <w:lang w:val="et-EE"/>
        </w:rPr>
      </w:pPr>
    </w:p>
    <w:p w14:paraId="24613B78" w14:textId="77777777" w:rsidR="00EA7254" w:rsidRPr="00074AEB" w:rsidRDefault="00EA7254" w:rsidP="00EA7254">
      <w:pPr>
        <w:shd w:val="clear" w:color="auto" w:fill="FFFFFF"/>
        <w:spacing w:after="240"/>
        <w:outlineLvl w:val="0"/>
        <w:rPr>
          <w:rFonts w:ascii="Times New Roman" w:eastAsia="Times New Roman" w:hAnsi="Times New Roman" w:cs="Times New Roman"/>
          <w:b/>
          <w:bCs/>
          <w:color w:val="000000"/>
          <w:kern w:val="36"/>
          <w:lang w:val="et-EE" w:eastAsia="en-GB"/>
          <w14:ligatures w14:val="none"/>
        </w:rPr>
      </w:pPr>
    </w:p>
    <w:p w14:paraId="41333599" w14:textId="77777777" w:rsidR="00EA7254" w:rsidRDefault="00EA7254" w:rsidP="00EA7254">
      <w:pPr>
        <w:rPr>
          <w:rFonts w:ascii="Times New Roman" w:eastAsia="Times New Roman" w:hAnsi="Times New Roman" w:cs="Times New Roman"/>
          <w:color w:val="000000"/>
          <w:kern w:val="36"/>
          <w:lang w:val="et-EE" w:eastAsia="en-GB"/>
          <w14:ligatures w14:val="none"/>
        </w:rPr>
      </w:pPr>
    </w:p>
    <w:p w14:paraId="649C019A" w14:textId="77777777" w:rsidR="00EA7254" w:rsidRPr="00181368" w:rsidRDefault="00EA7254" w:rsidP="00EA7254">
      <w:pPr>
        <w:rPr>
          <w:rFonts w:ascii="Times New Roman" w:eastAsia="Times New Roman" w:hAnsi="Times New Roman" w:cs="Times New Roman"/>
          <w:color w:val="000000"/>
          <w:kern w:val="36"/>
          <w:lang w:val="et-EE" w:eastAsia="en-GB"/>
          <w14:ligatures w14:val="none"/>
        </w:rPr>
      </w:pPr>
    </w:p>
    <w:p w14:paraId="4FF654AD" w14:textId="77777777" w:rsidR="00EA7254" w:rsidRPr="00181368" w:rsidRDefault="00EA7254" w:rsidP="00EA7254">
      <w:pPr>
        <w:rPr>
          <w:rFonts w:ascii="Times New Roman" w:eastAsia="Times New Roman" w:hAnsi="Times New Roman" w:cs="Times New Roman"/>
          <w:color w:val="000000"/>
          <w:kern w:val="36"/>
          <w:lang w:val="et-EE" w:eastAsia="en-GB"/>
          <w14:ligatures w14:val="none"/>
        </w:rPr>
      </w:pPr>
    </w:p>
    <w:p w14:paraId="381B419F" w14:textId="77777777" w:rsidR="00EA7254" w:rsidRPr="00181368" w:rsidRDefault="00EA7254" w:rsidP="00EA7254">
      <w:pPr>
        <w:rPr>
          <w:rFonts w:ascii="Times New Roman" w:eastAsia="Times New Roman" w:hAnsi="Times New Roman" w:cs="Times New Roman"/>
          <w:color w:val="000000"/>
          <w:kern w:val="36"/>
          <w:lang w:val="et-EE" w:eastAsia="en-GB"/>
          <w14:ligatures w14:val="none"/>
        </w:rPr>
      </w:pPr>
    </w:p>
    <w:p w14:paraId="08B14343" w14:textId="77777777" w:rsidR="00EA7254" w:rsidRPr="00074AEB" w:rsidRDefault="00EA7254" w:rsidP="00EA7254">
      <w:pPr>
        <w:rPr>
          <w:rFonts w:ascii="Times New Roman" w:hAnsi="Times New Roman" w:cs="Times New Roman"/>
          <w:lang w:val="et-EE"/>
        </w:rPr>
      </w:pPr>
    </w:p>
    <w:p w14:paraId="136E144B" w14:textId="77777777" w:rsidR="00EA7254" w:rsidRDefault="00EA7254" w:rsidP="00EA7254"/>
    <w:p w14:paraId="548E1E37" w14:textId="77777777" w:rsidR="00574CC5" w:rsidRDefault="00574CC5"/>
    <w:sectPr w:rsidR="00574CC5" w:rsidSect="00EA7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4"/>
    <w:rsid w:val="004559B3"/>
    <w:rsid w:val="00534C2D"/>
    <w:rsid w:val="00574CC5"/>
    <w:rsid w:val="00E75FAB"/>
    <w:rsid w:val="00EA72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91C9"/>
  <w15:chartTrackingRefBased/>
  <w15:docId w15:val="{F14FED17-A618-4FC8-BB99-C8AFBA4D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A7254"/>
    <w:pPr>
      <w:spacing w:after="0" w:line="240" w:lineRule="auto"/>
    </w:pPr>
    <w:rPr>
      <w:sz w:val="24"/>
      <w:szCs w:val="24"/>
      <w:lang/>
    </w:rPr>
  </w:style>
  <w:style w:type="paragraph" w:styleId="Pealkiri1">
    <w:name w:val="heading 1"/>
    <w:basedOn w:val="Normaallaad"/>
    <w:next w:val="Normaallaad"/>
    <w:link w:val="Pealkiri1Mrk"/>
    <w:uiPriority w:val="9"/>
    <w:qFormat/>
    <w:rsid w:val="00EA725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t-EE"/>
    </w:rPr>
  </w:style>
  <w:style w:type="paragraph" w:styleId="Pealkiri2">
    <w:name w:val="heading 2"/>
    <w:basedOn w:val="Normaallaad"/>
    <w:next w:val="Normaallaad"/>
    <w:link w:val="Pealkiri2Mrk"/>
    <w:uiPriority w:val="9"/>
    <w:semiHidden/>
    <w:unhideWhenUsed/>
    <w:qFormat/>
    <w:rsid w:val="00EA725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t-EE"/>
    </w:rPr>
  </w:style>
  <w:style w:type="paragraph" w:styleId="Pealkiri3">
    <w:name w:val="heading 3"/>
    <w:basedOn w:val="Normaallaad"/>
    <w:next w:val="Normaallaad"/>
    <w:link w:val="Pealkiri3Mrk"/>
    <w:uiPriority w:val="9"/>
    <w:semiHidden/>
    <w:unhideWhenUsed/>
    <w:qFormat/>
    <w:rsid w:val="00EA7254"/>
    <w:pPr>
      <w:keepNext/>
      <w:keepLines/>
      <w:spacing w:before="160" w:after="80" w:line="259" w:lineRule="auto"/>
      <w:outlineLvl w:val="2"/>
    </w:pPr>
    <w:rPr>
      <w:rFonts w:eastAsiaTheme="majorEastAsia" w:cstheme="majorBidi"/>
      <w:color w:val="0F4761" w:themeColor="accent1" w:themeShade="BF"/>
      <w:sz w:val="28"/>
      <w:szCs w:val="28"/>
      <w:lang w:val="et-EE"/>
    </w:rPr>
  </w:style>
  <w:style w:type="paragraph" w:styleId="Pealkiri4">
    <w:name w:val="heading 4"/>
    <w:basedOn w:val="Normaallaad"/>
    <w:next w:val="Normaallaad"/>
    <w:link w:val="Pealkiri4Mrk"/>
    <w:uiPriority w:val="9"/>
    <w:semiHidden/>
    <w:unhideWhenUsed/>
    <w:qFormat/>
    <w:rsid w:val="00EA7254"/>
    <w:pPr>
      <w:keepNext/>
      <w:keepLines/>
      <w:spacing w:before="80" w:after="40" w:line="259" w:lineRule="auto"/>
      <w:outlineLvl w:val="3"/>
    </w:pPr>
    <w:rPr>
      <w:rFonts w:eastAsiaTheme="majorEastAsia" w:cstheme="majorBidi"/>
      <w:i/>
      <w:iCs/>
      <w:color w:val="0F4761" w:themeColor="accent1" w:themeShade="BF"/>
      <w:sz w:val="22"/>
      <w:szCs w:val="22"/>
      <w:lang w:val="et-EE"/>
    </w:rPr>
  </w:style>
  <w:style w:type="paragraph" w:styleId="Pealkiri5">
    <w:name w:val="heading 5"/>
    <w:basedOn w:val="Normaallaad"/>
    <w:next w:val="Normaallaad"/>
    <w:link w:val="Pealkiri5Mrk"/>
    <w:uiPriority w:val="9"/>
    <w:semiHidden/>
    <w:unhideWhenUsed/>
    <w:qFormat/>
    <w:rsid w:val="00EA7254"/>
    <w:pPr>
      <w:keepNext/>
      <w:keepLines/>
      <w:spacing w:before="80" w:after="40" w:line="259" w:lineRule="auto"/>
      <w:outlineLvl w:val="4"/>
    </w:pPr>
    <w:rPr>
      <w:rFonts w:eastAsiaTheme="majorEastAsia" w:cstheme="majorBidi"/>
      <w:color w:val="0F4761" w:themeColor="accent1" w:themeShade="BF"/>
      <w:sz w:val="22"/>
      <w:szCs w:val="22"/>
      <w:lang w:val="et-EE"/>
    </w:rPr>
  </w:style>
  <w:style w:type="paragraph" w:styleId="Pealkiri6">
    <w:name w:val="heading 6"/>
    <w:basedOn w:val="Normaallaad"/>
    <w:next w:val="Normaallaad"/>
    <w:link w:val="Pealkiri6Mrk"/>
    <w:uiPriority w:val="9"/>
    <w:semiHidden/>
    <w:unhideWhenUsed/>
    <w:qFormat/>
    <w:rsid w:val="00EA7254"/>
    <w:pPr>
      <w:keepNext/>
      <w:keepLines/>
      <w:spacing w:before="40" w:line="259" w:lineRule="auto"/>
      <w:outlineLvl w:val="5"/>
    </w:pPr>
    <w:rPr>
      <w:rFonts w:eastAsiaTheme="majorEastAsia" w:cstheme="majorBidi"/>
      <w:i/>
      <w:iCs/>
      <w:color w:val="595959" w:themeColor="text1" w:themeTint="A6"/>
      <w:sz w:val="22"/>
      <w:szCs w:val="22"/>
      <w:lang w:val="et-EE"/>
    </w:rPr>
  </w:style>
  <w:style w:type="paragraph" w:styleId="Pealkiri7">
    <w:name w:val="heading 7"/>
    <w:basedOn w:val="Normaallaad"/>
    <w:next w:val="Normaallaad"/>
    <w:link w:val="Pealkiri7Mrk"/>
    <w:uiPriority w:val="9"/>
    <w:semiHidden/>
    <w:unhideWhenUsed/>
    <w:qFormat/>
    <w:rsid w:val="00EA7254"/>
    <w:pPr>
      <w:keepNext/>
      <w:keepLines/>
      <w:spacing w:before="40" w:line="259" w:lineRule="auto"/>
      <w:outlineLvl w:val="6"/>
    </w:pPr>
    <w:rPr>
      <w:rFonts w:eastAsiaTheme="majorEastAsia" w:cstheme="majorBidi"/>
      <w:color w:val="595959" w:themeColor="text1" w:themeTint="A6"/>
      <w:sz w:val="22"/>
      <w:szCs w:val="22"/>
      <w:lang w:val="et-EE"/>
    </w:rPr>
  </w:style>
  <w:style w:type="paragraph" w:styleId="Pealkiri8">
    <w:name w:val="heading 8"/>
    <w:basedOn w:val="Normaallaad"/>
    <w:next w:val="Normaallaad"/>
    <w:link w:val="Pealkiri8Mrk"/>
    <w:uiPriority w:val="9"/>
    <w:semiHidden/>
    <w:unhideWhenUsed/>
    <w:qFormat/>
    <w:rsid w:val="00EA7254"/>
    <w:pPr>
      <w:keepNext/>
      <w:keepLines/>
      <w:spacing w:line="259" w:lineRule="auto"/>
      <w:outlineLvl w:val="7"/>
    </w:pPr>
    <w:rPr>
      <w:rFonts w:eastAsiaTheme="majorEastAsia" w:cstheme="majorBidi"/>
      <w:i/>
      <w:iCs/>
      <w:color w:val="272727" w:themeColor="text1" w:themeTint="D8"/>
      <w:sz w:val="22"/>
      <w:szCs w:val="22"/>
      <w:lang w:val="et-EE"/>
    </w:rPr>
  </w:style>
  <w:style w:type="paragraph" w:styleId="Pealkiri9">
    <w:name w:val="heading 9"/>
    <w:basedOn w:val="Normaallaad"/>
    <w:next w:val="Normaallaad"/>
    <w:link w:val="Pealkiri9Mrk"/>
    <w:uiPriority w:val="9"/>
    <w:semiHidden/>
    <w:unhideWhenUsed/>
    <w:qFormat/>
    <w:rsid w:val="00EA7254"/>
    <w:pPr>
      <w:keepNext/>
      <w:keepLines/>
      <w:spacing w:line="259" w:lineRule="auto"/>
      <w:outlineLvl w:val="8"/>
    </w:pPr>
    <w:rPr>
      <w:rFonts w:eastAsiaTheme="majorEastAsia" w:cstheme="majorBidi"/>
      <w:color w:val="272727" w:themeColor="text1" w:themeTint="D8"/>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A725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A725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A725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A725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A725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A725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A725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A725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A725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A7254"/>
    <w:pPr>
      <w:spacing w:after="80"/>
      <w:contextualSpacing/>
    </w:pPr>
    <w:rPr>
      <w:rFonts w:asciiTheme="majorHAnsi" w:eastAsiaTheme="majorEastAsia" w:hAnsiTheme="majorHAnsi" w:cstheme="majorBidi"/>
      <w:spacing w:val="-10"/>
      <w:kern w:val="28"/>
      <w:sz w:val="56"/>
      <w:szCs w:val="56"/>
      <w:lang w:val="et-EE"/>
    </w:rPr>
  </w:style>
  <w:style w:type="character" w:customStyle="1" w:styleId="PealkiriMrk">
    <w:name w:val="Pealkiri Märk"/>
    <w:basedOn w:val="Liguvaikefont"/>
    <w:link w:val="Pealkiri"/>
    <w:uiPriority w:val="10"/>
    <w:rsid w:val="00EA725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A7254"/>
    <w:pPr>
      <w:numPr>
        <w:ilvl w:val="1"/>
      </w:numPr>
      <w:spacing w:after="160" w:line="259" w:lineRule="auto"/>
    </w:pPr>
    <w:rPr>
      <w:rFonts w:eastAsiaTheme="majorEastAsia" w:cstheme="majorBidi"/>
      <w:color w:val="595959" w:themeColor="text1" w:themeTint="A6"/>
      <w:spacing w:val="15"/>
      <w:sz w:val="28"/>
      <w:szCs w:val="28"/>
      <w:lang w:val="et-EE"/>
    </w:rPr>
  </w:style>
  <w:style w:type="character" w:customStyle="1" w:styleId="AlapealkiriMrk">
    <w:name w:val="Alapealkiri Märk"/>
    <w:basedOn w:val="Liguvaikefont"/>
    <w:link w:val="Alapealkiri"/>
    <w:uiPriority w:val="11"/>
    <w:rsid w:val="00EA725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A7254"/>
    <w:pPr>
      <w:spacing w:before="160" w:after="160" w:line="259" w:lineRule="auto"/>
      <w:jc w:val="center"/>
    </w:pPr>
    <w:rPr>
      <w:i/>
      <w:iCs/>
      <w:color w:val="404040" w:themeColor="text1" w:themeTint="BF"/>
      <w:sz w:val="22"/>
      <w:szCs w:val="22"/>
      <w:lang w:val="et-EE"/>
    </w:rPr>
  </w:style>
  <w:style w:type="character" w:customStyle="1" w:styleId="TsitaatMrk">
    <w:name w:val="Tsitaat Märk"/>
    <w:basedOn w:val="Liguvaikefont"/>
    <w:link w:val="Tsitaat"/>
    <w:uiPriority w:val="29"/>
    <w:rsid w:val="00EA7254"/>
    <w:rPr>
      <w:i/>
      <w:iCs/>
      <w:color w:val="404040" w:themeColor="text1" w:themeTint="BF"/>
    </w:rPr>
  </w:style>
  <w:style w:type="paragraph" w:styleId="Loendilik">
    <w:name w:val="List Paragraph"/>
    <w:basedOn w:val="Normaallaad"/>
    <w:uiPriority w:val="34"/>
    <w:qFormat/>
    <w:rsid w:val="00EA7254"/>
    <w:pPr>
      <w:spacing w:after="160" w:line="259" w:lineRule="auto"/>
      <w:ind w:left="720"/>
      <w:contextualSpacing/>
    </w:pPr>
    <w:rPr>
      <w:sz w:val="22"/>
      <w:szCs w:val="22"/>
      <w:lang w:val="et-EE"/>
    </w:rPr>
  </w:style>
  <w:style w:type="character" w:styleId="Selgeltmrgatavrhutus">
    <w:name w:val="Intense Emphasis"/>
    <w:basedOn w:val="Liguvaikefont"/>
    <w:uiPriority w:val="21"/>
    <w:qFormat/>
    <w:rsid w:val="00EA7254"/>
    <w:rPr>
      <w:i/>
      <w:iCs/>
      <w:color w:val="0F4761" w:themeColor="accent1" w:themeShade="BF"/>
    </w:rPr>
  </w:style>
  <w:style w:type="paragraph" w:styleId="Selgeltmrgatavtsitaat">
    <w:name w:val="Intense Quote"/>
    <w:basedOn w:val="Normaallaad"/>
    <w:next w:val="Normaallaad"/>
    <w:link w:val="SelgeltmrgatavtsitaatMrk"/>
    <w:uiPriority w:val="30"/>
    <w:qFormat/>
    <w:rsid w:val="00EA72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t-EE"/>
    </w:rPr>
  </w:style>
  <w:style w:type="character" w:customStyle="1" w:styleId="SelgeltmrgatavtsitaatMrk">
    <w:name w:val="Selgelt märgatav tsitaat Märk"/>
    <w:basedOn w:val="Liguvaikefont"/>
    <w:link w:val="Selgeltmrgatavtsitaat"/>
    <w:uiPriority w:val="30"/>
    <w:rsid w:val="00EA7254"/>
    <w:rPr>
      <w:i/>
      <w:iCs/>
      <w:color w:val="0F4761" w:themeColor="accent1" w:themeShade="BF"/>
    </w:rPr>
  </w:style>
  <w:style w:type="character" w:styleId="Selgeltmrgatavviide">
    <w:name w:val="Intense Reference"/>
    <w:basedOn w:val="Liguvaikefont"/>
    <w:uiPriority w:val="32"/>
    <w:qFormat/>
    <w:rsid w:val="00EA7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2562</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Helstein</dc:creator>
  <cp:keywords/>
  <dc:description/>
  <cp:lastModifiedBy>Tiina Helstein</cp:lastModifiedBy>
  <cp:revision>1</cp:revision>
  <dcterms:created xsi:type="dcterms:W3CDTF">2024-07-15T10:06:00Z</dcterms:created>
  <dcterms:modified xsi:type="dcterms:W3CDTF">2024-07-15T10:07:00Z</dcterms:modified>
</cp:coreProperties>
</file>