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0BE3E" w14:textId="5BDD1FB9" w:rsidR="00E4789E" w:rsidRPr="00271833" w:rsidRDefault="00F47DDC" w:rsidP="00F2708F">
      <w:pPr>
        <w:jc w:val="right"/>
        <w:rPr>
          <w:noProof w:val="0"/>
        </w:rPr>
      </w:pPr>
      <w:r w:rsidRPr="00271833">
        <w:rPr>
          <w:lang w:eastAsia="et-EE"/>
        </w:rPr>
        <w:drawing>
          <wp:anchor distT="0" distB="0" distL="114300" distR="114300" simplePos="0" relativeHeight="251657728" behindDoc="0" locked="0" layoutInCell="1" allowOverlap="1" wp14:anchorId="634E9BB6" wp14:editId="59B8831C">
            <wp:simplePos x="0" y="0"/>
            <wp:positionH relativeFrom="page">
              <wp:align>center</wp:align>
            </wp:positionH>
            <wp:positionV relativeFrom="paragraph">
              <wp:posOffset>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A928AB">
        <w:rPr>
          <w:noProof w:val="0"/>
        </w:rPr>
        <w:t>E</w:t>
      </w:r>
      <w:r w:rsidR="00F2708F" w:rsidRPr="00271833">
        <w:rPr>
          <w:noProof w:val="0"/>
        </w:rPr>
        <w:t>ELNÕU</w:t>
      </w:r>
    </w:p>
    <w:p w14:paraId="625F1010" w14:textId="77777777" w:rsidR="00E4789E" w:rsidRPr="00271833" w:rsidRDefault="00E4789E" w:rsidP="00E4789E">
      <w:pPr>
        <w:rPr>
          <w:noProof w:val="0"/>
        </w:rPr>
      </w:pPr>
    </w:p>
    <w:p w14:paraId="73F810D9" w14:textId="77777777" w:rsidR="00E4789E" w:rsidRPr="00271833" w:rsidRDefault="00E4789E" w:rsidP="00E4789E">
      <w:pPr>
        <w:rPr>
          <w:noProof w:val="0"/>
        </w:rPr>
      </w:pPr>
    </w:p>
    <w:p w14:paraId="0EAB4946" w14:textId="77777777" w:rsidR="00E4789E" w:rsidRPr="00271833" w:rsidRDefault="00E4789E" w:rsidP="00E4789E">
      <w:pPr>
        <w:rPr>
          <w:noProof w:val="0"/>
        </w:rPr>
      </w:pPr>
    </w:p>
    <w:p w14:paraId="5C26C065" w14:textId="77777777" w:rsidR="00724C06" w:rsidRPr="00271833" w:rsidRDefault="00724C06" w:rsidP="00724C06">
      <w:pPr>
        <w:pStyle w:val="Pealkiri1"/>
        <w:tabs>
          <w:tab w:val="left" w:pos="5812"/>
        </w:tabs>
        <w:jc w:val="center"/>
        <w:rPr>
          <w:rFonts w:ascii="Algerian" w:hAnsi="Algerian"/>
          <w:b w:val="0"/>
          <w:sz w:val="36"/>
          <w:szCs w:val="36"/>
        </w:rPr>
      </w:pPr>
      <w:r w:rsidRPr="00271833">
        <w:rPr>
          <w:rFonts w:ascii="Algerian" w:hAnsi="Algerian"/>
          <w:b w:val="0"/>
          <w:sz w:val="36"/>
          <w:szCs w:val="36"/>
        </w:rPr>
        <w:t>Jõelähtme  Vallavalitsus</w:t>
      </w:r>
      <w:r w:rsidRPr="00271833">
        <w:rPr>
          <w:rFonts w:ascii="Algerian" w:hAnsi="Algerian"/>
          <w:b w:val="0"/>
          <w:sz w:val="36"/>
          <w:szCs w:val="36"/>
        </w:rPr>
        <w:tab/>
      </w:r>
    </w:p>
    <w:p w14:paraId="55AFC4D9" w14:textId="77777777" w:rsidR="00724C06" w:rsidRPr="00271833" w:rsidRDefault="00724C06" w:rsidP="00724C06">
      <w:pPr>
        <w:pStyle w:val="Pealkiri1"/>
        <w:tabs>
          <w:tab w:val="left" w:pos="3544"/>
        </w:tabs>
        <w:jc w:val="center"/>
        <w:rPr>
          <w:rFonts w:cs="Arial"/>
          <w:b w:val="0"/>
          <w:iCs/>
          <w:sz w:val="32"/>
          <w:szCs w:val="32"/>
        </w:rPr>
      </w:pPr>
      <w:r w:rsidRPr="00271833">
        <w:rPr>
          <w:rFonts w:cs="Arial"/>
          <w:b w:val="0"/>
          <w:iCs/>
          <w:sz w:val="32"/>
          <w:szCs w:val="32"/>
        </w:rPr>
        <w:t xml:space="preserve">K O R </w:t>
      </w:r>
      <w:proofErr w:type="spellStart"/>
      <w:r w:rsidRPr="00271833">
        <w:rPr>
          <w:rFonts w:cs="Arial"/>
          <w:b w:val="0"/>
          <w:iCs/>
          <w:sz w:val="32"/>
          <w:szCs w:val="32"/>
        </w:rPr>
        <w:t>R</w:t>
      </w:r>
      <w:proofErr w:type="spellEnd"/>
      <w:r w:rsidRPr="00271833">
        <w:rPr>
          <w:rFonts w:cs="Arial"/>
          <w:b w:val="0"/>
          <w:iCs/>
          <w:sz w:val="32"/>
          <w:szCs w:val="32"/>
        </w:rPr>
        <w:t xml:space="preserve"> A L D U S</w:t>
      </w:r>
      <w:r w:rsidRPr="00271833">
        <w:rPr>
          <w:rFonts w:cs="Arial"/>
          <w:b w:val="0"/>
          <w:iCs/>
          <w:sz w:val="32"/>
          <w:szCs w:val="32"/>
        </w:rPr>
        <w:tab/>
      </w:r>
    </w:p>
    <w:p w14:paraId="531F90B9" w14:textId="77777777" w:rsidR="00AB5078" w:rsidRPr="00271833" w:rsidRDefault="00AB5078" w:rsidP="002D29D4">
      <w:pPr>
        <w:pStyle w:val="ETPGrupp"/>
        <w:rPr>
          <w:rFonts w:ascii="Times New Roman" w:hAnsi="Times New Roman"/>
        </w:rPr>
      </w:pPr>
    </w:p>
    <w:p w14:paraId="7CFFE584" w14:textId="77777777" w:rsidR="00724C06" w:rsidRPr="00271833" w:rsidRDefault="00724C06" w:rsidP="00C91359">
      <w:pPr>
        <w:tabs>
          <w:tab w:val="left" w:pos="3987"/>
        </w:tabs>
        <w:rPr>
          <w:noProof w:val="0"/>
        </w:rPr>
      </w:pPr>
    </w:p>
    <w:p w14:paraId="0014F0C5" w14:textId="15F99A79" w:rsidR="00544F8E" w:rsidRPr="008E728E" w:rsidRDefault="009303AE" w:rsidP="00544F8E">
      <w:pPr>
        <w:tabs>
          <w:tab w:val="left" w:pos="3987"/>
        </w:tabs>
        <w:rPr>
          <w:noProof w:val="0"/>
          <w:color w:val="FF0000"/>
        </w:rPr>
      </w:pPr>
      <w:r>
        <w:rPr>
          <w:noProof w:val="0"/>
        </w:rPr>
        <w:t>Jõelähtme</w:t>
      </w:r>
      <w:r>
        <w:rPr>
          <w:noProof w:val="0"/>
        </w:rPr>
        <w:tab/>
      </w:r>
      <w:r>
        <w:rPr>
          <w:noProof w:val="0"/>
        </w:rPr>
        <w:tab/>
      </w:r>
      <w:r>
        <w:rPr>
          <w:noProof w:val="0"/>
        </w:rPr>
        <w:tab/>
      </w:r>
      <w:r>
        <w:rPr>
          <w:noProof w:val="0"/>
        </w:rPr>
        <w:tab/>
      </w:r>
      <w:r w:rsidR="000C229F">
        <w:rPr>
          <w:noProof w:val="0"/>
        </w:rPr>
        <w:tab/>
      </w:r>
      <w:r w:rsidR="003A5867">
        <w:rPr>
          <w:noProof w:val="0"/>
        </w:rPr>
        <w:t>XX</w:t>
      </w:r>
      <w:r w:rsidRPr="009303AE">
        <w:rPr>
          <w:noProof w:val="0"/>
        </w:rPr>
        <w:t>.</w:t>
      </w:r>
      <w:r w:rsidR="003A5867">
        <w:rPr>
          <w:noProof w:val="0"/>
        </w:rPr>
        <w:t xml:space="preserve"> </w:t>
      </w:r>
      <w:r w:rsidR="00123289">
        <w:rPr>
          <w:noProof w:val="0"/>
        </w:rPr>
        <w:t>detsember</w:t>
      </w:r>
      <w:r>
        <w:rPr>
          <w:noProof w:val="0"/>
        </w:rPr>
        <w:t xml:space="preserve"> </w:t>
      </w:r>
      <w:r w:rsidR="00F97D5C">
        <w:rPr>
          <w:noProof w:val="0"/>
        </w:rPr>
        <w:t>2022</w:t>
      </w:r>
      <w:r w:rsidR="00544F8E" w:rsidRPr="00E31C05">
        <w:rPr>
          <w:noProof w:val="0"/>
        </w:rPr>
        <w:t xml:space="preserve"> nr</w:t>
      </w:r>
      <w:r w:rsidR="00F92382" w:rsidRPr="00E31C05">
        <w:rPr>
          <w:noProof w:val="0"/>
        </w:rPr>
        <w:t xml:space="preserve"> ___</w:t>
      </w:r>
    </w:p>
    <w:p w14:paraId="3E6553C3" w14:textId="77777777" w:rsidR="00544F8E" w:rsidRDefault="00544F8E" w:rsidP="00544F8E">
      <w:pPr>
        <w:rPr>
          <w:noProof w:val="0"/>
        </w:rPr>
      </w:pPr>
    </w:p>
    <w:p w14:paraId="7218BA32" w14:textId="67DAF3A3" w:rsidR="00544F8E" w:rsidRPr="0016241D" w:rsidRDefault="003A5867" w:rsidP="00544F8E">
      <w:pPr>
        <w:jc w:val="both"/>
        <w:rPr>
          <w:b/>
          <w:noProof w:val="0"/>
        </w:rPr>
      </w:pPr>
      <w:proofErr w:type="spellStart"/>
      <w:r w:rsidRPr="003A5867">
        <w:rPr>
          <w:b/>
          <w:noProof w:val="0"/>
        </w:rPr>
        <w:t>Ülgase</w:t>
      </w:r>
      <w:proofErr w:type="spellEnd"/>
      <w:r w:rsidRPr="003A5867">
        <w:rPr>
          <w:b/>
          <w:noProof w:val="0"/>
        </w:rPr>
        <w:t xml:space="preserve"> küla Kalda maaüksuse</w:t>
      </w:r>
      <w:r w:rsidR="009E76DD">
        <w:rPr>
          <w:b/>
          <w:noProof w:val="0"/>
        </w:rPr>
        <w:t xml:space="preserve"> </w:t>
      </w:r>
      <w:r w:rsidR="00902B93" w:rsidRPr="0016241D">
        <w:rPr>
          <w:b/>
          <w:noProof w:val="0"/>
        </w:rPr>
        <w:t>detailplaneeringu algatamine</w:t>
      </w:r>
      <w:r w:rsidR="0000377A" w:rsidRPr="0016241D">
        <w:rPr>
          <w:b/>
          <w:noProof w:val="0"/>
        </w:rPr>
        <w:t xml:space="preserve"> ja</w:t>
      </w:r>
      <w:r w:rsidR="00902B93" w:rsidRPr="0016241D">
        <w:rPr>
          <w:b/>
          <w:noProof w:val="0"/>
        </w:rPr>
        <w:t xml:space="preserve"> lähteülesande kinnitamine</w:t>
      </w:r>
    </w:p>
    <w:p w14:paraId="39AC0FB1" w14:textId="77777777" w:rsidR="00851BAB" w:rsidRDefault="00851BAB" w:rsidP="00544F8E">
      <w:pPr>
        <w:jc w:val="both"/>
        <w:rPr>
          <w:noProof w:val="0"/>
        </w:rPr>
      </w:pPr>
    </w:p>
    <w:p w14:paraId="18E2D923" w14:textId="77777777" w:rsidR="001E0BC7" w:rsidRPr="0016241D" w:rsidRDefault="001E0BC7" w:rsidP="00544F8E">
      <w:pPr>
        <w:jc w:val="both"/>
        <w:rPr>
          <w:noProof w:val="0"/>
        </w:rPr>
      </w:pPr>
    </w:p>
    <w:p w14:paraId="71735F82" w14:textId="4211DAFD" w:rsidR="007D758F" w:rsidRDefault="00F97D5C" w:rsidP="00B93D92">
      <w:pPr>
        <w:jc w:val="both"/>
        <w:rPr>
          <w:noProof w:val="0"/>
        </w:rPr>
      </w:pPr>
      <w:bookmarkStart w:id="0" w:name="_Hlk118965254"/>
      <w:r>
        <w:t xml:space="preserve">Osaühing </w:t>
      </w:r>
      <w:r w:rsidR="003A5867" w:rsidRPr="003A5867">
        <w:t xml:space="preserve">Solaris Navitas </w:t>
      </w:r>
      <w:bookmarkEnd w:id="0"/>
      <w:r w:rsidR="00FF6489" w:rsidRPr="002A19D2">
        <w:rPr>
          <w:noProof w:val="0"/>
        </w:rPr>
        <w:t xml:space="preserve">(edaspidi </w:t>
      </w:r>
      <w:r w:rsidR="00FF6489" w:rsidRPr="001E0BC7">
        <w:rPr>
          <w:i/>
          <w:noProof w:val="0"/>
        </w:rPr>
        <w:t>huvitatud isik</w:t>
      </w:r>
      <w:r w:rsidR="00FF6489" w:rsidRPr="002A19D2">
        <w:rPr>
          <w:noProof w:val="0"/>
        </w:rPr>
        <w:t xml:space="preserve">) </w:t>
      </w:r>
      <w:r w:rsidR="0088294F">
        <w:rPr>
          <w:noProof w:val="0"/>
        </w:rPr>
        <w:t>esitas</w:t>
      </w:r>
      <w:r w:rsidR="00123289">
        <w:rPr>
          <w:noProof w:val="0"/>
        </w:rPr>
        <w:t xml:space="preserve"> </w:t>
      </w:r>
      <w:r w:rsidR="00123289" w:rsidRPr="00F97D5C">
        <w:rPr>
          <w:noProof w:val="0"/>
        </w:rPr>
        <w:t>2</w:t>
      </w:r>
      <w:r w:rsidR="00123289">
        <w:rPr>
          <w:noProof w:val="0"/>
        </w:rPr>
        <w:t>6</w:t>
      </w:r>
      <w:r w:rsidR="00123289" w:rsidRPr="00F97D5C">
        <w:rPr>
          <w:noProof w:val="0"/>
        </w:rPr>
        <w:t>.0</w:t>
      </w:r>
      <w:r w:rsidR="00123289">
        <w:rPr>
          <w:noProof w:val="0"/>
        </w:rPr>
        <w:t>9</w:t>
      </w:r>
      <w:r w:rsidR="00123289" w:rsidRPr="00F97D5C">
        <w:rPr>
          <w:noProof w:val="0"/>
        </w:rPr>
        <w:t>.2022</w:t>
      </w:r>
      <w:r w:rsidR="00123289">
        <w:rPr>
          <w:noProof w:val="0"/>
        </w:rPr>
        <w:t xml:space="preserve"> </w:t>
      </w:r>
      <w:r w:rsidR="00123289" w:rsidRPr="002A19D2">
        <w:rPr>
          <w:noProof w:val="0"/>
        </w:rPr>
        <w:t xml:space="preserve">Jõelähtme Vallavalitsusele taotluse </w:t>
      </w:r>
      <w:r w:rsidR="00123289">
        <w:rPr>
          <w:noProof w:val="0"/>
        </w:rPr>
        <w:t>(</w:t>
      </w:r>
      <w:proofErr w:type="spellStart"/>
      <w:r w:rsidR="00123289">
        <w:rPr>
          <w:noProof w:val="0"/>
        </w:rPr>
        <w:t>reg</w:t>
      </w:r>
      <w:proofErr w:type="spellEnd"/>
      <w:r w:rsidR="00123289">
        <w:rPr>
          <w:noProof w:val="0"/>
        </w:rPr>
        <w:t xml:space="preserve"> nr </w:t>
      </w:r>
      <w:r w:rsidR="00123289" w:rsidRPr="00707DE0">
        <w:rPr>
          <w:noProof w:val="0"/>
        </w:rPr>
        <w:t>6-4/5784</w:t>
      </w:r>
      <w:r w:rsidR="00123289">
        <w:rPr>
          <w:noProof w:val="0"/>
        </w:rPr>
        <w:t xml:space="preserve">) </w:t>
      </w:r>
      <w:r w:rsidR="00123289" w:rsidRPr="002A19D2">
        <w:rPr>
          <w:noProof w:val="0"/>
        </w:rPr>
        <w:t xml:space="preserve">detailplaneeringu algatamiseks </w:t>
      </w:r>
      <w:proofErr w:type="spellStart"/>
      <w:r w:rsidR="00123289">
        <w:rPr>
          <w:noProof w:val="0"/>
        </w:rPr>
        <w:t>Ülgase</w:t>
      </w:r>
      <w:proofErr w:type="spellEnd"/>
      <w:r w:rsidR="00123289">
        <w:rPr>
          <w:noProof w:val="0"/>
        </w:rPr>
        <w:t xml:space="preserve"> küla Kalda maaüksusel</w:t>
      </w:r>
      <w:r w:rsidR="005D0350">
        <w:rPr>
          <w:noProof w:val="0"/>
        </w:rPr>
        <w:t>e</w:t>
      </w:r>
      <w:r w:rsidR="00294B60">
        <w:rPr>
          <w:noProof w:val="0"/>
        </w:rPr>
        <w:t>, eesmärgiga rajada alale päikesepaneelide park</w:t>
      </w:r>
      <w:r w:rsidR="005D0350">
        <w:rPr>
          <w:noProof w:val="0"/>
        </w:rPr>
        <w:t xml:space="preserve">, </w:t>
      </w:r>
      <w:r w:rsidR="005D0350" w:rsidRPr="005D0350">
        <w:rPr>
          <w:noProof w:val="0"/>
        </w:rPr>
        <w:t>päikeseelektrijaam</w:t>
      </w:r>
      <w:r w:rsidR="00294B60">
        <w:rPr>
          <w:noProof w:val="0"/>
        </w:rPr>
        <w:t xml:space="preserve"> ja seda teenindav alajaama hoone</w:t>
      </w:r>
      <w:r w:rsidR="00123289">
        <w:rPr>
          <w:noProof w:val="0"/>
        </w:rPr>
        <w:t xml:space="preserve">. </w:t>
      </w:r>
    </w:p>
    <w:p w14:paraId="46FF7309" w14:textId="77777777" w:rsidR="00294B60" w:rsidRDefault="00294B60" w:rsidP="00B93D92">
      <w:pPr>
        <w:jc w:val="both"/>
        <w:rPr>
          <w:noProof w:val="0"/>
        </w:rPr>
      </w:pPr>
    </w:p>
    <w:p w14:paraId="07AAFF65" w14:textId="07A3DD38" w:rsidR="00B55D09" w:rsidRPr="00E638D4" w:rsidRDefault="00294B60" w:rsidP="00B55D09">
      <w:pPr>
        <w:jc w:val="both"/>
        <w:rPr>
          <w:noProof w:val="0"/>
        </w:rPr>
      </w:pPr>
      <w:r w:rsidRPr="00E638D4">
        <w:rPr>
          <w:noProof w:val="0"/>
        </w:rPr>
        <w:t>P</w:t>
      </w:r>
      <w:r w:rsidRPr="00E638D4">
        <w:rPr>
          <w:rFonts w:eastAsia="Arial"/>
          <w:bCs/>
          <w:noProof w:val="0"/>
        </w:rPr>
        <w:t xml:space="preserve">laneeringuala paikneb </w:t>
      </w:r>
      <w:proofErr w:type="spellStart"/>
      <w:r w:rsidR="00236D56" w:rsidRPr="00E638D4">
        <w:rPr>
          <w:rFonts w:eastAsia="Arial"/>
          <w:bCs/>
          <w:noProof w:val="0"/>
        </w:rPr>
        <w:t>Ülgase</w:t>
      </w:r>
      <w:proofErr w:type="spellEnd"/>
      <w:r w:rsidR="00236D56" w:rsidRPr="00E638D4">
        <w:rPr>
          <w:rFonts w:eastAsia="Arial"/>
          <w:bCs/>
          <w:noProof w:val="0"/>
        </w:rPr>
        <w:t xml:space="preserve"> küla </w:t>
      </w:r>
      <w:r w:rsidRPr="00E638D4">
        <w:rPr>
          <w:rFonts w:eastAsia="Arial"/>
          <w:bCs/>
          <w:noProof w:val="0"/>
        </w:rPr>
        <w:t xml:space="preserve">keskosas, Kallavere ja </w:t>
      </w:r>
      <w:r w:rsidR="00440561" w:rsidRPr="00E638D4">
        <w:rPr>
          <w:rFonts w:eastAsia="Arial"/>
          <w:bCs/>
          <w:noProof w:val="0"/>
        </w:rPr>
        <w:t>Kostivere küla</w:t>
      </w:r>
      <w:r w:rsidRPr="00E638D4">
        <w:rPr>
          <w:rFonts w:eastAsia="Arial"/>
          <w:bCs/>
          <w:noProof w:val="0"/>
        </w:rPr>
        <w:t xml:space="preserve"> naabruses. </w:t>
      </w:r>
      <w:bookmarkStart w:id="1" w:name="_Hlk119059393"/>
      <w:r w:rsidRPr="00E638D4">
        <w:rPr>
          <w:noProof w:val="0"/>
        </w:rPr>
        <w:t xml:space="preserve">Juurdepääs maaüksustele on </w:t>
      </w:r>
      <w:r w:rsidR="000C229F">
        <w:rPr>
          <w:noProof w:val="0"/>
        </w:rPr>
        <w:t>tagatud</w:t>
      </w:r>
      <w:r w:rsidRPr="00E638D4">
        <w:rPr>
          <w:noProof w:val="0"/>
        </w:rPr>
        <w:t xml:space="preserve"> </w:t>
      </w:r>
      <w:r w:rsidR="005D0350" w:rsidRPr="00E638D4">
        <w:rPr>
          <w:noProof w:val="0"/>
        </w:rPr>
        <w:t xml:space="preserve">11101 </w:t>
      </w:r>
      <w:r w:rsidR="009A094D" w:rsidRPr="00E638D4">
        <w:rPr>
          <w:noProof w:val="0"/>
        </w:rPr>
        <w:t>Kallavere-</w:t>
      </w:r>
      <w:proofErr w:type="spellStart"/>
      <w:r w:rsidR="009A094D" w:rsidRPr="00E638D4">
        <w:rPr>
          <w:noProof w:val="0"/>
        </w:rPr>
        <w:t>Ülgase</w:t>
      </w:r>
      <w:proofErr w:type="spellEnd"/>
      <w:r w:rsidR="009A094D" w:rsidRPr="00E638D4">
        <w:rPr>
          <w:noProof w:val="0"/>
        </w:rPr>
        <w:t xml:space="preserve"> riigiteelt</w:t>
      </w:r>
      <w:r w:rsidR="00C1241A" w:rsidRPr="00E638D4">
        <w:rPr>
          <w:noProof w:val="0"/>
        </w:rPr>
        <w:t>.</w:t>
      </w:r>
      <w:bookmarkEnd w:id="1"/>
    </w:p>
    <w:p w14:paraId="239C318C" w14:textId="77777777" w:rsidR="00294B60" w:rsidRPr="009333BE" w:rsidRDefault="00294B60" w:rsidP="00B55D09">
      <w:pPr>
        <w:jc w:val="both"/>
        <w:rPr>
          <w:noProof w:val="0"/>
        </w:rPr>
      </w:pPr>
    </w:p>
    <w:p w14:paraId="5DBF5E2D" w14:textId="37B82D19" w:rsidR="00CD2643" w:rsidRDefault="001A0A33" w:rsidP="003514BF">
      <w:pPr>
        <w:jc w:val="both"/>
        <w:rPr>
          <w:rFonts w:eastAsia="Arial"/>
          <w:bCs/>
        </w:rPr>
      </w:pPr>
      <w:bookmarkStart w:id="2" w:name="_Hlk119058360"/>
      <w:r w:rsidRPr="001A0A33">
        <w:rPr>
          <w:rFonts w:eastAsia="Arial"/>
          <w:bCs/>
        </w:rPr>
        <w:t xml:space="preserve">Planeeringualasse on haaratud </w:t>
      </w:r>
      <w:r w:rsidR="00123289">
        <w:rPr>
          <w:rFonts w:eastAsia="Arial"/>
          <w:bCs/>
        </w:rPr>
        <w:t xml:space="preserve">Kalda </w:t>
      </w:r>
      <w:r w:rsidRPr="001A0A33">
        <w:rPr>
          <w:rFonts w:eastAsia="Arial"/>
          <w:bCs/>
        </w:rPr>
        <w:t xml:space="preserve">maaüksus </w:t>
      </w:r>
      <w:bookmarkStart w:id="3" w:name="_Hlk118981025"/>
      <w:r w:rsidRPr="001A0A33">
        <w:rPr>
          <w:rFonts w:eastAsia="Arial"/>
          <w:bCs/>
        </w:rPr>
        <w:t xml:space="preserve">(katastritunnusega </w:t>
      </w:r>
      <w:bookmarkEnd w:id="3"/>
      <w:r w:rsidR="00123289" w:rsidRPr="00123289">
        <w:rPr>
          <w:rFonts w:eastAsia="Arial"/>
          <w:bCs/>
        </w:rPr>
        <w:t>24504:004:0326</w:t>
      </w:r>
      <w:r w:rsidRPr="001A0A33">
        <w:rPr>
          <w:rFonts w:eastAsia="Arial"/>
          <w:bCs/>
        </w:rPr>
        <w:t xml:space="preserve">, sihtotstarbega maatulundusmaa 100%, suurusega </w:t>
      </w:r>
      <w:r w:rsidR="00123289">
        <w:rPr>
          <w:rFonts w:eastAsia="Arial"/>
          <w:bCs/>
        </w:rPr>
        <w:t xml:space="preserve">6,94 ha). </w:t>
      </w:r>
    </w:p>
    <w:bookmarkEnd w:id="2"/>
    <w:p w14:paraId="740AE237" w14:textId="0FDF77B2" w:rsidR="00440D0D" w:rsidRPr="007C1F5F" w:rsidRDefault="00440D0D" w:rsidP="00440D0D">
      <w:pPr>
        <w:jc w:val="both"/>
        <w:rPr>
          <w:noProof w:val="0"/>
          <w:color w:val="FF0000"/>
        </w:rPr>
      </w:pPr>
      <w:r w:rsidRPr="000C229F">
        <w:rPr>
          <w:noProof w:val="0"/>
        </w:rPr>
        <w:t xml:space="preserve">Kogu planeeritava ala suuruseks </w:t>
      </w:r>
      <w:r w:rsidR="000C229F">
        <w:rPr>
          <w:noProof w:val="0"/>
        </w:rPr>
        <w:t xml:space="preserve">on ca </w:t>
      </w:r>
      <w:r w:rsidR="00C1241A" w:rsidRPr="000C229F">
        <w:rPr>
          <w:noProof w:val="0"/>
        </w:rPr>
        <w:t>7,</w:t>
      </w:r>
      <w:r w:rsidR="000C229F" w:rsidRPr="000C229F">
        <w:rPr>
          <w:noProof w:val="0"/>
        </w:rPr>
        <w:t>0</w:t>
      </w:r>
      <w:r w:rsidR="00C1241A" w:rsidRPr="000C229F">
        <w:rPr>
          <w:noProof w:val="0"/>
        </w:rPr>
        <w:t xml:space="preserve"> ha.</w:t>
      </w:r>
    </w:p>
    <w:p w14:paraId="73725C1D" w14:textId="77777777" w:rsidR="00B93D92" w:rsidRDefault="00B93D92" w:rsidP="003514BF">
      <w:pPr>
        <w:jc w:val="both"/>
        <w:rPr>
          <w:rFonts w:eastAsia="Arial"/>
          <w:bCs/>
        </w:rPr>
      </w:pPr>
    </w:p>
    <w:p w14:paraId="1B979631" w14:textId="5C0FF6DB" w:rsidR="00B93D92" w:rsidRDefault="00B93D92" w:rsidP="00C637A5">
      <w:pPr>
        <w:jc w:val="both"/>
        <w:rPr>
          <w:noProof w:val="0"/>
        </w:rPr>
      </w:pPr>
      <w:r w:rsidRPr="00B93D92">
        <w:rPr>
          <w:noProof w:val="0"/>
        </w:rPr>
        <w:t xml:space="preserve">Detailplaneeringuga on kavas </w:t>
      </w:r>
      <w:r>
        <w:rPr>
          <w:noProof w:val="0"/>
        </w:rPr>
        <w:t xml:space="preserve">muuta </w:t>
      </w:r>
      <w:r w:rsidR="00D7065E">
        <w:rPr>
          <w:noProof w:val="0"/>
        </w:rPr>
        <w:t>maaüksuse seni</w:t>
      </w:r>
      <w:r w:rsidR="005D0350">
        <w:rPr>
          <w:noProof w:val="0"/>
        </w:rPr>
        <w:t>ne</w:t>
      </w:r>
      <w:r w:rsidR="00D7065E">
        <w:rPr>
          <w:noProof w:val="0"/>
        </w:rPr>
        <w:t xml:space="preserve"> </w:t>
      </w:r>
      <w:r>
        <w:rPr>
          <w:noProof w:val="0"/>
        </w:rPr>
        <w:t>maatulundusmaa sihtotstar</w:t>
      </w:r>
      <w:r w:rsidR="00123289">
        <w:rPr>
          <w:noProof w:val="0"/>
        </w:rPr>
        <w:t>ve</w:t>
      </w:r>
      <w:r w:rsidR="00D7065E">
        <w:rPr>
          <w:noProof w:val="0"/>
        </w:rPr>
        <w:t xml:space="preserve"> tootmismaa </w:t>
      </w:r>
      <w:r w:rsidRPr="00B93D92">
        <w:rPr>
          <w:noProof w:val="0"/>
        </w:rPr>
        <w:t>s</w:t>
      </w:r>
      <w:r w:rsidR="00D7065E">
        <w:rPr>
          <w:noProof w:val="0"/>
        </w:rPr>
        <w:t>ihtotstar</w:t>
      </w:r>
      <w:r w:rsidR="00123289">
        <w:rPr>
          <w:noProof w:val="0"/>
        </w:rPr>
        <w:t>beks</w:t>
      </w:r>
      <w:r w:rsidRPr="00B93D92">
        <w:rPr>
          <w:noProof w:val="0"/>
        </w:rPr>
        <w:t xml:space="preserve">, </w:t>
      </w:r>
      <w:r w:rsidR="005D0350">
        <w:rPr>
          <w:noProof w:val="0"/>
        </w:rPr>
        <w:t xml:space="preserve">kavandada tingimused päikesepaneelide paigaldamiseks. </w:t>
      </w:r>
      <w:r w:rsidRPr="00B93D92">
        <w:rPr>
          <w:noProof w:val="0"/>
        </w:rPr>
        <w:t>määrata ehitusõigus</w:t>
      </w:r>
      <w:r w:rsidR="005D0350">
        <w:rPr>
          <w:noProof w:val="0"/>
        </w:rPr>
        <w:t xml:space="preserve"> </w:t>
      </w:r>
      <w:r w:rsidR="00123289">
        <w:rPr>
          <w:noProof w:val="0"/>
        </w:rPr>
        <w:t>alajaama</w:t>
      </w:r>
      <w:r>
        <w:rPr>
          <w:noProof w:val="0"/>
        </w:rPr>
        <w:t xml:space="preserve"> </w:t>
      </w:r>
      <w:r w:rsidRPr="00B93D92">
        <w:rPr>
          <w:noProof w:val="0"/>
        </w:rPr>
        <w:t>raj</w:t>
      </w:r>
      <w:r>
        <w:rPr>
          <w:noProof w:val="0"/>
        </w:rPr>
        <w:t>amiseks, lahendada juurdepääsud</w:t>
      </w:r>
      <w:r w:rsidR="00D7065E">
        <w:rPr>
          <w:noProof w:val="0"/>
        </w:rPr>
        <w:t xml:space="preserve"> ja</w:t>
      </w:r>
      <w:r>
        <w:rPr>
          <w:noProof w:val="0"/>
        </w:rPr>
        <w:t xml:space="preserve"> liikluskorraldus kruntidel</w:t>
      </w:r>
      <w:r w:rsidRPr="00B93D92">
        <w:rPr>
          <w:noProof w:val="0"/>
        </w:rPr>
        <w:t xml:space="preserve"> ning seada keskkonnatingimused planeeringuga kavandatu elluviimiseks.</w:t>
      </w:r>
      <w:r w:rsidR="005D4FD4">
        <w:rPr>
          <w:noProof w:val="0"/>
        </w:rPr>
        <w:t xml:space="preserve"> </w:t>
      </w:r>
    </w:p>
    <w:p w14:paraId="6E322437" w14:textId="4BBAC032" w:rsidR="00440D0D" w:rsidRDefault="00440D0D" w:rsidP="00C637A5">
      <w:pPr>
        <w:jc w:val="both"/>
        <w:rPr>
          <w:noProof w:val="0"/>
        </w:rPr>
      </w:pPr>
    </w:p>
    <w:p w14:paraId="187C8C13" w14:textId="1137FD2A" w:rsidR="00432BD7" w:rsidRDefault="00432BD7" w:rsidP="00432BD7">
      <w:pPr>
        <w:jc w:val="both"/>
        <w:rPr>
          <w:noProof w:val="0"/>
        </w:rPr>
      </w:pPr>
      <w:r>
        <w:rPr>
          <w:noProof w:val="0"/>
        </w:rPr>
        <w:t>Päikesepaneelide paigaldamine maatulundusmaale ei põhjusta maa alatist välja arvamist käibest kuivõrd päikesepaneelid paigaldatakse kergesti eemaldavatele madalvundamentidele või postidele ning majandusliku vm olukorra muutu</w:t>
      </w:r>
      <w:r w:rsidR="005D0350">
        <w:rPr>
          <w:noProof w:val="0"/>
        </w:rPr>
        <w:t>mi</w:t>
      </w:r>
      <w:r>
        <w:rPr>
          <w:noProof w:val="0"/>
        </w:rPr>
        <w:t>sel on võimalik Kalda maaüksus maatulundusmaana uuesti kasutusele võtta</w:t>
      </w:r>
      <w:r w:rsidR="005D0350">
        <w:rPr>
          <w:noProof w:val="0"/>
        </w:rPr>
        <w:t xml:space="preserve"> nt põllumaana</w:t>
      </w:r>
      <w:r>
        <w:rPr>
          <w:noProof w:val="0"/>
        </w:rPr>
        <w:t>. Oluline on rõhutada, et planeeringualale määratakse piiratud mahus ehitusõigust</w:t>
      </w:r>
      <w:r w:rsidR="005D0350">
        <w:rPr>
          <w:noProof w:val="0"/>
        </w:rPr>
        <w:t xml:space="preserve"> alajaama rajamiseks</w:t>
      </w:r>
      <w:r>
        <w:rPr>
          <w:noProof w:val="0"/>
        </w:rPr>
        <w:t xml:space="preserve"> ja suurema</w:t>
      </w:r>
      <w:r w:rsidR="005D0350">
        <w:rPr>
          <w:noProof w:val="0"/>
        </w:rPr>
        <w:t xml:space="preserve"> mahulisi</w:t>
      </w:r>
      <w:r>
        <w:rPr>
          <w:noProof w:val="0"/>
        </w:rPr>
        <w:t xml:space="preserve"> tootmishooneid ei ole </w:t>
      </w:r>
      <w:r w:rsidR="005D0350">
        <w:rPr>
          <w:noProof w:val="0"/>
        </w:rPr>
        <w:t xml:space="preserve">kavas </w:t>
      </w:r>
      <w:r>
        <w:rPr>
          <w:noProof w:val="0"/>
        </w:rPr>
        <w:t xml:space="preserve">käesoleva detailplaneeringuga </w:t>
      </w:r>
      <w:r w:rsidR="005D0350">
        <w:rPr>
          <w:noProof w:val="0"/>
        </w:rPr>
        <w:t>alale planeerida</w:t>
      </w:r>
      <w:r>
        <w:rPr>
          <w:noProof w:val="0"/>
        </w:rPr>
        <w:t xml:space="preserve">. </w:t>
      </w:r>
    </w:p>
    <w:p w14:paraId="6346F986" w14:textId="77777777" w:rsidR="00432BD7" w:rsidRDefault="00432BD7" w:rsidP="00432BD7">
      <w:pPr>
        <w:jc w:val="both"/>
        <w:rPr>
          <w:noProof w:val="0"/>
        </w:rPr>
      </w:pPr>
    </w:p>
    <w:p w14:paraId="4711C3D3" w14:textId="1235D0BD" w:rsidR="007C1F5F" w:rsidRDefault="003A5867" w:rsidP="003A5867">
      <w:pPr>
        <w:jc w:val="both"/>
        <w:rPr>
          <w:noProof w:val="0"/>
        </w:rPr>
      </w:pPr>
      <w:r w:rsidRPr="005C53D0">
        <w:rPr>
          <w:noProof w:val="0"/>
        </w:rPr>
        <w:t xml:space="preserve">Päikesepaneelide pargi rajamine sobib oma iseloomult </w:t>
      </w:r>
      <w:r w:rsidR="003F0EFA">
        <w:rPr>
          <w:noProof w:val="0"/>
        </w:rPr>
        <w:t>piirkonnas paikneva</w:t>
      </w:r>
      <w:r w:rsidRPr="005C53D0">
        <w:rPr>
          <w:noProof w:val="0"/>
        </w:rPr>
        <w:t xml:space="preserve"> tootmispiirkonna </w:t>
      </w:r>
      <w:r w:rsidR="005D0350">
        <w:rPr>
          <w:noProof w:val="0"/>
        </w:rPr>
        <w:t xml:space="preserve">(Kanala maaüksus) </w:t>
      </w:r>
      <w:r w:rsidRPr="005C53D0">
        <w:rPr>
          <w:noProof w:val="0"/>
        </w:rPr>
        <w:t>ja Kallavere-</w:t>
      </w:r>
      <w:proofErr w:type="spellStart"/>
      <w:r w:rsidRPr="005C53D0">
        <w:rPr>
          <w:noProof w:val="0"/>
        </w:rPr>
        <w:t>Ülgase</w:t>
      </w:r>
      <w:proofErr w:type="spellEnd"/>
      <w:r w:rsidRPr="005C53D0">
        <w:rPr>
          <w:noProof w:val="0"/>
        </w:rPr>
        <w:t xml:space="preserve"> maantee äärse vahelisele alale. Lähiümbruses ei asu sellise funktsiooniga </w:t>
      </w:r>
      <w:r w:rsidR="009A094D" w:rsidRPr="005C53D0">
        <w:rPr>
          <w:noProof w:val="0"/>
        </w:rPr>
        <w:t>a</w:t>
      </w:r>
      <w:r w:rsidRPr="005C53D0">
        <w:rPr>
          <w:noProof w:val="0"/>
        </w:rPr>
        <w:t>sustus</w:t>
      </w:r>
      <w:r w:rsidR="009A094D" w:rsidRPr="005C53D0">
        <w:rPr>
          <w:noProof w:val="0"/>
        </w:rPr>
        <w:t>t</w:t>
      </w:r>
      <w:r w:rsidRPr="005C53D0">
        <w:rPr>
          <w:noProof w:val="0"/>
        </w:rPr>
        <w:t xml:space="preserve">, mida kavandatav tegevus </w:t>
      </w:r>
      <w:r w:rsidR="005C53D0" w:rsidRPr="005C53D0">
        <w:rPr>
          <w:noProof w:val="0"/>
        </w:rPr>
        <w:t xml:space="preserve">võiks </w:t>
      </w:r>
      <w:r w:rsidRPr="005C53D0">
        <w:rPr>
          <w:noProof w:val="0"/>
        </w:rPr>
        <w:t>häiri</w:t>
      </w:r>
      <w:r w:rsidR="005C53D0" w:rsidRPr="005C53D0">
        <w:rPr>
          <w:noProof w:val="0"/>
        </w:rPr>
        <w:t>da</w:t>
      </w:r>
      <w:r w:rsidRPr="005C53D0">
        <w:rPr>
          <w:noProof w:val="0"/>
        </w:rPr>
        <w:t xml:space="preserve">. </w:t>
      </w:r>
    </w:p>
    <w:p w14:paraId="79319B43" w14:textId="77777777" w:rsidR="007C1F5F" w:rsidRDefault="007C1F5F" w:rsidP="003A5867">
      <w:pPr>
        <w:jc w:val="both"/>
        <w:rPr>
          <w:noProof w:val="0"/>
        </w:rPr>
      </w:pPr>
    </w:p>
    <w:p w14:paraId="3F43CAB0" w14:textId="191D7DD9" w:rsidR="003A5867" w:rsidRPr="005C53D0" w:rsidRDefault="007E6770" w:rsidP="003A5867">
      <w:pPr>
        <w:jc w:val="both"/>
        <w:rPr>
          <w:noProof w:val="0"/>
        </w:rPr>
      </w:pPr>
      <w:r>
        <w:rPr>
          <w:noProof w:val="0"/>
        </w:rPr>
        <w:t>Planeeritavast maaüksuse</w:t>
      </w:r>
      <w:r w:rsidR="007C1F5F">
        <w:rPr>
          <w:noProof w:val="0"/>
        </w:rPr>
        <w:t>s</w:t>
      </w:r>
      <w:r>
        <w:rPr>
          <w:noProof w:val="0"/>
        </w:rPr>
        <w:t xml:space="preserve">t ida poole jääb </w:t>
      </w:r>
      <w:bookmarkStart w:id="4" w:name="_Hlk118981100"/>
      <w:r w:rsidR="007C1F5F">
        <w:rPr>
          <w:noProof w:val="0"/>
        </w:rPr>
        <w:t xml:space="preserve">maatulundusmaa sihtotstarbega </w:t>
      </w:r>
      <w:bookmarkEnd w:id="4"/>
      <w:r w:rsidR="007C1F5F">
        <w:rPr>
          <w:noProof w:val="0"/>
        </w:rPr>
        <w:t>Pihlaka</w:t>
      </w:r>
      <w:r>
        <w:rPr>
          <w:noProof w:val="0"/>
        </w:rPr>
        <w:t xml:space="preserve"> </w:t>
      </w:r>
      <w:r w:rsidR="007C1F5F">
        <w:rPr>
          <w:noProof w:val="0"/>
        </w:rPr>
        <w:t xml:space="preserve">maaüksus </w:t>
      </w:r>
      <w:bookmarkStart w:id="5" w:name="_Hlk118981057"/>
      <w:r w:rsidR="007C1F5F" w:rsidRPr="007C1F5F">
        <w:rPr>
          <w:noProof w:val="0"/>
        </w:rPr>
        <w:t xml:space="preserve">(katastritunnusega </w:t>
      </w:r>
      <w:bookmarkEnd w:id="5"/>
      <w:r w:rsidR="007C1F5F" w:rsidRPr="007C1F5F">
        <w:rPr>
          <w:noProof w:val="0"/>
        </w:rPr>
        <w:t>24504:004:0060</w:t>
      </w:r>
      <w:r w:rsidR="007C1F5F">
        <w:rPr>
          <w:noProof w:val="0"/>
        </w:rPr>
        <w:t xml:space="preserve">), lääne poole jääb riigiomandis olev </w:t>
      </w:r>
      <w:r w:rsidR="007C1F5F" w:rsidRPr="007C1F5F">
        <w:rPr>
          <w:noProof w:val="0"/>
        </w:rPr>
        <w:t xml:space="preserve">maatulundusmaa sihtotstarbega </w:t>
      </w:r>
      <w:r w:rsidR="007C1F5F">
        <w:rPr>
          <w:noProof w:val="0"/>
        </w:rPr>
        <w:t xml:space="preserve">Leesi maaüksus </w:t>
      </w:r>
      <w:r w:rsidR="007C1F5F" w:rsidRPr="007C1F5F">
        <w:rPr>
          <w:noProof w:val="0"/>
        </w:rPr>
        <w:t>(katastritunnusega 24504:004:0167</w:t>
      </w:r>
      <w:r w:rsidR="007C1F5F">
        <w:rPr>
          <w:noProof w:val="0"/>
        </w:rPr>
        <w:t xml:space="preserve">). Põhjas paiknevad maatulundusmaa sihtotstarbega maaüksused, lõunas kulgeb </w:t>
      </w:r>
      <w:r w:rsidR="005D0350" w:rsidRPr="007C1F5F">
        <w:rPr>
          <w:noProof w:val="0"/>
        </w:rPr>
        <w:t>11101 Kallavere-</w:t>
      </w:r>
      <w:proofErr w:type="spellStart"/>
      <w:r w:rsidR="005D0350" w:rsidRPr="007C1F5F">
        <w:rPr>
          <w:noProof w:val="0"/>
        </w:rPr>
        <w:t>Ülgase</w:t>
      </w:r>
      <w:proofErr w:type="spellEnd"/>
      <w:r w:rsidR="005D0350" w:rsidRPr="007C1F5F">
        <w:rPr>
          <w:noProof w:val="0"/>
        </w:rPr>
        <w:t xml:space="preserve"> </w:t>
      </w:r>
      <w:r w:rsidR="007C1F5F">
        <w:rPr>
          <w:noProof w:val="0"/>
        </w:rPr>
        <w:t xml:space="preserve">riigitee. </w:t>
      </w:r>
    </w:p>
    <w:p w14:paraId="53FCCBCD" w14:textId="77777777" w:rsidR="003A5867" w:rsidRDefault="003A5867" w:rsidP="003A5867">
      <w:pPr>
        <w:jc w:val="both"/>
        <w:rPr>
          <w:noProof w:val="0"/>
        </w:rPr>
      </w:pPr>
    </w:p>
    <w:p w14:paraId="4C18781E" w14:textId="77777777" w:rsidR="00432BD7" w:rsidRDefault="00432BD7" w:rsidP="00432BD7">
      <w:pPr>
        <w:jc w:val="both"/>
        <w:rPr>
          <w:noProof w:val="0"/>
        </w:rPr>
      </w:pPr>
      <w:proofErr w:type="spellStart"/>
      <w:r>
        <w:rPr>
          <w:noProof w:val="0"/>
        </w:rPr>
        <w:t>KeHJS</w:t>
      </w:r>
      <w:proofErr w:type="spellEnd"/>
      <w:r>
        <w:rPr>
          <w:noProof w:val="0"/>
        </w:rPr>
        <w:t xml:space="preserve"> § 22 kohaselt on keskkonnamõju oluline, kui see võib: </w:t>
      </w:r>
    </w:p>
    <w:p w14:paraId="61C4E486" w14:textId="77777777" w:rsidR="00432BD7" w:rsidRDefault="00432BD7" w:rsidP="003F0EFA">
      <w:pPr>
        <w:ind w:left="720"/>
        <w:jc w:val="both"/>
        <w:rPr>
          <w:noProof w:val="0"/>
        </w:rPr>
      </w:pPr>
      <w:r>
        <w:rPr>
          <w:noProof w:val="0"/>
        </w:rPr>
        <w:t xml:space="preserve">• eeldatavalt ületada mõjuala keskkonnataluvust; </w:t>
      </w:r>
    </w:p>
    <w:p w14:paraId="597FC969" w14:textId="77777777" w:rsidR="00432BD7" w:rsidRDefault="00432BD7" w:rsidP="003F0EFA">
      <w:pPr>
        <w:ind w:left="720"/>
        <w:jc w:val="both"/>
        <w:rPr>
          <w:noProof w:val="0"/>
        </w:rPr>
      </w:pPr>
      <w:r>
        <w:rPr>
          <w:noProof w:val="0"/>
        </w:rPr>
        <w:t xml:space="preserve">• põhjustada keskkonnas pöördumatuid muutusi; </w:t>
      </w:r>
    </w:p>
    <w:p w14:paraId="165EAE18" w14:textId="77777777" w:rsidR="00432BD7" w:rsidRDefault="00432BD7" w:rsidP="003F0EFA">
      <w:pPr>
        <w:ind w:left="720"/>
        <w:jc w:val="both"/>
        <w:rPr>
          <w:noProof w:val="0"/>
        </w:rPr>
      </w:pPr>
      <w:r>
        <w:rPr>
          <w:noProof w:val="0"/>
        </w:rPr>
        <w:t xml:space="preserve">• seada ohtu inimese tervise ja heaolu, kultuuripärandi või vara. </w:t>
      </w:r>
    </w:p>
    <w:p w14:paraId="4949863E" w14:textId="53C54F07" w:rsidR="00432BD7" w:rsidRDefault="00432BD7" w:rsidP="00432BD7">
      <w:pPr>
        <w:jc w:val="both"/>
        <w:rPr>
          <w:noProof w:val="0"/>
        </w:rPr>
      </w:pPr>
      <w:r>
        <w:rPr>
          <w:noProof w:val="0"/>
        </w:rPr>
        <w:t xml:space="preserve">Keskkonnamõju hindamise ja keskkonnajuhtimissüsteemi seaduse (edaspidi </w:t>
      </w:r>
      <w:proofErr w:type="spellStart"/>
      <w:r>
        <w:rPr>
          <w:noProof w:val="0"/>
        </w:rPr>
        <w:t>KeHJS</w:t>
      </w:r>
      <w:proofErr w:type="spellEnd"/>
      <w:r>
        <w:rPr>
          <w:noProof w:val="0"/>
        </w:rPr>
        <w:t xml:space="preserve">) § 6 lg 1 on esitatud olulise keskkonnamõjuga tegevused, mille puhul on keskkonnamõju hindamine kohustuslik. Kureniidu arendusele kavandatav tegevus ei vasta ühelegi </w:t>
      </w:r>
      <w:proofErr w:type="spellStart"/>
      <w:r>
        <w:rPr>
          <w:noProof w:val="0"/>
        </w:rPr>
        <w:t>KeHJS</w:t>
      </w:r>
      <w:proofErr w:type="spellEnd"/>
      <w:r>
        <w:rPr>
          <w:noProof w:val="0"/>
        </w:rPr>
        <w:t xml:space="preserve"> § 6 lg 1 välja </w:t>
      </w:r>
      <w:r>
        <w:rPr>
          <w:noProof w:val="0"/>
        </w:rPr>
        <w:lastRenderedPageBreak/>
        <w:t xml:space="preserve">toodud tegevusele, tegevus kuulub </w:t>
      </w:r>
      <w:proofErr w:type="spellStart"/>
      <w:r>
        <w:rPr>
          <w:noProof w:val="0"/>
        </w:rPr>
        <w:t>KeHJS</w:t>
      </w:r>
      <w:proofErr w:type="spellEnd"/>
      <w:r>
        <w:rPr>
          <w:noProof w:val="0"/>
        </w:rPr>
        <w:t xml:space="preserve"> § 6 lg 2 p 3 „energeetika“ alla, mille korral on vajalik anda eelhinnang selgitamaks välja, kas tegevusega võib kaasneda oluline keskkonnamõju.</w:t>
      </w:r>
    </w:p>
    <w:p w14:paraId="5375B10F" w14:textId="77777777" w:rsidR="00E638D4" w:rsidRDefault="00E638D4" w:rsidP="00432BD7">
      <w:pPr>
        <w:jc w:val="both"/>
        <w:rPr>
          <w:noProof w:val="0"/>
        </w:rPr>
      </w:pPr>
    </w:p>
    <w:p w14:paraId="7C860E1E" w14:textId="65166D68" w:rsidR="00432BD7" w:rsidRDefault="00432BD7" w:rsidP="00432BD7">
      <w:pPr>
        <w:jc w:val="both"/>
        <w:rPr>
          <w:noProof w:val="0"/>
        </w:rPr>
      </w:pPr>
      <w:r>
        <w:rPr>
          <w:noProof w:val="0"/>
        </w:rPr>
        <w:t>Kavandataval tegevusel puudub otsene seos Vabariigi Valitsuse 29.08.2005. a määrusega nr 224 „Tegevusvaldkondade, mille korral tuleb anda keskkonnamõju hindamise vajalikkuse eelhinnang, täpsustatud loetelu“, kuivõrd määrus ei loetle § 2 (Energeetika) päikeseelektrijaama, kui tegevusvaldkonda, mille puhul tuleb anda keskkonnamõju hindamise vajalikkuse eelhinnang.</w:t>
      </w:r>
    </w:p>
    <w:p w14:paraId="28700A45" w14:textId="77777777" w:rsidR="00E638D4" w:rsidRDefault="00E638D4" w:rsidP="00432BD7">
      <w:pPr>
        <w:jc w:val="both"/>
        <w:rPr>
          <w:noProof w:val="0"/>
        </w:rPr>
      </w:pPr>
    </w:p>
    <w:p w14:paraId="566C1288" w14:textId="34DF7B32" w:rsidR="003A5867" w:rsidRDefault="003A5867" w:rsidP="003A5867">
      <w:pPr>
        <w:jc w:val="both"/>
        <w:rPr>
          <w:noProof w:val="0"/>
        </w:rPr>
      </w:pPr>
      <w:r>
        <w:rPr>
          <w:noProof w:val="0"/>
        </w:rPr>
        <w:t>Kavandatud tegevus ei avalda olulist mõju ning ei põhjusta ka keskkonnas pöördumatuid muutusi, ei sea ohtu inimese tervist, heaolu, kultuuripärandit, looduskaitsealuseid objekte ega vara.</w:t>
      </w:r>
    </w:p>
    <w:p w14:paraId="20EDFE2E" w14:textId="77777777" w:rsidR="00991385" w:rsidRPr="009E225C" w:rsidRDefault="00991385" w:rsidP="00C637A5">
      <w:pPr>
        <w:jc w:val="both"/>
        <w:rPr>
          <w:noProof w:val="0"/>
          <w:highlight w:val="yellow"/>
        </w:rPr>
      </w:pPr>
    </w:p>
    <w:p w14:paraId="22AE504C" w14:textId="4534CF18" w:rsidR="003F0EFA" w:rsidRDefault="00003D6F" w:rsidP="003F0EFA">
      <w:pPr>
        <w:jc w:val="both"/>
        <w:rPr>
          <w:noProof w:val="0"/>
        </w:rPr>
      </w:pPr>
      <w:r>
        <w:rPr>
          <w:noProof w:val="0"/>
        </w:rPr>
        <w:t>Kalda</w:t>
      </w:r>
      <w:r w:rsidR="00440D0D" w:rsidRPr="009E225C">
        <w:rPr>
          <w:noProof w:val="0"/>
        </w:rPr>
        <w:t xml:space="preserve"> maaüksusele on kavas </w:t>
      </w:r>
      <w:r>
        <w:rPr>
          <w:noProof w:val="0"/>
        </w:rPr>
        <w:t xml:space="preserve">paigaldada päikesepaneelid </w:t>
      </w:r>
      <w:r w:rsidR="003F0EFA" w:rsidRPr="003F0EFA">
        <w:rPr>
          <w:noProof w:val="0"/>
        </w:rPr>
        <w:t>(</w:t>
      </w:r>
      <w:r w:rsidR="003F0EFA">
        <w:rPr>
          <w:noProof w:val="0"/>
        </w:rPr>
        <w:t xml:space="preserve">koguvõimsusega </w:t>
      </w:r>
      <w:r w:rsidR="003F0EFA" w:rsidRPr="003F0EFA">
        <w:rPr>
          <w:noProof w:val="0"/>
        </w:rPr>
        <w:t>3 MW</w:t>
      </w:r>
      <w:r w:rsidR="003F0EFA">
        <w:rPr>
          <w:noProof w:val="0"/>
        </w:rPr>
        <w:t xml:space="preserve">)  ja </w:t>
      </w:r>
      <w:r w:rsidR="003F0EFA" w:rsidRPr="009E225C">
        <w:rPr>
          <w:noProof w:val="0"/>
        </w:rPr>
        <w:t xml:space="preserve">rajada </w:t>
      </w:r>
      <w:r w:rsidR="003F0EFA">
        <w:rPr>
          <w:noProof w:val="0"/>
        </w:rPr>
        <w:t xml:space="preserve">alajaama </w:t>
      </w:r>
      <w:r w:rsidR="003F0EFA" w:rsidRPr="009E225C">
        <w:rPr>
          <w:noProof w:val="0"/>
        </w:rPr>
        <w:t xml:space="preserve">hoone, ehitisealuse pinnaga kuni </w:t>
      </w:r>
      <w:r w:rsidR="003F0EFA">
        <w:rPr>
          <w:noProof w:val="0"/>
        </w:rPr>
        <w:t>6</w:t>
      </w:r>
      <w:r w:rsidR="003F0EFA" w:rsidRPr="009E225C">
        <w:rPr>
          <w:noProof w:val="0"/>
        </w:rPr>
        <w:t>0</w:t>
      </w:r>
      <w:r w:rsidR="003F0EFA">
        <w:rPr>
          <w:noProof w:val="0"/>
        </w:rPr>
        <w:t xml:space="preserve"> </w:t>
      </w:r>
      <w:r w:rsidR="003F0EFA" w:rsidRPr="009E225C">
        <w:rPr>
          <w:noProof w:val="0"/>
        </w:rPr>
        <w:t>m</w:t>
      </w:r>
      <w:r w:rsidR="003F0EFA" w:rsidRPr="009E225C">
        <w:rPr>
          <w:noProof w:val="0"/>
          <w:vertAlign w:val="superscript"/>
        </w:rPr>
        <w:t>2</w:t>
      </w:r>
      <w:r w:rsidR="003F0EFA" w:rsidRPr="009E225C">
        <w:rPr>
          <w:noProof w:val="0"/>
        </w:rPr>
        <w:t xml:space="preserve"> ja kõrgusega </w:t>
      </w:r>
      <w:r w:rsidR="000C229F">
        <w:rPr>
          <w:noProof w:val="0"/>
        </w:rPr>
        <w:t>ca 4</w:t>
      </w:r>
      <w:r w:rsidR="003F0EFA">
        <w:rPr>
          <w:noProof w:val="0"/>
        </w:rPr>
        <w:t xml:space="preserve"> </w:t>
      </w:r>
      <w:r w:rsidR="003F0EFA" w:rsidRPr="009E225C">
        <w:rPr>
          <w:noProof w:val="0"/>
        </w:rPr>
        <w:t>m.</w:t>
      </w:r>
    </w:p>
    <w:p w14:paraId="4D9445E9" w14:textId="4C4AD808" w:rsidR="00294B60" w:rsidRPr="00432BD7" w:rsidRDefault="00294B60" w:rsidP="00C637A5">
      <w:pPr>
        <w:jc w:val="both"/>
        <w:rPr>
          <w:noProof w:val="0"/>
        </w:rPr>
      </w:pPr>
    </w:p>
    <w:p w14:paraId="28FA08D7" w14:textId="1EEC2132" w:rsidR="00440D0D" w:rsidRPr="00432BD7" w:rsidRDefault="00771EE8" w:rsidP="00C637A5">
      <w:pPr>
        <w:jc w:val="both"/>
        <w:rPr>
          <w:noProof w:val="0"/>
        </w:rPr>
      </w:pPr>
      <w:r w:rsidRPr="00432BD7">
        <w:rPr>
          <w:noProof w:val="0"/>
        </w:rPr>
        <w:t xml:space="preserve">Planeeringuala paikneb </w:t>
      </w:r>
      <w:bookmarkStart w:id="6" w:name="_Hlk118983639"/>
      <w:r w:rsidRPr="00432BD7">
        <w:rPr>
          <w:noProof w:val="0"/>
        </w:rPr>
        <w:t xml:space="preserve">Maardu </w:t>
      </w:r>
      <w:proofErr w:type="spellStart"/>
      <w:r w:rsidRPr="00432BD7">
        <w:rPr>
          <w:noProof w:val="0"/>
        </w:rPr>
        <w:t>kristalliinse</w:t>
      </w:r>
      <w:proofErr w:type="spellEnd"/>
      <w:r w:rsidRPr="00432BD7">
        <w:rPr>
          <w:noProof w:val="0"/>
        </w:rPr>
        <w:t xml:space="preserve"> ehituskivi aktiivse reservvaru 2. plokil</w:t>
      </w:r>
      <w:bookmarkEnd w:id="6"/>
      <w:r w:rsidRPr="00432BD7">
        <w:rPr>
          <w:noProof w:val="0"/>
        </w:rPr>
        <w:t xml:space="preserve">, millest tulenevalt tuleb </w:t>
      </w:r>
      <w:bookmarkStart w:id="7" w:name="_Hlk119059422"/>
      <w:r w:rsidRPr="00432BD7">
        <w:rPr>
          <w:noProof w:val="0"/>
        </w:rPr>
        <w:t xml:space="preserve">planeeringu koostamisel teha koostööd </w:t>
      </w:r>
      <w:bookmarkEnd w:id="7"/>
      <w:r w:rsidRPr="00432BD7">
        <w:rPr>
          <w:noProof w:val="0"/>
        </w:rPr>
        <w:t>Maa-ametiga.</w:t>
      </w:r>
    </w:p>
    <w:p w14:paraId="57CA5CF6" w14:textId="77777777" w:rsidR="003F0EFA" w:rsidRDefault="003F0EFA" w:rsidP="00C637A5">
      <w:pPr>
        <w:jc w:val="both"/>
        <w:rPr>
          <w:noProof w:val="0"/>
        </w:rPr>
      </w:pPr>
    </w:p>
    <w:p w14:paraId="5398907E" w14:textId="0456B51A" w:rsidR="009A094D" w:rsidRDefault="003F0EFA" w:rsidP="00C637A5">
      <w:pPr>
        <w:jc w:val="both"/>
        <w:rPr>
          <w:noProof w:val="0"/>
        </w:rPr>
      </w:pPr>
      <w:r>
        <w:rPr>
          <w:noProof w:val="0"/>
        </w:rPr>
        <w:t>Kuna j</w:t>
      </w:r>
      <w:r w:rsidRPr="003F0EFA">
        <w:rPr>
          <w:noProof w:val="0"/>
        </w:rPr>
        <w:t>uurdepääs maaüksustele on kavandatud 11101 Kallavere-</w:t>
      </w:r>
      <w:proofErr w:type="spellStart"/>
      <w:r w:rsidRPr="003F0EFA">
        <w:rPr>
          <w:noProof w:val="0"/>
        </w:rPr>
        <w:t>Ülgase</w:t>
      </w:r>
      <w:proofErr w:type="spellEnd"/>
      <w:r w:rsidRPr="003F0EFA">
        <w:rPr>
          <w:noProof w:val="0"/>
        </w:rPr>
        <w:t xml:space="preserve"> riigiteelt</w:t>
      </w:r>
      <w:r>
        <w:rPr>
          <w:noProof w:val="0"/>
        </w:rPr>
        <w:t>, tuleb</w:t>
      </w:r>
      <w:r w:rsidRPr="003F0EFA">
        <w:t xml:space="preserve"> </w:t>
      </w:r>
      <w:r w:rsidRPr="003F0EFA">
        <w:rPr>
          <w:noProof w:val="0"/>
        </w:rPr>
        <w:t>planeeringu koostamisel teha koostööd</w:t>
      </w:r>
      <w:r>
        <w:rPr>
          <w:noProof w:val="0"/>
        </w:rPr>
        <w:t xml:space="preserve"> Transpordiametiga</w:t>
      </w:r>
      <w:r w:rsidRPr="003F0EFA">
        <w:rPr>
          <w:noProof w:val="0"/>
        </w:rPr>
        <w:t>.</w:t>
      </w:r>
      <w:r w:rsidR="00B85BED">
        <w:rPr>
          <w:noProof w:val="0"/>
        </w:rPr>
        <w:t xml:space="preserve"> Planeeringu koostamisel on kavas arvestada riigitee 30 m kaitsevööndiga ja sellesse alasse ei ole kavas päikesepaneele ja alajaama rajada. </w:t>
      </w:r>
    </w:p>
    <w:p w14:paraId="56642B2E" w14:textId="77777777" w:rsidR="003F0EFA" w:rsidRDefault="003F0EFA" w:rsidP="003F0EFA">
      <w:pPr>
        <w:jc w:val="both"/>
        <w:rPr>
          <w:noProof w:val="0"/>
        </w:rPr>
      </w:pPr>
      <w:bookmarkStart w:id="8" w:name="_Hlk119057580"/>
    </w:p>
    <w:p w14:paraId="0C382B2B" w14:textId="095D2BC0" w:rsidR="003F0EFA" w:rsidRPr="00432BD7" w:rsidRDefault="003F0EFA" w:rsidP="003F0EFA">
      <w:pPr>
        <w:jc w:val="both"/>
        <w:rPr>
          <w:noProof w:val="0"/>
        </w:rPr>
      </w:pPr>
      <w:r w:rsidRPr="00432BD7">
        <w:rPr>
          <w:noProof w:val="0"/>
        </w:rPr>
        <w:t>Eesti üleriigilise planeeringu 2030+ kohaselt on riigi energiajulgeolek tagatud mitmekesise ja kestliku energiatootmise, millest suur osa moodustab taastuvenergia, kaudu. Rõhku pannakse looduskeskkonna hea seisundi hoidmisele ja energia kättesaamise hõlbustamisel. Kohalike päikseenergiaparkide rajamine on kooskõlas üleriigilise planeeringuga.</w:t>
      </w:r>
    </w:p>
    <w:p w14:paraId="61DCD867" w14:textId="77777777" w:rsidR="003F0EFA" w:rsidRPr="00432BD7" w:rsidRDefault="003F0EFA" w:rsidP="003F0EFA">
      <w:pPr>
        <w:jc w:val="both"/>
        <w:rPr>
          <w:noProof w:val="0"/>
        </w:rPr>
      </w:pPr>
    </w:p>
    <w:p w14:paraId="7066C1B4" w14:textId="0F004469" w:rsidR="003F0EFA" w:rsidRPr="00432BD7" w:rsidRDefault="003F0EFA" w:rsidP="003F0EFA">
      <w:pPr>
        <w:jc w:val="both"/>
        <w:rPr>
          <w:noProof w:val="0"/>
        </w:rPr>
      </w:pPr>
      <w:r w:rsidRPr="00432BD7">
        <w:rPr>
          <w:noProof w:val="0"/>
        </w:rPr>
        <w:t xml:space="preserve">Harju maakonnaplaneering 2030+ </w:t>
      </w:r>
      <w:bookmarkEnd w:id="8"/>
      <w:r w:rsidRPr="00432BD7">
        <w:rPr>
          <w:noProof w:val="0"/>
        </w:rPr>
        <w:t>kohaselt on taastuvate energiaallikate osakaalu suurendamine Eestis oluline eesmärk.</w:t>
      </w:r>
      <w:r>
        <w:rPr>
          <w:noProof w:val="0"/>
        </w:rPr>
        <w:t xml:space="preserve"> </w:t>
      </w:r>
      <w:r w:rsidRPr="00432BD7">
        <w:rPr>
          <w:noProof w:val="0"/>
        </w:rPr>
        <w:t>Sellest tulenevalt on päiksepargi rajamine kooskõlas Harju maakonnaplaneeringuga</w:t>
      </w:r>
      <w:r>
        <w:rPr>
          <w:noProof w:val="0"/>
        </w:rPr>
        <w:t>.</w:t>
      </w:r>
    </w:p>
    <w:p w14:paraId="03147F0B" w14:textId="77777777" w:rsidR="003F0EFA" w:rsidRDefault="003F0EFA" w:rsidP="0092787A">
      <w:pPr>
        <w:jc w:val="both"/>
        <w:rPr>
          <w:noProof w:val="0"/>
        </w:rPr>
      </w:pPr>
    </w:p>
    <w:p w14:paraId="58598EAD" w14:textId="6F1CD4F3" w:rsidR="0092787A" w:rsidRPr="00432BD7" w:rsidRDefault="0092787A" w:rsidP="0092787A">
      <w:pPr>
        <w:jc w:val="both"/>
        <w:rPr>
          <w:noProof w:val="0"/>
        </w:rPr>
      </w:pPr>
      <w:r w:rsidRPr="00432BD7">
        <w:rPr>
          <w:noProof w:val="0"/>
        </w:rPr>
        <w:t>Vastavalt kehtivale Jõelähtme valla üldplaneeringule (kehtestatud Jõelähtme Vallavolikogu 29.04.2003 otsusega nr 40) paikneb planeeri</w:t>
      </w:r>
      <w:r w:rsidR="003F0EFA">
        <w:rPr>
          <w:noProof w:val="0"/>
        </w:rPr>
        <w:t>tav maaüksus</w:t>
      </w:r>
      <w:r w:rsidRPr="00432BD7">
        <w:rPr>
          <w:noProof w:val="0"/>
        </w:rPr>
        <w:t xml:space="preserve"> </w:t>
      </w:r>
      <w:proofErr w:type="spellStart"/>
      <w:r w:rsidR="007C1F5F" w:rsidRPr="00432BD7">
        <w:rPr>
          <w:noProof w:val="0"/>
        </w:rPr>
        <w:t>hajaasustusalas</w:t>
      </w:r>
      <w:proofErr w:type="spellEnd"/>
      <w:r w:rsidR="007C1F5F" w:rsidRPr="00432BD7">
        <w:rPr>
          <w:noProof w:val="0"/>
        </w:rPr>
        <w:t xml:space="preserve">, juhtotstarbega </w:t>
      </w:r>
      <w:r w:rsidR="00C1241A" w:rsidRPr="00432BD7">
        <w:rPr>
          <w:noProof w:val="0"/>
        </w:rPr>
        <w:t>looduslik ala, mets.</w:t>
      </w:r>
    </w:p>
    <w:p w14:paraId="6DA7A405" w14:textId="77777777" w:rsidR="00BC6D51" w:rsidRPr="00003D6F" w:rsidRDefault="00BC6D51" w:rsidP="00BC6D51">
      <w:pPr>
        <w:jc w:val="both"/>
        <w:rPr>
          <w:noProof w:val="0"/>
          <w:color w:val="FF0000"/>
        </w:rPr>
      </w:pPr>
    </w:p>
    <w:p w14:paraId="2E99A535" w14:textId="4255F996" w:rsidR="007E3F8B" w:rsidRPr="00650564" w:rsidRDefault="000668BA" w:rsidP="00E2708A">
      <w:pPr>
        <w:jc w:val="both"/>
        <w:rPr>
          <w:noProof w:val="0"/>
        </w:rPr>
      </w:pPr>
      <w:r w:rsidRPr="00650564">
        <w:rPr>
          <w:noProof w:val="0"/>
        </w:rPr>
        <w:t>Koostamisel oleva Jõelähtme valla üldplaneeringu (vastu võetud Jõelähtme Vallavolikogu 12.04.2018 otsusega nr 62) kohaselt jääb planeeri</w:t>
      </w:r>
      <w:r w:rsidR="003F0EFA">
        <w:rPr>
          <w:noProof w:val="0"/>
        </w:rPr>
        <w:t>tav maaüksus</w:t>
      </w:r>
      <w:r w:rsidRPr="00650564">
        <w:rPr>
          <w:noProof w:val="0"/>
        </w:rPr>
        <w:t xml:space="preserve"> </w:t>
      </w:r>
      <w:proofErr w:type="spellStart"/>
      <w:r w:rsidR="00650564" w:rsidRPr="00650564">
        <w:rPr>
          <w:noProof w:val="0"/>
        </w:rPr>
        <w:t>haja</w:t>
      </w:r>
      <w:r w:rsidRPr="00650564">
        <w:rPr>
          <w:noProof w:val="0"/>
        </w:rPr>
        <w:t>asustusala</w:t>
      </w:r>
      <w:r w:rsidR="00650564" w:rsidRPr="00650564">
        <w:rPr>
          <w:noProof w:val="0"/>
        </w:rPr>
        <w:t>sse</w:t>
      </w:r>
      <w:proofErr w:type="spellEnd"/>
      <w:r w:rsidR="00650564" w:rsidRPr="00650564">
        <w:rPr>
          <w:noProof w:val="0"/>
        </w:rPr>
        <w:t>.</w:t>
      </w:r>
    </w:p>
    <w:p w14:paraId="4BDAC91D" w14:textId="77777777" w:rsidR="00140958" w:rsidRPr="00417DC7" w:rsidRDefault="00140958" w:rsidP="00913183">
      <w:pPr>
        <w:autoSpaceDE w:val="0"/>
        <w:jc w:val="both"/>
        <w:rPr>
          <w:i/>
          <w:color w:val="FF0000"/>
        </w:rPr>
      </w:pPr>
    </w:p>
    <w:p w14:paraId="296760BB" w14:textId="0AEE3929" w:rsidR="00B342BD" w:rsidRDefault="00B342BD" w:rsidP="0072191A">
      <w:pPr>
        <w:autoSpaceDE w:val="0"/>
        <w:jc w:val="both"/>
      </w:pPr>
      <w:r>
        <w:t xml:space="preserve">Eelnevast tulenevalt on algatatavat </w:t>
      </w:r>
      <w:r w:rsidRPr="00B342BD">
        <w:t xml:space="preserve">detailplaneeringut </w:t>
      </w:r>
      <w:r>
        <w:t xml:space="preserve">kavas </w:t>
      </w:r>
      <w:r w:rsidRPr="00B342BD">
        <w:t>menetle</w:t>
      </w:r>
      <w:r>
        <w:t>da</w:t>
      </w:r>
      <w:r w:rsidRPr="00B342BD">
        <w:t xml:space="preserve"> kehtiva Jõelä</w:t>
      </w:r>
      <w:r>
        <w:t>htme valla üldplaneeringu kohasena</w:t>
      </w:r>
      <w:r w:rsidRPr="00B342BD">
        <w:t>.</w:t>
      </w:r>
    </w:p>
    <w:p w14:paraId="7013916A" w14:textId="77777777" w:rsidR="009A094D" w:rsidRDefault="009A094D" w:rsidP="0072191A">
      <w:pPr>
        <w:autoSpaceDE w:val="0"/>
        <w:jc w:val="both"/>
      </w:pPr>
    </w:p>
    <w:p w14:paraId="0C274AE3" w14:textId="5A70AC86" w:rsidR="009A094D" w:rsidRPr="009A094D" w:rsidRDefault="00561794" w:rsidP="009A094D">
      <w:pPr>
        <w:jc w:val="both"/>
      </w:pPr>
      <w:r w:rsidRPr="009A094D">
        <w:t xml:space="preserve">Eesti looduse infosüsteemi (EELIS), Keskkonnagentuuri </w:t>
      </w:r>
      <w:r w:rsidR="009A094D" w:rsidRPr="009A094D">
        <w:t xml:space="preserve">andmebaasi kohaselt ei paikne planeeringualal kaitstavaid loodusobjekte, Natura 2000 võrgustiku alasid ega teisi maastikuliselt väärtuslikke või tundlikke alasid, mida planeeringuga kavandatav tegevus võib mõjutada. </w:t>
      </w:r>
    </w:p>
    <w:p w14:paraId="741BB031" w14:textId="77777777" w:rsidR="00561794" w:rsidRDefault="00561794" w:rsidP="00561794">
      <w:pPr>
        <w:autoSpaceDE w:val="0"/>
        <w:jc w:val="both"/>
      </w:pPr>
    </w:p>
    <w:p w14:paraId="3CB8FD0E" w14:textId="76114BE1" w:rsidR="006B453A" w:rsidRPr="00003D6F" w:rsidRDefault="009A49A4" w:rsidP="002659E5">
      <w:pPr>
        <w:jc w:val="both"/>
        <w:rPr>
          <w:color w:val="FF0000"/>
        </w:rPr>
      </w:pPr>
      <w:r w:rsidRPr="00003D6F">
        <w:rPr>
          <w:noProof w:val="0"/>
          <w:color w:val="FF0000"/>
        </w:rPr>
        <w:t xml:space="preserve">Jõelähtme Vallavalitsus, </w:t>
      </w:r>
      <w:r w:rsidR="00D652A7" w:rsidRPr="00003D6F">
        <w:rPr>
          <w:noProof w:val="0"/>
          <w:color w:val="FF0000"/>
        </w:rPr>
        <w:t>huvitatud isik</w:t>
      </w:r>
      <w:r w:rsidR="00D405B6" w:rsidRPr="00003D6F">
        <w:rPr>
          <w:noProof w:val="0"/>
          <w:color w:val="FF0000"/>
        </w:rPr>
        <w:t xml:space="preserve"> ja planeerija </w:t>
      </w:r>
      <w:r w:rsidR="00CB6B16" w:rsidRPr="00003D6F">
        <w:rPr>
          <w:noProof w:val="0"/>
          <w:color w:val="FF0000"/>
        </w:rPr>
        <w:t xml:space="preserve"> </w:t>
      </w:r>
      <w:r w:rsidR="00003D6F" w:rsidRPr="00003D6F">
        <w:rPr>
          <w:noProof w:val="0"/>
          <w:color w:val="FF0000"/>
        </w:rPr>
        <w:t xml:space="preserve">on </w:t>
      </w:r>
      <w:r w:rsidR="00D652A7" w:rsidRPr="00003D6F">
        <w:rPr>
          <w:noProof w:val="0"/>
          <w:color w:val="FF0000"/>
        </w:rPr>
        <w:t>sõlmi</w:t>
      </w:r>
      <w:r w:rsidR="00003D6F" w:rsidRPr="00003D6F">
        <w:rPr>
          <w:noProof w:val="0"/>
          <w:color w:val="FF0000"/>
        </w:rPr>
        <w:t>nud</w:t>
      </w:r>
      <w:r w:rsidR="009D6242" w:rsidRPr="00003D6F">
        <w:rPr>
          <w:noProof w:val="0"/>
          <w:color w:val="FF0000"/>
        </w:rPr>
        <w:t xml:space="preserve"> </w:t>
      </w:r>
      <w:r w:rsidR="00003D6F" w:rsidRPr="00003D6F">
        <w:rPr>
          <w:noProof w:val="0"/>
          <w:color w:val="FF0000"/>
        </w:rPr>
        <w:t xml:space="preserve">XXXX </w:t>
      </w:r>
      <w:r w:rsidR="008F361B" w:rsidRPr="00003D6F">
        <w:rPr>
          <w:noProof w:val="0"/>
          <w:color w:val="FF0000"/>
        </w:rPr>
        <w:t>detailplaneeringu tehnilise koostamise lepingu</w:t>
      </w:r>
      <w:r w:rsidR="00003D6F" w:rsidRPr="00003D6F">
        <w:rPr>
          <w:noProof w:val="0"/>
          <w:color w:val="FF0000"/>
        </w:rPr>
        <w:t xml:space="preserve"> nr XXXX</w:t>
      </w:r>
      <w:r w:rsidR="002260AF" w:rsidRPr="00003D6F">
        <w:rPr>
          <w:noProof w:val="0"/>
          <w:color w:val="FF0000"/>
        </w:rPr>
        <w:t>.</w:t>
      </w:r>
      <w:r w:rsidR="009A6413" w:rsidRPr="00003D6F">
        <w:rPr>
          <w:noProof w:val="0"/>
          <w:color w:val="FF0000"/>
        </w:rPr>
        <w:t xml:space="preserve"> </w:t>
      </w:r>
    </w:p>
    <w:p w14:paraId="1FD0CA2B" w14:textId="5AA5B2F6" w:rsidR="00C637A5" w:rsidRPr="002A19D2" w:rsidRDefault="00417DC7" w:rsidP="00417DC7">
      <w:pPr>
        <w:tabs>
          <w:tab w:val="left" w:pos="3038"/>
        </w:tabs>
        <w:jc w:val="both"/>
        <w:rPr>
          <w:noProof w:val="0"/>
        </w:rPr>
      </w:pPr>
      <w:r>
        <w:rPr>
          <w:noProof w:val="0"/>
        </w:rPr>
        <w:tab/>
      </w:r>
    </w:p>
    <w:p w14:paraId="27E8A36C" w14:textId="77777777" w:rsidR="00C637A5" w:rsidRPr="002A19D2" w:rsidRDefault="00FC62E5" w:rsidP="00C637A5">
      <w:pPr>
        <w:jc w:val="both"/>
        <w:rPr>
          <w:noProof w:val="0"/>
        </w:rPr>
      </w:pPr>
      <w:r w:rsidRPr="002A19D2">
        <w:rPr>
          <w:noProof w:val="0"/>
        </w:rPr>
        <w:t xml:space="preserve">Juhindudes eeltoodust ja kohaliku omavalitsuse korralduse seaduse </w:t>
      </w:r>
      <w:r w:rsidR="00A23901" w:rsidRPr="002A19D2">
        <w:rPr>
          <w:noProof w:val="0"/>
        </w:rPr>
        <w:t xml:space="preserve">§ 6 lg 1, </w:t>
      </w:r>
      <w:r w:rsidRPr="002A19D2">
        <w:rPr>
          <w:noProof w:val="0"/>
        </w:rPr>
        <w:t xml:space="preserve">§ 22 lg 2, planeerimisseaduse </w:t>
      </w:r>
      <w:r w:rsidR="001A00AC" w:rsidRPr="002A19D2">
        <w:rPr>
          <w:noProof w:val="0"/>
        </w:rPr>
        <w:t>§ 124 lg 10, §</w:t>
      </w:r>
      <w:r w:rsidR="00126C62" w:rsidRPr="002A19D2">
        <w:rPr>
          <w:noProof w:val="0"/>
        </w:rPr>
        <w:t xml:space="preserve"> </w:t>
      </w:r>
      <w:r w:rsidR="001A00AC" w:rsidRPr="002A19D2">
        <w:rPr>
          <w:noProof w:val="0"/>
        </w:rPr>
        <w:t>126, § 128 lg 1</w:t>
      </w:r>
      <w:r w:rsidRPr="002A19D2">
        <w:rPr>
          <w:noProof w:val="0"/>
        </w:rPr>
        <w:t xml:space="preserve">, Jõelähtme Vallavolikogu 15.01.2015 määruse nr 36 „Jõelähtme valla ehitusmäärus“ § 3 lg 5 p 1, Jõelähtme Vallavolikogu </w:t>
      </w:r>
      <w:r w:rsidR="00B27654" w:rsidRPr="002A19D2">
        <w:rPr>
          <w:noProof w:val="0"/>
        </w:rPr>
        <w:t>29.04.2003</w:t>
      </w:r>
      <w:r w:rsidRPr="002A19D2">
        <w:rPr>
          <w:noProof w:val="0"/>
        </w:rPr>
        <w:t xml:space="preserve"> otsusest nr </w:t>
      </w:r>
      <w:r w:rsidR="00B27654" w:rsidRPr="002A19D2">
        <w:rPr>
          <w:noProof w:val="0"/>
        </w:rPr>
        <w:t>40</w:t>
      </w:r>
      <w:r w:rsidRPr="002A19D2">
        <w:rPr>
          <w:noProof w:val="0"/>
        </w:rPr>
        <w:t xml:space="preserve"> „</w:t>
      </w:r>
      <w:r w:rsidR="00B27654" w:rsidRPr="002A19D2">
        <w:rPr>
          <w:noProof w:val="0"/>
        </w:rPr>
        <w:t xml:space="preserve">Jõelähtme valla </w:t>
      </w:r>
      <w:r w:rsidRPr="002A19D2">
        <w:rPr>
          <w:noProof w:val="0"/>
        </w:rPr>
        <w:t xml:space="preserve">üldplaneering“ ning detailplaneeringu algatamise taotlusest, annab </w:t>
      </w:r>
      <w:r w:rsidR="00501F2B" w:rsidRPr="002A19D2">
        <w:rPr>
          <w:noProof w:val="0"/>
        </w:rPr>
        <w:t>Jõelähtme Vallavalitsus</w:t>
      </w:r>
    </w:p>
    <w:p w14:paraId="22D22ADF" w14:textId="77777777" w:rsidR="001E4514" w:rsidRPr="00EF30BB" w:rsidRDefault="001E4514" w:rsidP="00C637A5">
      <w:pPr>
        <w:pStyle w:val="Kehatekst"/>
        <w:rPr>
          <w:b/>
          <w:noProof w:val="0"/>
          <w:sz w:val="24"/>
        </w:rPr>
      </w:pPr>
    </w:p>
    <w:p w14:paraId="73C36F2C" w14:textId="77777777" w:rsidR="00C637A5" w:rsidRPr="00EF30BB" w:rsidRDefault="00C637A5" w:rsidP="00C637A5">
      <w:pPr>
        <w:pStyle w:val="Kehatekst"/>
        <w:rPr>
          <w:b/>
          <w:noProof w:val="0"/>
          <w:sz w:val="24"/>
        </w:rPr>
      </w:pPr>
      <w:r w:rsidRPr="00EF30BB">
        <w:rPr>
          <w:b/>
          <w:noProof w:val="0"/>
          <w:sz w:val="24"/>
        </w:rPr>
        <w:t xml:space="preserve">k o r </w:t>
      </w:r>
      <w:proofErr w:type="spellStart"/>
      <w:r w:rsidRPr="00EF30BB">
        <w:rPr>
          <w:b/>
          <w:noProof w:val="0"/>
          <w:sz w:val="24"/>
        </w:rPr>
        <w:t>r</w:t>
      </w:r>
      <w:proofErr w:type="spellEnd"/>
      <w:r w:rsidRPr="00EF30BB">
        <w:rPr>
          <w:b/>
          <w:noProof w:val="0"/>
          <w:sz w:val="24"/>
        </w:rPr>
        <w:t xml:space="preserve"> a l d u s e:</w:t>
      </w:r>
    </w:p>
    <w:p w14:paraId="2B8CD3BC" w14:textId="77777777" w:rsidR="00C637A5" w:rsidRPr="009333BE" w:rsidRDefault="00C637A5" w:rsidP="00C637A5">
      <w:pPr>
        <w:pStyle w:val="Kehatekst"/>
        <w:rPr>
          <w:b/>
          <w:noProof w:val="0"/>
          <w:sz w:val="24"/>
        </w:rPr>
      </w:pPr>
    </w:p>
    <w:p w14:paraId="54A3AABD" w14:textId="1B042E4C" w:rsidR="005B4F5F" w:rsidRPr="009333BE" w:rsidRDefault="00C637A5" w:rsidP="00B342BD">
      <w:pPr>
        <w:numPr>
          <w:ilvl w:val="0"/>
          <w:numId w:val="8"/>
        </w:numPr>
        <w:jc w:val="both"/>
        <w:rPr>
          <w:noProof w:val="0"/>
        </w:rPr>
      </w:pPr>
      <w:r w:rsidRPr="009333BE">
        <w:rPr>
          <w:noProof w:val="0"/>
        </w:rPr>
        <w:t xml:space="preserve">Algatada </w:t>
      </w:r>
      <w:bookmarkStart w:id="9" w:name="_Hlk118969933"/>
      <w:proofErr w:type="spellStart"/>
      <w:r w:rsidR="00003D6F">
        <w:rPr>
          <w:noProof w:val="0"/>
        </w:rPr>
        <w:t>Ülgase</w:t>
      </w:r>
      <w:proofErr w:type="spellEnd"/>
      <w:r w:rsidR="00003D6F">
        <w:rPr>
          <w:noProof w:val="0"/>
        </w:rPr>
        <w:t xml:space="preserve"> küla Ka</w:t>
      </w:r>
      <w:r w:rsidR="00C1241A">
        <w:rPr>
          <w:noProof w:val="0"/>
        </w:rPr>
        <w:t>ld</w:t>
      </w:r>
      <w:r w:rsidR="00003D6F">
        <w:rPr>
          <w:noProof w:val="0"/>
        </w:rPr>
        <w:t>a</w:t>
      </w:r>
      <w:r w:rsidR="00B342BD">
        <w:rPr>
          <w:noProof w:val="0"/>
        </w:rPr>
        <w:t xml:space="preserve"> </w:t>
      </w:r>
      <w:r w:rsidR="00B342BD" w:rsidRPr="00B342BD">
        <w:rPr>
          <w:noProof w:val="0"/>
        </w:rPr>
        <w:t>maaüksus</w:t>
      </w:r>
      <w:r w:rsidR="00B342BD">
        <w:rPr>
          <w:noProof w:val="0"/>
        </w:rPr>
        <w:t xml:space="preserve">e </w:t>
      </w:r>
      <w:bookmarkEnd w:id="9"/>
      <w:r w:rsidR="00B342BD">
        <w:rPr>
          <w:noProof w:val="0"/>
        </w:rPr>
        <w:t>detailplaneering</w:t>
      </w:r>
      <w:r w:rsidR="009333BE" w:rsidRPr="009333BE">
        <w:rPr>
          <w:noProof w:val="0"/>
        </w:rPr>
        <w:t>.</w:t>
      </w:r>
    </w:p>
    <w:p w14:paraId="25D9ED87" w14:textId="27C75327" w:rsidR="005B4F5F" w:rsidRPr="009333BE" w:rsidRDefault="00C637A5" w:rsidP="00B342BD">
      <w:pPr>
        <w:numPr>
          <w:ilvl w:val="0"/>
          <w:numId w:val="8"/>
        </w:numPr>
        <w:jc w:val="both"/>
        <w:rPr>
          <w:noProof w:val="0"/>
        </w:rPr>
      </w:pPr>
      <w:r w:rsidRPr="009333BE">
        <w:rPr>
          <w:noProof w:val="0"/>
        </w:rPr>
        <w:t xml:space="preserve">Kinnitada </w:t>
      </w:r>
      <w:proofErr w:type="spellStart"/>
      <w:r w:rsidR="00003D6F" w:rsidRPr="00003D6F">
        <w:rPr>
          <w:noProof w:val="0"/>
        </w:rPr>
        <w:t>Ülgase</w:t>
      </w:r>
      <w:proofErr w:type="spellEnd"/>
      <w:r w:rsidR="00003D6F" w:rsidRPr="00003D6F">
        <w:rPr>
          <w:noProof w:val="0"/>
        </w:rPr>
        <w:t xml:space="preserve"> küla Ka</w:t>
      </w:r>
      <w:r w:rsidR="00C1241A">
        <w:rPr>
          <w:noProof w:val="0"/>
        </w:rPr>
        <w:t>ld</w:t>
      </w:r>
      <w:r w:rsidR="00003D6F" w:rsidRPr="00003D6F">
        <w:rPr>
          <w:noProof w:val="0"/>
        </w:rPr>
        <w:t xml:space="preserve">a maaüksuse </w:t>
      </w:r>
      <w:r w:rsidR="002B1360" w:rsidRPr="009333BE">
        <w:rPr>
          <w:noProof w:val="0"/>
        </w:rPr>
        <w:t xml:space="preserve">detailplaneeringu </w:t>
      </w:r>
      <w:r w:rsidRPr="009333BE">
        <w:rPr>
          <w:noProof w:val="0"/>
        </w:rPr>
        <w:t>lähteülesanne vastavalt lisale 1.</w:t>
      </w:r>
    </w:p>
    <w:p w14:paraId="347A17DB" w14:textId="307E83C6" w:rsidR="00752077" w:rsidRPr="009E225C" w:rsidRDefault="00752077" w:rsidP="00752077">
      <w:pPr>
        <w:numPr>
          <w:ilvl w:val="0"/>
          <w:numId w:val="8"/>
        </w:numPr>
        <w:jc w:val="both"/>
        <w:rPr>
          <w:noProof w:val="0"/>
        </w:rPr>
      </w:pPr>
      <w:r w:rsidRPr="009E225C">
        <w:rPr>
          <w:noProof w:val="0"/>
        </w:rPr>
        <w:t xml:space="preserve">Määrata planeeritava ala suuruseks ca </w:t>
      </w:r>
      <w:r w:rsidR="00C1241A">
        <w:rPr>
          <w:noProof w:val="0"/>
        </w:rPr>
        <w:t>7,</w:t>
      </w:r>
      <w:r w:rsidR="000C229F">
        <w:rPr>
          <w:noProof w:val="0"/>
        </w:rPr>
        <w:t>0</w:t>
      </w:r>
      <w:r w:rsidR="00330549" w:rsidRPr="009E225C">
        <w:rPr>
          <w:noProof w:val="0"/>
        </w:rPr>
        <w:t xml:space="preserve"> </w:t>
      </w:r>
      <w:r w:rsidRPr="009E225C">
        <w:rPr>
          <w:noProof w:val="0"/>
        </w:rPr>
        <w:t>ha vastavalt lähteülesande (lisa 1) punktis 7 esitatud skeemile.</w:t>
      </w:r>
    </w:p>
    <w:p w14:paraId="4AF1EECB" w14:textId="77777777" w:rsidR="005B4F5F" w:rsidRPr="00752077" w:rsidRDefault="00C637A5" w:rsidP="005B4F5F">
      <w:pPr>
        <w:numPr>
          <w:ilvl w:val="0"/>
          <w:numId w:val="8"/>
        </w:numPr>
        <w:jc w:val="both"/>
        <w:rPr>
          <w:noProof w:val="0"/>
        </w:rPr>
      </w:pPr>
      <w:r w:rsidRPr="00752077">
        <w:rPr>
          <w:noProof w:val="0"/>
        </w:rPr>
        <w:t>Korralduse peale võib esitada vaide haldusmenetluse seaduses sätestatud korras Jõelähtme Vallavalitsusele (Postijaama tee 7, Jõelähtme küla, Jõelähtme vald, 74202, Harjumaa) 30 päeva jooksul, arvates päevast, millal isik vaidlustatavast korraldusest teada sai või oleks pidanud teada saama, või esitada kaebuse Tallinna Halduskohtule (Pärnu mnt 7, Tallinn, Harjumaa, 15082) halduskohtumenetluse seadustikus sätestatud korras 30 päeva jooksul arvates korralduse teatavakstegemisest.</w:t>
      </w:r>
    </w:p>
    <w:p w14:paraId="3E62D177" w14:textId="77777777" w:rsidR="00C637A5" w:rsidRPr="00752077" w:rsidRDefault="00C637A5" w:rsidP="00C637A5">
      <w:pPr>
        <w:numPr>
          <w:ilvl w:val="0"/>
          <w:numId w:val="8"/>
        </w:numPr>
        <w:jc w:val="both"/>
        <w:rPr>
          <w:noProof w:val="0"/>
        </w:rPr>
      </w:pPr>
      <w:r w:rsidRPr="00752077">
        <w:rPr>
          <w:noProof w:val="0"/>
        </w:rPr>
        <w:t>Korraldus jõustub teatavakstegemisest.</w:t>
      </w:r>
    </w:p>
    <w:p w14:paraId="39648172" w14:textId="77777777" w:rsidR="00287366" w:rsidRPr="00271833" w:rsidRDefault="00287366" w:rsidP="00C637A5">
      <w:pPr>
        <w:rPr>
          <w:noProof w:val="0"/>
        </w:rPr>
      </w:pPr>
    </w:p>
    <w:p w14:paraId="5FC6B732" w14:textId="4C4BC5F2" w:rsidR="00AC2C93" w:rsidRPr="00271833" w:rsidRDefault="009303AE" w:rsidP="00C637A5">
      <w:pPr>
        <w:rPr>
          <w:noProof w:val="0"/>
        </w:rPr>
      </w:pPr>
      <w:r>
        <w:rPr>
          <w:noProof w:val="0"/>
        </w:rPr>
        <w:t>Andrus Umboja</w:t>
      </w:r>
      <w:r w:rsidR="002260AF">
        <w:rPr>
          <w:noProof w:val="0"/>
        </w:rPr>
        <w:t xml:space="preserve"> </w:t>
      </w:r>
      <w:r w:rsidR="00FD366F">
        <w:rPr>
          <w:noProof w:val="0"/>
        </w:rPr>
        <w:tab/>
      </w:r>
      <w:r w:rsidR="00FD366F">
        <w:rPr>
          <w:noProof w:val="0"/>
        </w:rPr>
        <w:tab/>
      </w:r>
      <w:r w:rsidR="00FD366F">
        <w:rPr>
          <w:noProof w:val="0"/>
        </w:rPr>
        <w:tab/>
      </w:r>
      <w:r w:rsidR="00FD366F">
        <w:rPr>
          <w:noProof w:val="0"/>
        </w:rPr>
        <w:tab/>
      </w:r>
      <w:r w:rsidR="00FD366F">
        <w:rPr>
          <w:noProof w:val="0"/>
        </w:rPr>
        <w:tab/>
      </w:r>
      <w:r w:rsidR="00FD366F">
        <w:rPr>
          <w:noProof w:val="0"/>
        </w:rPr>
        <w:tab/>
      </w:r>
      <w:r w:rsidR="00FD366F">
        <w:rPr>
          <w:noProof w:val="0"/>
        </w:rPr>
        <w:tab/>
      </w:r>
    </w:p>
    <w:p w14:paraId="656EEFA0" w14:textId="4C2323E0" w:rsidR="002260AF" w:rsidRDefault="009303AE" w:rsidP="00FD366F">
      <w:r>
        <w:rPr>
          <w:noProof w:val="0"/>
        </w:rPr>
        <w:t>v</w:t>
      </w:r>
      <w:r w:rsidR="00C637A5" w:rsidRPr="00271833">
        <w:rPr>
          <w:noProof w:val="0"/>
        </w:rPr>
        <w:t>allavanem</w:t>
      </w:r>
      <w:r w:rsidR="00083E1E" w:rsidRPr="00271833">
        <w:rPr>
          <w:noProof w:val="0"/>
        </w:rPr>
        <w:tab/>
      </w:r>
      <w:r w:rsidR="00083E1E" w:rsidRPr="00271833">
        <w:rPr>
          <w:noProof w:val="0"/>
        </w:rPr>
        <w:tab/>
      </w:r>
      <w:r w:rsidR="002260AF">
        <w:rPr>
          <w:noProof w:val="0"/>
        </w:rPr>
        <w:tab/>
      </w:r>
      <w:r w:rsidR="002260AF">
        <w:rPr>
          <w:noProof w:val="0"/>
        </w:rPr>
        <w:tab/>
      </w:r>
      <w:r w:rsidR="002260AF">
        <w:rPr>
          <w:noProof w:val="0"/>
        </w:rPr>
        <w:tab/>
      </w:r>
      <w:r w:rsidR="002260AF">
        <w:rPr>
          <w:noProof w:val="0"/>
        </w:rPr>
        <w:tab/>
      </w:r>
      <w:r w:rsidR="002260AF">
        <w:rPr>
          <w:noProof w:val="0"/>
        </w:rPr>
        <w:tab/>
      </w:r>
      <w:r w:rsidR="00123289">
        <w:t>Leho Kure</w:t>
      </w:r>
    </w:p>
    <w:p w14:paraId="796A8F9B" w14:textId="6C1BE3F7" w:rsidR="004F2885" w:rsidRDefault="00604E40" w:rsidP="002260AF">
      <w:r>
        <w:tab/>
      </w:r>
      <w:r>
        <w:tab/>
      </w:r>
      <w:r>
        <w:tab/>
      </w:r>
      <w:r w:rsidR="009303AE">
        <w:tab/>
      </w:r>
      <w:r w:rsidR="009303AE">
        <w:tab/>
      </w:r>
      <w:r w:rsidR="009303AE">
        <w:tab/>
      </w:r>
      <w:r w:rsidR="009303AE">
        <w:tab/>
      </w:r>
      <w:r w:rsidR="009303AE">
        <w:tab/>
      </w:r>
      <w:r w:rsidR="004F2885">
        <w:t>vallasekretär</w:t>
      </w:r>
    </w:p>
    <w:p w14:paraId="38E9FFFC" w14:textId="05D3063B" w:rsidR="00123289" w:rsidRDefault="00123289" w:rsidP="008F361B">
      <w:pPr>
        <w:rPr>
          <w:noProof w:val="0"/>
        </w:rPr>
      </w:pPr>
    </w:p>
    <w:p w14:paraId="0BA2C188" w14:textId="7DE72571" w:rsidR="00432BD7" w:rsidRDefault="00432BD7" w:rsidP="008F361B">
      <w:pPr>
        <w:rPr>
          <w:noProof w:val="0"/>
        </w:rPr>
      </w:pPr>
    </w:p>
    <w:p w14:paraId="2794523E" w14:textId="0023E779" w:rsidR="00432BD7" w:rsidRDefault="00432BD7" w:rsidP="008F361B">
      <w:pPr>
        <w:rPr>
          <w:noProof w:val="0"/>
        </w:rPr>
      </w:pPr>
    </w:p>
    <w:p w14:paraId="7C73C35A" w14:textId="001A4EF5" w:rsidR="00432BD7" w:rsidRDefault="00432BD7" w:rsidP="008F361B">
      <w:pPr>
        <w:rPr>
          <w:noProof w:val="0"/>
        </w:rPr>
      </w:pPr>
    </w:p>
    <w:p w14:paraId="0C53C73A" w14:textId="050EB4B9" w:rsidR="00432BD7" w:rsidRDefault="00432BD7" w:rsidP="008F361B">
      <w:pPr>
        <w:rPr>
          <w:noProof w:val="0"/>
        </w:rPr>
      </w:pPr>
    </w:p>
    <w:p w14:paraId="2037C4FD" w14:textId="168CD371" w:rsidR="00432BD7" w:rsidRDefault="00432BD7" w:rsidP="008F361B">
      <w:pPr>
        <w:rPr>
          <w:noProof w:val="0"/>
        </w:rPr>
      </w:pPr>
    </w:p>
    <w:p w14:paraId="3398451B" w14:textId="739FF958" w:rsidR="00432BD7" w:rsidRDefault="00432BD7" w:rsidP="008F361B">
      <w:pPr>
        <w:rPr>
          <w:noProof w:val="0"/>
        </w:rPr>
      </w:pPr>
    </w:p>
    <w:p w14:paraId="5B2D8B52" w14:textId="7D46A76C" w:rsidR="00432BD7" w:rsidRDefault="00432BD7" w:rsidP="008F361B">
      <w:pPr>
        <w:rPr>
          <w:noProof w:val="0"/>
        </w:rPr>
      </w:pPr>
    </w:p>
    <w:p w14:paraId="1A91C3E3" w14:textId="6514936F" w:rsidR="00432BD7" w:rsidRDefault="00432BD7" w:rsidP="008F361B">
      <w:pPr>
        <w:rPr>
          <w:noProof w:val="0"/>
        </w:rPr>
      </w:pPr>
    </w:p>
    <w:p w14:paraId="6168FD76" w14:textId="13D0868A" w:rsidR="00432BD7" w:rsidRDefault="00432BD7" w:rsidP="008F361B">
      <w:pPr>
        <w:rPr>
          <w:noProof w:val="0"/>
        </w:rPr>
      </w:pPr>
    </w:p>
    <w:p w14:paraId="41C61A79" w14:textId="67F27297" w:rsidR="00432BD7" w:rsidRDefault="00432BD7" w:rsidP="008F361B">
      <w:pPr>
        <w:rPr>
          <w:noProof w:val="0"/>
        </w:rPr>
      </w:pPr>
    </w:p>
    <w:p w14:paraId="5B22F481" w14:textId="670AD70C" w:rsidR="00432BD7" w:rsidRDefault="00432BD7" w:rsidP="008F361B">
      <w:pPr>
        <w:rPr>
          <w:noProof w:val="0"/>
        </w:rPr>
      </w:pPr>
    </w:p>
    <w:p w14:paraId="25E8CD90" w14:textId="6F22DDDC" w:rsidR="00432BD7" w:rsidRDefault="00432BD7" w:rsidP="008F361B">
      <w:pPr>
        <w:rPr>
          <w:noProof w:val="0"/>
        </w:rPr>
      </w:pPr>
    </w:p>
    <w:p w14:paraId="27A624E1" w14:textId="2BE18B34" w:rsidR="00432BD7" w:rsidRDefault="00432BD7" w:rsidP="008F361B">
      <w:pPr>
        <w:rPr>
          <w:noProof w:val="0"/>
        </w:rPr>
      </w:pPr>
    </w:p>
    <w:p w14:paraId="06A61DF7" w14:textId="2DD83891" w:rsidR="00432BD7" w:rsidRDefault="00432BD7" w:rsidP="008F361B">
      <w:pPr>
        <w:rPr>
          <w:noProof w:val="0"/>
        </w:rPr>
      </w:pPr>
    </w:p>
    <w:p w14:paraId="5AFED01E" w14:textId="7C82E6A3" w:rsidR="00432BD7" w:rsidRDefault="00432BD7" w:rsidP="008F361B">
      <w:pPr>
        <w:rPr>
          <w:noProof w:val="0"/>
        </w:rPr>
      </w:pPr>
    </w:p>
    <w:p w14:paraId="44D6EFF4" w14:textId="04C03D7C" w:rsidR="00432BD7" w:rsidRDefault="00432BD7" w:rsidP="008F361B">
      <w:pPr>
        <w:rPr>
          <w:noProof w:val="0"/>
        </w:rPr>
      </w:pPr>
    </w:p>
    <w:p w14:paraId="5E03695B" w14:textId="43EDA173" w:rsidR="00432BD7" w:rsidRDefault="00432BD7" w:rsidP="008F361B">
      <w:pPr>
        <w:rPr>
          <w:noProof w:val="0"/>
        </w:rPr>
      </w:pPr>
    </w:p>
    <w:p w14:paraId="0E578701" w14:textId="4EE2FD1D" w:rsidR="00432BD7" w:rsidRDefault="00432BD7" w:rsidP="008F361B">
      <w:pPr>
        <w:rPr>
          <w:noProof w:val="0"/>
        </w:rPr>
      </w:pPr>
    </w:p>
    <w:p w14:paraId="751533DF" w14:textId="4973F942" w:rsidR="00432BD7" w:rsidRDefault="00432BD7" w:rsidP="008F361B">
      <w:pPr>
        <w:rPr>
          <w:noProof w:val="0"/>
        </w:rPr>
      </w:pPr>
    </w:p>
    <w:p w14:paraId="012E2D93" w14:textId="639716A6" w:rsidR="00432BD7" w:rsidRDefault="00432BD7" w:rsidP="008F361B">
      <w:pPr>
        <w:rPr>
          <w:noProof w:val="0"/>
        </w:rPr>
      </w:pPr>
    </w:p>
    <w:p w14:paraId="364CCBA1" w14:textId="3B2C9EF4" w:rsidR="00432BD7" w:rsidRDefault="00432BD7" w:rsidP="008F361B">
      <w:pPr>
        <w:rPr>
          <w:noProof w:val="0"/>
        </w:rPr>
      </w:pPr>
    </w:p>
    <w:p w14:paraId="39DACAB6" w14:textId="199F7A51" w:rsidR="00432BD7" w:rsidRDefault="00432BD7" w:rsidP="008F361B">
      <w:pPr>
        <w:rPr>
          <w:noProof w:val="0"/>
        </w:rPr>
      </w:pPr>
    </w:p>
    <w:p w14:paraId="162432DF" w14:textId="05C04665" w:rsidR="00432BD7" w:rsidRDefault="00432BD7" w:rsidP="008F361B">
      <w:pPr>
        <w:rPr>
          <w:noProof w:val="0"/>
        </w:rPr>
      </w:pPr>
    </w:p>
    <w:p w14:paraId="3C5938B4" w14:textId="45E12B14" w:rsidR="00432BD7" w:rsidRDefault="00432BD7" w:rsidP="008F361B">
      <w:pPr>
        <w:rPr>
          <w:noProof w:val="0"/>
        </w:rPr>
      </w:pPr>
    </w:p>
    <w:p w14:paraId="6A3E885D" w14:textId="7C02396A" w:rsidR="00432BD7" w:rsidRDefault="00432BD7" w:rsidP="008F361B">
      <w:pPr>
        <w:rPr>
          <w:noProof w:val="0"/>
        </w:rPr>
      </w:pPr>
    </w:p>
    <w:p w14:paraId="7C618B58" w14:textId="452BA847" w:rsidR="00432BD7" w:rsidRDefault="00432BD7" w:rsidP="008F361B">
      <w:pPr>
        <w:rPr>
          <w:noProof w:val="0"/>
        </w:rPr>
      </w:pPr>
    </w:p>
    <w:p w14:paraId="36E388A1" w14:textId="51FD6459" w:rsidR="00432BD7" w:rsidRDefault="00432BD7" w:rsidP="008F361B">
      <w:pPr>
        <w:rPr>
          <w:noProof w:val="0"/>
        </w:rPr>
      </w:pPr>
    </w:p>
    <w:p w14:paraId="00FF9EB3" w14:textId="6977EFDF" w:rsidR="00432BD7" w:rsidRDefault="00432BD7" w:rsidP="008F361B">
      <w:pPr>
        <w:rPr>
          <w:noProof w:val="0"/>
        </w:rPr>
      </w:pPr>
    </w:p>
    <w:p w14:paraId="393A3CB8" w14:textId="0A3823B5" w:rsidR="00432BD7" w:rsidRDefault="00432BD7" w:rsidP="008F361B">
      <w:pPr>
        <w:rPr>
          <w:noProof w:val="0"/>
        </w:rPr>
      </w:pPr>
    </w:p>
    <w:p w14:paraId="26BE8776" w14:textId="765F6FE3" w:rsidR="00432BD7" w:rsidRDefault="00432BD7" w:rsidP="008F361B">
      <w:pPr>
        <w:rPr>
          <w:noProof w:val="0"/>
        </w:rPr>
      </w:pPr>
    </w:p>
    <w:p w14:paraId="4654563E" w14:textId="2C7D6F40" w:rsidR="00432BD7" w:rsidRDefault="00432BD7" w:rsidP="008F361B">
      <w:pPr>
        <w:rPr>
          <w:noProof w:val="0"/>
        </w:rPr>
      </w:pPr>
    </w:p>
    <w:p w14:paraId="6321C536" w14:textId="21979617" w:rsidR="00432BD7" w:rsidRDefault="00432BD7" w:rsidP="008F361B">
      <w:pPr>
        <w:rPr>
          <w:noProof w:val="0"/>
        </w:rPr>
      </w:pPr>
    </w:p>
    <w:p w14:paraId="4F65B24B" w14:textId="0B75BB18" w:rsidR="00432BD7" w:rsidRDefault="00432BD7" w:rsidP="008F361B">
      <w:pPr>
        <w:rPr>
          <w:noProof w:val="0"/>
        </w:rPr>
      </w:pPr>
    </w:p>
    <w:p w14:paraId="7F04C662" w14:textId="77777777" w:rsidR="00432BD7" w:rsidRDefault="00432BD7" w:rsidP="008F361B">
      <w:pPr>
        <w:rPr>
          <w:noProof w:val="0"/>
        </w:rPr>
      </w:pPr>
      <w:bookmarkStart w:id="10" w:name="_GoBack"/>
      <w:bookmarkEnd w:id="10"/>
    </w:p>
    <w:p w14:paraId="6BEBADA1" w14:textId="661EF604" w:rsidR="008F361B" w:rsidRPr="001D13FC" w:rsidRDefault="00AC2C93" w:rsidP="008F361B">
      <w:r w:rsidRPr="00271833">
        <w:rPr>
          <w:noProof w:val="0"/>
        </w:rPr>
        <w:lastRenderedPageBreak/>
        <w:tab/>
      </w:r>
      <w:r w:rsidRPr="00271833">
        <w:rPr>
          <w:noProof w:val="0"/>
        </w:rPr>
        <w:tab/>
      </w:r>
    </w:p>
    <w:p w14:paraId="4B70F7E4" w14:textId="7E804A5A" w:rsidR="00C637A5" w:rsidRPr="001D13FC" w:rsidRDefault="00C637A5" w:rsidP="00F31182">
      <w:pPr>
        <w:ind w:firstLine="52"/>
        <w:jc w:val="right"/>
      </w:pPr>
      <w:r w:rsidRPr="001D13FC">
        <w:t>Jõelähtme Vallavalitsuse</w:t>
      </w:r>
      <w:r w:rsidR="001E0BC7" w:rsidRPr="001D13FC">
        <w:t xml:space="preserve"> </w:t>
      </w:r>
      <w:r w:rsidR="00123289">
        <w:t>XX</w:t>
      </w:r>
      <w:r w:rsidR="009303AE">
        <w:t>.</w:t>
      </w:r>
      <w:r w:rsidR="00123289">
        <w:t>12</w:t>
      </w:r>
      <w:r w:rsidR="008A0DBF">
        <w:t>.2022</w:t>
      </w:r>
      <w:r w:rsidR="007606E3">
        <w:t xml:space="preserve"> </w:t>
      </w:r>
      <w:r w:rsidR="009A49A4" w:rsidRPr="001D13FC">
        <w:t xml:space="preserve">korralduse </w:t>
      </w:r>
      <w:r w:rsidRPr="001D13FC">
        <w:t>nr</w:t>
      </w:r>
      <w:r w:rsidR="00E954D1" w:rsidRPr="001D13FC">
        <w:t xml:space="preserve"> </w:t>
      </w:r>
      <w:r w:rsidR="004C17BF" w:rsidRPr="001D13FC">
        <w:t>__</w:t>
      </w:r>
      <w:r w:rsidR="006B199C" w:rsidRPr="001D13FC">
        <w:t>_</w:t>
      </w:r>
    </w:p>
    <w:p w14:paraId="63583857" w14:textId="5FD7AAA4" w:rsidR="00C637A5" w:rsidRPr="001D13FC" w:rsidRDefault="00C637A5" w:rsidP="007A7C63">
      <w:pPr>
        <w:ind w:left="2880" w:firstLine="720"/>
        <w:jc w:val="center"/>
        <w:rPr>
          <w:noProof w:val="0"/>
        </w:rPr>
      </w:pPr>
      <w:r w:rsidRPr="001D13FC">
        <w:rPr>
          <w:noProof w:val="0"/>
        </w:rPr>
        <w:t>„</w:t>
      </w:r>
      <w:proofErr w:type="spellStart"/>
      <w:r w:rsidR="00003D6F" w:rsidRPr="00003D6F">
        <w:rPr>
          <w:noProof w:val="0"/>
        </w:rPr>
        <w:t>Ülgase</w:t>
      </w:r>
      <w:proofErr w:type="spellEnd"/>
      <w:r w:rsidR="00003D6F" w:rsidRPr="00003D6F">
        <w:rPr>
          <w:noProof w:val="0"/>
        </w:rPr>
        <w:t xml:space="preserve"> küla Ka</w:t>
      </w:r>
      <w:r w:rsidR="009F4B19">
        <w:rPr>
          <w:noProof w:val="0"/>
        </w:rPr>
        <w:t>ld</w:t>
      </w:r>
      <w:r w:rsidR="00003D6F" w:rsidRPr="00003D6F">
        <w:rPr>
          <w:noProof w:val="0"/>
        </w:rPr>
        <w:t xml:space="preserve">a maaüksuse </w:t>
      </w:r>
      <w:r w:rsidR="008A0DBF" w:rsidRPr="008A0DBF">
        <w:rPr>
          <w:noProof w:val="0"/>
        </w:rPr>
        <w:t>detailplaneeringu algatamine ja lähteülesande kinnitamine</w:t>
      </w:r>
      <w:r w:rsidRPr="001D13FC">
        <w:rPr>
          <w:noProof w:val="0"/>
        </w:rPr>
        <w:t>“</w:t>
      </w:r>
    </w:p>
    <w:p w14:paraId="4A764915" w14:textId="77777777" w:rsidR="009A49A4" w:rsidRPr="001D13FC" w:rsidRDefault="009A49A4" w:rsidP="00F31182">
      <w:pPr>
        <w:ind w:firstLine="52"/>
        <w:jc w:val="right"/>
        <w:rPr>
          <w:noProof w:val="0"/>
        </w:rPr>
      </w:pPr>
      <w:r w:rsidRPr="001D13FC">
        <w:rPr>
          <w:noProof w:val="0"/>
        </w:rPr>
        <w:t>LISA 1</w:t>
      </w:r>
    </w:p>
    <w:p w14:paraId="36DE7E8D" w14:textId="77777777" w:rsidR="00C637A5" w:rsidRPr="001D13FC" w:rsidRDefault="00050B4D" w:rsidP="00050B4D">
      <w:pPr>
        <w:tabs>
          <w:tab w:val="left" w:pos="6945"/>
        </w:tabs>
        <w:rPr>
          <w:noProof w:val="0"/>
        </w:rPr>
      </w:pPr>
      <w:r w:rsidRPr="001D13FC">
        <w:rPr>
          <w:noProof w:val="0"/>
        </w:rPr>
        <w:tab/>
      </w:r>
    </w:p>
    <w:p w14:paraId="10A9AB7C" w14:textId="630B39F9" w:rsidR="00C637A5" w:rsidRPr="001D13FC" w:rsidRDefault="00C637A5" w:rsidP="008A0DBF">
      <w:pPr>
        <w:spacing w:line="240" w:lineRule="atLeast"/>
        <w:jc w:val="center"/>
        <w:rPr>
          <w:b/>
          <w:noProof w:val="0"/>
        </w:rPr>
      </w:pPr>
      <w:r w:rsidRPr="001D13FC">
        <w:rPr>
          <w:b/>
          <w:noProof w:val="0"/>
        </w:rPr>
        <w:t>Lähteülesanne</w:t>
      </w:r>
      <w:r w:rsidR="00C17BE4" w:rsidRPr="001D13FC">
        <w:rPr>
          <w:b/>
          <w:noProof w:val="0"/>
        </w:rPr>
        <w:t xml:space="preserve"> </w:t>
      </w:r>
      <w:proofErr w:type="spellStart"/>
      <w:r w:rsidR="00003D6F" w:rsidRPr="00003D6F">
        <w:rPr>
          <w:b/>
          <w:noProof w:val="0"/>
        </w:rPr>
        <w:t>Ülgase</w:t>
      </w:r>
      <w:proofErr w:type="spellEnd"/>
      <w:r w:rsidR="00003D6F" w:rsidRPr="00003D6F">
        <w:rPr>
          <w:b/>
          <w:noProof w:val="0"/>
        </w:rPr>
        <w:t xml:space="preserve"> küla </w:t>
      </w:r>
      <w:proofErr w:type="spellStart"/>
      <w:r w:rsidR="00003D6F" w:rsidRPr="00003D6F">
        <w:rPr>
          <w:b/>
          <w:noProof w:val="0"/>
        </w:rPr>
        <w:t>Kadla</w:t>
      </w:r>
      <w:proofErr w:type="spellEnd"/>
      <w:r w:rsidR="00003D6F" w:rsidRPr="00003D6F">
        <w:rPr>
          <w:b/>
          <w:noProof w:val="0"/>
        </w:rPr>
        <w:t xml:space="preserve"> maaüksuse </w:t>
      </w:r>
      <w:r w:rsidR="0014569B" w:rsidRPr="001D13FC">
        <w:rPr>
          <w:b/>
          <w:noProof w:val="0"/>
        </w:rPr>
        <w:t xml:space="preserve">detailplaneeringu </w:t>
      </w:r>
      <w:r w:rsidRPr="001D13FC">
        <w:rPr>
          <w:b/>
          <w:noProof w:val="0"/>
        </w:rPr>
        <w:t>koostamiseks</w:t>
      </w:r>
    </w:p>
    <w:p w14:paraId="582479BB" w14:textId="77777777" w:rsidR="00C637A5" w:rsidRPr="001D13FC" w:rsidRDefault="00C637A5" w:rsidP="00C637A5">
      <w:pPr>
        <w:ind w:left="5760"/>
        <w:rPr>
          <w:noProof w:val="0"/>
        </w:rPr>
      </w:pPr>
    </w:p>
    <w:p w14:paraId="0A5ED1EE" w14:textId="347CA70F" w:rsidR="003E68EF" w:rsidRPr="001D13FC" w:rsidRDefault="00C637A5" w:rsidP="00C637A5">
      <w:pPr>
        <w:jc w:val="both"/>
        <w:rPr>
          <w:noProof w:val="0"/>
        </w:rPr>
      </w:pPr>
      <w:r w:rsidRPr="001D13FC">
        <w:rPr>
          <w:b/>
          <w:bCs/>
          <w:noProof w:val="0"/>
        </w:rPr>
        <w:t>Detailplaneeringu algatamise taotleja</w:t>
      </w:r>
      <w:r w:rsidRPr="001D13FC">
        <w:rPr>
          <w:bCs/>
          <w:noProof w:val="0"/>
        </w:rPr>
        <w:t xml:space="preserve">: </w:t>
      </w:r>
      <w:r w:rsidR="00003D6F" w:rsidRPr="00003D6F">
        <w:t>Osaühing Solaris Navitas</w:t>
      </w:r>
    </w:p>
    <w:p w14:paraId="72A84683" w14:textId="77777777" w:rsidR="00C637A5" w:rsidRPr="001D13FC" w:rsidRDefault="00C637A5" w:rsidP="00C637A5">
      <w:pPr>
        <w:jc w:val="both"/>
        <w:rPr>
          <w:bCs/>
          <w:noProof w:val="0"/>
        </w:rPr>
      </w:pPr>
      <w:r w:rsidRPr="001D13FC">
        <w:rPr>
          <w:b/>
          <w:bCs/>
          <w:noProof w:val="0"/>
        </w:rPr>
        <w:t xml:space="preserve">Detailplaneeringu koostamise korraldaja: </w:t>
      </w:r>
      <w:r w:rsidRPr="001D13FC">
        <w:rPr>
          <w:bCs/>
          <w:noProof w:val="0"/>
        </w:rPr>
        <w:t>Jõelähtme Vallavalitsus</w:t>
      </w:r>
    </w:p>
    <w:p w14:paraId="07F65167" w14:textId="69BA4222" w:rsidR="00AF17A4" w:rsidRDefault="00675224" w:rsidP="00C637A5">
      <w:pPr>
        <w:jc w:val="both"/>
        <w:rPr>
          <w:b/>
          <w:bCs/>
          <w:noProof w:val="0"/>
        </w:rPr>
      </w:pPr>
      <w:r w:rsidRPr="001D13FC">
        <w:rPr>
          <w:b/>
          <w:bCs/>
          <w:noProof w:val="0"/>
        </w:rPr>
        <w:t>Detailplaneeringu koostaja:</w:t>
      </w:r>
      <w:r w:rsidR="002659E5" w:rsidRPr="001D13FC">
        <w:t xml:space="preserve"> </w:t>
      </w:r>
      <w:r w:rsidR="005F48D9" w:rsidRPr="009E225C">
        <w:rPr>
          <w:noProof w:val="0"/>
        </w:rPr>
        <w:t>hanke alusel</w:t>
      </w:r>
      <w:r w:rsidR="00AF17A4" w:rsidRPr="009E225C">
        <w:rPr>
          <w:b/>
          <w:bCs/>
          <w:noProof w:val="0"/>
        </w:rPr>
        <w:t xml:space="preserve"> </w:t>
      </w:r>
    </w:p>
    <w:p w14:paraId="4A202BD6" w14:textId="0F9D864E" w:rsidR="00C637A5" w:rsidRPr="001D13FC" w:rsidRDefault="00C637A5" w:rsidP="00C637A5">
      <w:pPr>
        <w:jc w:val="both"/>
        <w:rPr>
          <w:bCs/>
          <w:noProof w:val="0"/>
        </w:rPr>
      </w:pPr>
      <w:r w:rsidRPr="001D13FC">
        <w:rPr>
          <w:b/>
          <w:bCs/>
          <w:noProof w:val="0"/>
        </w:rPr>
        <w:t>Detailplaneeringu kehtestaja</w:t>
      </w:r>
      <w:r w:rsidRPr="001D13FC">
        <w:rPr>
          <w:bCs/>
          <w:noProof w:val="0"/>
        </w:rPr>
        <w:t>: Jõelähtme Vallav</w:t>
      </w:r>
      <w:r w:rsidR="00B0083E" w:rsidRPr="001D13FC">
        <w:rPr>
          <w:bCs/>
          <w:noProof w:val="0"/>
        </w:rPr>
        <w:t>alitsus</w:t>
      </w:r>
    </w:p>
    <w:p w14:paraId="4F3E9632" w14:textId="77777777" w:rsidR="00C637A5" w:rsidRPr="001D13FC" w:rsidRDefault="00C637A5" w:rsidP="00C637A5">
      <w:pPr>
        <w:jc w:val="both"/>
        <w:rPr>
          <w:noProof w:val="0"/>
        </w:rPr>
      </w:pPr>
      <w:r w:rsidRPr="001D13FC">
        <w:rPr>
          <w:b/>
          <w:noProof w:val="0"/>
        </w:rPr>
        <w:t>Lähteülesanne on kehtiv</w:t>
      </w:r>
      <w:r w:rsidRPr="001D13FC">
        <w:rPr>
          <w:noProof w:val="0"/>
        </w:rPr>
        <w:t>: 2 aastat alates kinnitamise kuupäevast</w:t>
      </w:r>
    </w:p>
    <w:p w14:paraId="2F14D3C2" w14:textId="77777777" w:rsidR="00C637A5" w:rsidRPr="001D13FC" w:rsidRDefault="00C637A5" w:rsidP="00C637A5">
      <w:pPr>
        <w:rPr>
          <w:noProof w:val="0"/>
        </w:rPr>
      </w:pPr>
    </w:p>
    <w:p w14:paraId="7B3954D5" w14:textId="76D27E2D" w:rsidR="00B93D92" w:rsidRPr="00367E5D" w:rsidRDefault="00C637A5" w:rsidP="00EF30BB">
      <w:pPr>
        <w:jc w:val="both"/>
        <w:rPr>
          <w:b/>
          <w:noProof w:val="0"/>
        </w:rPr>
      </w:pPr>
      <w:r w:rsidRPr="001D13FC">
        <w:rPr>
          <w:b/>
          <w:noProof w:val="0"/>
        </w:rPr>
        <w:t xml:space="preserve">1. Detailplaneeringu koostamise eesmärk: </w:t>
      </w:r>
    </w:p>
    <w:p w14:paraId="4509638F" w14:textId="65E2C93E" w:rsidR="00872E04" w:rsidRPr="008C7EBA" w:rsidRDefault="00417DC7" w:rsidP="00EF30BB">
      <w:pPr>
        <w:jc w:val="both"/>
        <w:rPr>
          <w:noProof w:val="0"/>
        </w:rPr>
      </w:pPr>
      <w:r w:rsidRPr="008C7EBA">
        <w:rPr>
          <w:noProof w:val="0"/>
        </w:rPr>
        <w:t>Detailplaneeringu</w:t>
      </w:r>
      <w:r w:rsidR="00B93D92" w:rsidRPr="008C7EBA">
        <w:rPr>
          <w:noProof w:val="0"/>
        </w:rPr>
        <w:t>ga on kavas</w:t>
      </w:r>
      <w:r w:rsidRPr="008C7EBA">
        <w:rPr>
          <w:noProof w:val="0"/>
        </w:rPr>
        <w:t xml:space="preserve"> </w:t>
      </w:r>
      <w:r w:rsidR="00D7065E" w:rsidRPr="008C7EBA">
        <w:rPr>
          <w:noProof w:val="0"/>
        </w:rPr>
        <w:t xml:space="preserve">muuta senised </w:t>
      </w:r>
      <w:r w:rsidRPr="008C7EBA">
        <w:rPr>
          <w:noProof w:val="0"/>
        </w:rPr>
        <w:t xml:space="preserve">maaüksuste </w:t>
      </w:r>
      <w:r w:rsidR="00872E04" w:rsidRPr="008C7EBA">
        <w:rPr>
          <w:noProof w:val="0"/>
        </w:rPr>
        <w:t>sihtotstar</w:t>
      </w:r>
      <w:r w:rsidR="008C7EBA" w:rsidRPr="008C7EBA">
        <w:rPr>
          <w:noProof w:val="0"/>
        </w:rPr>
        <w:t>vet muuta</w:t>
      </w:r>
      <w:r w:rsidR="00B93D92" w:rsidRPr="008C7EBA">
        <w:rPr>
          <w:noProof w:val="0"/>
        </w:rPr>
        <w:t xml:space="preserve"> tootmismaaks</w:t>
      </w:r>
      <w:r w:rsidR="00872E04" w:rsidRPr="008C7EBA">
        <w:rPr>
          <w:noProof w:val="0"/>
        </w:rPr>
        <w:t xml:space="preserve">, </w:t>
      </w:r>
      <w:r w:rsidR="00B93D92" w:rsidRPr="008C7EBA">
        <w:rPr>
          <w:noProof w:val="0"/>
        </w:rPr>
        <w:t xml:space="preserve">määrata </w:t>
      </w:r>
      <w:r w:rsidRPr="008C7EBA">
        <w:rPr>
          <w:noProof w:val="0"/>
        </w:rPr>
        <w:t>ehitusõigus ja hoonestustingimus</w:t>
      </w:r>
      <w:r w:rsidR="00B93D92" w:rsidRPr="008C7EBA">
        <w:rPr>
          <w:noProof w:val="0"/>
        </w:rPr>
        <w:t>ed</w:t>
      </w:r>
      <w:r w:rsidRPr="008C7EBA">
        <w:rPr>
          <w:noProof w:val="0"/>
        </w:rPr>
        <w:t xml:space="preserve"> </w:t>
      </w:r>
      <w:r w:rsidR="00003D6F" w:rsidRPr="008C7EBA">
        <w:rPr>
          <w:noProof w:val="0"/>
        </w:rPr>
        <w:t>päikesepaneelide pargi rajamiseks</w:t>
      </w:r>
      <w:r w:rsidR="00B93D92" w:rsidRPr="008C7EBA">
        <w:rPr>
          <w:noProof w:val="0"/>
        </w:rPr>
        <w:t>,</w:t>
      </w:r>
      <w:r w:rsidRPr="008C7EBA">
        <w:rPr>
          <w:noProof w:val="0"/>
        </w:rPr>
        <w:t xml:space="preserve"> </w:t>
      </w:r>
      <w:r w:rsidR="008C7EBA" w:rsidRPr="008C7EBA">
        <w:rPr>
          <w:noProof w:val="0"/>
        </w:rPr>
        <w:t xml:space="preserve">seda teenindava alajaama ehitamiseks, </w:t>
      </w:r>
      <w:r w:rsidR="00B93D92" w:rsidRPr="008C7EBA">
        <w:rPr>
          <w:noProof w:val="0"/>
        </w:rPr>
        <w:t xml:space="preserve">lahendada </w:t>
      </w:r>
      <w:r w:rsidRPr="008C7EBA">
        <w:rPr>
          <w:noProof w:val="0"/>
        </w:rPr>
        <w:t>juurdepääsu</w:t>
      </w:r>
      <w:r w:rsidR="00B93D92" w:rsidRPr="008C7EBA">
        <w:rPr>
          <w:noProof w:val="0"/>
        </w:rPr>
        <w:t>d</w:t>
      </w:r>
      <w:r w:rsidR="00D7065E" w:rsidRPr="008C7EBA">
        <w:rPr>
          <w:noProof w:val="0"/>
        </w:rPr>
        <w:t xml:space="preserve"> ja liikluskorraldus krundil</w:t>
      </w:r>
      <w:r w:rsidRPr="008C7EBA">
        <w:rPr>
          <w:noProof w:val="0"/>
        </w:rPr>
        <w:t xml:space="preserve"> ning </w:t>
      </w:r>
      <w:r w:rsidR="00B93D92" w:rsidRPr="008C7EBA">
        <w:rPr>
          <w:noProof w:val="0"/>
        </w:rPr>
        <w:t xml:space="preserve">seada </w:t>
      </w:r>
      <w:r w:rsidRPr="008C7EBA">
        <w:rPr>
          <w:noProof w:val="0"/>
        </w:rPr>
        <w:t>keskkonnatingimus</w:t>
      </w:r>
      <w:r w:rsidR="00B93D92" w:rsidRPr="008C7EBA">
        <w:rPr>
          <w:noProof w:val="0"/>
        </w:rPr>
        <w:t>ed</w:t>
      </w:r>
      <w:r w:rsidRPr="008C7EBA">
        <w:rPr>
          <w:noProof w:val="0"/>
        </w:rPr>
        <w:t xml:space="preserve"> planeeringuga kavandatu elluviimiseks. </w:t>
      </w:r>
    </w:p>
    <w:p w14:paraId="38F23836" w14:textId="36316A64" w:rsidR="00B342BD" w:rsidRPr="008C7EBA" w:rsidRDefault="00872E04" w:rsidP="00C637A5">
      <w:pPr>
        <w:jc w:val="both"/>
        <w:rPr>
          <w:noProof w:val="0"/>
        </w:rPr>
      </w:pPr>
      <w:r w:rsidRPr="008C7EBA">
        <w:rPr>
          <w:noProof w:val="0"/>
        </w:rPr>
        <w:t>P</w:t>
      </w:r>
      <w:r w:rsidR="00417DC7" w:rsidRPr="008C7EBA">
        <w:rPr>
          <w:noProof w:val="0"/>
        </w:rPr>
        <w:t xml:space="preserve">laneeritava ala suuruseks on ca </w:t>
      </w:r>
      <w:r w:rsidR="008C7EBA" w:rsidRPr="008C7EBA">
        <w:rPr>
          <w:noProof w:val="0"/>
        </w:rPr>
        <w:t>7,</w:t>
      </w:r>
      <w:r w:rsidR="000C229F">
        <w:rPr>
          <w:noProof w:val="0"/>
        </w:rPr>
        <w:t>0</w:t>
      </w:r>
      <w:r w:rsidR="00417DC7" w:rsidRPr="008C7EBA">
        <w:rPr>
          <w:noProof w:val="0"/>
        </w:rPr>
        <w:t xml:space="preserve"> ha.</w:t>
      </w:r>
      <w:r w:rsidR="00EF30BB" w:rsidRPr="008C7EBA">
        <w:rPr>
          <w:noProof w:val="0"/>
        </w:rPr>
        <w:t xml:space="preserve"> </w:t>
      </w:r>
    </w:p>
    <w:p w14:paraId="04382F99" w14:textId="5EEAED44" w:rsidR="00C637A5" w:rsidRDefault="00B342BD" w:rsidP="00C637A5">
      <w:pPr>
        <w:jc w:val="both"/>
        <w:rPr>
          <w:noProof w:val="0"/>
        </w:rPr>
      </w:pPr>
      <w:r w:rsidRPr="00B342BD">
        <w:rPr>
          <w:noProof w:val="0"/>
        </w:rPr>
        <w:t>Algatatavat detailplaneeringut menetle</w:t>
      </w:r>
      <w:r w:rsidR="00852634">
        <w:rPr>
          <w:noProof w:val="0"/>
        </w:rPr>
        <w:t>takse</w:t>
      </w:r>
      <w:r w:rsidRPr="00B342BD">
        <w:rPr>
          <w:noProof w:val="0"/>
        </w:rPr>
        <w:t xml:space="preserve"> kehtiva Jõelähtme valla üldplaneeringu kohasena.</w:t>
      </w:r>
    </w:p>
    <w:p w14:paraId="6CFB6C95" w14:textId="77777777" w:rsidR="00B342BD" w:rsidRPr="001D13FC" w:rsidRDefault="00B342BD" w:rsidP="00C637A5">
      <w:pPr>
        <w:jc w:val="both"/>
        <w:rPr>
          <w:noProof w:val="0"/>
        </w:rPr>
      </w:pPr>
    </w:p>
    <w:p w14:paraId="7A86B87A" w14:textId="77777777" w:rsidR="00C637A5" w:rsidRPr="00E638D4" w:rsidRDefault="00C637A5" w:rsidP="00C637A5">
      <w:pPr>
        <w:jc w:val="both"/>
        <w:rPr>
          <w:b/>
          <w:noProof w:val="0"/>
        </w:rPr>
      </w:pPr>
      <w:r w:rsidRPr="00E638D4">
        <w:rPr>
          <w:b/>
          <w:noProof w:val="0"/>
        </w:rPr>
        <w:t>2. Planeeritav ala ja olemasoleva olukorra kirjeldus:</w:t>
      </w:r>
    </w:p>
    <w:p w14:paraId="7770E17E" w14:textId="78093C77" w:rsidR="00872E04" w:rsidRPr="00E638D4" w:rsidRDefault="0066730F" w:rsidP="0066730F">
      <w:pPr>
        <w:jc w:val="both"/>
        <w:rPr>
          <w:noProof w:val="0"/>
        </w:rPr>
      </w:pPr>
      <w:r w:rsidRPr="00E638D4">
        <w:rPr>
          <w:noProof w:val="0"/>
        </w:rPr>
        <w:t>2.1. Planeeringuala hõlmab alljärgneva</w:t>
      </w:r>
      <w:r w:rsidR="00650564" w:rsidRPr="00E638D4">
        <w:rPr>
          <w:noProof w:val="0"/>
        </w:rPr>
        <w:t>t</w:t>
      </w:r>
      <w:r w:rsidRPr="00E638D4">
        <w:rPr>
          <w:noProof w:val="0"/>
        </w:rPr>
        <w:t xml:space="preserve"> maaüksus</w:t>
      </w:r>
      <w:r w:rsidR="00650564" w:rsidRPr="00E638D4">
        <w:rPr>
          <w:noProof w:val="0"/>
        </w:rPr>
        <w:t>t</w:t>
      </w:r>
      <w:r w:rsidRPr="00E638D4">
        <w:rPr>
          <w:noProof w:val="0"/>
        </w:rPr>
        <w:t>:</w:t>
      </w:r>
    </w:p>
    <w:p w14:paraId="67FD520D" w14:textId="1561929A" w:rsidR="00650564" w:rsidRPr="00E638D4" w:rsidRDefault="00650564" w:rsidP="00B27654">
      <w:pPr>
        <w:jc w:val="both"/>
        <w:rPr>
          <w:noProof w:val="0"/>
        </w:rPr>
      </w:pPr>
      <w:r w:rsidRPr="00E638D4">
        <w:rPr>
          <w:noProof w:val="0"/>
        </w:rPr>
        <w:t xml:space="preserve">Kalda maaüksus (katastritunnusega 24504:004:0326, sihtotstarbega maatulundusmaa 100%, suurusega 6,94 ha). </w:t>
      </w:r>
    </w:p>
    <w:p w14:paraId="08F26747" w14:textId="4CD0DAF5" w:rsidR="00B27654" w:rsidRPr="008C7EBA" w:rsidRDefault="00A31439" w:rsidP="00B27654">
      <w:pPr>
        <w:jc w:val="both"/>
        <w:rPr>
          <w:noProof w:val="0"/>
        </w:rPr>
      </w:pPr>
      <w:r w:rsidRPr="008C7EBA">
        <w:rPr>
          <w:noProof w:val="0"/>
        </w:rPr>
        <w:t>2.2. Planeeritav ala asub</w:t>
      </w:r>
      <w:r w:rsidR="00074F31" w:rsidRPr="008C7EBA">
        <w:rPr>
          <w:noProof w:val="0"/>
        </w:rPr>
        <w:t xml:space="preserve"> </w:t>
      </w:r>
      <w:proofErr w:type="spellStart"/>
      <w:r w:rsidR="008C7EBA" w:rsidRPr="008C7EBA">
        <w:rPr>
          <w:noProof w:val="0"/>
        </w:rPr>
        <w:t>Ülgase</w:t>
      </w:r>
      <w:proofErr w:type="spellEnd"/>
      <w:r w:rsidR="008C7EBA" w:rsidRPr="008C7EBA">
        <w:rPr>
          <w:noProof w:val="0"/>
        </w:rPr>
        <w:t xml:space="preserve"> küla keskosas</w:t>
      </w:r>
      <w:r w:rsidR="000019C4" w:rsidRPr="008C7EBA">
        <w:rPr>
          <w:noProof w:val="0"/>
        </w:rPr>
        <w:t>,</w:t>
      </w:r>
      <w:r w:rsidR="00074F31" w:rsidRPr="008C7EBA">
        <w:rPr>
          <w:noProof w:val="0"/>
        </w:rPr>
        <w:t xml:space="preserve"> </w:t>
      </w:r>
      <w:r w:rsidR="00A73C14" w:rsidRPr="008C7EBA">
        <w:rPr>
          <w:noProof w:val="0"/>
        </w:rPr>
        <w:t>Kallavere</w:t>
      </w:r>
      <w:r w:rsidR="00074F31" w:rsidRPr="008C7EBA">
        <w:rPr>
          <w:noProof w:val="0"/>
        </w:rPr>
        <w:t xml:space="preserve"> </w:t>
      </w:r>
      <w:r w:rsidR="00D82687" w:rsidRPr="008C7EBA">
        <w:rPr>
          <w:noProof w:val="0"/>
        </w:rPr>
        <w:t xml:space="preserve">ja </w:t>
      </w:r>
      <w:r w:rsidR="008C7EBA" w:rsidRPr="008C7EBA">
        <w:rPr>
          <w:noProof w:val="0"/>
        </w:rPr>
        <w:t>Kostiranna küla</w:t>
      </w:r>
      <w:r w:rsidR="00D82687" w:rsidRPr="008C7EBA">
        <w:rPr>
          <w:noProof w:val="0"/>
        </w:rPr>
        <w:t xml:space="preserve"> </w:t>
      </w:r>
      <w:r w:rsidR="00074F31" w:rsidRPr="008C7EBA">
        <w:rPr>
          <w:noProof w:val="0"/>
        </w:rPr>
        <w:t>vahe</w:t>
      </w:r>
      <w:r w:rsidR="008C7EBA" w:rsidRPr="008C7EBA">
        <w:rPr>
          <w:noProof w:val="0"/>
        </w:rPr>
        <w:t>lisel alal</w:t>
      </w:r>
      <w:r w:rsidR="00CB6B16" w:rsidRPr="008C7EBA">
        <w:rPr>
          <w:noProof w:val="0"/>
        </w:rPr>
        <w:t>.</w:t>
      </w:r>
      <w:r w:rsidR="004E2439" w:rsidRPr="008C7EBA">
        <w:rPr>
          <w:noProof w:val="0"/>
        </w:rPr>
        <w:t xml:space="preserve"> </w:t>
      </w:r>
    </w:p>
    <w:p w14:paraId="5670D3BA" w14:textId="4FCF000D" w:rsidR="00C637A5" w:rsidRPr="008C7EBA" w:rsidRDefault="00C637A5" w:rsidP="00B27654">
      <w:pPr>
        <w:jc w:val="both"/>
        <w:rPr>
          <w:noProof w:val="0"/>
        </w:rPr>
      </w:pPr>
      <w:r w:rsidRPr="008C7EBA">
        <w:rPr>
          <w:noProof w:val="0"/>
        </w:rPr>
        <w:t>2.</w:t>
      </w:r>
      <w:r w:rsidR="004702E4" w:rsidRPr="008C7EBA">
        <w:rPr>
          <w:noProof w:val="0"/>
        </w:rPr>
        <w:t>3</w:t>
      </w:r>
      <w:r w:rsidR="0086703B" w:rsidRPr="008C7EBA">
        <w:rPr>
          <w:noProof w:val="0"/>
        </w:rPr>
        <w:t>.</w:t>
      </w:r>
      <w:r w:rsidRPr="008C7EBA">
        <w:rPr>
          <w:noProof w:val="0"/>
        </w:rPr>
        <w:t xml:space="preserve"> Alale </w:t>
      </w:r>
      <w:r w:rsidR="00DA3F4F" w:rsidRPr="008C7EBA">
        <w:rPr>
          <w:noProof w:val="0"/>
        </w:rPr>
        <w:t xml:space="preserve">juurdepääs on </w:t>
      </w:r>
      <w:r w:rsidR="00650564" w:rsidRPr="008C7EBA">
        <w:rPr>
          <w:noProof w:val="0"/>
        </w:rPr>
        <w:t>11101</w:t>
      </w:r>
      <w:r w:rsidR="00650564">
        <w:rPr>
          <w:noProof w:val="0"/>
        </w:rPr>
        <w:t xml:space="preserve"> </w:t>
      </w:r>
      <w:r w:rsidR="008C7EBA" w:rsidRPr="008C7EBA">
        <w:rPr>
          <w:noProof w:val="0"/>
        </w:rPr>
        <w:t>Kallavere-</w:t>
      </w:r>
      <w:proofErr w:type="spellStart"/>
      <w:r w:rsidR="008C7EBA" w:rsidRPr="008C7EBA">
        <w:rPr>
          <w:noProof w:val="0"/>
        </w:rPr>
        <w:t>Ülgase</w:t>
      </w:r>
      <w:proofErr w:type="spellEnd"/>
      <w:r w:rsidR="008C7EBA" w:rsidRPr="008C7EBA">
        <w:rPr>
          <w:noProof w:val="0"/>
        </w:rPr>
        <w:t xml:space="preserve"> riigitee</w:t>
      </w:r>
      <w:r w:rsidR="00650564">
        <w:rPr>
          <w:noProof w:val="0"/>
        </w:rPr>
        <w:t>lt;</w:t>
      </w:r>
    </w:p>
    <w:p w14:paraId="19179ECF" w14:textId="1EAD7DD9" w:rsidR="00074F31" w:rsidRPr="008C7EBA" w:rsidRDefault="00F73ACD" w:rsidP="00A31439">
      <w:pPr>
        <w:pStyle w:val="Kehatekst"/>
        <w:rPr>
          <w:noProof w:val="0"/>
          <w:sz w:val="24"/>
        </w:rPr>
      </w:pPr>
      <w:r w:rsidRPr="008C7EBA">
        <w:rPr>
          <w:noProof w:val="0"/>
          <w:sz w:val="24"/>
        </w:rPr>
        <w:t>2.</w:t>
      </w:r>
      <w:r w:rsidR="004702E4" w:rsidRPr="008C7EBA">
        <w:rPr>
          <w:noProof w:val="0"/>
          <w:sz w:val="24"/>
        </w:rPr>
        <w:t>4</w:t>
      </w:r>
      <w:r w:rsidRPr="008C7EBA">
        <w:rPr>
          <w:noProof w:val="0"/>
          <w:sz w:val="24"/>
        </w:rPr>
        <w:t xml:space="preserve">. </w:t>
      </w:r>
      <w:r w:rsidR="002C2C0B" w:rsidRPr="008C7EBA">
        <w:rPr>
          <w:noProof w:val="0"/>
          <w:sz w:val="24"/>
        </w:rPr>
        <w:t>Maaüksus</w:t>
      </w:r>
      <w:r w:rsidR="00916F66" w:rsidRPr="008C7EBA">
        <w:rPr>
          <w:noProof w:val="0"/>
          <w:sz w:val="24"/>
        </w:rPr>
        <w:t xml:space="preserve"> on hoonestamata</w:t>
      </w:r>
      <w:r w:rsidR="00650564">
        <w:rPr>
          <w:noProof w:val="0"/>
          <w:sz w:val="24"/>
        </w:rPr>
        <w:t>;</w:t>
      </w:r>
    </w:p>
    <w:p w14:paraId="1C5B6694" w14:textId="5D2F40DE" w:rsidR="00A31439" w:rsidRPr="008C7EBA" w:rsidRDefault="00A73C14" w:rsidP="00A31439">
      <w:pPr>
        <w:pStyle w:val="Kehatekst"/>
        <w:rPr>
          <w:bCs/>
          <w:noProof w:val="0"/>
          <w:sz w:val="24"/>
        </w:rPr>
      </w:pPr>
      <w:r w:rsidRPr="008C7EBA">
        <w:rPr>
          <w:bCs/>
          <w:noProof w:val="0"/>
          <w:sz w:val="24"/>
        </w:rPr>
        <w:t>2.5</w:t>
      </w:r>
      <w:r w:rsidR="00FB40EA" w:rsidRPr="008C7EBA">
        <w:rPr>
          <w:bCs/>
          <w:noProof w:val="0"/>
          <w:sz w:val="24"/>
        </w:rPr>
        <w:t xml:space="preserve">. </w:t>
      </w:r>
      <w:r w:rsidR="00A31439" w:rsidRPr="008C7EBA">
        <w:rPr>
          <w:bCs/>
          <w:noProof w:val="0"/>
          <w:sz w:val="24"/>
        </w:rPr>
        <w:t>Planeeritaval alal kehtivad kitsendused</w:t>
      </w:r>
    </w:p>
    <w:p w14:paraId="50C19F70" w14:textId="78D87BA2" w:rsidR="00872E04" w:rsidRPr="008C7EBA" w:rsidRDefault="00D82687" w:rsidP="00D82687">
      <w:pPr>
        <w:pStyle w:val="Kehatekst"/>
        <w:rPr>
          <w:bCs/>
          <w:noProof w:val="0"/>
          <w:sz w:val="24"/>
        </w:rPr>
      </w:pPr>
      <w:r w:rsidRPr="008C7EBA">
        <w:rPr>
          <w:bCs/>
          <w:noProof w:val="0"/>
          <w:sz w:val="24"/>
        </w:rPr>
        <w:t>2.5.1</w:t>
      </w:r>
      <w:r w:rsidR="008C7EBA" w:rsidRPr="008C7EBA">
        <w:rPr>
          <w:bCs/>
          <w:noProof w:val="0"/>
          <w:sz w:val="24"/>
        </w:rPr>
        <w:t xml:space="preserve">. </w:t>
      </w:r>
      <w:r w:rsidRPr="008C7EBA">
        <w:rPr>
          <w:bCs/>
          <w:noProof w:val="0"/>
          <w:sz w:val="24"/>
        </w:rPr>
        <w:t xml:space="preserve"> </w:t>
      </w:r>
      <w:r w:rsidR="008C7EBA" w:rsidRPr="008C7EBA">
        <w:rPr>
          <w:bCs/>
          <w:noProof w:val="0"/>
          <w:sz w:val="24"/>
        </w:rPr>
        <w:t xml:space="preserve"> Kalda </w:t>
      </w:r>
      <w:r w:rsidRPr="008C7EBA">
        <w:rPr>
          <w:bCs/>
          <w:noProof w:val="0"/>
          <w:sz w:val="24"/>
        </w:rPr>
        <w:t xml:space="preserve">maaüksusel </w:t>
      </w:r>
      <w:r w:rsidR="00B342BD" w:rsidRPr="008C7EBA">
        <w:rPr>
          <w:bCs/>
          <w:noProof w:val="0"/>
          <w:sz w:val="24"/>
        </w:rPr>
        <w:t>tekitavad kitsendusi alljärgnevad objektid</w:t>
      </w:r>
    </w:p>
    <w:p w14:paraId="50CB398B" w14:textId="00C1B671" w:rsidR="008C7EBA" w:rsidRPr="008C7EBA" w:rsidRDefault="00244DF8" w:rsidP="008C7EBA">
      <w:pPr>
        <w:pStyle w:val="Kehatekst"/>
        <w:ind w:left="720"/>
        <w:rPr>
          <w:bCs/>
          <w:noProof w:val="0"/>
          <w:sz w:val="24"/>
        </w:rPr>
      </w:pPr>
      <w:r w:rsidRPr="008C7EBA">
        <w:rPr>
          <w:bCs/>
          <w:noProof w:val="0"/>
          <w:sz w:val="24"/>
        </w:rPr>
        <w:t>1.</w:t>
      </w:r>
      <w:r w:rsidR="00650564">
        <w:rPr>
          <w:bCs/>
          <w:noProof w:val="0"/>
          <w:sz w:val="24"/>
        </w:rPr>
        <w:t xml:space="preserve"> </w:t>
      </w:r>
      <w:r w:rsidR="00D82687" w:rsidRPr="008C7EBA">
        <w:rPr>
          <w:bCs/>
          <w:noProof w:val="0"/>
          <w:sz w:val="24"/>
        </w:rPr>
        <w:t>elektripaigaldised</w:t>
      </w:r>
      <w:r w:rsidR="00B342BD" w:rsidRPr="008C7EBA">
        <w:rPr>
          <w:bCs/>
          <w:noProof w:val="0"/>
          <w:sz w:val="24"/>
        </w:rPr>
        <w:t>-</w:t>
      </w:r>
      <w:r w:rsidR="00D82687" w:rsidRPr="008C7EBA">
        <w:rPr>
          <w:bCs/>
          <w:noProof w:val="0"/>
          <w:sz w:val="24"/>
        </w:rPr>
        <w:t xml:space="preserve"> </w:t>
      </w:r>
      <w:r w:rsidR="008C7EBA" w:rsidRPr="008C7EBA">
        <w:rPr>
          <w:bCs/>
          <w:noProof w:val="0"/>
          <w:sz w:val="24"/>
        </w:rPr>
        <w:t>e</w:t>
      </w:r>
      <w:r w:rsidR="006F7437" w:rsidRPr="008C7EBA">
        <w:rPr>
          <w:bCs/>
          <w:noProof w:val="0"/>
          <w:sz w:val="24"/>
        </w:rPr>
        <w:t xml:space="preserve">lektriõhuliin 35-110kV(Kõrgepingeliin) </w:t>
      </w:r>
      <w:r w:rsidRPr="008C7EBA">
        <w:rPr>
          <w:bCs/>
          <w:noProof w:val="0"/>
          <w:sz w:val="24"/>
        </w:rPr>
        <w:t>kaitsevöönditega</w:t>
      </w:r>
      <w:r w:rsidR="00B93D92" w:rsidRPr="008C7EBA">
        <w:rPr>
          <w:bCs/>
          <w:noProof w:val="0"/>
          <w:sz w:val="24"/>
        </w:rPr>
        <w:t>;</w:t>
      </w:r>
    </w:p>
    <w:p w14:paraId="2E55EDC8" w14:textId="580C1A5A" w:rsidR="00872E04" w:rsidRPr="008C7EBA" w:rsidRDefault="008C7EBA" w:rsidP="00D82687">
      <w:pPr>
        <w:pStyle w:val="Kehatekst"/>
        <w:ind w:left="720"/>
        <w:rPr>
          <w:bCs/>
          <w:noProof w:val="0"/>
          <w:sz w:val="24"/>
        </w:rPr>
      </w:pPr>
      <w:r w:rsidRPr="008C7EBA">
        <w:rPr>
          <w:bCs/>
          <w:noProof w:val="0"/>
          <w:sz w:val="24"/>
        </w:rPr>
        <w:t>2</w:t>
      </w:r>
      <w:r w:rsidR="00D82687" w:rsidRPr="008C7EBA">
        <w:rPr>
          <w:bCs/>
          <w:noProof w:val="0"/>
          <w:sz w:val="24"/>
        </w:rPr>
        <w:t xml:space="preserve">. </w:t>
      </w:r>
      <w:r w:rsidRPr="008C7EBA">
        <w:rPr>
          <w:bCs/>
          <w:noProof w:val="0"/>
          <w:sz w:val="24"/>
        </w:rPr>
        <w:t xml:space="preserve">Maardu </w:t>
      </w:r>
      <w:proofErr w:type="spellStart"/>
      <w:r w:rsidRPr="008C7EBA">
        <w:rPr>
          <w:bCs/>
          <w:noProof w:val="0"/>
          <w:sz w:val="24"/>
        </w:rPr>
        <w:t>kristalliinse</w:t>
      </w:r>
      <w:proofErr w:type="spellEnd"/>
      <w:r w:rsidRPr="008C7EBA">
        <w:rPr>
          <w:bCs/>
          <w:noProof w:val="0"/>
          <w:sz w:val="24"/>
        </w:rPr>
        <w:t xml:space="preserve"> ehituskivi aktiivse reservvaru 2. plokk;</w:t>
      </w:r>
    </w:p>
    <w:p w14:paraId="2EB9FDC9" w14:textId="60659FA8" w:rsidR="008C7EBA" w:rsidRPr="008C7EBA" w:rsidRDefault="008C7EBA" w:rsidP="00E638D4">
      <w:pPr>
        <w:pStyle w:val="Kehatekst"/>
        <w:ind w:left="720"/>
        <w:rPr>
          <w:bCs/>
          <w:noProof w:val="0"/>
          <w:sz w:val="24"/>
        </w:rPr>
      </w:pPr>
      <w:r w:rsidRPr="008C7EBA">
        <w:rPr>
          <w:bCs/>
          <w:noProof w:val="0"/>
          <w:sz w:val="24"/>
        </w:rPr>
        <w:t xml:space="preserve">3. </w:t>
      </w:r>
      <w:r w:rsidR="009F4B19" w:rsidRPr="008C7EBA">
        <w:rPr>
          <w:bCs/>
          <w:noProof w:val="0"/>
          <w:sz w:val="24"/>
        </w:rPr>
        <w:t xml:space="preserve">Kanala maaüksusel paikneva tootmishoone 300m </w:t>
      </w:r>
      <w:proofErr w:type="spellStart"/>
      <w:r w:rsidR="009F4B19" w:rsidRPr="008C7EBA">
        <w:rPr>
          <w:bCs/>
          <w:noProof w:val="0"/>
          <w:sz w:val="24"/>
        </w:rPr>
        <w:t>sanitaarkaitsevöönd</w:t>
      </w:r>
      <w:proofErr w:type="spellEnd"/>
      <w:r w:rsidR="00E638D4">
        <w:rPr>
          <w:bCs/>
          <w:noProof w:val="0"/>
          <w:sz w:val="24"/>
        </w:rPr>
        <w:t xml:space="preserve"> (alus kehtiv üldplaneering) </w:t>
      </w:r>
      <w:r w:rsidRPr="008C7EBA">
        <w:rPr>
          <w:bCs/>
          <w:noProof w:val="0"/>
          <w:sz w:val="24"/>
        </w:rPr>
        <w:t>;</w:t>
      </w:r>
    </w:p>
    <w:p w14:paraId="6D330997" w14:textId="04DAE81C" w:rsidR="009F4B19" w:rsidRPr="008C7EBA" w:rsidRDefault="008C7EBA" w:rsidP="008C7EBA">
      <w:pPr>
        <w:pStyle w:val="Kehatekst"/>
        <w:ind w:firstLine="720"/>
        <w:rPr>
          <w:bCs/>
          <w:noProof w:val="0"/>
          <w:sz w:val="24"/>
        </w:rPr>
      </w:pPr>
      <w:r w:rsidRPr="008C7EBA">
        <w:rPr>
          <w:bCs/>
          <w:noProof w:val="0"/>
          <w:sz w:val="24"/>
        </w:rPr>
        <w:t xml:space="preserve">4. </w:t>
      </w:r>
      <w:bookmarkStart w:id="11" w:name="_Hlk118983776"/>
      <w:r w:rsidR="00650564" w:rsidRPr="008C7EBA">
        <w:rPr>
          <w:bCs/>
          <w:noProof w:val="0"/>
          <w:sz w:val="24"/>
        </w:rPr>
        <w:t>11101 Kallavere-</w:t>
      </w:r>
      <w:proofErr w:type="spellStart"/>
      <w:r w:rsidR="00650564" w:rsidRPr="008C7EBA">
        <w:rPr>
          <w:bCs/>
          <w:noProof w:val="0"/>
          <w:sz w:val="24"/>
        </w:rPr>
        <w:t>Ülgase</w:t>
      </w:r>
      <w:proofErr w:type="spellEnd"/>
      <w:r w:rsidR="00650564" w:rsidRPr="008C7EBA">
        <w:rPr>
          <w:bCs/>
          <w:noProof w:val="0"/>
          <w:sz w:val="24"/>
        </w:rPr>
        <w:t xml:space="preserve"> </w:t>
      </w:r>
      <w:r w:rsidR="00650564">
        <w:rPr>
          <w:bCs/>
          <w:noProof w:val="0"/>
          <w:sz w:val="24"/>
        </w:rPr>
        <w:t>r</w:t>
      </w:r>
      <w:r w:rsidRPr="008C7EBA">
        <w:rPr>
          <w:bCs/>
          <w:noProof w:val="0"/>
          <w:sz w:val="24"/>
        </w:rPr>
        <w:t>iigitee 30 m kaitsevöönd.</w:t>
      </w:r>
      <w:bookmarkEnd w:id="11"/>
    </w:p>
    <w:p w14:paraId="742CF0DB" w14:textId="2BF1680C" w:rsidR="001D13FC" w:rsidRPr="00A73C14" w:rsidRDefault="00074F31" w:rsidP="00A73C14">
      <w:pPr>
        <w:pStyle w:val="Kehatekst"/>
        <w:rPr>
          <w:bCs/>
          <w:noProof w:val="0"/>
          <w:sz w:val="24"/>
        </w:rPr>
      </w:pPr>
      <w:r w:rsidRPr="001D13FC">
        <w:rPr>
          <w:bCs/>
          <w:noProof w:val="0"/>
          <w:sz w:val="24"/>
        </w:rPr>
        <w:tab/>
      </w:r>
      <w:r w:rsidR="00C637A5" w:rsidRPr="001D13FC">
        <w:rPr>
          <w:noProof w:val="0"/>
          <w:sz w:val="24"/>
        </w:rPr>
        <w:tab/>
      </w:r>
    </w:p>
    <w:p w14:paraId="66969357" w14:textId="23D12AFC" w:rsidR="00E954D1" w:rsidRDefault="00E954D1" w:rsidP="007E1B61">
      <w:pPr>
        <w:jc w:val="both"/>
        <w:rPr>
          <w:b/>
          <w:noProof w:val="0"/>
        </w:rPr>
      </w:pPr>
      <w:r w:rsidRPr="009F4B19">
        <w:rPr>
          <w:b/>
          <w:noProof w:val="0"/>
        </w:rPr>
        <w:t>3. Arvestamisele kuuluvad planeeringud, projektid ja muud dokumendid:</w:t>
      </w:r>
    </w:p>
    <w:p w14:paraId="22E6A472" w14:textId="77777777" w:rsidR="008C7EBA" w:rsidRPr="009F4B19" w:rsidRDefault="008C7EBA" w:rsidP="007E1B61">
      <w:pPr>
        <w:jc w:val="both"/>
        <w:rPr>
          <w:b/>
          <w:noProof w:val="0"/>
        </w:rPr>
      </w:pPr>
    </w:p>
    <w:p w14:paraId="08E075B8" w14:textId="304EC960" w:rsidR="005D0350" w:rsidRDefault="00C637A5" w:rsidP="005D0350">
      <w:pPr>
        <w:jc w:val="both"/>
        <w:rPr>
          <w:noProof w:val="0"/>
        </w:rPr>
      </w:pPr>
      <w:r w:rsidRPr="009F4B19">
        <w:rPr>
          <w:noProof w:val="0"/>
        </w:rPr>
        <w:t>3.1</w:t>
      </w:r>
      <w:r w:rsidR="0086703B" w:rsidRPr="009F4B19">
        <w:rPr>
          <w:noProof w:val="0"/>
        </w:rPr>
        <w:t>.</w:t>
      </w:r>
      <w:r w:rsidR="003824B5" w:rsidRPr="009F4B19">
        <w:rPr>
          <w:noProof w:val="0"/>
        </w:rPr>
        <w:t xml:space="preserve"> </w:t>
      </w:r>
      <w:r w:rsidR="005D0350">
        <w:rPr>
          <w:noProof w:val="0"/>
        </w:rPr>
        <w:t>Üleriigiline planeering 2030+;</w:t>
      </w:r>
    </w:p>
    <w:p w14:paraId="7DCAA613" w14:textId="599032CD" w:rsidR="005D0350" w:rsidRDefault="005D0350" w:rsidP="005D0350">
      <w:pPr>
        <w:jc w:val="both"/>
        <w:rPr>
          <w:noProof w:val="0"/>
        </w:rPr>
      </w:pPr>
      <w:r>
        <w:rPr>
          <w:noProof w:val="0"/>
        </w:rPr>
        <w:t>3.2. Harju maakonnaplaneering 2030+:</w:t>
      </w:r>
    </w:p>
    <w:p w14:paraId="399F51F0" w14:textId="120F2D0B" w:rsidR="00C637A5" w:rsidRPr="009F4B19" w:rsidRDefault="005D0350" w:rsidP="00FA3A3C">
      <w:pPr>
        <w:jc w:val="both"/>
        <w:rPr>
          <w:noProof w:val="0"/>
        </w:rPr>
      </w:pPr>
      <w:r>
        <w:rPr>
          <w:noProof w:val="0"/>
        </w:rPr>
        <w:t xml:space="preserve">3.3. </w:t>
      </w:r>
      <w:r w:rsidR="00F76E03" w:rsidRPr="009F4B19">
        <w:rPr>
          <w:noProof w:val="0"/>
        </w:rPr>
        <w:t>Jõelähtme valla</w:t>
      </w:r>
      <w:r w:rsidR="009A49A4" w:rsidRPr="009F4B19">
        <w:rPr>
          <w:noProof w:val="0"/>
        </w:rPr>
        <w:t xml:space="preserve"> üldplaneering</w:t>
      </w:r>
      <w:r w:rsidR="003824B5" w:rsidRPr="009F4B19">
        <w:rPr>
          <w:noProof w:val="0"/>
        </w:rPr>
        <w:t xml:space="preserve"> (kehtestatud Jõelähtme Vallavolikogu </w:t>
      </w:r>
      <w:r w:rsidR="00F76E03" w:rsidRPr="009F4B19">
        <w:rPr>
          <w:noProof w:val="0"/>
        </w:rPr>
        <w:t>29.04.2003</w:t>
      </w:r>
      <w:r w:rsidR="003824B5" w:rsidRPr="009F4B19">
        <w:rPr>
          <w:noProof w:val="0"/>
        </w:rPr>
        <w:t xml:space="preserve"> otsusega nr </w:t>
      </w:r>
      <w:r w:rsidR="00F76E03" w:rsidRPr="009F4B19">
        <w:rPr>
          <w:noProof w:val="0"/>
        </w:rPr>
        <w:t>40</w:t>
      </w:r>
      <w:r w:rsidR="003824B5" w:rsidRPr="009F4B19">
        <w:rPr>
          <w:noProof w:val="0"/>
        </w:rPr>
        <w:t>);</w:t>
      </w:r>
    </w:p>
    <w:p w14:paraId="30173C28" w14:textId="085D9EB9" w:rsidR="006F308D" w:rsidRPr="009F4B19" w:rsidRDefault="006F308D" w:rsidP="00FA3A3C">
      <w:pPr>
        <w:jc w:val="both"/>
      </w:pPr>
      <w:r w:rsidRPr="009F4B19">
        <w:rPr>
          <w:noProof w:val="0"/>
        </w:rPr>
        <w:t>3.</w:t>
      </w:r>
      <w:r w:rsidR="005D0350">
        <w:rPr>
          <w:noProof w:val="0"/>
        </w:rPr>
        <w:t>4</w:t>
      </w:r>
      <w:r w:rsidRPr="009F4B19">
        <w:rPr>
          <w:noProof w:val="0"/>
        </w:rPr>
        <w:t xml:space="preserve">. </w:t>
      </w:r>
      <w:r w:rsidR="00D430A5" w:rsidRPr="009F4B19">
        <w:t xml:space="preserve">Koostamisel olev </w:t>
      </w:r>
      <w:r w:rsidRPr="009F4B19">
        <w:t>Jõelähtme valla üldplaneering (vastu võetud Jõelähtme Vallavolikogu 12.04.2018 otsusega nr 62).</w:t>
      </w:r>
    </w:p>
    <w:p w14:paraId="5BAB1E74" w14:textId="77777777" w:rsidR="009F4B19" w:rsidRDefault="009F4B19" w:rsidP="00C637A5">
      <w:pPr>
        <w:pStyle w:val="Kehatekst"/>
        <w:rPr>
          <w:b/>
          <w:noProof w:val="0"/>
          <w:sz w:val="24"/>
        </w:rPr>
      </w:pPr>
    </w:p>
    <w:p w14:paraId="091A0312" w14:textId="5A6E7C80" w:rsidR="00C637A5" w:rsidRPr="00064F81" w:rsidRDefault="00C637A5" w:rsidP="00C637A5">
      <w:pPr>
        <w:pStyle w:val="Kehatekst"/>
        <w:rPr>
          <w:b/>
          <w:noProof w:val="0"/>
          <w:sz w:val="24"/>
        </w:rPr>
      </w:pPr>
      <w:r w:rsidRPr="00064F81">
        <w:rPr>
          <w:b/>
          <w:noProof w:val="0"/>
          <w:sz w:val="24"/>
        </w:rPr>
        <w:t>4. Nõuded koostatavale detailplaneeringule:</w:t>
      </w:r>
    </w:p>
    <w:p w14:paraId="45F489E7" w14:textId="77777777" w:rsidR="008C550C" w:rsidRPr="00064F81" w:rsidRDefault="008C550C" w:rsidP="008C550C">
      <w:pPr>
        <w:jc w:val="both"/>
        <w:rPr>
          <w:noProof w:val="0"/>
        </w:rPr>
      </w:pPr>
      <w:r w:rsidRPr="00064F81">
        <w:rPr>
          <w:noProof w:val="0"/>
        </w:rPr>
        <w:t>4.1. Detailplaneeringu koostamisel tuleb lähtuda kehtivatest õigusaktidest ja kõrgematest planeeringutest.</w:t>
      </w:r>
    </w:p>
    <w:p w14:paraId="515B3DE1" w14:textId="722D10F9" w:rsidR="006315C8" w:rsidRPr="00064F81" w:rsidRDefault="006315C8" w:rsidP="006315C8">
      <w:pPr>
        <w:pStyle w:val="Kehatekst"/>
        <w:rPr>
          <w:noProof w:val="0"/>
          <w:sz w:val="24"/>
        </w:rPr>
      </w:pPr>
      <w:r w:rsidRPr="00064F81">
        <w:rPr>
          <w:noProof w:val="0"/>
          <w:sz w:val="24"/>
        </w:rPr>
        <w:t>4.2. Planeering tuleb koostada kehtiva Jõelähtme valla üldplaneeringu kohaselt.</w:t>
      </w:r>
    </w:p>
    <w:p w14:paraId="3461CE36" w14:textId="77777777" w:rsidR="00BF171F" w:rsidRPr="00064F81" w:rsidRDefault="00BF171F" w:rsidP="00BF171F">
      <w:pPr>
        <w:jc w:val="both"/>
        <w:rPr>
          <w:noProof w:val="0"/>
        </w:rPr>
      </w:pPr>
      <w:r w:rsidRPr="00064F81">
        <w:rPr>
          <w:noProof w:val="0"/>
        </w:rPr>
        <w:t xml:space="preserve">4.3. Planeeritavale alale tuleb koostada ajakohane </w:t>
      </w:r>
      <w:proofErr w:type="spellStart"/>
      <w:r w:rsidRPr="00064F81">
        <w:rPr>
          <w:noProof w:val="0"/>
        </w:rPr>
        <w:t>topo</w:t>
      </w:r>
      <w:proofErr w:type="spellEnd"/>
      <w:r w:rsidRPr="00064F81">
        <w:rPr>
          <w:noProof w:val="0"/>
        </w:rPr>
        <w:t xml:space="preserve">-geodeetiline alusplaan mõõdus 1:500, mõõdistades ka ala 20 m ulatuses väljaspool planeeritavat kinnistut (arvestades olemasolevaid </w:t>
      </w:r>
      <w:r w:rsidRPr="00064F81">
        <w:rPr>
          <w:noProof w:val="0"/>
        </w:rPr>
        <w:lastRenderedPageBreak/>
        <w:t>kinnisasjade p</w:t>
      </w:r>
      <w:r w:rsidR="00AD3B67" w:rsidRPr="00064F81">
        <w:rPr>
          <w:noProof w:val="0"/>
        </w:rPr>
        <w:t>iire). Kooskõlastatud geodeeti</w:t>
      </w:r>
      <w:r w:rsidRPr="00064F81">
        <w:rPr>
          <w:noProof w:val="0"/>
        </w:rPr>
        <w:t xml:space="preserve">liste tööde aruanne tuleb esitada vallavalitsusele paberkandjal ja digitaalselt </w:t>
      </w:r>
      <w:r w:rsidR="0071531B" w:rsidRPr="00064F81">
        <w:rPr>
          <w:noProof w:val="0"/>
        </w:rPr>
        <w:t xml:space="preserve">PDF formaadis </w:t>
      </w:r>
      <w:r w:rsidRPr="00064F81">
        <w:rPr>
          <w:noProof w:val="0"/>
        </w:rPr>
        <w:t xml:space="preserve">(joonis </w:t>
      </w:r>
      <w:r w:rsidR="00A43E53" w:rsidRPr="00064F81">
        <w:rPr>
          <w:noProof w:val="0"/>
        </w:rPr>
        <w:t xml:space="preserve">ka </w:t>
      </w:r>
      <w:r w:rsidRPr="00064F81">
        <w:rPr>
          <w:noProof w:val="0"/>
        </w:rPr>
        <w:t>DWG formaadis).</w:t>
      </w:r>
    </w:p>
    <w:p w14:paraId="2730AF8E" w14:textId="77777777" w:rsidR="00BF171F" w:rsidRPr="00064F81" w:rsidRDefault="00BF171F" w:rsidP="00BF171F">
      <w:pPr>
        <w:jc w:val="both"/>
        <w:rPr>
          <w:noProof w:val="0"/>
        </w:rPr>
      </w:pPr>
      <w:r w:rsidRPr="00064F81">
        <w:rPr>
          <w:noProof w:val="0"/>
        </w:rPr>
        <w:t>4.4. Detailplaneering koosneb seletuskirjast ja joonistest. Detailplaneeringu jooniste koosseisu kuuluvad vähemalt: asukohaskeem, kontaktvööndi plaan, tugiplaan, põhijoonis</w:t>
      </w:r>
      <w:r w:rsidR="009E6FE5" w:rsidRPr="00064F81">
        <w:rPr>
          <w:noProof w:val="0"/>
        </w:rPr>
        <w:t xml:space="preserve"> ja</w:t>
      </w:r>
      <w:r w:rsidRPr="00064F81">
        <w:rPr>
          <w:noProof w:val="0"/>
        </w:rPr>
        <w:t xml:space="preserve"> tehnovõrkude koondplaan.</w:t>
      </w:r>
      <w:r w:rsidR="00C00F98" w:rsidRPr="00064F81">
        <w:rPr>
          <w:noProof w:val="0"/>
        </w:rPr>
        <w:t xml:space="preserve"> Planeeringulahenduse väljatöötamisel vajadusel kaasata vastavat pädevust omavad spetsialistid.</w:t>
      </w:r>
    </w:p>
    <w:p w14:paraId="11CBAE6F" w14:textId="77777777" w:rsidR="00BF171F" w:rsidRPr="00064F81" w:rsidRDefault="00BF171F" w:rsidP="00BF171F">
      <w:pPr>
        <w:pStyle w:val="Kehatekst"/>
        <w:rPr>
          <w:noProof w:val="0"/>
          <w:sz w:val="24"/>
        </w:rPr>
      </w:pPr>
      <w:r w:rsidRPr="00064F81">
        <w:rPr>
          <w:noProof w:val="0"/>
          <w:sz w:val="24"/>
        </w:rPr>
        <w:t>4.4.1. Asukohaskeemil näidata planeeritava ala paiknemine piirkonnas.</w:t>
      </w:r>
    </w:p>
    <w:p w14:paraId="4DEF959D" w14:textId="5535F76A" w:rsidR="00C637A5" w:rsidRPr="00064F81" w:rsidRDefault="00BF171F" w:rsidP="00C637A5">
      <w:pPr>
        <w:pStyle w:val="Kehatekst"/>
        <w:rPr>
          <w:noProof w:val="0"/>
          <w:sz w:val="24"/>
        </w:rPr>
      </w:pPr>
      <w:r w:rsidRPr="00064F81">
        <w:rPr>
          <w:noProof w:val="0"/>
          <w:sz w:val="24"/>
        </w:rPr>
        <w:t>4.4</w:t>
      </w:r>
      <w:r w:rsidR="00C637A5" w:rsidRPr="00064F81">
        <w:rPr>
          <w:noProof w:val="0"/>
          <w:sz w:val="24"/>
        </w:rPr>
        <w:t>.2</w:t>
      </w:r>
      <w:r w:rsidR="0086703B" w:rsidRPr="00064F81">
        <w:rPr>
          <w:noProof w:val="0"/>
          <w:sz w:val="24"/>
        </w:rPr>
        <w:t>.</w:t>
      </w:r>
      <w:r w:rsidR="00C637A5" w:rsidRPr="00064F81">
        <w:rPr>
          <w:noProof w:val="0"/>
          <w:sz w:val="24"/>
        </w:rPr>
        <w:t xml:space="preserve"> Kontaktvööndi plaanil anda seosed lähialaga, näidates ära asustus-struktuuri ja </w:t>
      </w:r>
      <w:proofErr w:type="spellStart"/>
      <w:r w:rsidR="00C637A5" w:rsidRPr="00064F81">
        <w:rPr>
          <w:noProof w:val="0"/>
          <w:sz w:val="24"/>
        </w:rPr>
        <w:t>teedevõrgu</w:t>
      </w:r>
      <w:proofErr w:type="spellEnd"/>
      <w:r w:rsidR="00C637A5" w:rsidRPr="00064F81">
        <w:rPr>
          <w:noProof w:val="0"/>
          <w:sz w:val="24"/>
        </w:rPr>
        <w:t>, ümbruskonnas algatatud ja kehtestatud planeeringud ning vajadusel liitumispunktid tehnovõrkudega, mis paiknevad väljaspool planeeringuala, kuid seda teenindavate tehnovõrkude ja -rajatiste paiknemine kuni ühenduskohani olemasoleva tehnovõrguga (või eelvooluni), kooskõlastatult maaomaniku (või -valdajaga), kelle maaüksust planeeritav tehnorajatis läbib.</w:t>
      </w:r>
    </w:p>
    <w:p w14:paraId="7B4B9833" w14:textId="5251B17A" w:rsidR="00BF171F" w:rsidRPr="00064F81" w:rsidRDefault="000019C4" w:rsidP="00BF171F">
      <w:pPr>
        <w:pStyle w:val="Kehatekst"/>
        <w:rPr>
          <w:noProof w:val="0"/>
          <w:sz w:val="24"/>
        </w:rPr>
      </w:pPr>
      <w:r>
        <w:rPr>
          <w:noProof w:val="0"/>
          <w:sz w:val="24"/>
        </w:rPr>
        <w:t xml:space="preserve">4.4.3. Tugiplaanile, mõõtkavas </w:t>
      </w:r>
      <w:r w:rsidR="00CF481A" w:rsidRPr="00CF481A">
        <w:rPr>
          <w:noProof w:val="0"/>
          <w:sz w:val="24"/>
        </w:rPr>
        <w:t xml:space="preserve">1:500 </w:t>
      </w:r>
      <w:r w:rsidR="00CF481A">
        <w:rPr>
          <w:noProof w:val="0"/>
          <w:sz w:val="24"/>
        </w:rPr>
        <w:t xml:space="preserve">või </w:t>
      </w:r>
      <w:r>
        <w:rPr>
          <w:noProof w:val="0"/>
          <w:sz w:val="24"/>
        </w:rPr>
        <w:t>1:1000</w:t>
      </w:r>
      <w:r w:rsidR="00BF171F" w:rsidRPr="00064F81">
        <w:rPr>
          <w:noProof w:val="0"/>
          <w:sz w:val="24"/>
        </w:rPr>
        <w:t xml:space="preserve">, kanda olemasolev olukord ja kõik õigusaktidest tulenevad piirangud ja kitsendused. </w:t>
      </w:r>
    </w:p>
    <w:p w14:paraId="1E1AD983" w14:textId="0F40840E" w:rsidR="00C637A5" w:rsidRPr="00064F81" w:rsidRDefault="00C637A5" w:rsidP="00C637A5">
      <w:pPr>
        <w:pStyle w:val="Kehatekst"/>
        <w:rPr>
          <w:noProof w:val="0"/>
          <w:sz w:val="24"/>
        </w:rPr>
      </w:pPr>
      <w:r w:rsidRPr="00064F81">
        <w:rPr>
          <w:noProof w:val="0"/>
          <w:sz w:val="24"/>
        </w:rPr>
        <w:t>4.</w:t>
      </w:r>
      <w:r w:rsidR="00A358CD" w:rsidRPr="00064F81">
        <w:rPr>
          <w:noProof w:val="0"/>
          <w:sz w:val="24"/>
        </w:rPr>
        <w:t>4</w:t>
      </w:r>
      <w:r w:rsidRPr="00064F81">
        <w:rPr>
          <w:noProof w:val="0"/>
          <w:sz w:val="24"/>
        </w:rPr>
        <w:t>.4</w:t>
      </w:r>
      <w:r w:rsidR="0086703B" w:rsidRPr="00064F81">
        <w:rPr>
          <w:noProof w:val="0"/>
          <w:sz w:val="24"/>
        </w:rPr>
        <w:t>.</w:t>
      </w:r>
      <w:r w:rsidRPr="00064F81">
        <w:rPr>
          <w:noProof w:val="0"/>
          <w:sz w:val="24"/>
        </w:rPr>
        <w:t xml:space="preserve"> Põhijoonis vormistada mõõtkavas 1:500</w:t>
      </w:r>
      <w:r w:rsidR="000019C4">
        <w:rPr>
          <w:noProof w:val="0"/>
          <w:sz w:val="24"/>
        </w:rPr>
        <w:t xml:space="preserve"> või </w:t>
      </w:r>
      <w:r w:rsidR="000019C4" w:rsidRPr="000019C4">
        <w:rPr>
          <w:noProof w:val="0"/>
          <w:sz w:val="24"/>
        </w:rPr>
        <w:t>1:1000</w:t>
      </w:r>
      <w:r w:rsidRPr="00064F81">
        <w:rPr>
          <w:noProof w:val="0"/>
          <w:sz w:val="24"/>
        </w:rPr>
        <w:t xml:space="preserve">. Joonisel esitada </w:t>
      </w:r>
      <w:r w:rsidR="00FC32FE" w:rsidRPr="00064F81">
        <w:rPr>
          <w:noProof w:val="0"/>
          <w:sz w:val="24"/>
        </w:rPr>
        <w:t xml:space="preserve">kruntide moodustamine </w:t>
      </w:r>
      <w:r w:rsidR="00FC32FE">
        <w:rPr>
          <w:noProof w:val="0"/>
          <w:sz w:val="24"/>
        </w:rPr>
        <w:t xml:space="preserve">maaüksustest, olevate, </w:t>
      </w:r>
      <w:proofErr w:type="spellStart"/>
      <w:r w:rsidR="00FC32FE">
        <w:rPr>
          <w:noProof w:val="0"/>
          <w:sz w:val="24"/>
        </w:rPr>
        <w:t>säiluvate</w:t>
      </w:r>
      <w:proofErr w:type="spellEnd"/>
      <w:r w:rsidR="00FC32FE">
        <w:rPr>
          <w:noProof w:val="0"/>
          <w:sz w:val="24"/>
        </w:rPr>
        <w:t xml:space="preserve"> ning uute kruntide piirid, </w:t>
      </w:r>
      <w:proofErr w:type="spellStart"/>
      <w:r w:rsidR="00FC32FE">
        <w:rPr>
          <w:noProof w:val="0"/>
          <w:sz w:val="24"/>
        </w:rPr>
        <w:t>hooonestusala</w:t>
      </w:r>
      <w:proofErr w:type="spellEnd"/>
      <w:r w:rsidR="00FC32FE">
        <w:rPr>
          <w:noProof w:val="0"/>
          <w:sz w:val="24"/>
        </w:rPr>
        <w:t xml:space="preserve"> joon ning tabelina kruntide ehitusõigus ja </w:t>
      </w:r>
      <w:r w:rsidR="00FC32FE" w:rsidRPr="00FC32FE">
        <w:rPr>
          <w:noProof w:val="0"/>
          <w:sz w:val="24"/>
        </w:rPr>
        <w:t>kõik õigusaktidest tulenevad piirangud ja kitsendused</w:t>
      </w:r>
      <w:r w:rsidRPr="00064F81">
        <w:rPr>
          <w:noProof w:val="0"/>
          <w:sz w:val="24"/>
        </w:rPr>
        <w:t>.</w:t>
      </w:r>
    </w:p>
    <w:p w14:paraId="0717292C" w14:textId="43F40817" w:rsidR="006315C8" w:rsidRPr="00064F81" w:rsidRDefault="00C637A5" w:rsidP="00EB536F">
      <w:pPr>
        <w:pStyle w:val="Kehatekst"/>
        <w:rPr>
          <w:noProof w:val="0"/>
          <w:sz w:val="24"/>
        </w:rPr>
      </w:pPr>
      <w:r w:rsidRPr="00064F81">
        <w:rPr>
          <w:noProof w:val="0"/>
          <w:sz w:val="24"/>
        </w:rPr>
        <w:t>4.</w:t>
      </w:r>
      <w:r w:rsidR="00A358CD" w:rsidRPr="00064F81">
        <w:rPr>
          <w:noProof w:val="0"/>
          <w:sz w:val="24"/>
        </w:rPr>
        <w:t>4</w:t>
      </w:r>
      <w:r w:rsidRPr="00064F81">
        <w:rPr>
          <w:noProof w:val="0"/>
          <w:sz w:val="24"/>
        </w:rPr>
        <w:t>.5</w:t>
      </w:r>
      <w:r w:rsidR="0086703B" w:rsidRPr="00064F81">
        <w:rPr>
          <w:noProof w:val="0"/>
          <w:sz w:val="24"/>
        </w:rPr>
        <w:t>.</w:t>
      </w:r>
      <w:r w:rsidR="00CF13A9" w:rsidRPr="00064F81">
        <w:rPr>
          <w:noProof w:val="0"/>
          <w:sz w:val="24"/>
        </w:rPr>
        <w:t xml:space="preserve"> </w:t>
      </w:r>
      <w:r w:rsidR="00FC32FE">
        <w:rPr>
          <w:noProof w:val="0"/>
          <w:sz w:val="24"/>
        </w:rPr>
        <w:t>Tehnovõrkude koon</w:t>
      </w:r>
      <w:r w:rsidRPr="00064F81">
        <w:rPr>
          <w:noProof w:val="0"/>
          <w:sz w:val="24"/>
        </w:rPr>
        <w:t xml:space="preserve">dplaanil anda tehnovõrkude ja -rajatiste </w:t>
      </w:r>
      <w:r w:rsidR="00A358CD" w:rsidRPr="00064F81">
        <w:rPr>
          <w:noProof w:val="0"/>
          <w:sz w:val="24"/>
        </w:rPr>
        <w:t>lahendus</w:t>
      </w:r>
      <w:r w:rsidRPr="00064F81">
        <w:rPr>
          <w:noProof w:val="0"/>
          <w:sz w:val="24"/>
        </w:rPr>
        <w:t xml:space="preserve"> koos planeeringulahendusega. Planeerimisel lähtuda võrguvaldajate </w:t>
      </w:r>
      <w:r w:rsidR="006C049D" w:rsidRPr="00064F81">
        <w:rPr>
          <w:noProof w:val="0"/>
          <w:sz w:val="24"/>
        </w:rPr>
        <w:t xml:space="preserve">poolt esitatud </w:t>
      </w:r>
      <w:r w:rsidR="007B0E35">
        <w:rPr>
          <w:noProof w:val="0"/>
          <w:sz w:val="24"/>
        </w:rPr>
        <w:t xml:space="preserve">tehnilistest tingimustest või muudest </w:t>
      </w:r>
      <w:r w:rsidR="006C049D" w:rsidRPr="00064F81">
        <w:rPr>
          <w:noProof w:val="0"/>
          <w:sz w:val="24"/>
        </w:rPr>
        <w:t>nõuetest</w:t>
      </w:r>
      <w:r w:rsidRPr="00064F81">
        <w:rPr>
          <w:noProof w:val="0"/>
          <w:sz w:val="24"/>
        </w:rPr>
        <w:t>.</w:t>
      </w:r>
    </w:p>
    <w:p w14:paraId="1E932167" w14:textId="77777777" w:rsidR="000E010C" w:rsidRPr="00064F81" w:rsidRDefault="00C637A5" w:rsidP="000E010C">
      <w:pPr>
        <w:pStyle w:val="Kehatekst"/>
        <w:rPr>
          <w:noProof w:val="0"/>
          <w:sz w:val="24"/>
        </w:rPr>
      </w:pPr>
      <w:r w:rsidRPr="00064F81">
        <w:rPr>
          <w:noProof w:val="0"/>
          <w:sz w:val="24"/>
        </w:rPr>
        <w:t>4.</w:t>
      </w:r>
      <w:r w:rsidR="003208FB" w:rsidRPr="00064F81">
        <w:rPr>
          <w:noProof w:val="0"/>
          <w:sz w:val="24"/>
        </w:rPr>
        <w:t>4</w:t>
      </w:r>
      <w:r w:rsidRPr="00064F81">
        <w:rPr>
          <w:noProof w:val="0"/>
          <w:sz w:val="24"/>
        </w:rPr>
        <w:t>.6</w:t>
      </w:r>
      <w:r w:rsidR="0086703B" w:rsidRPr="00064F81">
        <w:rPr>
          <w:noProof w:val="0"/>
          <w:sz w:val="24"/>
        </w:rPr>
        <w:t>.</w:t>
      </w:r>
      <w:r w:rsidRPr="00064F81">
        <w:rPr>
          <w:noProof w:val="0"/>
          <w:sz w:val="24"/>
        </w:rPr>
        <w:t xml:space="preserve"> </w:t>
      </w:r>
      <w:r w:rsidR="000E010C" w:rsidRPr="00064F81">
        <w:rPr>
          <w:noProof w:val="0"/>
          <w:sz w:val="24"/>
        </w:rPr>
        <w:t xml:space="preserve">Liiklusskeemil näidata juurdepääs avaliku kasutusega teelt. </w:t>
      </w:r>
      <w:r w:rsidR="00064F81" w:rsidRPr="00064F81">
        <w:rPr>
          <w:noProof w:val="0"/>
          <w:sz w:val="24"/>
        </w:rPr>
        <w:t xml:space="preserve">Esitada teede lõiked koos tehnovõrkudega. </w:t>
      </w:r>
      <w:r w:rsidR="007206A1" w:rsidRPr="00064F81">
        <w:rPr>
          <w:noProof w:val="0"/>
          <w:sz w:val="24"/>
        </w:rPr>
        <w:t>P</w:t>
      </w:r>
      <w:r w:rsidR="000E010C" w:rsidRPr="00064F81">
        <w:rPr>
          <w:noProof w:val="0"/>
          <w:sz w:val="24"/>
        </w:rPr>
        <w:t>arkimise korr</w:t>
      </w:r>
      <w:r w:rsidR="007206A1" w:rsidRPr="00064F81">
        <w:rPr>
          <w:noProof w:val="0"/>
          <w:sz w:val="24"/>
        </w:rPr>
        <w:t>aldamine näha ette omal krundil</w:t>
      </w:r>
      <w:r w:rsidR="0054148E" w:rsidRPr="00064F81">
        <w:rPr>
          <w:noProof w:val="0"/>
          <w:sz w:val="24"/>
        </w:rPr>
        <w:t>.</w:t>
      </w:r>
    </w:p>
    <w:p w14:paraId="0D752A89" w14:textId="77777777" w:rsidR="00C637A5" w:rsidRPr="00064F81" w:rsidRDefault="00C637A5" w:rsidP="000E010C">
      <w:pPr>
        <w:pStyle w:val="Kehatekst"/>
        <w:rPr>
          <w:noProof w:val="0"/>
          <w:sz w:val="24"/>
        </w:rPr>
      </w:pPr>
      <w:r w:rsidRPr="00064F81">
        <w:rPr>
          <w:noProof w:val="0"/>
          <w:sz w:val="24"/>
        </w:rPr>
        <w:t>4</w:t>
      </w:r>
      <w:r w:rsidR="003208FB" w:rsidRPr="00064F81">
        <w:rPr>
          <w:noProof w:val="0"/>
          <w:sz w:val="24"/>
        </w:rPr>
        <w:t>.4</w:t>
      </w:r>
      <w:r w:rsidRPr="00064F81">
        <w:rPr>
          <w:noProof w:val="0"/>
          <w:sz w:val="24"/>
        </w:rPr>
        <w:t>.</w:t>
      </w:r>
      <w:r w:rsidR="003208FB" w:rsidRPr="00064F81">
        <w:rPr>
          <w:noProof w:val="0"/>
          <w:sz w:val="24"/>
        </w:rPr>
        <w:t>7</w:t>
      </w:r>
      <w:r w:rsidR="0086703B" w:rsidRPr="00064F81">
        <w:rPr>
          <w:noProof w:val="0"/>
          <w:sz w:val="24"/>
        </w:rPr>
        <w:t>.</w:t>
      </w:r>
      <w:r w:rsidRPr="00064F81">
        <w:rPr>
          <w:noProof w:val="0"/>
          <w:sz w:val="24"/>
        </w:rPr>
        <w:t xml:space="preserve"> 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vajadused, seada keskkonnatingimused planeeringuga kavandatu elluviimiseks, tuleohutusnõuetele vastavus, tehnovõrkudega varustatuse kirjeldus vastavalt võrguvaldajate </w:t>
      </w:r>
      <w:r w:rsidR="00C108C2" w:rsidRPr="00064F81">
        <w:rPr>
          <w:noProof w:val="0"/>
          <w:sz w:val="24"/>
        </w:rPr>
        <w:t>poolt esitatud nõuetele</w:t>
      </w:r>
      <w:r w:rsidRPr="00064F81">
        <w:rPr>
          <w:noProof w:val="0"/>
          <w:sz w:val="24"/>
        </w:rPr>
        <w:t>.</w:t>
      </w:r>
    </w:p>
    <w:p w14:paraId="62ED937F" w14:textId="02F302FD" w:rsidR="006E661E" w:rsidRPr="00244DF8" w:rsidRDefault="00D11C89" w:rsidP="00D11C89">
      <w:pPr>
        <w:jc w:val="both"/>
        <w:rPr>
          <w:noProof w:val="0"/>
        </w:rPr>
      </w:pPr>
      <w:r w:rsidRPr="00244DF8">
        <w:rPr>
          <w:noProof w:val="0"/>
        </w:rPr>
        <w:t xml:space="preserve">4.4.8. </w:t>
      </w:r>
      <w:r w:rsidR="006E661E" w:rsidRPr="00244DF8">
        <w:rPr>
          <w:noProof w:val="0"/>
        </w:rPr>
        <w:t>Detailplaneeringuga kavandada kruntidele ehitusõi</w:t>
      </w:r>
      <w:r w:rsidR="007B0E35" w:rsidRPr="00244DF8">
        <w:rPr>
          <w:noProof w:val="0"/>
        </w:rPr>
        <w:t xml:space="preserve">gus, mille alusel oleks võimalik </w:t>
      </w:r>
      <w:r w:rsidR="001729D8" w:rsidRPr="00244DF8">
        <w:rPr>
          <w:noProof w:val="0"/>
        </w:rPr>
        <w:t xml:space="preserve">tootmismaa </w:t>
      </w:r>
      <w:r w:rsidR="006E661E" w:rsidRPr="00244DF8">
        <w:rPr>
          <w:noProof w:val="0"/>
        </w:rPr>
        <w:t xml:space="preserve">kruntidele rajada </w:t>
      </w:r>
      <w:r w:rsidR="00244DF8" w:rsidRPr="00244DF8">
        <w:rPr>
          <w:noProof w:val="0"/>
        </w:rPr>
        <w:t>hooneid</w:t>
      </w:r>
      <w:r w:rsidR="001729D8" w:rsidRPr="00244DF8">
        <w:rPr>
          <w:noProof w:val="0"/>
        </w:rPr>
        <w:t xml:space="preserve">, </w:t>
      </w:r>
      <w:r w:rsidR="00244DF8" w:rsidRPr="00244DF8">
        <w:rPr>
          <w:noProof w:val="0"/>
        </w:rPr>
        <w:t xml:space="preserve">millede arv ja kõrgused </w:t>
      </w:r>
      <w:r w:rsidR="001729D8" w:rsidRPr="00244DF8">
        <w:rPr>
          <w:noProof w:val="0"/>
        </w:rPr>
        <w:t>sõltuva</w:t>
      </w:r>
      <w:r w:rsidR="00244DF8" w:rsidRPr="00244DF8">
        <w:rPr>
          <w:noProof w:val="0"/>
        </w:rPr>
        <w:t>d</w:t>
      </w:r>
      <w:r w:rsidR="001729D8" w:rsidRPr="00244DF8">
        <w:rPr>
          <w:noProof w:val="0"/>
        </w:rPr>
        <w:t xml:space="preserve"> kavandatavast </w:t>
      </w:r>
      <w:r w:rsidR="00D7065E" w:rsidRPr="00244DF8">
        <w:rPr>
          <w:noProof w:val="0"/>
        </w:rPr>
        <w:t xml:space="preserve">tegevusest ja </w:t>
      </w:r>
      <w:r w:rsidR="001729D8" w:rsidRPr="00244DF8">
        <w:rPr>
          <w:noProof w:val="0"/>
        </w:rPr>
        <w:t xml:space="preserve">tehnoloogiast. </w:t>
      </w:r>
    </w:p>
    <w:p w14:paraId="4F406526" w14:textId="42B957D5" w:rsidR="00D11C89" w:rsidRPr="00244DF8" w:rsidRDefault="00712282" w:rsidP="00D11C89">
      <w:pPr>
        <w:jc w:val="both"/>
        <w:rPr>
          <w:noProof w:val="0"/>
        </w:rPr>
      </w:pPr>
      <w:r w:rsidRPr="00244DF8">
        <w:rPr>
          <w:noProof w:val="0"/>
        </w:rPr>
        <w:t xml:space="preserve">4.4.9. </w:t>
      </w:r>
      <w:r w:rsidR="00D11C89" w:rsidRPr="00244DF8">
        <w:rPr>
          <w:noProof w:val="0"/>
        </w:rPr>
        <w:t xml:space="preserve">Planeeritavate hoonete (harja) kõrgus </w:t>
      </w:r>
      <w:r w:rsidR="00A50BAB" w:rsidRPr="00244DF8">
        <w:rPr>
          <w:noProof w:val="0"/>
        </w:rPr>
        <w:t>anda planeeritavast maapinnast.</w:t>
      </w:r>
      <w:r w:rsidR="006E661E" w:rsidRPr="00244DF8">
        <w:rPr>
          <w:noProof w:val="0"/>
        </w:rPr>
        <w:t xml:space="preserve"> </w:t>
      </w:r>
    </w:p>
    <w:p w14:paraId="74753FDD" w14:textId="77777777" w:rsidR="00C637A5" w:rsidRDefault="00C637A5" w:rsidP="00C637A5">
      <w:pPr>
        <w:jc w:val="both"/>
        <w:rPr>
          <w:noProof w:val="0"/>
        </w:rPr>
      </w:pPr>
      <w:r w:rsidRPr="006E661E">
        <w:rPr>
          <w:noProof w:val="0"/>
        </w:rPr>
        <w:t>4.</w:t>
      </w:r>
      <w:r w:rsidR="003208FB" w:rsidRPr="006E661E">
        <w:rPr>
          <w:noProof w:val="0"/>
        </w:rPr>
        <w:t>4</w:t>
      </w:r>
      <w:r w:rsidRPr="006E661E">
        <w:rPr>
          <w:noProof w:val="0"/>
        </w:rPr>
        <w:t>.</w:t>
      </w:r>
      <w:r w:rsidR="00712282" w:rsidRPr="006E661E">
        <w:rPr>
          <w:noProof w:val="0"/>
        </w:rPr>
        <w:t>10</w:t>
      </w:r>
      <w:r w:rsidR="0086703B" w:rsidRPr="006E661E">
        <w:rPr>
          <w:noProof w:val="0"/>
        </w:rPr>
        <w:t>.</w:t>
      </w:r>
      <w:r w:rsidRPr="006E661E">
        <w:rPr>
          <w:noProof w:val="0"/>
        </w:rPr>
        <w:t xml:space="preserve"> Planeeringus lahendada kruntide vertikaalplaneerimine, sademete- ning drenaažvee kõrvaldus (ei tohi juhtida naaberkruntidele), sh näidata vajadusel maapinna tõstmise vajadus.</w:t>
      </w:r>
    </w:p>
    <w:p w14:paraId="7BAF3A45" w14:textId="00362D87" w:rsidR="0081065B" w:rsidRPr="00D405B6" w:rsidRDefault="0081065B" w:rsidP="00C637A5">
      <w:pPr>
        <w:jc w:val="both"/>
        <w:rPr>
          <w:noProof w:val="0"/>
        </w:rPr>
      </w:pPr>
      <w:r w:rsidRPr="00D405B6">
        <w:rPr>
          <w:noProof w:val="0"/>
        </w:rPr>
        <w:t xml:space="preserve">4.4.11. </w:t>
      </w:r>
      <w:r w:rsidR="00244DF8" w:rsidRPr="00244DF8">
        <w:rPr>
          <w:noProof w:val="0"/>
        </w:rPr>
        <w:t>Lahendada liikluskorraldus</w:t>
      </w:r>
      <w:r w:rsidRPr="00244DF8">
        <w:rPr>
          <w:noProof w:val="0"/>
        </w:rPr>
        <w:t xml:space="preserve">  ja sõiduautode normatiivne parkimine oma krundil.</w:t>
      </w:r>
    </w:p>
    <w:p w14:paraId="511FF20D" w14:textId="77777777" w:rsidR="00C637A5" w:rsidRPr="006E661E" w:rsidRDefault="00C637A5" w:rsidP="00C637A5">
      <w:pPr>
        <w:jc w:val="both"/>
        <w:rPr>
          <w:noProof w:val="0"/>
        </w:rPr>
      </w:pPr>
      <w:r w:rsidRPr="006E661E">
        <w:rPr>
          <w:noProof w:val="0"/>
        </w:rPr>
        <w:t>4.</w:t>
      </w:r>
      <w:r w:rsidR="003208FB" w:rsidRPr="006E661E">
        <w:rPr>
          <w:noProof w:val="0"/>
        </w:rPr>
        <w:t>5.</w:t>
      </w:r>
      <w:r w:rsidRPr="006E661E">
        <w:rPr>
          <w:noProof w:val="0"/>
        </w:rPr>
        <w:t xml:space="preserve"> Detailplaneering tuleb koostada koostöös planeeritava maa-ala elanike ning kinnisasjade </w:t>
      </w:r>
      <w:r w:rsidR="003824B5" w:rsidRPr="006E661E">
        <w:rPr>
          <w:noProof w:val="0"/>
        </w:rPr>
        <w:t>ja naaberkinnisasjade omanikega</w:t>
      </w:r>
      <w:r w:rsidRPr="006E661E">
        <w:rPr>
          <w:noProof w:val="0"/>
        </w:rPr>
        <w:t xml:space="preserve"> ning olemasolevate ja kavandatavate tehnovõrkude omanike või valdajatega. </w:t>
      </w:r>
    </w:p>
    <w:p w14:paraId="5195C4CC" w14:textId="77777777" w:rsidR="00D652A7" w:rsidRPr="006E661E" w:rsidRDefault="00D652A7" w:rsidP="00D652A7">
      <w:pPr>
        <w:jc w:val="both"/>
        <w:rPr>
          <w:noProof w:val="0"/>
        </w:rPr>
      </w:pPr>
      <w:r w:rsidRPr="006E661E">
        <w:rPr>
          <w:noProof w:val="0"/>
        </w:rPr>
        <w:t>4.</w:t>
      </w:r>
      <w:r w:rsidR="003824B5" w:rsidRPr="006E661E">
        <w:rPr>
          <w:noProof w:val="0"/>
        </w:rPr>
        <w:t>6</w:t>
      </w:r>
      <w:r w:rsidRPr="006E661E">
        <w:rPr>
          <w:noProof w:val="0"/>
        </w:rPr>
        <w:t>. Detailplaneeringu lisad: vastavalt planeerimisseaduse § 3 lõikele 4 esitada nummerdatult kronoloogilises järjestuses.</w:t>
      </w:r>
    </w:p>
    <w:p w14:paraId="79ABAB69" w14:textId="77777777" w:rsidR="006855AC" w:rsidRPr="006E661E" w:rsidRDefault="006855AC" w:rsidP="006855AC">
      <w:pPr>
        <w:jc w:val="both"/>
        <w:rPr>
          <w:noProof w:val="0"/>
        </w:rPr>
      </w:pPr>
      <w:r w:rsidRPr="006E661E">
        <w:rPr>
          <w:noProof w:val="0"/>
        </w:rPr>
        <w:t xml:space="preserve">4.7. Võimalike uuringute vajadust käsitleda detailplaneeringus. </w:t>
      </w:r>
    </w:p>
    <w:p w14:paraId="49DBCB29" w14:textId="77777777" w:rsidR="00D652A7" w:rsidRPr="00637622" w:rsidRDefault="00D652A7" w:rsidP="00D652A7">
      <w:pPr>
        <w:jc w:val="both"/>
        <w:rPr>
          <w:noProof w:val="0"/>
        </w:rPr>
      </w:pPr>
      <w:r w:rsidRPr="00637622">
        <w:rPr>
          <w:noProof w:val="0"/>
        </w:rPr>
        <w:t>4.</w:t>
      </w:r>
      <w:r w:rsidR="006855AC" w:rsidRPr="00637622">
        <w:rPr>
          <w:noProof w:val="0"/>
        </w:rPr>
        <w:t>8</w:t>
      </w:r>
      <w:r w:rsidRPr="00637622">
        <w:rPr>
          <w:noProof w:val="0"/>
        </w:rPr>
        <w:t>. Kooskõlastused esitada koondtabelis kronoloogilises järjestuses.</w:t>
      </w:r>
    </w:p>
    <w:p w14:paraId="100DD304" w14:textId="77777777" w:rsidR="00AB278F" w:rsidRPr="004E255C" w:rsidRDefault="00AB278F" w:rsidP="00AB278F">
      <w:pPr>
        <w:jc w:val="both"/>
        <w:rPr>
          <w:noProof w:val="0"/>
        </w:rPr>
      </w:pPr>
      <w:r w:rsidRPr="004E255C">
        <w:rPr>
          <w:noProof w:val="0"/>
        </w:rPr>
        <w:t>4.9. Detailplaneering tuleb koostada ja vormistada vastavalt rahandusministri 17.10.2019 määrusele nr 50 „Planeeringu vormistamisele ja ülesehitusele esitatavad nõuded“</w:t>
      </w:r>
      <w:r w:rsidR="001E0BC7">
        <w:rPr>
          <w:noProof w:val="0"/>
        </w:rPr>
        <w:t>.</w:t>
      </w:r>
    </w:p>
    <w:p w14:paraId="7D65023D" w14:textId="77777777" w:rsidR="00C637A5" w:rsidRPr="004E255C" w:rsidRDefault="00C637A5" w:rsidP="00C637A5">
      <w:pPr>
        <w:jc w:val="both"/>
        <w:rPr>
          <w:noProof w:val="0"/>
        </w:rPr>
      </w:pPr>
    </w:p>
    <w:p w14:paraId="2713CA6F" w14:textId="77777777" w:rsidR="00D652A7" w:rsidRPr="00637622" w:rsidRDefault="00D652A7" w:rsidP="00D652A7">
      <w:pPr>
        <w:pStyle w:val="Pealkiri3"/>
        <w:rPr>
          <w:b/>
          <w:noProof w:val="0"/>
          <w:sz w:val="24"/>
        </w:rPr>
      </w:pPr>
      <w:r w:rsidRPr="00637622">
        <w:rPr>
          <w:b/>
          <w:noProof w:val="0"/>
          <w:sz w:val="24"/>
        </w:rPr>
        <w:t>5. Koostöö ja kaasamine detailplaneeringu koostamisel:</w:t>
      </w:r>
    </w:p>
    <w:p w14:paraId="3D49C9EF" w14:textId="77777777" w:rsidR="00D652A7" w:rsidRPr="00637622" w:rsidRDefault="00D652A7" w:rsidP="00D652A7">
      <w:pPr>
        <w:jc w:val="both"/>
        <w:rPr>
          <w:noProof w:val="0"/>
        </w:rPr>
      </w:pPr>
      <w:r w:rsidRPr="00637622">
        <w:rPr>
          <w:noProof w:val="0"/>
        </w:rPr>
        <w:t xml:space="preserve">5.1. </w:t>
      </w:r>
      <w:r w:rsidRPr="00637622">
        <w:rPr>
          <w:bCs/>
          <w:noProof w:val="0"/>
        </w:rPr>
        <w:t xml:space="preserve">Vastuvõtmiseks esitatav detailplaneeringu lahendus peab sisaldama kaasatud isikute seisukohti vastavalt </w:t>
      </w:r>
      <w:proofErr w:type="spellStart"/>
      <w:r w:rsidRPr="00637622">
        <w:rPr>
          <w:bCs/>
          <w:noProof w:val="0"/>
        </w:rPr>
        <w:t>PlanS</w:t>
      </w:r>
      <w:proofErr w:type="spellEnd"/>
      <w:r w:rsidRPr="00637622">
        <w:rPr>
          <w:bCs/>
          <w:noProof w:val="0"/>
        </w:rPr>
        <w:t xml:space="preserve"> § 127 sh t</w:t>
      </w:r>
      <w:r w:rsidRPr="00637622">
        <w:rPr>
          <w:noProof w:val="0"/>
        </w:rPr>
        <w:t>ehnovõrkude ja -rajatiste valdajate seisukohti.</w:t>
      </w:r>
    </w:p>
    <w:p w14:paraId="52D4A5D9" w14:textId="77777777" w:rsidR="00D652A7" w:rsidRPr="00637622" w:rsidRDefault="00D652A7" w:rsidP="00D652A7">
      <w:pPr>
        <w:jc w:val="both"/>
        <w:rPr>
          <w:noProof w:val="0"/>
        </w:rPr>
      </w:pPr>
      <w:r w:rsidRPr="00637622">
        <w:rPr>
          <w:noProof w:val="0"/>
        </w:rPr>
        <w:t>5.2. Riigi ametitega koostöö ja kooskõlastamise korraldab Jõelähtme Vallavalitsus.</w:t>
      </w:r>
    </w:p>
    <w:p w14:paraId="42EB4F5F" w14:textId="77777777" w:rsidR="00D652A7" w:rsidRPr="00637622" w:rsidRDefault="00D652A7" w:rsidP="00D652A7">
      <w:pPr>
        <w:jc w:val="both"/>
        <w:rPr>
          <w:noProof w:val="0"/>
        </w:rPr>
      </w:pPr>
    </w:p>
    <w:p w14:paraId="5850CBAC" w14:textId="77777777" w:rsidR="00D652A7" w:rsidRPr="00637622" w:rsidRDefault="00D652A7" w:rsidP="00BD71F4">
      <w:pPr>
        <w:rPr>
          <w:b/>
          <w:noProof w:val="0"/>
        </w:rPr>
      </w:pPr>
      <w:r w:rsidRPr="00637622">
        <w:rPr>
          <w:b/>
          <w:noProof w:val="0"/>
        </w:rPr>
        <w:t>6. Detailplaneeringu esitamine menetlemiseks:</w:t>
      </w:r>
    </w:p>
    <w:p w14:paraId="2EA26F5C" w14:textId="77777777" w:rsidR="00D652A7" w:rsidRPr="00637622" w:rsidRDefault="00D652A7" w:rsidP="00D652A7">
      <w:pPr>
        <w:jc w:val="both"/>
        <w:rPr>
          <w:noProof w:val="0"/>
        </w:rPr>
      </w:pPr>
      <w:r w:rsidRPr="00637622">
        <w:rPr>
          <w:noProof w:val="0"/>
        </w:rPr>
        <w:t>6.1. Detailplaneering esitada planeerimisseaduses kehtestatud mahus Jõelähtme Vallavalitsusele:</w:t>
      </w:r>
    </w:p>
    <w:p w14:paraId="2896E926" w14:textId="77777777" w:rsidR="00D652A7" w:rsidRPr="00637622" w:rsidRDefault="00D652A7" w:rsidP="00D652A7">
      <w:pPr>
        <w:jc w:val="both"/>
        <w:rPr>
          <w:noProof w:val="0"/>
        </w:rPr>
      </w:pPr>
      <w:r w:rsidRPr="00637622">
        <w:rPr>
          <w:noProof w:val="0"/>
        </w:rPr>
        <w:lastRenderedPageBreak/>
        <w:t>6.1.1. 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407B30A5" w14:textId="4DFFBFAE" w:rsidR="008C550C" w:rsidRPr="00637622" w:rsidRDefault="008C550C" w:rsidP="008C550C">
      <w:pPr>
        <w:jc w:val="both"/>
        <w:rPr>
          <w:noProof w:val="0"/>
        </w:rPr>
      </w:pPr>
      <w:r w:rsidRPr="00637622">
        <w:rPr>
          <w:noProof w:val="0"/>
        </w:rPr>
        <w:t xml:space="preserve">6.1.2. Vastuvõtmiseks ja avalikustamise korraldamiseks </w:t>
      </w:r>
      <w:r w:rsidR="00BB28F5">
        <w:rPr>
          <w:noProof w:val="0"/>
        </w:rPr>
        <w:t>ühes</w:t>
      </w:r>
      <w:r w:rsidRPr="00637622">
        <w:rPr>
          <w:noProof w:val="0"/>
        </w:rPr>
        <w:t xml:space="preserve"> eksemplaris paberil</w:t>
      </w:r>
      <w:r w:rsidR="00C108C2" w:rsidRPr="00637622">
        <w:rPr>
          <w:noProof w:val="0"/>
        </w:rPr>
        <w:t xml:space="preserve">, sh </w:t>
      </w:r>
      <w:r w:rsidR="00AB5F43" w:rsidRPr="00637622">
        <w:rPr>
          <w:noProof w:val="0"/>
        </w:rPr>
        <w:t>originaal</w:t>
      </w:r>
      <w:r w:rsidR="00C108C2" w:rsidRPr="00637622">
        <w:rPr>
          <w:noProof w:val="0"/>
        </w:rPr>
        <w:t>kooskõlastuste ja kaasamist kajastavate materjalidega</w:t>
      </w:r>
      <w:r w:rsidR="005E64E7" w:rsidRPr="00637622">
        <w:rPr>
          <w:noProof w:val="0"/>
        </w:rPr>
        <w:t xml:space="preserve"> </w:t>
      </w:r>
      <w:r w:rsidRPr="00637622">
        <w:rPr>
          <w:noProof w:val="0"/>
        </w:rPr>
        <w:t>ning digitaalselt</w:t>
      </w:r>
      <w:r w:rsidRPr="008E728E">
        <w:rPr>
          <w:noProof w:val="0"/>
          <w:color w:val="FF0000"/>
        </w:rPr>
        <w:t xml:space="preserve"> </w:t>
      </w:r>
      <w:r w:rsidRPr="00637622">
        <w:rPr>
          <w:noProof w:val="0"/>
        </w:rPr>
        <w:t>(joonised PDF, DWG ja seletuskiri DOC formaadis)</w:t>
      </w:r>
      <w:r w:rsidR="004F2885">
        <w:rPr>
          <w:noProof w:val="0"/>
        </w:rPr>
        <w:t>.</w:t>
      </w:r>
    </w:p>
    <w:p w14:paraId="5105FB9D" w14:textId="2711CEA6" w:rsidR="008C550C" w:rsidRPr="00637622" w:rsidRDefault="008C550C" w:rsidP="008C550C">
      <w:pPr>
        <w:jc w:val="both"/>
        <w:rPr>
          <w:noProof w:val="0"/>
        </w:rPr>
      </w:pPr>
      <w:r w:rsidRPr="00637622">
        <w:rPr>
          <w:noProof w:val="0"/>
        </w:rPr>
        <w:t xml:space="preserve">6.1.3. Kehtestamiseks </w:t>
      </w:r>
      <w:r w:rsidR="00DD4CF0">
        <w:rPr>
          <w:noProof w:val="0"/>
        </w:rPr>
        <w:t>2</w:t>
      </w:r>
      <w:r w:rsidRPr="00637622">
        <w:rPr>
          <w:noProof w:val="0"/>
        </w:rPr>
        <w:t xml:space="preserve"> (</w:t>
      </w:r>
      <w:r w:rsidR="00FF6489" w:rsidRPr="00637622">
        <w:rPr>
          <w:noProof w:val="0"/>
        </w:rPr>
        <w:t>k</w:t>
      </w:r>
      <w:r w:rsidR="00DD4CF0">
        <w:rPr>
          <w:noProof w:val="0"/>
        </w:rPr>
        <w:t>ahes</w:t>
      </w:r>
      <w:r w:rsidRPr="00637622">
        <w:rPr>
          <w:noProof w:val="0"/>
        </w:rPr>
        <w:t xml:space="preserve">) eksemplaris paberkandjal </w:t>
      </w:r>
      <w:r w:rsidR="00BB28F5">
        <w:rPr>
          <w:noProof w:val="0"/>
        </w:rPr>
        <w:t>sh</w:t>
      </w:r>
      <w:r w:rsidRPr="00637622">
        <w:rPr>
          <w:noProof w:val="0"/>
        </w:rPr>
        <w:t xml:space="preserve"> </w:t>
      </w:r>
      <w:r w:rsidR="007460F2" w:rsidRPr="00637622">
        <w:rPr>
          <w:noProof w:val="0"/>
        </w:rPr>
        <w:t>ü</w:t>
      </w:r>
      <w:r w:rsidR="00101422" w:rsidRPr="00637622">
        <w:rPr>
          <w:noProof w:val="0"/>
        </w:rPr>
        <w:t>h</w:t>
      </w:r>
      <w:r w:rsidRPr="00637622">
        <w:rPr>
          <w:noProof w:val="0"/>
        </w:rPr>
        <w:t>es eksemplaris kogu planeeringu kaust (sh koos lisade ja menetlus</w:t>
      </w:r>
      <w:r w:rsidR="000019C4">
        <w:rPr>
          <w:noProof w:val="0"/>
        </w:rPr>
        <w:t>dokumentidega) digitaalselt</w:t>
      </w:r>
      <w:r w:rsidRPr="00637622">
        <w:rPr>
          <w:noProof w:val="0"/>
        </w:rPr>
        <w:t>.</w:t>
      </w:r>
      <w:r w:rsidR="005E64E7" w:rsidRPr="00637622">
        <w:rPr>
          <w:noProof w:val="0"/>
        </w:rPr>
        <w:t xml:space="preserve"> Digitaalne kaus</w:t>
      </w:r>
      <w:r w:rsidR="00C108C2" w:rsidRPr="00637622">
        <w:rPr>
          <w:noProof w:val="0"/>
        </w:rPr>
        <w:t>t peab olema identne paberkaustaga.</w:t>
      </w:r>
    </w:p>
    <w:p w14:paraId="6D928F6C" w14:textId="208340E2" w:rsidR="008C550C" w:rsidRPr="00637622" w:rsidRDefault="008C550C" w:rsidP="008C550C">
      <w:pPr>
        <w:jc w:val="both"/>
        <w:rPr>
          <w:noProof w:val="0"/>
        </w:rPr>
      </w:pPr>
      <w:r w:rsidRPr="00637622">
        <w:rPr>
          <w:noProof w:val="0"/>
        </w:rPr>
        <w:t xml:space="preserve">6.2. Digitaalselt esitatavad materjalid peavad olema salvestatud elektroonilisel andmekandjal: joonised DWG ja PDF formaadis; seletuskiri DOC ja PDF formaadis; menetlusdokumendid, </w:t>
      </w:r>
      <w:r w:rsidR="00C108C2" w:rsidRPr="00637622">
        <w:rPr>
          <w:noProof w:val="0"/>
        </w:rPr>
        <w:t xml:space="preserve">kaasamine, </w:t>
      </w:r>
      <w:r w:rsidRPr="00637622">
        <w:rPr>
          <w:noProof w:val="0"/>
        </w:rPr>
        <w:t>koostöö ning koo</w:t>
      </w:r>
      <w:r w:rsidR="003D22DA" w:rsidRPr="00637622">
        <w:rPr>
          <w:noProof w:val="0"/>
        </w:rPr>
        <w:t>s</w:t>
      </w:r>
      <w:r w:rsidRPr="00637622">
        <w:rPr>
          <w:noProof w:val="0"/>
        </w:rPr>
        <w:t>kõlastused PDF formaadis.</w:t>
      </w:r>
    </w:p>
    <w:p w14:paraId="2A9516D3" w14:textId="395105B9" w:rsidR="008C550C" w:rsidRPr="00637622" w:rsidRDefault="008C550C" w:rsidP="00C637A5">
      <w:pPr>
        <w:tabs>
          <w:tab w:val="left" w:pos="5610"/>
        </w:tabs>
        <w:jc w:val="both"/>
        <w:rPr>
          <w:noProof w:val="0"/>
        </w:rPr>
      </w:pPr>
    </w:p>
    <w:p w14:paraId="66B3620C" w14:textId="391BA740" w:rsidR="00C00654" w:rsidRPr="009E225C" w:rsidRDefault="00C637A5" w:rsidP="00C637A5">
      <w:pPr>
        <w:rPr>
          <w:b/>
          <w:noProof w:val="0"/>
        </w:rPr>
      </w:pPr>
      <w:r w:rsidRPr="006E661E">
        <w:rPr>
          <w:b/>
          <w:noProof w:val="0"/>
        </w:rPr>
        <w:t xml:space="preserve">7. Planeeritava ala </w:t>
      </w:r>
      <w:r w:rsidR="008828A0" w:rsidRPr="006E661E">
        <w:rPr>
          <w:b/>
          <w:noProof w:val="0"/>
        </w:rPr>
        <w:t xml:space="preserve">ja kontaktvööndi </w:t>
      </w:r>
      <w:r w:rsidRPr="006E661E">
        <w:rPr>
          <w:b/>
          <w:noProof w:val="0"/>
        </w:rPr>
        <w:t>s</w:t>
      </w:r>
      <w:r w:rsidR="005E64E7" w:rsidRPr="006E661E">
        <w:rPr>
          <w:b/>
          <w:noProof w:val="0"/>
        </w:rPr>
        <w:t>keem</w:t>
      </w:r>
      <w:r w:rsidR="00A17FAA">
        <w:rPr>
          <w:lang w:eastAsia="et-EE"/>
        </w:rPr>
        <mc:AlternateContent>
          <mc:Choice Requires="wps">
            <w:drawing>
              <wp:anchor distT="0" distB="0" distL="114300" distR="114300" simplePos="0" relativeHeight="251664896" behindDoc="0" locked="0" layoutInCell="1" allowOverlap="1" wp14:anchorId="1190E7A8" wp14:editId="69C5F719">
                <wp:simplePos x="0" y="0"/>
                <wp:positionH relativeFrom="column">
                  <wp:posOffset>2428694</wp:posOffset>
                </wp:positionH>
                <wp:positionV relativeFrom="paragraph">
                  <wp:posOffset>1244963</wp:posOffset>
                </wp:positionV>
                <wp:extent cx="0" cy="0"/>
                <wp:effectExtent l="0" t="0" r="0" b="0"/>
                <wp:wrapNone/>
                <wp:docPr id="7" name="Vabakuju 7"/>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 name="connsiteX2" fmla="*/ 0 w 0"/>
                            <a:gd name="connsiteY2" fmla="*/ 0 h 0"/>
                          </a:gdLst>
                          <a:ahLst/>
                          <a:cxnLst>
                            <a:cxn ang="0">
                              <a:pos x="connsiteX0" y="connsiteY0"/>
                            </a:cxn>
                            <a:cxn ang="0">
                              <a:pos x="connsiteX1" y="connsiteY1"/>
                            </a:cxn>
                            <a:cxn ang="0">
                              <a:pos x="connsiteX2" y="connsiteY2"/>
                            </a:cxn>
                          </a:cxnLst>
                          <a:rect l="l" t="t" r="r" b="b"/>
                          <a:pathLst>
                            <a:path>
                              <a:moveTo>
                                <a:pt x="0" y="0"/>
                              </a:moveTo>
                              <a:lnTo>
                                <a:pt x="0" y="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6587D2E5" id="Vabakuju 7" o:spid="_x0000_s1026" style="position:absolute;margin-left:191.25pt;margin-top:98.05pt;width:0;height:0;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" path="m,l,,,xe" fillcolor="#4f81bd [3204]" strokecolor="#243f60 [1604]" strokeweight="2pt">
                <v:path arrowok="t" o:connecttype="custom" o:connectlocs="0,0;0,0;0,0" o:connectangles="0,0,0"/>
              </v:shape>
            </w:pict>
          </mc:Fallback>
        </mc:AlternateContent>
      </w:r>
      <w:r w:rsidR="00A17FAA" w:rsidRPr="00A17FAA">
        <w:rPr>
          <w:lang w:eastAsia="et-EE"/>
        </w:rPr>
        <w:t xml:space="preserve"> </w:t>
      </w:r>
    </w:p>
    <w:p w14:paraId="4618D404" w14:textId="5C1781FA" w:rsidR="00C00654" w:rsidRPr="00604E40" w:rsidRDefault="00D921CB" w:rsidP="00E508CA">
      <w:pPr>
        <w:rPr>
          <w:noProof w:val="0"/>
        </w:rPr>
      </w:pPr>
      <w:r>
        <w:rPr>
          <w:lang w:eastAsia="et-EE"/>
        </w:rPr>
        <mc:AlternateContent>
          <mc:Choice Requires="wps">
            <w:drawing>
              <wp:anchor distT="0" distB="0" distL="114300" distR="114300" simplePos="0" relativeHeight="251672064" behindDoc="0" locked="0" layoutInCell="1" allowOverlap="1" wp14:anchorId="3D31D56D" wp14:editId="62424004">
                <wp:simplePos x="0" y="0"/>
                <wp:positionH relativeFrom="column">
                  <wp:posOffset>1499291</wp:posOffset>
                </wp:positionH>
                <wp:positionV relativeFrom="paragraph">
                  <wp:posOffset>92274</wp:posOffset>
                </wp:positionV>
                <wp:extent cx="1050877" cy="6824"/>
                <wp:effectExtent l="19050" t="19050" r="35560" b="31750"/>
                <wp:wrapNone/>
                <wp:docPr id="10" name="Sirgkonnektor 10"/>
                <wp:cNvGraphicFramePr/>
                <a:graphic xmlns:a="http://schemas.openxmlformats.org/drawingml/2006/main">
                  <a:graphicData uri="http://schemas.microsoft.com/office/word/2010/wordprocessingShape">
                    <wps:wsp>
                      <wps:cNvCnPr/>
                      <wps:spPr>
                        <a:xfrm>
                          <a:off x="0" y="0"/>
                          <a:ext cx="1050877" cy="6824"/>
                        </a:xfrm>
                        <a:prstGeom prst="line">
                          <a:avLst/>
                        </a:prstGeom>
                        <a:ln w="285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4356A" id="Sirgkonnektor 1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7.25pt" to="200.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" strokecolor="red" strokeweight="2.25pt">
                <v:stroke dashstyle="3 1"/>
              </v:line>
            </w:pict>
          </mc:Fallback>
        </mc:AlternateContent>
      </w:r>
      <w:r w:rsidR="008828A0" w:rsidRPr="00E80C77">
        <w:rPr>
          <w:noProof w:val="0"/>
        </w:rPr>
        <w:t>Planeeritav ala</w:t>
      </w:r>
      <w:r w:rsidR="008828A0" w:rsidRPr="00E80C77">
        <w:rPr>
          <w:noProof w:val="0"/>
        </w:rPr>
        <w:tab/>
      </w:r>
      <w:r w:rsidR="00C00654">
        <w:rPr>
          <w:noProof w:val="0"/>
        </w:rPr>
        <w:tab/>
        <w:t xml:space="preserve">   </w:t>
      </w:r>
    </w:p>
    <w:p w14:paraId="266807A5" w14:textId="64D5E17A" w:rsidR="00604E40" w:rsidRPr="00483590" w:rsidRDefault="005F58A7" w:rsidP="00483590">
      <w:pPr>
        <w:rPr>
          <w:noProof w:val="0"/>
          <w:sz w:val="22"/>
          <w:szCs w:val="22"/>
        </w:rPr>
      </w:pPr>
      <w:r w:rsidRPr="00174788">
        <w:rPr>
          <w:color w:val="4F81BD" w:themeColor="accent1"/>
          <w:sz w:val="22"/>
          <w:szCs w:val="22"/>
          <w:lang w:eastAsia="et-EE"/>
        </w:rPr>
        <mc:AlternateContent>
          <mc:Choice Requires="wps">
            <w:drawing>
              <wp:anchor distT="0" distB="0" distL="114300" distR="114300" simplePos="0" relativeHeight="251661824" behindDoc="0" locked="0" layoutInCell="1" allowOverlap="1" wp14:anchorId="7CE7BE4E" wp14:editId="537C401E">
                <wp:simplePos x="0" y="0"/>
                <wp:positionH relativeFrom="column">
                  <wp:posOffset>1504315</wp:posOffset>
                </wp:positionH>
                <wp:positionV relativeFrom="paragraph">
                  <wp:posOffset>101600</wp:posOffset>
                </wp:positionV>
                <wp:extent cx="1076325" cy="0"/>
                <wp:effectExtent l="0" t="19050" r="47625" b="381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rgbClr val="0070C0"/>
                          </a:solidFill>
                          <a:prstDash val="sysDot"/>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F07AF24" id="_x0000_t32" coordsize="21600,21600" o:spt="32" o:oned="t" path="m,l21600,21600e" filled="f">
                <v:path arrowok="t" fillok="f" o:connecttype="none"/>
                <o:lock v:ext="edit" shapetype="t"/>
              </v:shapetype>
              <v:shape id="AutoShape 8" o:spid="_x0000_s1026" type="#_x0000_t32" style="position:absolute;margin-left:118.45pt;margin-top:8pt;width:84.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" strokecolor="#0070c0" strokeweight="4.5pt">
                <v:stroke dashstyle="1 1" joinstyle="miter"/>
              </v:shape>
            </w:pict>
          </mc:Fallback>
        </mc:AlternateContent>
      </w:r>
      <w:r w:rsidR="008828A0" w:rsidRPr="00E80C77">
        <w:rPr>
          <w:noProof w:val="0"/>
          <w:sz w:val="22"/>
          <w:szCs w:val="22"/>
        </w:rPr>
        <w:t>Kontaktvööndi piir</w:t>
      </w:r>
      <w:r w:rsidR="0020006B">
        <w:rPr>
          <w:lang w:eastAsia="et-EE"/>
        </w:rPr>
        <mc:AlternateContent>
          <mc:Choice Requires="wps">
            <w:drawing>
              <wp:anchor distT="0" distB="0" distL="114300" distR="114300" simplePos="0" relativeHeight="251666944" behindDoc="0" locked="0" layoutInCell="1" allowOverlap="1" wp14:anchorId="29B73E87" wp14:editId="3884F412">
                <wp:simplePos x="0" y="0"/>
                <wp:positionH relativeFrom="column">
                  <wp:posOffset>3500519</wp:posOffset>
                </wp:positionH>
                <wp:positionV relativeFrom="paragraph">
                  <wp:posOffset>1884364</wp:posOffset>
                </wp:positionV>
                <wp:extent cx="5380" cy="11662"/>
                <wp:effectExtent l="0" t="0" r="33020" b="26670"/>
                <wp:wrapNone/>
                <wp:docPr id="12" name="Straight Connector 12"/>
                <wp:cNvGraphicFramePr/>
                <a:graphic xmlns:a="http://schemas.openxmlformats.org/drawingml/2006/main">
                  <a:graphicData uri="http://schemas.microsoft.com/office/word/2010/wordprocessingShape">
                    <wps:wsp>
                      <wps:cNvCnPr/>
                      <wps:spPr>
                        <a:xfrm flipH="1">
                          <a:off x="0" y="0"/>
                          <a:ext cx="5380" cy="116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A36B862" id="Straight Connector 12" o:spid="_x0000_s1026" style="position:absolute;flip:x;z-index:251666944;visibility:visible;mso-wrap-style:square;mso-wrap-distance-left:9pt;mso-wrap-distance-top:0;mso-wrap-distance-right:9pt;mso-wrap-distance-bottom:0;mso-position-horizontal:absolute;mso-position-horizontal-relative:text;mso-position-vertical:absolute;mso-position-vertical-relative:text" from="275.65pt,148.4pt" to="276.0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" strokecolor="#4579b8 [3044]"/>
            </w:pict>
          </mc:Fallback>
        </mc:AlternateContent>
      </w:r>
    </w:p>
    <w:p w14:paraId="1B79EE8E" w14:textId="375F3484" w:rsidR="00483590" w:rsidRDefault="00483590" w:rsidP="007E1B61">
      <w:pPr>
        <w:jc w:val="both"/>
        <w:rPr>
          <w:noProof w:val="0"/>
        </w:rPr>
      </w:pPr>
    </w:p>
    <w:p w14:paraId="504DE6B5" w14:textId="77777777" w:rsidR="009F4B19" w:rsidRDefault="009F4B19" w:rsidP="007E1B61">
      <w:pPr>
        <w:jc w:val="both"/>
        <w:rPr>
          <w:noProof w:val="0"/>
        </w:rPr>
      </w:pPr>
    </w:p>
    <w:p w14:paraId="143D055F" w14:textId="21F0590E" w:rsidR="009F4B19" w:rsidRDefault="00F710AD" w:rsidP="007E1B61">
      <w:pPr>
        <w:jc w:val="both"/>
        <w:rPr>
          <w:noProof w:val="0"/>
        </w:rPr>
      </w:pPr>
      <w:r>
        <mc:AlternateContent>
          <mc:Choice Requires="wps">
            <w:drawing>
              <wp:anchor distT="0" distB="0" distL="114300" distR="114300" simplePos="0" relativeHeight="251674112" behindDoc="0" locked="0" layoutInCell="1" allowOverlap="1" wp14:anchorId="1C9522EA" wp14:editId="0D61BCCE">
                <wp:simplePos x="0" y="0"/>
                <wp:positionH relativeFrom="column">
                  <wp:posOffset>1563737</wp:posOffset>
                </wp:positionH>
                <wp:positionV relativeFrom="paragraph">
                  <wp:posOffset>1131613</wp:posOffset>
                </wp:positionV>
                <wp:extent cx="604731" cy="940692"/>
                <wp:effectExtent l="0" t="0" r="24130" b="12065"/>
                <wp:wrapNone/>
                <wp:docPr id="5" name="Vabakuju: kujund 5"/>
                <wp:cNvGraphicFramePr/>
                <a:graphic xmlns:a="http://schemas.openxmlformats.org/drawingml/2006/main">
                  <a:graphicData uri="http://schemas.microsoft.com/office/word/2010/wordprocessingShape">
                    <wps:wsp>
                      <wps:cNvSpPr/>
                      <wps:spPr>
                        <a:xfrm>
                          <a:off x="0" y="0"/>
                          <a:ext cx="604731" cy="940692"/>
                        </a:xfrm>
                        <a:custGeom>
                          <a:avLst/>
                          <a:gdLst>
                            <a:gd name="connsiteX0" fmla="*/ 0 w 604731"/>
                            <a:gd name="connsiteY0" fmla="*/ 61349 h 940692"/>
                            <a:gd name="connsiteX1" fmla="*/ 321355 w 604731"/>
                            <a:gd name="connsiteY1" fmla="*/ 940692 h 940692"/>
                            <a:gd name="connsiteX2" fmla="*/ 604731 w 604731"/>
                            <a:gd name="connsiteY2" fmla="*/ 899793 h 940692"/>
                            <a:gd name="connsiteX3" fmla="*/ 289219 w 604731"/>
                            <a:gd name="connsiteY3" fmla="*/ 0 h 940692"/>
                            <a:gd name="connsiteX4" fmla="*/ 0 w 604731"/>
                            <a:gd name="connsiteY4" fmla="*/ 61349 h 9406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4731" h="940692">
                              <a:moveTo>
                                <a:pt x="0" y="61349"/>
                              </a:moveTo>
                              <a:lnTo>
                                <a:pt x="321355" y="940692"/>
                              </a:lnTo>
                              <a:lnTo>
                                <a:pt x="604731" y="899793"/>
                              </a:lnTo>
                              <a:lnTo>
                                <a:pt x="289219" y="0"/>
                              </a:lnTo>
                              <a:lnTo>
                                <a:pt x="0" y="61349"/>
                              </a:lnTo>
                              <a:close/>
                            </a:path>
                          </a:pathLst>
                        </a:cu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AD8040" id="Vabakuju: kujund 5" o:spid="_x0000_s1026" style="position:absolute;margin-left:123.15pt;margin-top:89.1pt;width:47.6pt;height:74.05pt;z-index:251674112;visibility:visible;mso-wrap-style:square;mso-wrap-distance-left:9pt;mso-wrap-distance-top:0;mso-wrap-distance-right:9pt;mso-wrap-distance-bottom:0;mso-position-horizontal:absolute;mso-position-horizontal-relative:text;mso-position-vertical:absolute;mso-position-vertical-relative:text;v-text-anchor:middle" coordsize="604731,94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" path="m,61349l321355,940692,604731,899793,289219,,,61349xe" filled="f" strokecolor="red" strokeweight="1.5pt">
                <v:stroke dashstyle="3 1"/>
                <v:path arrowok="t" o:connecttype="custom" o:connectlocs="0,61349;321355,940692;604731,899793;289219,0;0,61349" o:connectangles="0,0,0,0,0"/>
              </v:shape>
            </w:pict>
          </mc:Fallback>
        </mc:AlternateContent>
      </w:r>
      <w:r>
        <mc:AlternateContent>
          <mc:Choice Requires="wps">
            <w:drawing>
              <wp:anchor distT="0" distB="0" distL="114300" distR="114300" simplePos="0" relativeHeight="251673088" behindDoc="0" locked="0" layoutInCell="1" allowOverlap="1" wp14:anchorId="4720A6E6" wp14:editId="4C35962C">
                <wp:simplePos x="0" y="0"/>
                <wp:positionH relativeFrom="column">
                  <wp:posOffset>88265</wp:posOffset>
                </wp:positionH>
                <wp:positionV relativeFrom="paragraph">
                  <wp:posOffset>75565</wp:posOffset>
                </wp:positionV>
                <wp:extent cx="3644900" cy="2914650"/>
                <wp:effectExtent l="19050" t="19050" r="31750" b="38100"/>
                <wp:wrapNone/>
                <wp:docPr id="4" name="Ristkülik 4"/>
                <wp:cNvGraphicFramePr/>
                <a:graphic xmlns:a="http://schemas.openxmlformats.org/drawingml/2006/main">
                  <a:graphicData uri="http://schemas.microsoft.com/office/word/2010/wordprocessingShape">
                    <wps:wsp>
                      <wps:cNvSpPr/>
                      <wps:spPr>
                        <a:xfrm>
                          <a:off x="0" y="0"/>
                          <a:ext cx="3644900" cy="2914650"/>
                        </a:xfrm>
                        <a:prstGeom prst="rect">
                          <a:avLst/>
                        </a:prstGeom>
                        <a:noFill/>
                        <a:ln w="571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A832B" id="Ristkülik 4" o:spid="_x0000_s1026" style="position:absolute;margin-left:6.95pt;margin-top:5.95pt;width:287pt;height:22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" filled="f" strokecolor="#243f60 [1604]" strokeweight="4.5pt">
                <v:stroke dashstyle="1 1"/>
              </v:rect>
            </w:pict>
          </mc:Fallback>
        </mc:AlternateContent>
      </w:r>
      <w:r w:rsidR="000C229F">
        <w:drawing>
          <wp:inline distT="0" distB="0" distL="0" distR="0" wp14:anchorId="37C934FD" wp14:editId="6FBD328C">
            <wp:extent cx="3824657" cy="3092450"/>
            <wp:effectExtent l="0" t="0" r="4445"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1968" cy="3098361"/>
                    </a:xfrm>
                    <a:prstGeom prst="rect">
                      <a:avLst/>
                    </a:prstGeom>
                    <a:noFill/>
                    <a:ln>
                      <a:noFill/>
                    </a:ln>
                  </pic:spPr>
                </pic:pic>
              </a:graphicData>
            </a:graphic>
          </wp:inline>
        </w:drawing>
      </w:r>
    </w:p>
    <w:p w14:paraId="22B8916D" w14:textId="77777777" w:rsidR="009F4B19" w:rsidRDefault="009F4B19" w:rsidP="007E1B61">
      <w:pPr>
        <w:jc w:val="both"/>
        <w:rPr>
          <w:noProof w:val="0"/>
        </w:rPr>
      </w:pPr>
    </w:p>
    <w:p w14:paraId="78BACAA4" w14:textId="77777777" w:rsidR="009F4B19" w:rsidRDefault="009F4B19" w:rsidP="007E1B61">
      <w:pPr>
        <w:jc w:val="both"/>
        <w:rPr>
          <w:noProof w:val="0"/>
        </w:rPr>
      </w:pPr>
    </w:p>
    <w:p w14:paraId="6CB00290" w14:textId="77777777" w:rsidR="009F4B19" w:rsidRDefault="009F4B19" w:rsidP="007E1B61">
      <w:pPr>
        <w:jc w:val="both"/>
        <w:rPr>
          <w:noProof w:val="0"/>
        </w:rPr>
      </w:pPr>
    </w:p>
    <w:p w14:paraId="56841A94" w14:textId="63CA8DD5" w:rsidR="00D973ED" w:rsidRDefault="00175B36" w:rsidP="007E1B61">
      <w:pPr>
        <w:jc w:val="both"/>
        <w:rPr>
          <w:noProof w:val="0"/>
        </w:rPr>
      </w:pPr>
      <w:r w:rsidRPr="00271833">
        <w:rPr>
          <w:noProof w:val="0"/>
        </w:rPr>
        <w:t>K</w:t>
      </w:r>
      <w:r w:rsidR="00851BAB" w:rsidRPr="00271833">
        <w:rPr>
          <w:noProof w:val="0"/>
        </w:rPr>
        <w:t>oostaja</w:t>
      </w:r>
      <w:r w:rsidRPr="00271833">
        <w:rPr>
          <w:noProof w:val="0"/>
        </w:rPr>
        <w:t>:</w:t>
      </w:r>
    </w:p>
    <w:p w14:paraId="36CC457E" w14:textId="72C75432" w:rsidR="004F2885" w:rsidRDefault="00A73C14">
      <w:pPr>
        <w:jc w:val="both"/>
        <w:rPr>
          <w:noProof w:val="0"/>
        </w:rPr>
      </w:pPr>
      <w:r>
        <w:rPr>
          <w:noProof w:val="0"/>
        </w:rPr>
        <w:t>Tiina Skolimowski</w:t>
      </w:r>
      <w:r w:rsidR="009E225C">
        <w:rPr>
          <w:noProof w:val="0"/>
        </w:rPr>
        <w:t>,</w:t>
      </w:r>
      <w:r w:rsidR="009E225C" w:rsidRPr="009E225C">
        <w:rPr>
          <w:noProof w:val="0"/>
        </w:rPr>
        <w:t xml:space="preserve"> </w:t>
      </w:r>
    </w:p>
    <w:p w14:paraId="6115D43B" w14:textId="335DBDD6" w:rsidR="009E225C" w:rsidRDefault="009E225C">
      <w:pPr>
        <w:jc w:val="both"/>
        <w:rPr>
          <w:noProof w:val="0"/>
        </w:rPr>
      </w:pPr>
      <w:r>
        <w:rPr>
          <w:noProof w:val="0"/>
        </w:rPr>
        <w:t xml:space="preserve">planeeringuspetsialist </w:t>
      </w:r>
    </w:p>
    <w:sectPr w:rsidR="009E225C" w:rsidSect="008A5F98">
      <w:footerReference w:type="default" r:id="rId10"/>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923FA" w14:textId="77777777" w:rsidR="00360242" w:rsidRDefault="00360242" w:rsidP="004E2622">
      <w:r>
        <w:separator/>
      </w:r>
    </w:p>
  </w:endnote>
  <w:endnote w:type="continuationSeparator" w:id="0">
    <w:p w14:paraId="17C9AB1A" w14:textId="77777777" w:rsidR="00360242" w:rsidRDefault="00360242"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305773"/>
      <w:docPartObj>
        <w:docPartGallery w:val="Page Numbers (Bottom of Page)"/>
        <w:docPartUnique/>
      </w:docPartObj>
    </w:sdtPr>
    <w:sdtEndPr/>
    <w:sdtContent>
      <w:p w14:paraId="5FA534AA" w14:textId="08E5676F" w:rsidR="008A5F98" w:rsidRDefault="008A5F98">
        <w:pPr>
          <w:pStyle w:val="Jalus"/>
          <w:jc w:val="right"/>
        </w:pPr>
        <w:r>
          <w:fldChar w:fldCharType="begin"/>
        </w:r>
        <w:r>
          <w:instrText>PAGE   \* MERGEFORMAT</w:instrText>
        </w:r>
        <w:r>
          <w:fldChar w:fldCharType="separate"/>
        </w:r>
        <w:r w:rsidR="00A928AB">
          <w:t>3</w:t>
        </w:r>
        <w:r>
          <w:fldChar w:fldCharType="end"/>
        </w:r>
      </w:p>
    </w:sdtContent>
  </w:sdt>
  <w:p w14:paraId="067A6B4B" w14:textId="77777777" w:rsidR="004F20D1" w:rsidRDefault="004F20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2E0A" w14:textId="77777777" w:rsidR="00360242" w:rsidRDefault="00360242" w:rsidP="004E2622">
      <w:r>
        <w:separator/>
      </w:r>
    </w:p>
  </w:footnote>
  <w:footnote w:type="continuationSeparator" w:id="0">
    <w:p w14:paraId="6EC3B07F" w14:textId="77777777" w:rsidR="00360242" w:rsidRDefault="00360242"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905251D"/>
    <w:multiLevelType w:val="hybridMultilevel"/>
    <w:tmpl w:val="F4A034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9577A3"/>
    <w:multiLevelType w:val="hybridMultilevel"/>
    <w:tmpl w:val="0ECCF3B4"/>
    <w:lvl w:ilvl="0" w:tplc="0425000F">
      <w:start w:val="1"/>
      <w:numFmt w:val="decimal"/>
      <w:lvlText w:val="%1."/>
      <w:lvlJc w:val="left"/>
      <w:pPr>
        <w:ind w:left="1440" w:hanging="360"/>
      </w:pPr>
      <w:rPr>
        <w:rFont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72146E"/>
    <w:multiLevelType w:val="hybridMultilevel"/>
    <w:tmpl w:val="3EB86442"/>
    <w:lvl w:ilvl="0" w:tplc="0425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C85F05"/>
    <w:multiLevelType w:val="hybridMultilevel"/>
    <w:tmpl w:val="370AD07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88C2C9E"/>
    <w:multiLevelType w:val="hybridMultilevel"/>
    <w:tmpl w:val="C800437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0"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06B594D"/>
    <w:multiLevelType w:val="hybridMultilevel"/>
    <w:tmpl w:val="C85E5A20"/>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5"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CF07CA7"/>
    <w:multiLevelType w:val="hybridMultilevel"/>
    <w:tmpl w:val="ECA4F4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2"/>
  </w:num>
  <w:num w:numId="2">
    <w:abstractNumId w:val="7"/>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13"/>
  </w:num>
  <w:num w:numId="8">
    <w:abstractNumId w:val="14"/>
  </w:num>
  <w:num w:numId="9">
    <w:abstractNumId w:val="2"/>
  </w:num>
  <w:num w:numId="10">
    <w:abstractNumId w:val="16"/>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8"/>
  </w:num>
  <w:num w:numId="17">
    <w:abstractNumId w:val="3"/>
  </w:num>
  <w:num w:numId="18">
    <w:abstractNumId w:val="9"/>
  </w:num>
  <w:num w:numId="19">
    <w:abstractNumId w:val="4"/>
  </w:num>
  <w:num w:numId="2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19C4"/>
    <w:rsid w:val="0000377A"/>
    <w:rsid w:val="00003D6F"/>
    <w:rsid w:val="00004FA7"/>
    <w:rsid w:val="0000604D"/>
    <w:rsid w:val="00006560"/>
    <w:rsid w:val="0001389B"/>
    <w:rsid w:val="00016274"/>
    <w:rsid w:val="000202A1"/>
    <w:rsid w:val="00026EDC"/>
    <w:rsid w:val="000279BC"/>
    <w:rsid w:val="00032910"/>
    <w:rsid w:val="00033CE8"/>
    <w:rsid w:val="00034ED4"/>
    <w:rsid w:val="00044EDB"/>
    <w:rsid w:val="0004788E"/>
    <w:rsid w:val="00050898"/>
    <w:rsid w:val="00050B4D"/>
    <w:rsid w:val="0005497B"/>
    <w:rsid w:val="00056B7A"/>
    <w:rsid w:val="00064CE8"/>
    <w:rsid w:val="00064F81"/>
    <w:rsid w:val="000668BA"/>
    <w:rsid w:val="00067666"/>
    <w:rsid w:val="0007470B"/>
    <w:rsid w:val="00074F31"/>
    <w:rsid w:val="00080A35"/>
    <w:rsid w:val="00083E1E"/>
    <w:rsid w:val="000871A1"/>
    <w:rsid w:val="000909EC"/>
    <w:rsid w:val="000927EA"/>
    <w:rsid w:val="00094816"/>
    <w:rsid w:val="000949DE"/>
    <w:rsid w:val="00095123"/>
    <w:rsid w:val="000A3A4E"/>
    <w:rsid w:val="000A5DFA"/>
    <w:rsid w:val="000A60CD"/>
    <w:rsid w:val="000C229F"/>
    <w:rsid w:val="000D4517"/>
    <w:rsid w:val="000D5810"/>
    <w:rsid w:val="000E010C"/>
    <w:rsid w:val="000E145A"/>
    <w:rsid w:val="000F24E1"/>
    <w:rsid w:val="000F5858"/>
    <w:rsid w:val="000F7A88"/>
    <w:rsid w:val="00101422"/>
    <w:rsid w:val="00104855"/>
    <w:rsid w:val="001076C1"/>
    <w:rsid w:val="001079C4"/>
    <w:rsid w:val="00111371"/>
    <w:rsid w:val="0011340C"/>
    <w:rsid w:val="001154A9"/>
    <w:rsid w:val="00123289"/>
    <w:rsid w:val="00126C62"/>
    <w:rsid w:val="001311A0"/>
    <w:rsid w:val="00140958"/>
    <w:rsid w:val="00141E21"/>
    <w:rsid w:val="00142754"/>
    <w:rsid w:val="001446F7"/>
    <w:rsid w:val="0014569B"/>
    <w:rsid w:val="00162001"/>
    <w:rsid w:val="0016241D"/>
    <w:rsid w:val="0016655D"/>
    <w:rsid w:val="001729D8"/>
    <w:rsid w:val="001737CF"/>
    <w:rsid w:val="0017464E"/>
    <w:rsid w:val="00174788"/>
    <w:rsid w:val="001756DC"/>
    <w:rsid w:val="00175B36"/>
    <w:rsid w:val="00176096"/>
    <w:rsid w:val="00183C28"/>
    <w:rsid w:val="00185154"/>
    <w:rsid w:val="00186AAA"/>
    <w:rsid w:val="001A00AC"/>
    <w:rsid w:val="001A0A33"/>
    <w:rsid w:val="001A3113"/>
    <w:rsid w:val="001A77BE"/>
    <w:rsid w:val="001B1BDB"/>
    <w:rsid w:val="001B2815"/>
    <w:rsid w:val="001B55B5"/>
    <w:rsid w:val="001C537B"/>
    <w:rsid w:val="001D13FC"/>
    <w:rsid w:val="001D1A10"/>
    <w:rsid w:val="001D3C60"/>
    <w:rsid w:val="001E0BC7"/>
    <w:rsid w:val="001E42BA"/>
    <w:rsid w:val="001E4514"/>
    <w:rsid w:val="001E55EE"/>
    <w:rsid w:val="001E72AF"/>
    <w:rsid w:val="0020006B"/>
    <w:rsid w:val="00202565"/>
    <w:rsid w:val="00202688"/>
    <w:rsid w:val="00202ECC"/>
    <w:rsid w:val="00203FE4"/>
    <w:rsid w:val="002108A2"/>
    <w:rsid w:val="002111A6"/>
    <w:rsid w:val="00215ECA"/>
    <w:rsid w:val="00225AEE"/>
    <w:rsid w:val="002260AF"/>
    <w:rsid w:val="0023233F"/>
    <w:rsid w:val="00233398"/>
    <w:rsid w:val="002358FF"/>
    <w:rsid w:val="00236D56"/>
    <w:rsid w:val="002437D6"/>
    <w:rsid w:val="002440F2"/>
    <w:rsid w:val="00244DF8"/>
    <w:rsid w:val="00246D28"/>
    <w:rsid w:val="00250796"/>
    <w:rsid w:val="00252FE4"/>
    <w:rsid w:val="00253FF4"/>
    <w:rsid w:val="002562D5"/>
    <w:rsid w:val="002606AB"/>
    <w:rsid w:val="00261CDA"/>
    <w:rsid w:val="002629DA"/>
    <w:rsid w:val="002640C7"/>
    <w:rsid w:val="00265431"/>
    <w:rsid w:val="002659E5"/>
    <w:rsid w:val="00266D2D"/>
    <w:rsid w:val="00271833"/>
    <w:rsid w:val="002722B3"/>
    <w:rsid w:val="00274643"/>
    <w:rsid w:val="00280EF1"/>
    <w:rsid w:val="00284EB1"/>
    <w:rsid w:val="00287366"/>
    <w:rsid w:val="00294B60"/>
    <w:rsid w:val="00296D5B"/>
    <w:rsid w:val="002A19D2"/>
    <w:rsid w:val="002A370D"/>
    <w:rsid w:val="002A5444"/>
    <w:rsid w:val="002A6186"/>
    <w:rsid w:val="002A6793"/>
    <w:rsid w:val="002A74B3"/>
    <w:rsid w:val="002B1360"/>
    <w:rsid w:val="002B3C21"/>
    <w:rsid w:val="002C2C0B"/>
    <w:rsid w:val="002C56C4"/>
    <w:rsid w:val="002C6A57"/>
    <w:rsid w:val="002D29D4"/>
    <w:rsid w:val="002E0005"/>
    <w:rsid w:val="002E1214"/>
    <w:rsid w:val="002E1A53"/>
    <w:rsid w:val="002E444B"/>
    <w:rsid w:val="002E756F"/>
    <w:rsid w:val="002F12A6"/>
    <w:rsid w:val="002F643B"/>
    <w:rsid w:val="002F6B66"/>
    <w:rsid w:val="00301D6D"/>
    <w:rsid w:val="00301E78"/>
    <w:rsid w:val="003029AA"/>
    <w:rsid w:val="003048A8"/>
    <w:rsid w:val="00312562"/>
    <w:rsid w:val="00320261"/>
    <w:rsid w:val="003208FB"/>
    <w:rsid w:val="00320DA4"/>
    <w:rsid w:val="00330549"/>
    <w:rsid w:val="003307FA"/>
    <w:rsid w:val="003315BF"/>
    <w:rsid w:val="00332868"/>
    <w:rsid w:val="00332C40"/>
    <w:rsid w:val="00333E05"/>
    <w:rsid w:val="00334D41"/>
    <w:rsid w:val="00336C9D"/>
    <w:rsid w:val="00337D60"/>
    <w:rsid w:val="003470FD"/>
    <w:rsid w:val="00350F0E"/>
    <w:rsid w:val="003514BF"/>
    <w:rsid w:val="00354347"/>
    <w:rsid w:val="00360242"/>
    <w:rsid w:val="003655E1"/>
    <w:rsid w:val="00367E5D"/>
    <w:rsid w:val="00371E3E"/>
    <w:rsid w:val="0037607B"/>
    <w:rsid w:val="0037767E"/>
    <w:rsid w:val="00380726"/>
    <w:rsid w:val="003824B5"/>
    <w:rsid w:val="0038777F"/>
    <w:rsid w:val="003942EC"/>
    <w:rsid w:val="0039530D"/>
    <w:rsid w:val="00396D78"/>
    <w:rsid w:val="003A5867"/>
    <w:rsid w:val="003B0904"/>
    <w:rsid w:val="003B3330"/>
    <w:rsid w:val="003B5E9D"/>
    <w:rsid w:val="003B5F9E"/>
    <w:rsid w:val="003B7E96"/>
    <w:rsid w:val="003C0495"/>
    <w:rsid w:val="003C3A09"/>
    <w:rsid w:val="003C46E0"/>
    <w:rsid w:val="003C4ACF"/>
    <w:rsid w:val="003C621C"/>
    <w:rsid w:val="003C7EB8"/>
    <w:rsid w:val="003D1E65"/>
    <w:rsid w:val="003D22DA"/>
    <w:rsid w:val="003D36FC"/>
    <w:rsid w:val="003D483E"/>
    <w:rsid w:val="003E2B78"/>
    <w:rsid w:val="003E5B07"/>
    <w:rsid w:val="003E67A6"/>
    <w:rsid w:val="003E68EF"/>
    <w:rsid w:val="003F0EFA"/>
    <w:rsid w:val="003F2CC8"/>
    <w:rsid w:val="003F573F"/>
    <w:rsid w:val="004106F0"/>
    <w:rsid w:val="00411C06"/>
    <w:rsid w:val="004136CF"/>
    <w:rsid w:val="004146F1"/>
    <w:rsid w:val="00417741"/>
    <w:rsid w:val="00417DC7"/>
    <w:rsid w:val="004202D1"/>
    <w:rsid w:val="00427C5C"/>
    <w:rsid w:val="00432BD7"/>
    <w:rsid w:val="00432C43"/>
    <w:rsid w:val="00437B44"/>
    <w:rsid w:val="00440561"/>
    <w:rsid w:val="00440D0D"/>
    <w:rsid w:val="004412D4"/>
    <w:rsid w:val="00441BFF"/>
    <w:rsid w:val="0044509B"/>
    <w:rsid w:val="00452FBF"/>
    <w:rsid w:val="00455356"/>
    <w:rsid w:val="00455902"/>
    <w:rsid w:val="00455CDF"/>
    <w:rsid w:val="0045735A"/>
    <w:rsid w:val="004578D2"/>
    <w:rsid w:val="00466B8A"/>
    <w:rsid w:val="004702E4"/>
    <w:rsid w:val="00471FD0"/>
    <w:rsid w:val="00472229"/>
    <w:rsid w:val="00481686"/>
    <w:rsid w:val="00483590"/>
    <w:rsid w:val="00494871"/>
    <w:rsid w:val="004A01BE"/>
    <w:rsid w:val="004A2195"/>
    <w:rsid w:val="004A47CF"/>
    <w:rsid w:val="004A58CA"/>
    <w:rsid w:val="004B3DC2"/>
    <w:rsid w:val="004B3E61"/>
    <w:rsid w:val="004B58AB"/>
    <w:rsid w:val="004B596E"/>
    <w:rsid w:val="004C17BF"/>
    <w:rsid w:val="004C240C"/>
    <w:rsid w:val="004C6DFA"/>
    <w:rsid w:val="004D3EAB"/>
    <w:rsid w:val="004D6374"/>
    <w:rsid w:val="004D795A"/>
    <w:rsid w:val="004E0FE9"/>
    <w:rsid w:val="004E2439"/>
    <w:rsid w:val="004E255C"/>
    <w:rsid w:val="004E2622"/>
    <w:rsid w:val="004E61C7"/>
    <w:rsid w:val="004F0548"/>
    <w:rsid w:val="004F20D1"/>
    <w:rsid w:val="004F2885"/>
    <w:rsid w:val="004F46A4"/>
    <w:rsid w:val="004F6833"/>
    <w:rsid w:val="00501F2B"/>
    <w:rsid w:val="005111CB"/>
    <w:rsid w:val="005200AD"/>
    <w:rsid w:val="00520F7A"/>
    <w:rsid w:val="00520F8D"/>
    <w:rsid w:val="00525AAF"/>
    <w:rsid w:val="0053248D"/>
    <w:rsid w:val="00537088"/>
    <w:rsid w:val="0054044D"/>
    <w:rsid w:val="0054148E"/>
    <w:rsid w:val="0054239C"/>
    <w:rsid w:val="005425EC"/>
    <w:rsid w:val="00544F8E"/>
    <w:rsid w:val="00545EEB"/>
    <w:rsid w:val="005474DA"/>
    <w:rsid w:val="00552988"/>
    <w:rsid w:val="00561504"/>
    <w:rsid w:val="00561794"/>
    <w:rsid w:val="00567BF0"/>
    <w:rsid w:val="00580798"/>
    <w:rsid w:val="005807B7"/>
    <w:rsid w:val="0058412E"/>
    <w:rsid w:val="005842C4"/>
    <w:rsid w:val="005A0742"/>
    <w:rsid w:val="005B4F5F"/>
    <w:rsid w:val="005B583A"/>
    <w:rsid w:val="005C439E"/>
    <w:rsid w:val="005C53D0"/>
    <w:rsid w:val="005C5765"/>
    <w:rsid w:val="005C59D6"/>
    <w:rsid w:val="005C5D98"/>
    <w:rsid w:val="005C73C0"/>
    <w:rsid w:val="005D0350"/>
    <w:rsid w:val="005D37D9"/>
    <w:rsid w:val="005D4FD4"/>
    <w:rsid w:val="005D6729"/>
    <w:rsid w:val="005E1735"/>
    <w:rsid w:val="005E310B"/>
    <w:rsid w:val="005E5220"/>
    <w:rsid w:val="005E5524"/>
    <w:rsid w:val="005E63E4"/>
    <w:rsid w:val="005E64E7"/>
    <w:rsid w:val="005E7888"/>
    <w:rsid w:val="005F040E"/>
    <w:rsid w:val="005F08F2"/>
    <w:rsid w:val="005F1A95"/>
    <w:rsid w:val="005F21EE"/>
    <w:rsid w:val="005F3BEE"/>
    <w:rsid w:val="005F42E7"/>
    <w:rsid w:val="005F48D9"/>
    <w:rsid w:val="005F58A7"/>
    <w:rsid w:val="0060136A"/>
    <w:rsid w:val="00604E40"/>
    <w:rsid w:val="00606157"/>
    <w:rsid w:val="006140E7"/>
    <w:rsid w:val="00621EF9"/>
    <w:rsid w:val="00623D8A"/>
    <w:rsid w:val="00625D7B"/>
    <w:rsid w:val="00626284"/>
    <w:rsid w:val="00626C94"/>
    <w:rsid w:val="0063084A"/>
    <w:rsid w:val="00630982"/>
    <w:rsid w:val="006315C8"/>
    <w:rsid w:val="00631E40"/>
    <w:rsid w:val="00633984"/>
    <w:rsid w:val="00635E5C"/>
    <w:rsid w:val="00637622"/>
    <w:rsid w:val="00637A44"/>
    <w:rsid w:val="00646AB8"/>
    <w:rsid w:val="00650564"/>
    <w:rsid w:val="00654A71"/>
    <w:rsid w:val="00655A60"/>
    <w:rsid w:val="00656DA0"/>
    <w:rsid w:val="00657EBE"/>
    <w:rsid w:val="00665CC8"/>
    <w:rsid w:val="00665E24"/>
    <w:rsid w:val="0066730F"/>
    <w:rsid w:val="0067485D"/>
    <w:rsid w:val="00675224"/>
    <w:rsid w:val="00680DD2"/>
    <w:rsid w:val="006813F9"/>
    <w:rsid w:val="0068178B"/>
    <w:rsid w:val="006855AC"/>
    <w:rsid w:val="00686CA9"/>
    <w:rsid w:val="006902CB"/>
    <w:rsid w:val="00692B0B"/>
    <w:rsid w:val="006974DB"/>
    <w:rsid w:val="00697901"/>
    <w:rsid w:val="006A5F12"/>
    <w:rsid w:val="006B047A"/>
    <w:rsid w:val="006B199C"/>
    <w:rsid w:val="006B453A"/>
    <w:rsid w:val="006C049D"/>
    <w:rsid w:val="006C4347"/>
    <w:rsid w:val="006C60DF"/>
    <w:rsid w:val="006D0DB3"/>
    <w:rsid w:val="006D363B"/>
    <w:rsid w:val="006D3714"/>
    <w:rsid w:val="006E5D92"/>
    <w:rsid w:val="006E661E"/>
    <w:rsid w:val="006E6F8A"/>
    <w:rsid w:val="006F308D"/>
    <w:rsid w:val="006F32A6"/>
    <w:rsid w:val="006F4E7D"/>
    <w:rsid w:val="006F7437"/>
    <w:rsid w:val="00700A93"/>
    <w:rsid w:val="007012A0"/>
    <w:rsid w:val="007044E9"/>
    <w:rsid w:val="00707A51"/>
    <w:rsid w:val="00707DE0"/>
    <w:rsid w:val="00707E98"/>
    <w:rsid w:val="00712282"/>
    <w:rsid w:val="00712ECD"/>
    <w:rsid w:val="007142C3"/>
    <w:rsid w:val="0071531B"/>
    <w:rsid w:val="00717945"/>
    <w:rsid w:val="007206A1"/>
    <w:rsid w:val="0072191A"/>
    <w:rsid w:val="0072217E"/>
    <w:rsid w:val="007243EC"/>
    <w:rsid w:val="00724C06"/>
    <w:rsid w:val="007272F9"/>
    <w:rsid w:val="0073133E"/>
    <w:rsid w:val="00731DAB"/>
    <w:rsid w:val="00732519"/>
    <w:rsid w:val="007359D3"/>
    <w:rsid w:val="00735ED3"/>
    <w:rsid w:val="0073724F"/>
    <w:rsid w:val="0074433D"/>
    <w:rsid w:val="007460EB"/>
    <w:rsid w:val="007460F2"/>
    <w:rsid w:val="00746140"/>
    <w:rsid w:val="00747179"/>
    <w:rsid w:val="00752077"/>
    <w:rsid w:val="0075213C"/>
    <w:rsid w:val="00756B4F"/>
    <w:rsid w:val="007606E3"/>
    <w:rsid w:val="00766969"/>
    <w:rsid w:val="0077014D"/>
    <w:rsid w:val="00771590"/>
    <w:rsid w:val="00771EE8"/>
    <w:rsid w:val="0077313B"/>
    <w:rsid w:val="00773226"/>
    <w:rsid w:val="007732C6"/>
    <w:rsid w:val="00776933"/>
    <w:rsid w:val="00785E6E"/>
    <w:rsid w:val="007869EE"/>
    <w:rsid w:val="0079769E"/>
    <w:rsid w:val="007A1D8E"/>
    <w:rsid w:val="007A3546"/>
    <w:rsid w:val="007A7C63"/>
    <w:rsid w:val="007B0E35"/>
    <w:rsid w:val="007B46E2"/>
    <w:rsid w:val="007B6AE9"/>
    <w:rsid w:val="007C1F5F"/>
    <w:rsid w:val="007C2702"/>
    <w:rsid w:val="007C48FF"/>
    <w:rsid w:val="007C5BDB"/>
    <w:rsid w:val="007D0A00"/>
    <w:rsid w:val="007D758F"/>
    <w:rsid w:val="007D7DE5"/>
    <w:rsid w:val="007E1B61"/>
    <w:rsid w:val="007E3F8B"/>
    <w:rsid w:val="007E6770"/>
    <w:rsid w:val="007F13EE"/>
    <w:rsid w:val="007F2741"/>
    <w:rsid w:val="007F3A45"/>
    <w:rsid w:val="007F3FD5"/>
    <w:rsid w:val="007F5107"/>
    <w:rsid w:val="00800A2B"/>
    <w:rsid w:val="00800B7D"/>
    <w:rsid w:val="008010C7"/>
    <w:rsid w:val="008026F9"/>
    <w:rsid w:val="00804E80"/>
    <w:rsid w:val="0080585C"/>
    <w:rsid w:val="00805F62"/>
    <w:rsid w:val="008074AD"/>
    <w:rsid w:val="0081065B"/>
    <w:rsid w:val="00810C23"/>
    <w:rsid w:val="00813209"/>
    <w:rsid w:val="008134D6"/>
    <w:rsid w:val="00820640"/>
    <w:rsid w:val="00822ADF"/>
    <w:rsid w:val="00822FD9"/>
    <w:rsid w:val="0082503D"/>
    <w:rsid w:val="0082720A"/>
    <w:rsid w:val="0083437C"/>
    <w:rsid w:val="00837E57"/>
    <w:rsid w:val="00840C3F"/>
    <w:rsid w:val="0084256C"/>
    <w:rsid w:val="00846980"/>
    <w:rsid w:val="0084772E"/>
    <w:rsid w:val="0085076B"/>
    <w:rsid w:val="00851BAB"/>
    <w:rsid w:val="00851CC6"/>
    <w:rsid w:val="00852634"/>
    <w:rsid w:val="0085269C"/>
    <w:rsid w:val="00854B00"/>
    <w:rsid w:val="00855685"/>
    <w:rsid w:val="0085576B"/>
    <w:rsid w:val="008571A2"/>
    <w:rsid w:val="0086541E"/>
    <w:rsid w:val="0086703B"/>
    <w:rsid w:val="00867C07"/>
    <w:rsid w:val="00870330"/>
    <w:rsid w:val="00872E04"/>
    <w:rsid w:val="008730F3"/>
    <w:rsid w:val="00877A85"/>
    <w:rsid w:val="008827AA"/>
    <w:rsid w:val="008828A0"/>
    <w:rsid w:val="0088294F"/>
    <w:rsid w:val="00886127"/>
    <w:rsid w:val="00893814"/>
    <w:rsid w:val="0089673F"/>
    <w:rsid w:val="00897B96"/>
    <w:rsid w:val="008A0DBF"/>
    <w:rsid w:val="008A1869"/>
    <w:rsid w:val="008A5F98"/>
    <w:rsid w:val="008B5C8F"/>
    <w:rsid w:val="008B617B"/>
    <w:rsid w:val="008C0486"/>
    <w:rsid w:val="008C47D5"/>
    <w:rsid w:val="008C550C"/>
    <w:rsid w:val="008C6E2A"/>
    <w:rsid w:val="008C75F2"/>
    <w:rsid w:val="008C7EBA"/>
    <w:rsid w:val="008D105F"/>
    <w:rsid w:val="008D6D94"/>
    <w:rsid w:val="008E0FF9"/>
    <w:rsid w:val="008E2D28"/>
    <w:rsid w:val="008E726E"/>
    <w:rsid w:val="008E728E"/>
    <w:rsid w:val="008F03A3"/>
    <w:rsid w:val="008F0931"/>
    <w:rsid w:val="008F1EFA"/>
    <w:rsid w:val="008F361B"/>
    <w:rsid w:val="008F3718"/>
    <w:rsid w:val="008F3B28"/>
    <w:rsid w:val="008F67D9"/>
    <w:rsid w:val="00902B93"/>
    <w:rsid w:val="00907EDC"/>
    <w:rsid w:val="00913183"/>
    <w:rsid w:val="009156F5"/>
    <w:rsid w:val="00916F66"/>
    <w:rsid w:val="00922945"/>
    <w:rsid w:val="0092787A"/>
    <w:rsid w:val="009303AE"/>
    <w:rsid w:val="009327ED"/>
    <w:rsid w:val="009333BE"/>
    <w:rsid w:val="00936CFC"/>
    <w:rsid w:val="00940ED3"/>
    <w:rsid w:val="009428D8"/>
    <w:rsid w:val="009464B1"/>
    <w:rsid w:val="00947BED"/>
    <w:rsid w:val="00950CF2"/>
    <w:rsid w:val="0095197C"/>
    <w:rsid w:val="00951E50"/>
    <w:rsid w:val="00952E2C"/>
    <w:rsid w:val="00953A4B"/>
    <w:rsid w:val="00954F13"/>
    <w:rsid w:val="0096046E"/>
    <w:rsid w:val="0096453C"/>
    <w:rsid w:val="00966B8C"/>
    <w:rsid w:val="00967E8D"/>
    <w:rsid w:val="00971724"/>
    <w:rsid w:val="00974381"/>
    <w:rsid w:val="00981FE8"/>
    <w:rsid w:val="00984B8C"/>
    <w:rsid w:val="00985547"/>
    <w:rsid w:val="0099079E"/>
    <w:rsid w:val="00990E3F"/>
    <w:rsid w:val="00991385"/>
    <w:rsid w:val="00995E12"/>
    <w:rsid w:val="00997E33"/>
    <w:rsid w:val="009A094D"/>
    <w:rsid w:val="009A2BF3"/>
    <w:rsid w:val="009A49A4"/>
    <w:rsid w:val="009A55C8"/>
    <w:rsid w:val="009A6413"/>
    <w:rsid w:val="009A698A"/>
    <w:rsid w:val="009A6D1B"/>
    <w:rsid w:val="009B03CC"/>
    <w:rsid w:val="009B043C"/>
    <w:rsid w:val="009B2CC1"/>
    <w:rsid w:val="009B729D"/>
    <w:rsid w:val="009C0607"/>
    <w:rsid w:val="009C545E"/>
    <w:rsid w:val="009D18F0"/>
    <w:rsid w:val="009D20F9"/>
    <w:rsid w:val="009D365B"/>
    <w:rsid w:val="009D5EB6"/>
    <w:rsid w:val="009D6242"/>
    <w:rsid w:val="009D6511"/>
    <w:rsid w:val="009D7C94"/>
    <w:rsid w:val="009E225C"/>
    <w:rsid w:val="009E3D96"/>
    <w:rsid w:val="009E6FE5"/>
    <w:rsid w:val="009E76DD"/>
    <w:rsid w:val="009E7BBE"/>
    <w:rsid w:val="009F02B3"/>
    <w:rsid w:val="009F0E79"/>
    <w:rsid w:val="009F0EB2"/>
    <w:rsid w:val="009F4B19"/>
    <w:rsid w:val="00A036C0"/>
    <w:rsid w:val="00A063B7"/>
    <w:rsid w:val="00A17FAA"/>
    <w:rsid w:val="00A202E6"/>
    <w:rsid w:val="00A23901"/>
    <w:rsid w:val="00A2518B"/>
    <w:rsid w:val="00A26930"/>
    <w:rsid w:val="00A2792E"/>
    <w:rsid w:val="00A31439"/>
    <w:rsid w:val="00A34404"/>
    <w:rsid w:val="00A358CD"/>
    <w:rsid w:val="00A366D5"/>
    <w:rsid w:val="00A415E5"/>
    <w:rsid w:val="00A43E53"/>
    <w:rsid w:val="00A4569E"/>
    <w:rsid w:val="00A456B5"/>
    <w:rsid w:val="00A4576B"/>
    <w:rsid w:val="00A45DB3"/>
    <w:rsid w:val="00A50087"/>
    <w:rsid w:val="00A50BAB"/>
    <w:rsid w:val="00A520F0"/>
    <w:rsid w:val="00A5296D"/>
    <w:rsid w:val="00A53532"/>
    <w:rsid w:val="00A54F90"/>
    <w:rsid w:val="00A55FDC"/>
    <w:rsid w:val="00A57CAA"/>
    <w:rsid w:val="00A60F55"/>
    <w:rsid w:val="00A61ADB"/>
    <w:rsid w:val="00A71815"/>
    <w:rsid w:val="00A73C14"/>
    <w:rsid w:val="00A76E5A"/>
    <w:rsid w:val="00A928AB"/>
    <w:rsid w:val="00A92AB5"/>
    <w:rsid w:val="00A9684D"/>
    <w:rsid w:val="00A97AF2"/>
    <w:rsid w:val="00AA1B80"/>
    <w:rsid w:val="00AA2F51"/>
    <w:rsid w:val="00AA3449"/>
    <w:rsid w:val="00AB0378"/>
    <w:rsid w:val="00AB0797"/>
    <w:rsid w:val="00AB278F"/>
    <w:rsid w:val="00AB3E16"/>
    <w:rsid w:val="00AB4733"/>
    <w:rsid w:val="00AB5078"/>
    <w:rsid w:val="00AB5F43"/>
    <w:rsid w:val="00AC2C93"/>
    <w:rsid w:val="00AD0453"/>
    <w:rsid w:val="00AD136C"/>
    <w:rsid w:val="00AD199A"/>
    <w:rsid w:val="00AD37D3"/>
    <w:rsid w:val="00AD3B67"/>
    <w:rsid w:val="00AE33D5"/>
    <w:rsid w:val="00AF0623"/>
    <w:rsid w:val="00AF17A4"/>
    <w:rsid w:val="00AF499F"/>
    <w:rsid w:val="00AF5F80"/>
    <w:rsid w:val="00AF7D53"/>
    <w:rsid w:val="00B0083E"/>
    <w:rsid w:val="00B03C33"/>
    <w:rsid w:val="00B10C27"/>
    <w:rsid w:val="00B11303"/>
    <w:rsid w:val="00B12E67"/>
    <w:rsid w:val="00B13D98"/>
    <w:rsid w:val="00B14504"/>
    <w:rsid w:val="00B148F7"/>
    <w:rsid w:val="00B161BA"/>
    <w:rsid w:val="00B227E0"/>
    <w:rsid w:val="00B230B0"/>
    <w:rsid w:val="00B230F4"/>
    <w:rsid w:val="00B25977"/>
    <w:rsid w:val="00B27654"/>
    <w:rsid w:val="00B342BD"/>
    <w:rsid w:val="00B37F41"/>
    <w:rsid w:val="00B417A7"/>
    <w:rsid w:val="00B46EE2"/>
    <w:rsid w:val="00B47CF2"/>
    <w:rsid w:val="00B53E44"/>
    <w:rsid w:val="00B55D09"/>
    <w:rsid w:val="00B70F19"/>
    <w:rsid w:val="00B71A7F"/>
    <w:rsid w:val="00B73E79"/>
    <w:rsid w:val="00B7553B"/>
    <w:rsid w:val="00B84AC6"/>
    <w:rsid w:val="00B857A6"/>
    <w:rsid w:val="00B85BED"/>
    <w:rsid w:val="00B93D92"/>
    <w:rsid w:val="00B964DF"/>
    <w:rsid w:val="00BA04E1"/>
    <w:rsid w:val="00BA353B"/>
    <w:rsid w:val="00BA3C3E"/>
    <w:rsid w:val="00BA3DE5"/>
    <w:rsid w:val="00BA49A5"/>
    <w:rsid w:val="00BA6939"/>
    <w:rsid w:val="00BB28F5"/>
    <w:rsid w:val="00BB2987"/>
    <w:rsid w:val="00BB4FE9"/>
    <w:rsid w:val="00BB52B3"/>
    <w:rsid w:val="00BC1285"/>
    <w:rsid w:val="00BC2401"/>
    <w:rsid w:val="00BC4BBC"/>
    <w:rsid w:val="00BC518C"/>
    <w:rsid w:val="00BC6D51"/>
    <w:rsid w:val="00BC7564"/>
    <w:rsid w:val="00BD2985"/>
    <w:rsid w:val="00BD63F7"/>
    <w:rsid w:val="00BD71F4"/>
    <w:rsid w:val="00BE2088"/>
    <w:rsid w:val="00BE4E04"/>
    <w:rsid w:val="00BF171F"/>
    <w:rsid w:val="00BF319A"/>
    <w:rsid w:val="00BF4097"/>
    <w:rsid w:val="00BF5376"/>
    <w:rsid w:val="00BF596D"/>
    <w:rsid w:val="00BF6C9E"/>
    <w:rsid w:val="00C00654"/>
    <w:rsid w:val="00C00F98"/>
    <w:rsid w:val="00C01D1A"/>
    <w:rsid w:val="00C108C2"/>
    <w:rsid w:val="00C1241A"/>
    <w:rsid w:val="00C12F9B"/>
    <w:rsid w:val="00C164D8"/>
    <w:rsid w:val="00C17BE4"/>
    <w:rsid w:val="00C20D0F"/>
    <w:rsid w:val="00C34A9B"/>
    <w:rsid w:val="00C418E9"/>
    <w:rsid w:val="00C42FBA"/>
    <w:rsid w:val="00C46ED8"/>
    <w:rsid w:val="00C51E9B"/>
    <w:rsid w:val="00C63232"/>
    <w:rsid w:val="00C637A5"/>
    <w:rsid w:val="00C653F1"/>
    <w:rsid w:val="00C6658F"/>
    <w:rsid w:val="00C70842"/>
    <w:rsid w:val="00C76C5C"/>
    <w:rsid w:val="00C76E4D"/>
    <w:rsid w:val="00C810EF"/>
    <w:rsid w:val="00C84263"/>
    <w:rsid w:val="00C86BB5"/>
    <w:rsid w:val="00C86E1D"/>
    <w:rsid w:val="00C90549"/>
    <w:rsid w:val="00C91359"/>
    <w:rsid w:val="00C918D3"/>
    <w:rsid w:val="00C9687A"/>
    <w:rsid w:val="00CA1298"/>
    <w:rsid w:val="00CB3215"/>
    <w:rsid w:val="00CB5BBE"/>
    <w:rsid w:val="00CB6B16"/>
    <w:rsid w:val="00CB6C50"/>
    <w:rsid w:val="00CC3D41"/>
    <w:rsid w:val="00CD0071"/>
    <w:rsid w:val="00CD2643"/>
    <w:rsid w:val="00CD6F59"/>
    <w:rsid w:val="00CD74B9"/>
    <w:rsid w:val="00CE155E"/>
    <w:rsid w:val="00CE34E4"/>
    <w:rsid w:val="00CF13A9"/>
    <w:rsid w:val="00CF3189"/>
    <w:rsid w:val="00CF481A"/>
    <w:rsid w:val="00CF528A"/>
    <w:rsid w:val="00CF5F6A"/>
    <w:rsid w:val="00D00646"/>
    <w:rsid w:val="00D0358B"/>
    <w:rsid w:val="00D10CC2"/>
    <w:rsid w:val="00D11C89"/>
    <w:rsid w:val="00D11C9D"/>
    <w:rsid w:val="00D22460"/>
    <w:rsid w:val="00D31D8C"/>
    <w:rsid w:val="00D327DD"/>
    <w:rsid w:val="00D33167"/>
    <w:rsid w:val="00D334CB"/>
    <w:rsid w:val="00D35CD2"/>
    <w:rsid w:val="00D36DCF"/>
    <w:rsid w:val="00D370C6"/>
    <w:rsid w:val="00D372CD"/>
    <w:rsid w:val="00D405B6"/>
    <w:rsid w:val="00D420BD"/>
    <w:rsid w:val="00D430A5"/>
    <w:rsid w:val="00D45F1A"/>
    <w:rsid w:val="00D46E1B"/>
    <w:rsid w:val="00D5192E"/>
    <w:rsid w:val="00D56B16"/>
    <w:rsid w:val="00D57F91"/>
    <w:rsid w:val="00D61BE4"/>
    <w:rsid w:val="00D652A7"/>
    <w:rsid w:val="00D65BC1"/>
    <w:rsid w:val="00D70102"/>
    <w:rsid w:val="00D7065E"/>
    <w:rsid w:val="00D77512"/>
    <w:rsid w:val="00D80084"/>
    <w:rsid w:val="00D80CCF"/>
    <w:rsid w:val="00D82687"/>
    <w:rsid w:val="00D84F64"/>
    <w:rsid w:val="00D855B4"/>
    <w:rsid w:val="00D87B43"/>
    <w:rsid w:val="00D921CB"/>
    <w:rsid w:val="00D9384D"/>
    <w:rsid w:val="00D973ED"/>
    <w:rsid w:val="00D9772E"/>
    <w:rsid w:val="00DA182E"/>
    <w:rsid w:val="00DA3F4F"/>
    <w:rsid w:val="00DA5288"/>
    <w:rsid w:val="00DB7287"/>
    <w:rsid w:val="00DC21FC"/>
    <w:rsid w:val="00DD4CF0"/>
    <w:rsid w:val="00DD706E"/>
    <w:rsid w:val="00DE0BDF"/>
    <w:rsid w:val="00DE3284"/>
    <w:rsid w:val="00DE3336"/>
    <w:rsid w:val="00DE3539"/>
    <w:rsid w:val="00E014B5"/>
    <w:rsid w:val="00E03CBF"/>
    <w:rsid w:val="00E239A8"/>
    <w:rsid w:val="00E23A5E"/>
    <w:rsid w:val="00E23BB4"/>
    <w:rsid w:val="00E2708A"/>
    <w:rsid w:val="00E27300"/>
    <w:rsid w:val="00E275A9"/>
    <w:rsid w:val="00E27B0F"/>
    <w:rsid w:val="00E27D14"/>
    <w:rsid w:val="00E30265"/>
    <w:rsid w:val="00E31C05"/>
    <w:rsid w:val="00E37290"/>
    <w:rsid w:val="00E37D6D"/>
    <w:rsid w:val="00E403F4"/>
    <w:rsid w:val="00E41BBA"/>
    <w:rsid w:val="00E42E51"/>
    <w:rsid w:val="00E469FC"/>
    <w:rsid w:val="00E4789E"/>
    <w:rsid w:val="00E47FF0"/>
    <w:rsid w:val="00E500B6"/>
    <w:rsid w:val="00E508CA"/>
    <w:rsid w:val="00E56A7A"/>
    <w:rsid w:val="00E61AF8"/>
    <w:rsid w:val="00E638D4"/>
    <w:rsid w:val="00E67385"/>
    <w:rsid w:val="00E676D7"/>
    <w:rsid w:val="00E71938"/>
    <w:rsid w:val="00E8099C"/>
    <w:rsid w:val="00E80C77"/>
    <w:rsid w:val="00E8325A"/>
    <w:rsid w:val="00E86962"/>
    <w:rsid w:val="00E93176"/>
    <w:rsid w:val="00E94C4A"/>
    <w:rsid w:val="00E954D1"/>
    <w:rsid w:val="00EA2EAE"/>
    <w:rsid w:val="00EA5890"/>
    <w:rsid w:val="00EB1C54"/>
    <w:rsid w:val="00EB536F"/>
    <w:rsid w:val="00EB656B"/>
    <w:rsid w:val="00EB67D7"/>
    <w:rsid w:val="00EC44FB"/>
    <w:rsid w:val="00ED1925"/>
    <w:rsid w:val="00ED2D2B"/>
    <w:rsid w:val="00ED4CD1"/>
    <w:rsid w:val="00EE4DAE"/>
    <w:rsid w:val="00EE646C"/>
    <w:rsid w:val="00EF0C58"/>
    <w:rsid w:val="00EF0C77"/>
    <w:rsid w:val="00EF2E4C"/>
    <w:rsid w:val="00EF30BB"/>
    <w:rsid w:val="00EF449E"/>
    <w:rsid w:val="00F0616F"/>
    <w:rsid w:val="00F07784"/>
    <w:rsid w:val="00F079F8"/>
    <w:rsid w:val="00F10871"/>
    <w:rsid w:val="00F12B34"/>
    <w:rsid w:val="00F12DA3"/>
    <w:rsid w:val="00F14C9F"/>
    <w:rsid w:val="00F17C6F"/>
    <w:rsid w:val="00F20116"/>
    <w:rsid w:val="00F25908"/>
    <w:rsid w:val="00F260D5"/>
    <w:rsid w:val="00F2708F"/>
    <w:rsid w:val="00F31182"/>
    <w:rsid w:val="00F33B68"/>
    <w:rsid w:val="00F3774F"/>
    <w:rsid w:val="00F4031F"/>
    <w:rsid w:val="00F41196"/>
    <w:rsid w:val="00F41511"/>
    <w:rsid w:val="00F426D9"/>
    <w:rsid w:val="00F429C7"/>
    <w:rsid w:val="00F45907"/>
    <w:rsid w:val="00F46D63"/>
    <w:rsid w:val="00F47DDC"/>
    <w:rsid w:val="00F55023"/>
    <w:rsid w:val="00F7107E"/>
    <w:rsid w:val="00F710AD"/>
    <w:rsid w:val="00F73ACD"/>
    <w:rsid w:val="00F76E03"/>
    <w:rsid w:val="00F777F2"/>
    <w:rsid w:val="00F80BC4"/>
    <w:rsid w:val="00F81770"/>
    <w:rsid w:val="00F860B6"/>
    <w:rsid w:val="00F92382"/>
    <w:rsid w:val="00F9775F"/>
    <w:rsid w:val="00F97D5C"/>
    <w:rsid w:val="00FA022E"/>
    <w:rsid w:val="00FA1F1C"/>
    <w:rsid w:val="00FA3A3C"/>
    <w:rsid w:val="00FA4B22"/>
    <w:rsid w:val="00FB303B"/>
    <w:rsid w:val="00FB40EA"/>
    <w:rsid w:val="00FB67E9"/>
    <w:rsid w:val="00FB6EAE"/>
    <w:rsid w:val="00FB7EC2"/>
    <w:rsid w:val="00FC2A2B"/>
    <w:rsid w:val="00FC32FE"/>
    <w:rsid w:val="00FC3999"/>
    <w:rsid w:val="00FC62E5"/>
    <w:rsid w:val="00FC7176"/>
    <w:rsid w:val="00FD0159"/>
    <w:rsid w:val="00FD366F"/>
    <w:rsid w:val="00FD58F4"/>
    <w:rsid w:val="00FD6A46"/>
    <w:rsid w:val="00FD752F"/>
    <w:rsid w:val="00FE5239"/>
    <w:rsid w:val="00FE59BC"/>
    <w:rsid w:val="00FE7256"/>
    <w:rsid w:val="00FF1839"/>
    <w:rsid w:val="00FF5553"/>
    <w:rsid w:val="00FF6389"/>
    <w:rsid w:val="00FF64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green"/>
    </o:shapedefaults>
    <o:shapelayout v:ext="edit">
      <o:idmap v:ext="edit" data="1"/>
    </o:shapelayout>
  </w:shapeDefaults>
  <w:decimalSymbol w:val=","/>
  <w:listSeparator w:val=";"/>
  <w14:docId w14:val="7D0D6A7D"/>
  <w15:docId w15:val="{A0F0CEA8-D5B7-493C-AB28-584FEC69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C00F98"/>
    <w:rPr>
      <w:rFonts w:ascii="Times New Roman" w:hAnsi="Times New Roman" w:cs="Times New Roman" w:hint="default"/>
      <w:b w:val="0"/>
      <w:bCs w:val="0"/>
      <w:i w:val="0"/>
      <w:iCs w:val="0"/>
      <w:color w:val="000000"/>
      <w:sz w:val="28"/>
      <w:szCs w:val="28"/>
    </w:rPr>
  </w:style>
  <w:style w:type="paragraph" w:styleId="Redaktsioon">
    <w:name w:val="Revision"/>
    <w:hidden/>
    <w:uiPriority w:val="99"/>
    <w:semiHidden/>
    <w:rsid w:val="00D430A5"/>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93018790">
      <w:bodyDiv w:val="1"/>
      <w:marLeft w:val="0"/>
      <w:marRight w:val="0"/>
      <w:marTop w:val="0"/>
      <w:marBottom w:val="0"/>
      <w:divBdr>
        <w:top w:val="none" w:sz="0" w:space="0" w:color="auto"/>
        <w:left w:val="none" w:sz="0" w:space="0" w:color="auto"/>
        <w:bottom w:val="none" w:sz="0" w:space="0" w:color="auto"/>
        <w:right w:val="none" w:sz="0" w:space="0" w:color="auto"/>
      </w:divBdr>
    </w:div>
    <w:div w:id="497771695">
      <w:bodyDiv w:val="1"/>
      <w:marLeft w:val="0"/>
      <w:marRight w:val="0"/>
      <w:marTop w:val="0"/>
      <w:marBottom w:val="0"/>
      <w:divBdr>
        <w:top w:val="none" w:sz="0" w:space="0" w:color="auto"/>
        <w:left w:val="none" w:sz="0" w:space="0" w:color="auto"/>
        <w:bottom w:val="none" w:sz="0" w:space="0" w:color="auto"/>
        <w:right w:val="none" w:sz="0" w:space="0" w:color="auto"/>
      </w:divBdr>
    </w:div>
    <w:div w:id="771243772">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028140872">
      <w:bodyDiv w:val="1"/>
      <w:marLeft w:val="0"/>
      <w:marRight w:val="0"/>
      <w:marTop w:val="0"/>
      <w:marBottom w:val="0"/>
      <w:divBdr>
        <w:top w:val="none" w:sz="0" w:space="0" w:color="auto"/>
        <w:left w:val="none" w:sz="0" w:space="0" w:color="auto"/>
        <w:bottom w:val="none" w:sz="0" w:space="0" w:color="auto"/>
        <w:right w:val="none" w:sz="0" w:space="0" w:color="auto"/>
      </w:divBdr>
    </w:div>
    <w:div w:id="1036849956">
      <w:bodyDiv w:val="1"/>
      <w:marLeft w:val="0"/>
      <w:marRight w:val="0"/>
      <w:marTop w:val="0"/>
      <w:marBottom w:val="0"/>
      <w:divBdr>
        <w:top w:val="none" w:sz="0" w:space="0" w:color="auto"/>
        <w:left w:val="none" w:sz="0" w:space="0" w:color="auto"/>
        <w:bottom w:val="none" w:sz="0" w:space="0" w:color="auto"/>
        <w:right w:val="none" w:sz="0" w:space="0" w:color="auto"/>
      </w:divBdr>
    </w:div>
    <w:div w:id="1621063767">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C5300-6FAB-4362-BAB8-0B8354A9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1580</Words>
  <Characters>12866</Characters>
  <Application>Microsoft Office Word</Application>
  <DocSecurity>0</DocSecurity>
  <Lines>107</Lines>
  <Paragraphs>28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14418</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Tiina Skolimowski</cp:lastModifiedBy>
  <cp:revision>7</cp:revision>
  <cp:lastPrinted>2020-06-12T09:20:00Z</cp:lastPrinted>
  <dcterms:created xsi:type="dcterms:W3CDTF">2022-11-10T08:45:00Z</dcterms:created>
  <dcterms:modified xsi:type="dcterms:W3CDTF">2022-11-11T10:13:00Z</dcterms:modified>
</cp:coreProperties>
</file>