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FDDCB3B" w14:textId="77777777" w:rsidR="00D76103" w:rsidRDefault="009044A4">
      <w:pPr>
        <w:pStyle w:val="Standard"/>
      </w:pPr>
      <w:r>
        <w:t>Andmekaitse Inspektsioon</w:t>
      </w:r>
    </w:p>
    <w:p w14:paraId="2ACA8B8C" w14:textId="77777777" w:rsidR="00D76103" w:rsidRDefault="008346F7">
      <w:pPr>
        <w:pStyle w:val="Standard"/>
      </w:pPr>
      <w:r>
        <w:t>Tatari 39</w:t>
      </w:r>
    </w:p>
    <w:p w14:paraId="3758501A" w14:textId="77777777" w:rsidR="00D76103" w:rsidRDefault="008346F7">
      <w:pPr>
        <w:pStyle w:val="Standard"/>
      </w:pPr>
      <w:r w:rsidRPr="008346F7">
        <w:t>Tallinn 10134</w:t>
      </w:r>
    </w:p>
    <w:p w14:paraId="5205D1E8" w14:textId="77777777" w:rsidR="00D76103" w:rsidRDefault="009044A4">
      <w:pPr>
        <w:pStyle w:val="Standard"/>
      </w:pPr>
      <w:r>
        <w:tab/>
      </w:r>
      <w:r>
        <w:tab/>
      </w:r>
      <w:r>
        <w:tab/>
      </w:r>
      <w:r>
        <w:tab/>
      </w:r>
      <w:r>
        <w:tab/>
      </w:r>
      <w:r>
        <w:tab/>
      </w:r>
      <w:r>
        <w:tab/>
      </w:r>
      <w:r>
        <w:tab/>
      </w:r>
      <w:r>
        <w:tab/>
      </w:r>
      <w:r>
        <w:tab/>
        <w:t>_____________________</w:t>
      </w:r>
    </w:p>
    <w:p w14:paraId="445290AA" w14:textId="77777777" w:rsidR="00D76103" w:rsidRDefault="009044A4">
      <w:pPr>
        <w:pStyle w:val="Standard"/>
        <w:jc w:val="right"/>
        <w:rPr>
          <w:i/>
          <w:iCs/>
          <w:sz w:val="18"/>
          <w:szCs w:val="18"/>
        </w:rPr>
      </w:pPr>
      <w:r>
        <w:rPr>
          <w:i/>
          <w:iCs/>
          <w:sz w:val="18"/>
          <w:szCs w:val="18"/>
        </w:rPr>
        <w:t>(taotluse esitaja)</w:t>
      </w:r>
    </w:p>
    <w:p w14:paraId="2E84AC5D" w14:textId="77777777" w:rsidR="00D76103" w:rsidRDefault="00D76103">
      <w:pPr>
        <w:pStyle w:val="Standard"/>
      </w:pPr>
    </w:p>
    <w:p w14:paraId="573B925E" w14:textId="77777777" w:rsidR="00F27D21" w:rsidRDefault="00F27D21">
      <w:pPr>
        <w:pStyle w:val="Standard"/>
        <w:jc w:val="center"/>
        <w:rPr>
          <w:b/>
          <w:bCs/>
        </w:rPr>
      </w:pPr>
    </w:p>
    <w:p w14:paraId="7E381B9C" w14:textId="77777777" w:rsidR="00F27D21" w:rsidRDefault="00F27D21">
      <w:pPr>
        <w:pStyle w:val="Standard"/>
        <w:jc w:val="center"/>
        <w:rPr>
          <w:b/>
          <w:bCs/>
        </w:rPr>
      </w:pPr>
    </w:p>
    <w:p w14:paraId="32D54720" w14:textId="140321FD" w:rsidR="00D76103" w:rsidRDefault="009044A4">
      <w:pPr>
        <w:pStyle w:val="Standard"/>
        <w:jc w:val="center"/>
        <w:rPr>
          <w:b/>
          <w:bCs/>
        </w:rPr>
      </w:pPr>
      <w:r>
        <w:rPr>
          <w:b/>
          <w:bCs/>
        </w:rPr>
        <w:t>TAOTLUS ISIKUANDMETE TÖÖTLEMISEKS TEADUSUURINGUS</w:t>
      </w:r>
    </w:p>
    <w:p w14:paraId="3B165A36" w14:textId="77777777" w:rsidR="00D76103" w:rsidRDefault="00D76103">
      <w:pPr>
        <w:pStyle w:val="Standard"/>
        <w:rPr>
          <w:b/>
          <w:bCs/>
        </w:rPr>
      </w:pPr>
    </w:p>
    <w:p w14:paraId="638F9D4F" w14:textId="77777777" w:rsidR="00D76103" w:rsidRDefault="00D76103">
      <w:pPr>
        <w:pStyle w:val="Standard"/>
        <w:rPr>
          <w:b/>
          <w:bCs/>
        </w:rPr>
      </w:pPr>
    </w:p>
    <w:p w14:paraId="1792DBC9" w14:textId="25F07AE7" w:rsidR="00D76103" w:rsidRDefault="009044A4">
      <w:pPr>
        <w:pStyle w:val="Standard"/>
        <w:spacing w:line="360" w:lineRule="auto"/>
        <w:rPr>
          <w:b/>
          <w:bCs/>
        </w:rPr>
      </w:pPr>
      <w:r>
        <w:rPr>
          <w:b/>
          <w:bCs/>
        </w:rPr>
        <w:t>Juhindudes isikuandme</w:t>
      </w:r>
      <w:r w:rsidR="00517FD7">
        <w:rPr>
          <w:b/>
          <w:bCs/>
        </w:rPr>
        <w:t>te kaitse seaduse</w:t>
      </w:r>
      <w:r w:rsidR="000C3BFC">
        <w:rPr>
          <w:b/>
          <w:bCs/>
        </w:rPr>
        <w:t xml:space="preserve"> (IKS)</w:t>
      </w:r>
      <w:r w:rsidR="00517FD7">
        <w:rPr>
          <w:b/>
          <w:bCs/>
        </w:rPr>
        <w:t xml:space="preserve"> paragrahvis 6</w:t>
      </w:r>
      <w:r>
        <w:rPr>
          <w:b/>
          <w:bCs/>
        </w:rPr>
        <w:t xml:space="preserve"> sätestatust palun</w:t>
      </w:r>
      <w:r w:rsidR="0041401E">
        <w:rPr>
          <w:b/>
          <w:bCs/>
        </w:rPr>
        <w:t xml:space="preserve"> kooskõlastada</w:t>
      </w:r>
    </w:p>
    <w:p w14:paraId="5E3477AD" w14:textId="77777777" w:rsidR="008E0606" w:rsidRDefault="008E0606">
      <w:pPr>
        <w:pStyle w:val="Standard"/>
        <w:spacing w:line="360" w:lineRule="auto"/>
        <w:rPr>
          <w:b/>
          <w:bCs/>
        </w:rPr>
      </w:pPr>
    </w:p>
    <w:tbl>
      <w:tblPr>
        <w:tblStyle w:val="TableGrid"/>
        <w:tblW w:w="0" w:type="auto"/>
        <w:tblLook w:val="04A0" w:firstRow="1" w:lastRow="0" w:firstColumn="1" w:lastColumn="0" w:noHBand="0" w:noVBand="1"/>
      </w:tblPr>
      <w:tblGrid>
        <w:gridCol w:w="2122"/>
        <w:gridCol w:w="7506"/>
      </w:tblGrid>
      <w:tr w:rsidR="0041401E" w14:paraId="64EB1763" w14:textId="77777777" w:rsidTr="00614698">
        <w:tc>
          <w:tcPr>
            <w:tcW w:w="2122" w:type="dxa"/>
          </w:tcPr>
          <w:p w14:paraId="7D88956E" w14:textId="4D5321F9" w:rsidR="0041401E" w:rsidRDefault="0041401E">
            <w:pPr>
              <w:pStyle w:val="Standard"/>
              <w:spacing w:line="360" w:lineRule="auto"/>
              <w:rPr>
                <w:b/>
                <w:bCs/>
              </w:rPr>
            </w:pPr>
            <w:r>
              <w:rPr>
                <w:b/>
                <w:bCs/>
              </w:rPr>
              <w:t xml:space="preserve">Uuringu </w:t>
            </w:r>
            <w:r w:rsidR="00614698">
              <w:rPr>
                <w:b/>
                <w:bCs/>
              </w:rPr>
              <w:t>pealkiri</w:t>
            </w:r>
          </w:p>
        </w:tc>
        <w:tc>
          <w:tcPr>
            <w:tcW w:w="7506" w:type="dxa"/>
          </w:tcPr>
          <w:p w14:paraId="7BD9930B" w14:textId="63DC7543" w:rsidR="0041401E" w:rsidRPr="00DB1974" w:rsidRDefault="00DB1974">
            <w:pPr>
              <w:pStyle w:val="Standard"/>
              <w:spacing w:line="360" w:lineRule="auto"/>
              <w:rPr>
                <w:lang w:val="en-US"/>
              </w:rPr>
            </w:pPr>
            <w:proofErr w:type="spellStart"/>
            <w:r w:rsidRPr="00DB1974">
              <w:rPr>
                <w:lang w:val="en-US"/>
              </w:rPr>
              <w:t>Leibkonna</w:t>
            </w:r>
            <w:proofErr w:type="spellEnd"/>
            <w:r w:rsidRPr="00DB1974">
              <w:rPr>
                <w:lang w:val="en-US"/>
              </w:rPr>
              <w:t xml:space="preserve"> </w:t>
            </w:r>
            <w:proofErr w:type="spellStart"/>
            <w:r w:rsidRPr="00DB1974">
              <w:rPr>
                <w:lang w:val="en-US"/>
              </w:rPr>
              <w:t>abivajaduse</w:t>
            </w:r>
            <w:proofErr w:type="spellEnd"/>
            <w:r w:rsidRPr="00DB1974">
              <w:rPr>
                <w:lang w:val="en-US"/>
              </w:rPr>
              <w:t xml:space="preserve"> </w:t>
            </w:r>
            <w:proofErr w:type="spellStart"/>
            <w:r w:rsidRPr="00DB1974">
              <w:rPr>
                <w:lang w:val="en-US"/>
              </w:rPr>
              <w:t>andmebaaside-põhise</w:t>
            </w:r>
            <w:proofErr w:type="spellEnd"/>
            <w:r w:rsidRPr="00DB1974">
              <w:rPr>
                <w:lang w:val="en-US"/>
              </w:rPr>
              <w:t xml:space="preserve"> </w:t>
            </w:r>
            <w:proofErr w:type="spellStart"/>
            <w:r w:rsidRPr="00DB1974">
              <w:rPr>
                <w:lang w:val="en-US"/>
              </w:rPr>
              <w:t>hindamise</w:t>
            </w:r>
            <w:proofErr w:type="spellEnd"/>
            <w:r w:rsidRPr="00DB1974">
              <w:rPr>
                <w:lang w:val="en-US"/>
              </w:rPr>
              <w:t xml:space="preserve"> </w:t>
            </w:r>
            <w:proofErr w:type="spellStart"/>
            <w:r w:rsidRPr="00DB1974">
              <w:rPr>
                <w:lang w:val="en-US"/>
              </w:rPr>
              <w:t>võimalikkus</w:t>
            </w:r>
            <w:proofErr w:type="spellEnd"/>
            <w:r w:rsidRPr="00DB1974">
              <w:rPr>
                <w:lang w:val="en-US"/>
              </w:rPr>
              <w:t xml:space="preserve"> </w:t>
            </w:r>
            <w:proofErr w:type="spellStart"/>
            <w:r w:rsidRPr="00DB1974">
              <w:rPr>
                <w:lang w:val="en-US"/>
              </w:rPr>
              <w:t>toimetulekutoetuse</w:t>
            </w:r>
            <w:proofErr w:type="spellEnd"/>
            <w:r w:rsidRPr="00DB1974">
              <w:rPr>
                <w:lang w:val="en-US"/>
              </w:rPr>
              <w:t xml:space="preserve"> ja </w:t>
            </w:r>
            <w:proofErr w:type="spellStart"/>
            <w:r w:rsidRPr="00DB1974">
              <w:rPr>
                <w:lang w:val="en-US"/>
              </w:rPr>
              <w:t>tervishoiu</w:t>
            </w:r>
            <w:proofErr w:type="spellEnd"/>
            <w:r w:rsidRPr="00DB1974">
              <w:rPr>
                <w:lang w:val="en-US"/>
              </w:rPr>
              <w:t xml:space="preserve"> </w:t>
            </w:r>
            <w:proofErr w:type="spellStart"/>
            <w:r w:rsidRPr="00DB1974">
              <w:rPr>
                <w:lang w:val="en-US"/>
              </w:rPr>
              <w:t>omaosaluskoormuse</w:t>
            </w:r>
            <w:proofErr w:type="spellEnd"/>
            <w:r w:rsidRPr="00DB1974">
              <w:rPr>
                <w:lang w:val="en-US"/>
              </w:rPr>
              <w:t xml:space="preserve"> </w:t>
            </w:r>
            <w:proofErr w:type="spellStart"/>
            <w:r w:rsidRPr="00DB1974">
              <w:rPr>
                <w:lang w:val="en-US"/>
              </w:rPr>
              <w:t>näidete</w:t>
            </w:r>
            <w:proofErr w:type="spellEnd"/>
            <w:r w:rsidRPr="00DB1974">
              <w:rPr>
                <w:lang w:val="en-US"/>
              </w:rPr>
              <w:t xml:space="preserve"> </w:t>
            </w:r>
            <w:proofErr w:type="spellStart"/>
            <w:r w:rsidRPr="00DB1974">
              <w:rPr>
                <w:lang w:val="en-US"/>
              </w:rPr>
              <w:t>alusel</w:t>
            </w:r>
            <w:proofErr w:type="spellEnd"/>
          </w:p>
        </w:tc>
      </w:tr>
    </w:tbl>
    <w:p w14:paraId="32C23465" w14:textId="77777777" w:rsidR="0041401E" w:rsidRDefault="0041401E">
      <w:pPr>
        <w:pStyle w:val="Standard"/>
      </w:pPr>
    </w:p>
    <w:tbl>
      <w:tblPr>
        <w:tblStyle w:val="TableGrid"/>
        <w:tblW w:w="0" w:type="auto"/>
        <w:tblLook w:val="04A0" w:firstRow="1" w:lastRow="0" w:firstColumn="1" w:lastColumn="0" w:noHBand="0" w:noVBand="1"/>
      </w:tblPr>
      <w:tblGrid>
        <w:gridCol w:w="6799"/>
        <w:gridCol w:w="2829"/>
      </w:tblGrid>
      <w:tr w:rsidR="008E1057" w14:paraId="5A40C493" w14:textId="77777777" w:rsidTr="00B625FA">
        <w:tc>
          <w:tcPr>
            <w:tcW w:w="6799" w:type="dxa"/>
          </w:tcPr>
          <w:p w14:paraId="5B9DEDCF" w14:textId="623E74AE" w:rsidR="008E1057" w:rsidRDefault="00614698" w:rsidP="008E1057">
            <w:pPr>
              <w:pStyle w:val="Standard"/>
            </w:pPr>
            <w:r>
              <w:t>Kas p</w:t>
            </w:r>
            <w:r w:rsidR="008E1057">
              <w:t>oliitika kujundamise uuring (IKS § 6 lg 5)</w:t>
            </w:r>
            <w:r w:rsidR="0068348A">
              <w:t xml:space="preserve">          </w:t>
            </w:r>
            <w:r w:rsidR="00B625FA">
              <w:t>või</w:t>
            </w:r>
          </w:p>
        </w:tc>
        <w:tc>
          <w:tcPr>
            <w:tcW w:w="2829" w:type="dxa"/>
          </w:tcPr>
          <w:p w14:paraId="54B90D51" w14:textId="37AA6F80" w:rsidR="008E1057" w:rsidRDefault="00F01EFE" w:rsidP="008E1057">
            <w:pPr>
              <w:pStyle w:val="Standard"/>
            </w:pPr>
            <w:r>
              <w:t>Jah</w:t>
            </w:r>
          </w:p>
        </w:tc>
      </w:tr>
      <w:tr w:rsidR="008E1057" w14:paraId="07D1C1AA" w14:textId="77777777" w:rsidTr="00B625FA">
        <w:tc>
          <w:tcPr>
            <w:tcW w:w="6799" w:type="dxa"/>
          </w:tcPr>
          <w:p w14:paraId="01C227AE" w14:textId="31E298BC" w:rsidR="008E1057" w:rsidRDefault="00614698" w:rsidP="008E1057">
            <w:pPr>
              <w:pStyle w:val="Standard"/>
            </w:pPr>
            <w:r>
              <w:t>u</w:t>
            </w:r>
            <w:r w:rsidR="176F0595">
              <w:t>uring hõlmab eriliigilisi isikuandmeid ja puudub valdkondlik eetikakomitee (IKS § 6 lg 4)</w:t>
            </w:r>
          </w:p>
        </w:tc>
        <w:tc>
          <w:tcPr>
            <w:tcW w:w="2829" w:type="dxa"/>
          </w:tcPr>
          <w:p w14:paraId="369D2C97" w14:textId="77777777" w:rsidR="004644D1" w:rsidRDefault="004644D1" w:rsidP="004644D1">
            <w:pPr>
              <w:pStyle w:val="Standard"/>
            </w:pPr>
            <w:r>
              <w:t>Jah, kuid</w:t>
            </w:r>
          </w:p>
          <w:p w14:paraId="46C46370" w14:textId="77777777" w:rsidR="004644D1" w:rsidRDefault="004644D1" w:rsidP="004644D1">
            <w:pPr>
              <w:pStyle w:val="Standard"/>
            </w:pPr>
            <w:r>
              <w:t>otse eetikakomiteele</w:t>
            </w:r>
          </w:p>
          <w:p w14:paraId="77279D92" w14:textId="77777777" w:rsidR="004644D1" w:rsidRPr="00D648E9" w:rsidRDefault="004644D1" w:rsidP="004644D1">
            <w:pPr>
              <w:pStyle w:val="Standard"/>
            </w:pPr>
            <w:r>
              <w:t xml:space="preserve">taotlust pole esitatud, kuna </w:t>
            </w:r>
            <w:r w:rsidRPr="00D648E9">
              <w:t>IKS § 6 lg</w:t>
            </w:r>
          </w:p>
          <w:p w14:paraId="45D4DABB" w14:textId="77777777" w:rsidR="004644D1" w:rsidRDefault="004644D1" w:rsidP="004644D1">
            <w:pPr>
              <w:pStyle w:val="Standard"/>
            </w:pPr>
            <w:r w:rsidRPr="00D648E9">
              <w:t>5 1</w:t>
            </w:r>
            <w:r>
              <w:t xml:space="preserve"> järgi ei kohaldata alates</w:t>
            </w:r>
          </w:p>
          <w:p w14:paraId="11D818F8" w14:textId="77777777" w:rsidR="004644D1" w:rsidRDefault="004644D1" w:rsidP="004644D1">
            <w:pPr>
              <w:pStyle w:val="Standard"/>
            </w:pPr>
            <w:r>
              <w:t xml:space="preserve">01.10.2025 </w:t>
            </w:r>
            <w:r w:rsidRPr="00D648E9">
              <w:t>IKS § 6 lg 4</w:t>
            </w:r>
            <w:r>
              <w:t xml:space="preserve"> sätestatud</w:t>
            </w:r>
          </w:p>
          <w:p w14:paraId="2A429E30" w14:textId="77777777" w:rsidR="004644D1" w:rsidRDefault="004644D1" w:rsidP="004644D1">
            <w:pPr>
              <w:pStyle w:val="Standard"/>
            </w:pPr>
            <w:r>
              <w:t>eetikakomitee kontrollikohustust</w:t>
            </w:r>
          </w:p>
          <w:p w14:paraId="58BB64D6" w14:textId="77777777" w:rsidR="004644D1" w:rsidRDefault="004644D1" w:rsidP="004644D1">
            <w:pPr>
              <w:pStyle w:val="Standard"/>
            </w:pPr>
            <w:r w:rsidRPr="00D648E9">
              <w:t>lõikes 5</w:t>
            </w:r>
            <w:r>
              <w:t xml:space="preserve"> nimetatud täidesaatva</w:t>
            </w:r>
          </w:p>
          <w:p w14:paraId="281857EF" w14:textId="77777777" w:rsidR="004644D1" w:rsidRDefault="004644D1" w:rsidP="004644D1">
            <w:pPr>
              <w:pStyle w:val="Standard"/>
            </w:pPr>
            <w:r>
              <w:t>riigivõimu analüüsidele ja</w:t>
            </w:r>
          </w:p>
          <w:p w14:paraId="48F23EC5" w14:textId="77777777" w:rsidR="004644D1" w:rsidRDefault="004644D1" w:rsidP="004644D1">
            <w:pPr>
              <w:pStyle w:val="Standard"/>
            </w:pPr>
            <w:r>
              <w:t>uuringutele, mis tehakse poliitika</w:t>
            </w:r>
          </w:p>
          <w:p w14:paraId="1078DD62" w14:textId="105EE855" w:rsidR="008E1057" w:rsidRDefault="004644D1" w:rsidP="008E1057">
            <w:pPr>
              <w:pStyle w:val="Standard"/>
            </w:pPr>
            <w:r>
              <w:t>kujundamise eesmärgil.</w:t>
            </w:r>
          </w:p>
        </w:tc>
      </w:tr>
      <w:tr w:rsidR="00B625FA" w14:paraId="3D811CC6" w14:textId="77777777">
        <w:tc>
          <w:tcPr>
            <w:tcW w:w="9628" w:type="dxa"/>
            <w:gridSpan w:val="2"/>
          </w:tcPr>
          <w:p w14:paraId="168DBB38" w14:textId="18D63A45" w:rsidR="00B625FA" w:rsidRPr="00F27D21" w:rsidRDefault="00F27D21" w:rsidP="176F0595">
            <w:pPr>
              <w:pStyle w:val="Standard"/>
              <w:rPr>
                <w:i/>
                <w:iCs/>
                <w:sz w:val="16"/>
                <w:szCs w:val="16"/>
              </w:rPr>
            </w:pPr>
            <w:r w:rsidRPr="00614698">
              <w:rPr>
                <w:i/>
                <w:iCs/>
                <w:sz w:val="18"/>
                <w:szCs w:val="18"/>
              </w:rPr>
              <w:t>Palu</w:t>
            </w:r>
            <w:r w:rsidR="00307D93" w:rsidRPr="00614698">
              <w:rPr>
                <w:i/>
                <w:iCs/>
                <w:sz w:val="18"/>
                <w:szCs w:val="18"/>
              </w:rPr>
              <w:t>me</w:t>
            </w:r>
            <w:r w:rsidRPr="00614698">
              <w:rPr>
                <w:i/>
                <w:iCs/>
                <w:sz w:val="18"/>
                <w:szCs w:val="18"/>
              </w:rPr>
              <w:t xml:space="preserve"> eelmise kahe lahtri puhul valida üks</w:t>
            </w:r>
            <w:r w:rsidR="00307D93" w:rsidRPr="00614698">
              <w:rPr>
                <w:i/>
                <w:iCs/>
                <w:sz w:val="18"/>
                <w:szCs w:val="18"/>
              </w:rPr>
              <w:t xml:space="preserve"> vastavalt õiguslikule alusele</w:t>
            </w:r>
            <w:r w:rsidRPr="00614698">
              <w:rPr>
                <w:i/>
                <w:iCs/>
                <w:sz w:val="18"/>
                <w:szCs w:val="18"/>
              </w:rPr>
              <w:t xml:space="preserve">, v.a olukorras, </w:t>
            </w:r>
            <w:r w:rsidR="00614698" w:rsidRPr="00614698">
              <w:rPr>
                <w:i/>
                <w:iCs/>
                <w:sz w:val="18"/>
                <w:szCs w:val="18"/>
              </w:rPr>
              <w:t>kui</w:t>
            </w:r>
            <w:r w:rsidRPr="00614698">
              <w:rPr>
                <w:i/>
                <w:iCs/>
                <w:sz w:val="18"/>
                <w:szCs w:val="18"/>
              </w:rPr>
              <w:t xml:space="preserve"> poliitika kujundamise uuringu puhul puudub valdkondlik eetikakomitee. Kui </w:t>
            </w:r>
            <w:r w:rsidR="002E7BB7">
              <w:rPr>
                <w:i/>
                <w:iCs/>
                <w:sz w:val="18"/>
                <w:szCs w:val="18"/>
              </w:rPr>
              <w:t xml:space="preserve">poliitika kujundamise </w:t>
            </w:r>
            <w:r w:rsidRPr="00614698">
              <w:rPr>
                <w:i/>
                <w:iCs/>
                <w:sz w:val="18"/>
                <w:szCs w:val="18"/>
              </w:rPr>
              <w:t>uuringus töödeldakse eriliiki isikuandmeid, siis täita</w:t>
            </w:r>
            <w:r w:rsidR="002E7BB7">
              <w:rPr>
                <w:i/>
                <w:iCs/>
                <w:sz w:val="18"/>
                <w:szCs w:val="18"/>
              </w:rPr>
              <w:t xml:space="preserve"> ka</w:t>
            </w:r>
            <w:r w:rsidRPr="00614698">
              <w:rPr>
                <w:i/>
                <w:iCs/>
                <w:sz w:val="18"/>
                <w:szCs w:val="18"/>
              </w:rPr>
              <w:t xml:space="preserve"> eetikakomitee otsuse lahter</w:t>
            </w:r>
            <w:r w:rsidR="00307D93">
              <w:rPr>
                <w:i/>
                <w:iCs/>
                <w:sz w:val="16"/>
                <w:szCs w:val="16"/>
              </w:rPr>
              <w:t>.</w:t>
            </w:r>
          </w:p>
        </w:tc>
      </w:tr>
      <w:tr w:rsidR="008E1057" w14:paraId="047C6ED3" w14:textId="77777777" w:rsidTr="00B625FA">
        <w:tc>
          <w:tcPr>
            <w:tcW w:w="6799" w:type="dxa"/>
          </w:tcPr>
          <w:p w14:paraId="14FF3EB3" w14:textId="59B0AC1C" w:rsidR="000C3BFC" w:rsidRDefault="00614698" w:rsidP="008E1057">
            <w:pPr>
              <w:pStyle w:val="Standard"/>
            </w:pPr>
            <w:r>
              <w:t>Kas i</w:t>
            </w:r>
            <w:r w:rsidR="008E1057">
              <w:t>sikuandmete töötleja on määranud andmekaitsespetsialisti (sh tema nimi ja kontakt</w:t>
            </w:r>
            <w:r w:rsidR="00B4159C">
              <w:t>andmed</w:t>
            </w:r>
            <w:r w:rsidR="008E1057">
              <w:t>)</w:t>
            </w:r>
            <w:r>
              <w:t>?</w:t>
            </w:r>
          </w:p>
        </w:tc>
        <w:tc>
          <w:tcPr>
            <w:tcW w:w="2829" w:type="dxa"/>
          </w:tcPr>
          <w:p w14:paraId="1F150563" w14:textId="47EC974B" w:rsidR="008E1057" w:rsidRDefault="00355969" w:rsidP="008E1057">
            <w:pPr>
              <w:pStyle w:val="Standard"/>
            </w:pPr>
            <w:proofErr w:type="spellStart"/>
            <w:r>
              <w:t>Hede</w:t>
            </w:r>
            <w:proofErr w:type="spellEnd"/>
            <w:r>
              <w:t xml:space="preserve"> Sinisaar</w:t>
            </w:r>
            <w:r w:rsidR="00E51F5D">
              <w:t xml:space="preserve">, Sihtasutus Mõttekoda </w:t>
            </w:r>
            <w:proofErr w:type="spellStart"/>
            <w:r w:rsidR="00E51F5D">
              <w:t>Praxis</w:t>
            </w:r>
            <w:proofErr w:type="spellEnd"/>
            <w:r w:rsidR="00E51F5D">
              <w:t xml:space="preserve">, </w:t>
            </w:r>
            <w:hyperlink r:id="rId11" w:history="1">
              <w:r w:rsidR="00E51F5D" w:rsidRPr="000F7323">
                <w:rPr>
                  <w:rStyle w:val="Hyperlink"/>
                </w:rPr>
                <w:t>hede.sinisaar@praxis.ee</w:t>
              </w:r>
            </w:hyperlink>
            <w:r w:rsidR="00E51F5D">
              <w:t xml:space="preserve">, </w:t>
            </w:r>
            <w:r w:rsidR="00E51F5D" w:rsidRPr="00E51F5D">
              <w:t>640 8000</w:t>
            </w:r>
          </w:p>
        </w:tc>
      </w:tr>
      <w:tr w:rsidR="008E1057" w14:paraId="00FF67D6" w14:textId="77777777" w:rsidTr="00B625FA">
        <w:tc>
          <w:tcPr>
            <w:tcW w:w="6799" w:type="dxa"/>
          </w:tcPr>
          <w:p w14:paraId="270EDF3D" w14:textId="65E614CF" w:rsidR="008E1057" w:rsidRDefault="00614698" w:rsidP="008E1057">
            <w:pPr>
              <w:pStyle w:val="Standard"/>
            </w:pPr>
            <w:r>
              <w:t>Kas on olemas e</w:t>
            </w:r>
            <w:r w:rsidR="008E1057">
              <w:t>etikakomitee otsus</w:t>
            </w:r>
            <w:r w:rsidR="00B34316">
              <w:rPr>
                <w:rStyle w:val="FootnoteReference"/>
              </w:rPr>
              <w:footnoteReference w:id="1"/>
            </w:r>
            <w:r>
              <w:t>?</w:t>
            </w:r>
          </w:p>
          <w:p w14:paraId="1F8B6697" w14:textId="1DC05105" w:rsidR="00B34316" w:rsidRPr="00614698" w:rsidRDefault="00B4159C" w:rsidP="008E1057">
            <w:pPr>
              <w:pStyle w:val="Standard"/>
              <w:rPr>
                <w:i/>
                <w:iCs/>
                <w:sz w:val="18"/>
                <w:szCs w:val="18"/>
              </w:rPr>
            </w:pPr>
            <w:r w:rsidRPr="00614698">
              <w:rPr>
                <w:i/>
                <w:iCs/>
                <w:sz w:val="18"/>
                <w:szCs w:val="18"/>
              </w:rPr>
              <w:t xml:space="preserve">Kooskõlastuse olemasolul lisada see taotlusele. </w:t>
            </w:r>
          </w:p>
        </w:tc>
        <w:tc>
          <w:tcPr>
            <w:tcW w:w="2829" w:type="dxa"/>
          </w:tcPr>
          <w:p w14:paraId="41EB754A" w14:textId="20D6CAD9" w:rsidR="000C3BFC" w:rsidRDefault="001B3228" w:rsidP="00F31A46">
            <w:pPr>
              <w:pStyle w:val="Standard"/>
            </w:pPr>
            <w:r>
              <w:t>Ei</w:t>
            </w:r>
          </w:p>
        </w:tc>
      </w:tr>
      <w:tr w:rsidR="00B625FA" w14:paraId="69BFBA48" w14:textId="77777777" w:rsidTr="00B625FA">
        <w:tc>
          <w:tcPr>
            <w:tcW w:w="6799" w:type="dxa"/>
          </w:tcPr>
          <w:p w14:paraId="10CE85D1" w14:textId="69C79B1E" w:rsidR="00B625FA" w:rsidRDefault="00614698" w:rsidP="008E1057">
            <w:pPr>
              <w:pStyle w:val="Standard"/>
            </w:pPr>
            <w:r>
              <w:t>Kas o</w:t>
            </w:r>
            <w:r w:rsidR="00B625FA">
              <w:t>sa uuringust toimub andmesubjekti nõusoleku alusel</w:t>
            </w:r>
            <w:r>
              <w:t>?</w:t>
            </w:r>
          </w:p>
          <w:p w14:paraId="48215EE6" w14:textId="4417B4A2" w:rsidR="00B625FA" w:rsidRPr="00B625FA" w:rsidRDefault="00B625FA" w:rsidP="008E1057">
            <w:pPr>
              <w:pStyle w:val="Standard"/>
              <w:rPr>
                <w:rFonts w:ascii="Times New Roman" w:hAnsi="Times New Roman" w:cs="Times New Roman"/>
                <w:i/>
                <w:iCs/>
                <w:sz w:val="18"/>
                <w:szCs w:val="18"/>
              </w:rPr>
            </w:pPr>
            <w:r w:rsidRPr="00F27D21">
              <w:rPr>
                <w:rFonts w:ascii="Times New Roman" w:hAnsi="Times New Roman" w:cs="Times New Roman"/>
                <w:i/>
                <w:iCs/>
                <w:sz w:val="18"/>
                <w:szCs w:val="18"/>
              </w:rPr>
              <w:t>Kui jah</w:t>
            </w:r>
            <w:r w:rsidR="008E0606">
              <w:rPr>
                <w:rFonts w:ascii="Times New Roman" w:hAnsi="Times New Roman" w:cs="Times New Roman"/>
                <w:i/>
                <w:iCs/>
                <w:sz w:val="18"/>
                <w:szCs w:val="18"/>
              </w:rPr>
              <w:t>,</w:t>
            </w:r>
            <w:r w:rsidRPr="00F27D21">
              <w:rPr>
                <w:rFonts w:ascii="Times New Roman" w:hAnsi="Times New Roman" w:cs="Times New Roman"/>
                <w:i/>
                <w:iCs/>
                <w:sz w:val="18"/>
                <w:szCs w:val="18"/>
              </w:rPr>
              <w:t xml:space="preserve"> </w:t>
            </w:r>
            <w:r w:rsidRPr="00F27D21">
              <w:rPr>
                <w:rStyle w:val="normaltextrun"/>
                <w:rFonts w:ascii="Times New Roman" w:hAnsi="Times New Roman" w:cs="Times New Roman"/>
                <w:i/>
                <w:iCs/>
                <w:sz w:val="18"/>
                <w:szCs w:val="18"/>
                <w:bdr w:val="none" w:sz="0" w:space="0" w:color="auto" w:frame="1"/>
              </w:rPr>
              <w:t xml:space="preserve">siis palume taotlusele lisada nõusoleku vorm või selle kavand ning küsimustik </w:t>
            </w:r>
            <w:r w:rsidR="009D206D" w:rsidRPr="00F27D21">
              <w:rPr>
                <w:rStyle w:val="normaltextrun"/>
                <w:rFonts w:ascii="Times New Roman" w:hAnsi="Times New Roman" w:cs="Times New Roman"/>
                <w:i/>
                <w:iCs/>
                <w:sz w:val="18"/>
                <w:szCs w:val="18"/>
                <w:bdr w:val="none" w:sz="0" w:space="0" w:color="auto" w:frame="1"/>
              </w:rPr>
              <w:t xml:space="preserve">või </w:t>
            </w:r>
            <w:r w:rsidRPr="00F27D21">
              <w:rPr>
                <w:rStyle w:val="normaltextrun"/>
                <w:rFonts w:ascii="Times New Roman" w:hAnsi="Times New Roman" w:cs="Times New Roman"/>
                <w:i/>
                <w:iCs/>
                <w:sz w:val="18"/>
                <w:szCs w:val="18"/>
                <w:bdr w:val="none" w:sz="0" w:space="0" w:color="auto" w:frame="1"/>
              </w:rPr>
              <w:t>selle kavand</w:t>
            </w:r>
            <w:r w:rsidR="007D58EE">
              <w:rPr>
                <w:rStyle w:val="normaltextrun"/>
                <w:rFonts w:ascii="Times New Roman" w:hAnsi="Times New Roman" w:cs="Times New Roman"/>
                <w:i/>
                <w:iCs/>
                <w:sz w:val="18"/>
                <w:szCs w:val="18"/>
                <w:bdr w:val="none" w:sz="0" w:space="0" w:color="auto" w:frame="1"/>
              </w:rPr>
              <w:t>.</w:t>
            </w:r>
          </w:p>
        </w:tc>
        <w:tc>
          <w:tcPr>
            <w:tcW w:w="2829" w:type="dxa"/>
          </w:tcPr>
          <w:p w14:paraId="4342839B" w14:textId="470EE728" w:rsidR="00B625FA" w:rsidRDefault="001B3228" w:rsidP="008E1057">
            <w:pPr>
              <w:pStyle w:val="Standard"/>
            </w:pPr>
            <w:r>
              <w:t>E</w:t>
            </w:r>
            <w:r w:rsidR="003471C3">
              <w:t>i</w:t>
            </w:r>
          </w:p>
        </w:tc>
      </w:tr>
    </w:tbl>
    <w:p w14:paraId="1E97B947" w14:textId="77777777" w:rsidR="008E1057" w:rsidRDefault="008E1057" w:rsidP="008E1057">
      <w:pPr>
        <w:pStyle w:val="Standard"/>
      </w:pPr>
    </w:p>
    <w:p w14:paraId="75249F83" w14:textId="77777777" w:rsidR="002E7BB7" w:rsidRDefault="002E7BB7" w:rsidP="008E1057">
      <w:pPr>
        <w:pStyle w:val="Standard"/>
      </w:pPr>
    </w:p>
    <w:tbl>
      <w:tblPr>
        <w:tblW w:w="9638" w:type="dxa"/>
        <w:tblLayout w:type="fixed"/>
        <w:tblCellMar>
          <w:left w:w="10" w:type="dxa"/>
          <w:right w:w="10" w:type="dxa"/>
        </w:tblCellMar>
        <w:tblLook w:val="04A0" w:firstRow="1" w:lastRow="0" w:firstColumn="1" w:lastColumn="0" w:noHBand="0" w:noVBand="1"/>
      </w:tblPr>
      <w:tblGrid>
        <w:gridCol w:w="4819"/>
        <w:gridCol w:w="4819"/>
      </w:tblGrid>
      <w:tr w:rsidR="00232EF5" w14:paraId="791B7476" w14:textId="77777777">
        <w:tc>
          <w:tcPr>
            <w:tcW w:w="4819" w:type="dxa"/>
            <w:tcBorders>
              <w:top w:val="single" w:sz="2" w:space="0" w:color="000000"/>
              <w:left w:val="single" w:sz="2" w:space="0" w:color="000000"/>
              <w:bottom w:val="single" w:sz="2" w:space="0" w:color="000000"/>
            </w:tcBorders>
            <w:tcMar>
              <w:top w:w="55" w:type="dxa"/>
              <w:left w:w="55" w:type="dxa"/>
              <w:bottom w:w="55" w:type="dxa"/>
              <w:right w:w="55" w:type="dxa"/>
            </w:tcMar>
          </w:tcPr>
          <w:p w14:paraId="444AF68B" w14:textId="77777777" w:rsidR="00232EF5" w:rsidRDefault="00232EF5">
            <w:pPr>
              <w:pStyle w:val="TableContents"/>
            </w:pPr>
            <w:r>
              <w:rPr>
                <w:b/>
                <w:bCs/>
              </w:rPr>
              <w:t>1. Vastutava töötleja üldandmed</w:t>
            </w:r>
            <w:r>
              <w:rPr>
                <w:rStyle w:val="FootnoteReference"/>
                <w:b/>
                <w:bCs/>
              </w:rPr>
              <w:footnoteReference w:id="2"/>
            </w:r>
          </w:p>
        </w:tc>
        <w:tc>
          <w:tcPr>
            <w:tcW w:w="481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AE11CD3" w14:textId="6794420B" w:rsidR="00232EF5" w:rsidRDefault="00232EF5">
            <w:pPr>
              <w:pStyle w:val="TableContents"/>
              <w:rPr>
                <w:i/>
                <w:iCs/>
              </w:rPr>
            </w:pPr>
          </w:p>
        </w:tc>
      </w:tr>
      <w:tr w:rsidR="00232EF5" w14:paraId="0601EFF6" w14:textId="77777777">
        <w:tc>
          <w:tcPr>
            <w:tcW w:w="4819" w:type="dxa"/>
            <w:tcBorders>
              <w:left w:val="single" w:sz="2" w:space="0" w:color="000000"/>
              <w:bottom w:val="single" w:sz="2" w:space="0" w:color="000000"/>
            </w:tcBorders>
            <w:tcMar>
              <w:top w:w="55" w:type="dxa"/>
              <w:left w:w="55" w:type="dxa"/>
              <w:bottom w:w="55" w:type="dxa"/>
              <w:right w:w="55" w:type="dxa"/>
            </w:tcMar>
          </w:tcPr>
          <w:p w14:paraId="6E8F920A" w14:textId="5C79757B" w:rsidR="00614698" w:rsidRDefault="00232EF5" w:rsidP="00B625FA">
            <w:pPr>
              <w:pStyle w:val="TableContents"/>
            </w:pPr>
            <w:r>
              <w:lastRenderedPageBreak/>
              <w:t>1.1</w:t>
            </w:r>
            <w:r w:rsidR="007D58EE">
              <w:t>.</w:t>
            </w:r>
            <w:r>
              <w:t xml:space="preserve"> Vastutava töötleja nimi</w:t>
            </w:r>
            <w:r w:rsidR="00614698">
              <w:t>,</w:t>
            </w:r>
            <w:r w:rsidR="00AC7B4A">
              <w:t xml:space="preserve"> registrikood</w:t>
            </w:r>
            <w:r w:rsidR="00B625FA">
              <w:t>, aadress ja kontakt</w:t>
            </w:r>
            <w:r w:rsidR="00614698">
              <w:t>andmed (sh kontaktisik)</w:t>
            </w:r>
          </w:p>
          <w:p w14:paraId="2D4FBA58" w14:textId="6D309427" w:rsidR="00232EF5" w:rsidRPr="00614698" w:rsidRDefault="00B625FA" w:rsidP="00614698">
            <w:pPr>
              <w:pStyle w:val="TableContents"/>
              <w:rPr>
                <w:i/>
                <w:iCs/>
                <w:sz w:val="18"/>
                <w:szCs w:val="18"/>
              </w:rPr>
            </w:pPr>
            <w:r w:rsidRPr="00614698">
              <w:rPr>
                <w:i/>
                <w:iCs/>
                <w:sz w:val="18"/>
                <w:szCs w:val="18"/>
              </w:rPr>
              <w:t>analoogne registrikandega</w:t>
            </w:r>
            <w:r w:rsidR="00614698" w:rsidRPr="00614698">
              <w:rPr>
                <w:i/>
                <w:iCs/>
                <w:sz w:val="18"/>
                <w:szCs w:val="18"/>
              </w:rPr>
              <w:t xml:space="preserve">, </w:t>
            </w:r>
            <w:r w:rsidRPr="00614698">
              <w:rPr>
                <w:i/>
                <w:iCs/>
                <w:sz w:val="18"/>
                <w:szCs w:val="18"/>
              </w:rPr>
              <w:t>kontaktisiku e-post, telefon</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09CEA3DA" w14:textId="7CD8B021" w:rsidR="00232EF5" w:rsidRDefault="00F02C78">
            <w:pPr>
              <w:pStyle w:val="TableContents"/>
            </w:pPr>
            <w:r>
              <w:t>Sotsiaalministeerium</w:t>
            </w:r>
            <w:r w:rsidR="00322B8C">
              <w:t xml:space="preserve">, </w:t>
            </w:r>
          </w:p>
          <w:p w14:paraId="6AAE4283" w14:textId="344AC5A6" w:rsidR="00322B8C" w:rsidRDefault="00322B8C">
            <w:pPr>
              <w:pStyle w:val="TableContents"/>
            </w:pPr>
            <w:r w:rsidRPr="00322B8C">
              <w:t>70001952</w:t>
            </w:r>
          </w:p>
          <w:p w14:paraId="1F8C124D" w14:textId="77777777" w:rsidR="00C0341D" w:rsidRDefault="007372E2">
            <w:pPr>
              <w:pStyle w:val="TableContents"/>
            </w:pPr>
            <w:r w:rsidRPr="007372E2">
              <w:t>Suur-Ameerika 1, Tallinn 10122</w:t>
            </w:r>
          </w:p>
          <w:p w14:paraId="2DE6B09A" w14:textId="77777777" w:rsidR="00EB1A18" w:rsidRDefault="00EB1A18">
            <w:pPr>
              <w:pStyle w:val="TableContents"/>
            </w:pPr>
          </w:p>
          <w:p w14:paraId="66AC95F6" w14:textId="4B4C285D" w:rsidR="00123697" w:rsidRDefault="00403528">
            <w:pPr>
              <w:pStyle w:val="TableContents"/>
            </w:pPr>
            <w:r>
              <w:t xml:space="preserve">Kontaktisik: </w:t>
            </w:r>
            <w:r w:rsidR="00EB1A18" w:rsidRPr="00EB1A18">
              <w:t xml:space="preserve">Kati Nõlvak, </w:t>
            </w:r>
            <w:hyperlink r:id="rId12" w:history="1">
              <w:r w:rsidR="003471C3" w:rsidRPr="00F0503B">
                <w:rPr>
                  <w:rStyle w:val="Hyperlink"/>
                </w:rPr>
                <w:t>kati.nolvak@sm.ee</w:t>
              </w:r>
            </w:hyperlink>
            <w:r w:rsidR="00EB1A18" w:rsidRPr="00EB1A18">
              <w:t xml:space="preserve">, tel. 5804 5973 </w:t>
            </w:r>
          </w:p>
        </w:tc>
      </w:tr>
      <w:tr w:rsidR="00232EF5" w14:paraId="547EA396" w14:textId="77777777">
        <w:tc>
          <w:tcPr>
            <w:tcW w:w="4819" w:type="dxa"/>
            <w:tcBorders>
              <w:left w:val="single" w:sz="2" w:space="0" w:color="000000"/>
              <w:bottom w:val="single" w:sz="2" w:space="0" w:color="000000"/>
            </w:tcBorders>
            <w:tcMar>
              <w:top w:w="55" w:type="dxa"/>
              <w:left w:w="55" w:type="dxa"/>
              <w:bottom w:w="55" w:type="dxa"/>
              <w:right w:w="55" w:type="dxa"/>
            </w:tcMar>
          </w:tcPr>
          <w:p w14:paraId="041603AC" w14:textId="10FCC372" w:rsidR="00AC7B4A" w:rsidRDefault="00AC7B4A" w:rsidP="00AC7B4A">
            <w:pPr>
              <w:pStyle w:val="TableContents"/>
            </w:pPr>
            <w:r>
              <w:t>1.</w:t>
            </w:r>
            <w:r w:rsidR="00B625FA">
              <w:t>2</w:t>
            </w:r>
            <w:r w:rsidR="000949F0">
              <w:t>.</w:t>
            </w:r>
            <w:r>
              <w:t xml:space="preserve"> Isikuandmete töötlemiskoha aadress (kui erineb registriandmetest)</w:t>
            </w:r>
          </w:p>
          <w:p w14:paraId="5B979142" w14:textId="77777777" w:rsidR="00232EF5" w:rsidRDefault="00232EF5">
            <w:pPr>
              <w:pStyle w:val="TableContents"/>
              <w:rPr>
                <w:i/>
                <w:iCs/>
                <w:sz w:val="18"/>
                <w:szCs w:val="18"/>
              </w:rPr>
            </w:pPr>
            <w:r>
              <w:rPr>
                <w:i/>
                <w:iCs/>
                <w:sz w:val="18"/>
                <w:szCs w:val="18"/>
              </w:rPr>
              <w:t>maja, tänav, asula/linn, maakond, postiindeks</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60AC7E85" w14:textId="3741A40C" w:rsidR="00232EF5" w:rsidRDefault="000F21B4">
            <w:pPr>
              <w:pStyle w:val="TableContents"/>
            </w:pPr>
            <w:r>
              <w:t>-</w:t>
            </w:r>
          </w:p>
        </w:tc>
      </w:tr>
    </w:tbl>
    <w:p w14:paraId="7303D5FB" w14:textId="77777777" w:rsidR="00EA37EA" w:rsidRDefault="00EA37EA" w:rsidP="0041401E">
      <w:pPr>
        <w:pStyle w:val="Standard"/>
      </w:pPr>
    </w:p>
    <w:tbl>
      <w:tblPr>
        <w:tblStyle w:val="TableGrid"/>
        <w:tblW w:w="0" w:type="auto"/>
        <w:tblLook w:val="04A0" w:firstRow="1" w:lastRow="0" w:firstColumn="1" w:lastColumn="0" w:noHBand="0" w:noVBand="1"/>
      </w:tblPr>
      <w:tblGrid>
        <w:gridCol w:w="4814"/>
        <w:gridCol w:w="4814"/>
      </w:tblGrid>
      <w:tr w:rsidR="00EA37EA" w14:paraId="0CFA8DF3" w14:textId="77777777" w:rsidTr="00EA37EA">
        <w:tc>
          <w:tcPr>
            <w:tcW w:w="4814" w:type="dxa"/>
          </w:tcPr>
          <w:p w14:paraId="78B96B35" w14:textId="0B59A16F" w:rsidR="00EA37EA" w:rsidRDefault="00EA37EA" w:rsidP="0041401E">
            <w:pPr>
              <w:pStyle w:val="Standard"/>
            </w:pPr>
            <w:r>
              <w:t xml:space="preserve">2. </w:t>
            </w:r>
            <w:r w:rsidRPr="00EA37EA">
              <w:rPr>
                <w:b/>
                <w:bCs/>
              </w:rPr>
              <w:t xml:space="preserve">Volitatud töötleja </w:t>
            </w:r>
            <w:r>
              <w:rPr>
                <w:b/>
                <w:bCs/>
              </w:rPr>
              <w:t>üld</w:t>
            </w:r>
            <w:r w:rsidRPr="00EA37EA">
              <w:rPr>
                <w:b/>
                <w:bCs/>
              </w:rPr>
              <w:t>andmed</w:t>
            </w:r>
            <w:r w:rsidR="00A474BE">
              <w:rPr>
                <w:rStyle w:val="FootnoteReference"/>
                <w:b/>
                <w:bCs/>
              </w:rPr>
              <w:footnoteReference w:id="3"/>
            </w:r>
          </w:p>
        </w:tc>
        <w:tc>
          <w:tcPr>
            <w:tcW w:w="4814" w:type="dxa"/>
          </w:tcPr>
          <w:p w14:paraId="7C52BBC6" w14:textId="77777777" w:rsidR="00EA37EA" w:rsidRDefault="00EA37EA" w:rsidP="0041401E">
            <w:pPr>
              <w:pStyle w:val="Standard"/>
            </w:pPr>
          </w:p>
        </w:tc>
      </w:tr>
      <w:tr w:rsidR="000D645E" w14:paraId="7F1A1977" w14:textId="77777777" w:rsidTr="00EA37EA">
        <w:tc>
          <w:tcPr>
            <w:tcW w:w="4814" w:type="dxa"/>
          </w:tcPr>
          <w:p w14:paraId="68D6BBDF" w14:textId="77777777" w:rsidR="000D645E" w:rsidRDefault="000D645E" w:rsidP="000D645E">
            <w:pPr>
              <w:pStyle w:val="Standard"/>
            </w:pPr>
            <w:r>
              <w:t>2.1. Volitatud töötleja nimi, registrikood, aadress ja kontaktandmed (sh kontaktisik)</w:t>
            </w:r>
          </w:p>
          <w:p w14:paraId="03244FDD" w14:textId="10F23F18" w:rsidR="000D645E" w:rsidRDefault="000D645E" w:rsidP="000D645E">
            <w:pPr>
              <w:pStyle w:val="Standard"/>
            </w:pPr>
            <w:r>
              <w:rPr>
                <w:i/>
                <w:iCs/>
                <w:sz w:val="16"/>
                <w:szCs w:val="16"/>
              </w:rPr>
              <w:t>Aadress analoogne registrikandega, kontaktisiku e-post ja telefoninumber</w:t>
            </w:r>
          </w:p>
        </w:tc>
        <w:tc>
          <w:tcPr>
            <w:tcW w:w="4814" w:type="dxa"/>
          </w:tcPr>
          <w:p w14:paraId="032F40A4" w14:textId="77777777" w:rsidR="000D645E" w:rsidRDefault="000D645E" w:rsidP="000D645E">
            <w:pPr>
              <w:pStyle w:val="Standard"/>
            </w:pPr>
            <w:r>
              <w:t xml:space="preserve">Sihtasutus Mõttekoda </w:t>
            </w:r>
            <w:proofErr w:type="spellStart"/>
            <w:r>
              <w:t>Praxis</w:t>
            </w:r>
            <w:proofErr w:type="spellEnd"/>
          </w:p>
          <w:p w14:paraId="46CF8D46" w14:textId="77777777" w:rsidR="000D645E" w:rsidRDefault="000D645E" w:rsidP="000D645E">
            <w:pPr>
              <w:pStyle w:val="Standard"/>
            </w:pPr>
            <w:r>
              <w:t>90005952</w:t>
            </w:r>
          </w:p>
          <w:p w14:paraId="236B8B07" w14:textId="77777777" w:rsidR="000D645E" w:rsidRDefault="000D645E" w:rsidP="000D645E">
            <w:pPr>
              <w:pStyle w:val="Standard"/>
              <w:rPr>
                <w:rFonts w:ascii="Times New Roman" w:hAnsi="Times New Roman" w:cs="Times New Roman"/>
                <w:color w:val="000000" w:themeColor="text1"/>
              </w:rPr>
            </w:pPr>
            <w:r w:rsidRPr="00906FF9">
              <w:rPr>
                <w:rFonts w:ascii="Times New Roman" w:hAnsi="Times New Roman" w:cs="Times New Roman"/>
                <w:color w:val="000000" w:themeColor="text1"/>
              </w:rPr>
              <w:t>Ahtri 6A, 10151 Tallinn</w:t>
            </w:r>
          </w:p>
          <w:p w14:paraId="3B6E8981" w14:textId="71A32CD4" w:rsidR="000D645E" w:rsidRDefault="000D645E" w:rsidP="000D645E">
            <w:pPr>
              <w:pStyle w:val="Standard"/>
              <w:rPr>
                <w:rFonts w:ascii="Times New Roman" w:hAnsi="Times New Roman" w:cs="Times New Roman"/>
                <w:color w:val="000000" w:themeColor="text1"/>
              </w:rPr>
            </w:pPr>
            <w:r>
              <w:rPr>
                <w:rFonts w:ascii="Times New Roman" w:hAnsi="Times New Roman" w:cs="Times New Roman"/>
                <w:color w:val="000000" w:themeColor="text1"/>
              </w:rPr>
              <w:t>Kontaktisik</w:t>
            </w:r>
            <w:r w:rsidR="00991E85">
              <w:rPr>
                <w:rFonts w:ascii="Times New Roman" w:hAnsi="Times New Roman" w:cs="Times New Roman"/>
                <w:color w:val="000000" w:themeColor="text1"/>
              </w:rPr>
              <w:t xml:space="preserve"> </w:t>
            </w:r>
            <w:r w:rsidR="00244B18">
              <w:rPr>
                <w:rFonts w:ascii="Times New Roman" w:hAnsi="Times New Roman" w:cs="Times New Roman"/>
                <w:color w:val="000000" w:themeColor="text1"/>
              </w:rPr>
              <w:t>1</w:t>
            </w:r>
            <w:r>
              <w:rPr>
                <w:rFonts w:ascii="Times New Roman" w:hAnsi="Times New Roman" w:cs="Times New Roman"/>
                <w:color w:val="000000" w:themeColor="text1"/>
              </w:rPr>
              <w:t>:</w:t>
            </w:r>
            <w:r w:rsidR="00244B18">
              <w:rPr>
                <w:rFonts w:ascii="Times New Roman" w:hAnsi="Times New Roman" w:cs="Times New Roman"/>
                <w:color w:val="000000" w:themeColor="text1"/>
              </w:rPr>
              <w:t xml:space="preserve"> </w:t>
            </w:r>
            <w:proofErr w:type="spellStart"/>
            <w:r w:rsidR="00244B18">
              <w:rPr>
                <w:rFonts w:ascii="Times New Roman" w:hAnsi="Times New Roman" w:cs="Times New Roman"/>
                <w:color w:val="000000" w:themeColor="text1"/>
              </w:rPr>
              <w:t>Merilen</w:t>
            </w:r>
            <w:proofErr w:type="spellEnd"/>
            <w:r w:rsidR="00244B18">
              <w:rPr>
                <w:rFonts w:ascii="Times New Roman" w:hAnsi="Times New Roman" w:cs="Times New Roman"/>
                <w:color w:val="000000" w:themeColor="text1"/>
              </w:rPr>
              <w:t xml:space="preserve"> Laurimäe, </w:t>
            </w:r>
            <w:hyperlink r:id="rId13" w:history="1">
              <w:r w:rsidR="00244B18" w:rsidRPr="007C0DC5">
                <w:rPr>
                  <w:rStyle w:val="Hyperlink"/>
                  <w:rFonts w:ascii="Times New Roman" w:hAnsi="Times New Roman" w:cs="Times New Roman"/>
                </w:rPr>
                <w:t>merilen.laurimae@praxis.ee</w:t>
              </w:r>
            </w:hyperlink>
            <w:r w:rsidR="00991E85">
              <w:rPr>
                <w:rFonts w:ascii="Times New Roman" w:hAnsi="Times New Roman" w:cs="Times New Roman"/>
                <w:color w:val="000000" w:themeColor="text1"/>
              </w:rPr>
              <w:t>, 53426645</w:t>
            </w:r>
          </w:p>
          <w:p w14:paraId="585EB72E" w14:textId="77777777" w:rsidR="00991E85" w:rsidRDefault="00991E85" w:rsidP="000D645E">
            <w:pPr>
              <w:pStyle w:val="Standard"/>
            </w:pPr>
            <w:r>
              <w:t xml:space="preserve">Kontaktisik 2: Katre Pall, </w:t>
            </w:r>
          </w:p>
          <w:p w14:paraId="231887AF" w14:textId="4C74F307" w:rsidR="000D645E" w:rsidRDefault="00991E85" w:rsidP="000D645E">
            <w:pPr>
              <w:pStyle w:val="Standard"/>
            </w:pPr>
            <w:hyperlink r:id="rId14" w:history="1">
              <w:r w:rsidRPr="007C0DC5">
                <w:rPr>
                  <w:rStyle w:val="Hyperlink"/>
                </w:rPr>
                <w:t>Katre.pall@praxis.ee</w:t>
              </w:r>
            </w:hyperlink>
            <w:r>
              <w:t xml:space="preserve">, </w:t>
            </w:r>
            <w:r w:rsidR="00E32FE9">
              <w:t>52</w:t>
            </w:r>
            <w:r w:rsidR="00416D25">
              <w:t>20 992</w:t>
            </w:r>
          </w:p>
        </w:tc>
      </w:tr>
      <w:tr w:rsidR="000D645E" w14:paraId="3111AA0D" w14:textId="77777777" w:rsidTr="00EA37EA">
        <w:tc>
          <w:tcPr>
            <w:tcW w:w="4814" w:type="dxa"/>
          </w:tcPr>
          <w:p w14:paraId="33222FD0" w14:textId="77777777" w:rsidR="000D645E" w:rsidRDefault="000D645E" w:rsidP="000D645E">
            <w:pPr>
              <w:pStyle w:val="Standard"/>
            </w:pPr>
            <w:r>
              <w:t>2.2. Isikuandmete töötlemiskoha aadress (kui erineb registriandmetest)</w:t>
            </w:r>
          </w:p>
          <w:p w14:paraId="0676DB07" w14:textId="419101D9" w:rsidR="000D645E" w:rsidRDefault="000D645E" w:rsidP="000D645E">
            <w:pPr>
              <w:pStyle w:val="Standard"/>
            </w:pPr>
            <w:r>
              <w:rPr>
                <w:i/>
                <w:iCs/>
                <w:sz w:val="18"/>
                <w:szCs w:val="18"/>
              </w:rPr>
              <w:t>maja, tänav, asula/linn, maakond, postiindeks</w:t>
            </w:r>
          </w:p>
        </w:tc>
        <w:tc>
          <w:tcPr>
            <w:tcW w:w="4814" w:type="dxa"/>
          </w:tcPr>
          <w:p w14:paraId="18BD4BCD" w14:textId="7300C004" w:rsidR="000D645E" w:rsidRDefault="000D645E" w:rsidP="000D645E">
            <w:pPr>
              <w:pStyle w:val="Standard"/>
            </w:pPr>
            <w:r>
              <w:t>-</w:t>
            </w:r>
          </w:p>
        </w:tc>
      </w:tr>
      <w:tr w:rsidR="000D645E" w14:paraId="2DDB1F70" w14:textId="77777777" w:rsidTr="00EA37EA">
        <w:tc>
          <w:tcPr>
            <w:tcW w:w="4814" w:type="dxa"/>
          </w:tcPr>
          <w:p w14:paraId="5F7B6B63" w14:textId="77777777" w:rsidR="000D645E" w:rsidRDefault="000D645E" w:rsidP="000D645E">
            <w:pPr>
              <w:pStyle w:val="Standard"/>
            </w:pPr>
            <w:r>
              <w:t>2.1. Volitatud töötleja nimi, registrikood, aadress ja kontaktandmed (sh kontaktisik)</w:t>
            </w:r>
          </w:p>
          <w:p w14:paraId="5F10A6B4" w14:textId="1CD3B0F9" w:rsidR="000D645E" w:rsidRDefault="000D645E" w:rsidP="000D645E">
            <w:pPr>
              <w:pStyle w:val="Standard"/>
            </w:pPr>
            <w:r>
              <w:rPr>
                <w:i/>
                <w:iCs/>
                <w:sz w:val="16"/>
                <w:szCs w:val="16"/>
              </w:rPr>
              <w:t>Aadress analoogne registrikandega, kontaktisiku e-post ja telefoninumber</w:t>
            </w:r>
          </w:p>
        </w:tc>
        <w:tc>
          <w:tcPr>
            <w:tcW w:w="4814" w:type="dxa"/>
          </w:tcPr>
          <w:p w14:paraId="1CC0798C" w14:textId="77777777" w:rsidR="00D60353" w:rsidRDefault="00D60353" w:rsidP="000D645E">
            <w:pPr>
              <w:pStyle w:val="Standard"/>
            </w:pPr>
            <w:proofErr w:type="spellStart"/>
            <w:r w:rsidRPr="00D60353">
              <w:t>Proud</w:t>
            </w:r>
            <w:proofErr w:type="spellEnd"/>
            <w:r w:rsidRPr="00D60353">
              <w:t xml:space="preserve"> </w:t>
            </w:r>
            <w:proofErr w:type="spellStart"/>
            <w:r w:rsidRPr="00D60353">
              <w:t>Engineers</w:t>
            </w:r>
            <w:proofErr w:type="spellEnd"/>
            <w:r w:rsidRPr="00D60353">
              <w:t xml:space="preserve"> OÜ</w:t>
            </w:r>
          </w:p>
          <w:p w14:paraId="084AB9EA" w14:textId="77777777" w:rsidR="00D60353" w:rsidRDefault="00D60353" w:rsidP="000D645E">
            <w:pPr>
              <w:pStyle w:val="Standard"/>
            </w:pPr>
            <w:r w:rsidRPr="00D60353">
              <w:t>14128146</w:t>
            </w:r>
          </w:p>
          <w:p w14:paraId="429DC713" w14:textId="15C2BCC5" w:rsidR="00265F41" w:rsidRDefault="00265F41" w:rsidP="000D645E">
            <w:pPr>
              <w:pStyle w:val="Standard"/>
              <w:rPr>
                <w:rFonts w:ascii="Times New Roman" w:hAnsi="Times New Roman" w:cs="Times New Roman"/>
                <w:color w:val="000000" w:themeColor="text1"/>
              </w:rPr>
            </w:pPr>
            <w:r w:rsidRPr="00265F41">
              <w:rPr>
                <w:rFonts w:ascii="Times New Roman" w:hAnsi="Times New Roman" w:cs="Times New Roman"/>
                <w:color w:val="000000" w:themeColor="text1"/>
              </w:rPr>
              <w:t>Tallinn, Harju maakond, Viimsi vald, Miiduranna küla, Kristjani tee 2, 74015</w:t>
            </w:r>
          </w:p>
          <w:p w14:paraId="7A4272EA" w14:textId="371FF54F" w:rsidR="000D645E" w:rsidRDefault="000D645E" w:rsidP="000D645E">
            <w:pPr>
              <w:pStyle w:val="Standard"/>
              <w:rPr>
                <w:rFonts w:ascii="Times New Roman" w:hAnsi="Times New Roman" w:cs="Times New Roman"/>
                <w:color w:val="000000" w:themeColor="text1"/>
              </w:rPr>
            </w:pPr>
            <w:r>
              <w:rPr>
                <w:rFonts w:ascii="Times New Roman" w:hAnsi="Times New Roman" w:cs="Times New Roman"/>
                <w:color w:val="000000" w:themeColor="text1"/>
              </w:rPr>
              <w:t>Kontaktisik:</w:t>
            </w:r>
            <w:r w:rsidR="005507E1">
              <w:rPr>
                <w:rFonts w:ascii="Times New Roman" w:hAnsi="Times New Roman" w:cs="Times New Roman"/>
                <w:color w:val="000000" w:themeColor="text1"/>
              </w:rPr>
              <w:t xml:space="preserve"> Kaspar Kala, </w:t>
            </w:r>
            <w:r w:rsidR="0067324F" w:rsidRPr="0067324F">
              <w:rPr>
                <w:rFonts w:ascii="Times New Roman" w:hAnsi="Times New Roman" w:cs="Times New Roman"/>
                <w:color w:val="000000" w:themeColor="text1"/>
              </w:rPr>
              <w:t>55581141</w:t>
            </w:r>
            <w:r w:rsidR="0067324F">
              <w:rPr>
                <w:rFonts w:ascii="Times New Roman" w:hAnsi="Times New Roman" w:cs="Times New Roman"/>
                <w:color w:val="000000" w:themeColor="text1"/>
              </w:rPr>
              <w:t xml:space="preserve">, </w:t>
            </w:r>
            <w:hyperlink r:id="rId15" w:history="1">
              <w:r w:rsidR="00C53EAB" w:rsidRPr="007C0DC5">
                <w:rPr>
                  <w:rStyle w:val="Hyperlink"/>
                  <w:rFonts w:ascii="Times New Roman" w:hAnsi="Times New Roman" w:cs="Times New Roman"/>
                </w:rPr>
                <w:t>kaspar.kala@proudengineers.com</w:t>
              </w:r>
            </w:hyperlink>
          </w:p>
          <w:p w14:paraId="1CD837A3" w14:textId="3B772249" w:rsidR="000D645E" w:rsidRDefault="000D645E" w:rsidP="000D645E">
            <w:pPr>
              <w:pStyle w:val="Standard"/>
            </w:pPr>
          </w:p>
        </w:tc>
      </w:tr>
      <w:tr w:rsidR="000D645E" w14:paraId="5F264ACB" w14:textId="77777777" w:rsidTr="00EA37EA">
        <w:tc>
          <w:tcPr>
            <w:tcW w:w="4814" w:type="dxa"/>
          </w:tcPr>
          <w:p w14:paraId="2B4F0BCE" w14:textId="77777777" w:rsidR="000D645E" w:rsidRDefault="000D645E" w:rsidP="000D645E">
            <w:pPr>
              <w:pStyle w:val="Standard"/>
            </w:pPr>
            <w:r>
              <w:t>2.2. Isikuandmete töötlemiskoha aadress (kui erineb registriandmetest)</w:t>
            </w:r>
          </w:p>
          <w:p w14:paraId="2F4D9462" w14:textId="1284A22C" w:rsidR="000D645E" w:rsidRDefault="000D645E" w:rsidP="000D645E">
            <w:pPr>
              <w:pStyle w:val="Standard"/>
            </w:pPr>
            <w:r>
              <w:rPr>
                <w:i/>
                <w:iCs/>
                <w:sz w:val="18"/>
                <w:szCs w:val="18"/>
              </w:rPr>
              <w:t>maja, tänav, asula/linn, maakond, postiindeks</w:t>
            </w:r>
          </w:p>
        </w:tc>
        <w:tc>
          <w:tcPr>
            <w:tcW w:w="4814" w:type="dxa"/>
          </w:tcPr>
          <w:p w14:paraId="4E42438D" w14:textId="054E3EA4" w:rsidR="000D645E" w:rsidRDefault="000D645E" w:rsidP="000D645E">
            <w:pPr>
              <w:pStyle w:val="Standard"/>
            </w:pPr>
            <w:r>
              <w:t>-</w:t>
            </w:r>
          </w:p>
        </w:tc>
      </w:tr>
      <w:tr w:rsidR="00974FF5" w14:paraId="698D6D9E" w14:textId="77777777" w:rsidTr="00974FF5">
        <w:tc>
          <w:tcPr>
            <w:tcW w:w="4814" w:type="dxa"/>
          </w:tcPr>
          <w:p w14:paraId="44C72927" w14:textId="77777777" w:rsidR="00974FF5" w:rsidRDefault="00974FF5">
            <w:pPr>
              <w:pStyle w:val="Standard"/>
            </w:pPr>
            <w:r>
              <w:t>2.1. Volitatud töötleja nimi, registrikood, aadress ja kontaktandmed (sh kontaktisik)</w:t>
            </w:r>
          </w:p>
          <w:p w14:paraId="27829A02" w14:textId="77777777" w:rsidR="00974FF5" w:rsidRDefault="00974FF5">
            <w:pPr>
              <w:pStyle w:val="Standard"/>
            </w:pPr>
            <w:r>
              <w:rPr>
                <w:i/>
                <w:iCs/>
                <w:sz w:val="16"/>
                <w:szCs w:val="16"/>
              </w:rPr>
              <w:t>Aadress analoogne registrikandega, kontaktisiku e-post ja telefoninumber</w:t>
            </w:r>
          </w:p>
        </w:tc>
        <w:tc>
          <w:tcPr>
            <w:tcW w:w="4814" w:type="dxa"/>
          </w:tcPr>
          <w:p w14:paraId="1F7F22F4" w14:textId="6908D77D" w:rsidR="007F42B0" w:rsidRDefault="0056108D" w:rsidP="007746D5">
            <w:pPr>
              <w:pStyle w:val="Standard"/>
            </w:pPr>
            <w:proofErr w:type="spellStart"/>
            <w:r>
              <w:t>Kasecampers</w:t>
            </w:r>
            <w:proofErr w:type="spellEnd"/>
            <w:r>
              <w:t xml:space="preserve"> OÜ</w:t>
            </w:r>
          </w:p>
          <w:p w14:paraId="72E31FE8" w14:textId="1D3D7B3A" w:rsidR="0056108D" w:rsidRDefault="00345504" w:rsidP="007746D5">
            <w:pPr>
              <w:pStyle w:val="Standard"/>
            </w:pPr>
            <w:r w:rsidRPr="00345504">
              <w:rPr>
                <w:lang w:val="fi-FI"/>
              </w:rPr>
              <w:t>14948109</w:t>
            </w:r>
          </w:p>
          <w:p w14:paraId="1DB1B019" w14:textId="27FD483C" w:rsidR="00F230C8" w:rsidRDefault="00F230C8" w:rsidP="00F230C8">
            <w:pPr>
              <w:pStyle w:val="Standard"/>
              <w:rPr>
                <w:lang w:val="fi-FI"/>
              </w:rPr>
            </w:pPr>
            <w:r w:rsidRPr="00F230C8">
              <w:rPr>
                <w:lang w:val="fi-FI"/>
              </w:rPr>
              <w:t xml:space="preserve">Suureale, </w:t>
            </w:r>
            <w:proofErr w:type="spellStart"/>
            <w:r w:rsidRPr="00F230C8">
              <w:rPr>
                <w:lang w:val="fi-FI"/>
              </w:rPr>
              <w:t>Tammistu</w:t>
            </w:r>
            <w:proofErr w:type="spellEnd"/>
            <w:r w:rsidRPr="00F230C8">
              <w:rPr>
                <w:lang w:val="fi-FI"/>
              </w:rPr>
              <w:t xml:space="preserve"> 10489, Harju</w:t>
            </w:r>
            <w:r w:rsidR="00834216">
              <w:rPr>
                <w:lang w:val="fi-FI"/>
              </w:rPr>
              <w:t xml:space="preserve"> </w:t>
            </w:r>
            <w:proofErr w:type="spellStart"/>
            <w:r w:rsidRPr="00F230C8">
              <w:rPr>
                <w:lang w:val="fi-FI"/>
              </w:rPr>
              <w:t>ma</w:t>
            </w:r>
            <w:r>
              <w:rPr>
                <w:lang w:val="fi-FI"/>
              </w:rPr>
              <w:t>a</w:t>
            </w:r>
            <w:r w:rsidR="00834216">
              <w:rPr>
                <w:lang w:val="fi-FI"/>
              </w:rPr>
              <w:t>kond</w:t>
            </w:r>
            <w:proofErr w:type="spellEnd"/>
          </w:p>
          <w:p w14:paraId="2B19658B" w14:textId="6A9B3275" w:rsidR="00345504" w:rsidRDefault="00345504" w:rsidP="00F230C8">
            <w:pPr>
              <w:pStyle w:val="Standard"/>
              <w:rPr>
                <w:lang w:val="fi-FI"/>
              </w:rPr>
            </w:pPr>
            <w:proofErr w:type="spellStart"/>
            <w:r>
              <w:rPr>
                <w:lang w:val="fi-FI"/>
              </w:rPr>
              <w:t>Kontaktisik</w:t>
            </w:r>
            <w:proofErr w:type="spellEnd"/>
            <w:r>
              <w:rPr>
                <w:lang w:val="fi-FI"/>
              </w:rPr>
              <w:t xml:space="preserve">. Kaija </w:t>
            </w:r>
            <w:proofErr w:type="spellStart"/>
            <w:r>
              <w:rPr>
                <w:lang w:val="fi-FI"/>
              </w:rPr>
              <w:t>Kasekamp</w:t>
            </w:r>
            <w:proofErr w:type="spellEnd"/>
          </w:p>
          <w:p w14:paraId="5A7DADC4" w14:textId="0446CC54" w:rsidR="00F230C8" w:rsidRDefault="008155E4" w:rsidP="00F230C8">
            <w:pPr>
              <w:pStyle w:val="Standard"/>
              <w:rPr>
                <w:lang w:val="fi-FI"/>
              </w:rPr>
            </w:pPr>
            <w:r>
              <w:rPr>
                <w:lang w:val="fi-FI"/>
              </w:rPr>
              <w:t>5101562</w:t>
            </w:r>
          </w:p>
          <w:p w14:paraId="4699B537" w14:textId="708F28BA" w:rsidR="008155E4" w:rsidRPr="00F230C8" w:rsidRDefault="008155E4" w:rsidP="00F230C8">
            <w:pPr>
              <w:pStyle w:val="Standard"/>
              <w:rPr>
                <w:lang w:val="fi-FI"/>
              </w:rPr>
            </w:pPr>
            <w:r>
              <w:rPr>
                <w:lang w:val="fi-FI"/>
              </w:rPr>
              <w:t>kaijakasekamp@gmail.com</w:t>
            </w:r>
          </w:p>
          <w:p w14:paraId="4D7DAE1D" w14:textId="2EF6E562" w:rsidR="007746D5" w:rsidRDefault="007746D5" w:rsidP="007746D5">
            <w:pPr>
              <w:pStyle w:val="Standard"/>
            </w:pPr>
          </w:p>
        </w:tc>
      </w:tr>
      <w:tr w:rsidR="00974FF5" w14:paraId="3DC2E8C7" w14:textId="77777777" w:rsidTr="00974FF5">
        <w:tc>
          <w:tcPr>
            <w:tcW w:w="4814" w:type="dxa"/>
          </w:tcPr>
          <w:p w14:paraId="71B3337E" w14:textId="77777777" w:rsidR="00974FF5" w:rsidRDefault="00974FF5">
            <w:pPr>
              <w:pStyle w:val="Standard"/>
            </w:pPr>
            <w:r>
              <w:t>2.2. Isikuandmete töötlemiskoha aadress (kui erineb registriandmetest)</w:t>
            </w:r>
          </w:p>
          <w:p w14:paraId="02CB5499" w14:textId="77777777" w:rsidR="00974FF5" w:rsidRDefault="00974FF5">
            <w:pPr>
              <w:pStyle w:val="Standard"/>
            </w:pPr>
            <w:r>
              <w:rPr>
                <w:i/>
                <w:iCs/>
                <w:sz w:val="18"/>
                <w:szCs w:val="18"/>
              </w:rPr>
              <w:t>maja, tänav, asula/linn, maakond, postiindeks</w:t>
            </w:r>
          </w:p>
        </w:tc>
        <w:tc>
          <w:tcPr>
            <w:tcW w:w="4814" w:type="dxa"/>
          </w:tcPr>
          <w:p w14:paraId="4D7933BE" w14:textId="77777777" w:rsidR="00974FF5" w:rsidRDefault="00974FF5">
            <w:pPr>
              <w:pStyle w:val="Standard"/>
            </w:pPr>
            <w:r>
              <w:t>-</w:t>
            </w:r>
          </w:p>
        </w:tc>
      </w:tr>
      <w:tr w:rsidR="001D1A70" w14:paraId="4B4D598E" w14:textId="77777777" w:rsidTr="00EA37EA">
        <w:tc>
          <w:tcPr>
            <w:tcW w:w="4814" w:type="dxa"/>
          </w:tcPr>
          <w:p w14:paraId="6BE59A3B" w14:textId="77777777" w:rsidR="001D1A70" w:rsidRDefault="001D1A70" w:rsidP="00722D91">
            <w:pPr>
              <w:pStyle w:val="Standard"/>
            </w:pPr>
          </w:p>
        </w:tc>
        <w:tc>
          <w:tcPr>
            <w:tcW w:w="4814" w:type="dxa"/>
          </w:tcPr>
          <w:p w14:paraId="625AAA8A" w14:textId="77777777" w:rsidR="001D1A70" w:rsidRDefault="001D1A70" w:rsidP="003F51A4">
            <w:pPr>
              <w:pStyle w:val="Standard"/>
            </w:pPr>
          </w:p>
        </w:tc>
      </w:tr>
      <w:tr w:rsidR="00722D91" w14:paraId="0DECBA69" w14:textId="77777777" w:rsidTr="00EA37EA">
        <w:tc>
          <w:tcPr>
            <w:tcW w:w="4814" w:type="dxa"/>
          </w:tcPr>
          <w:p w14:paraId="15E9BE4D" w14:textId="77777777" w:rsidR="00722D91" w:rsidRDefault="00722D91" w:rsidP="00722D91">
            <w:pPr>
              <w:pStyle w:val="Standard"/>
            </w:pPr>
            <w:r>
              <w:t>2.1. Volitatud töötleja nimi, registrikood, aadress ja kontaktandmed (sh kontaktisik)</w:t>
            </w:r>
          </w:p>
          <w:p w14:paraId="168ADFE4" w14:textId="433657C1" w:rsidR="00722D91" w:rsidRDefault="00722D91" w:rsidP="00722D91">
            <w:pPr>
              <w:pStyle w:val="Standard"/>
            </w:pPr>
            <w:r>
              <w:rPr>
                <w:i/>
                <w:iCs/>
                <w:sz w:val="16"/>
                <w:szCs w:val="16"/>
              </w:rPr>
              <w:t>Aadress analoogne registrikandega, kontaktisiku e-post ja telefoninumber</w:t>
            </w:r>
          </w:p>
        </w:tc>
        <w:tc>
          <w:tcPr>
            <w:tcW w:w="4814" w:type="dxa"/>
          </w:tcPr>
          <w:p w14:paraId="357D66C7" w14:textId="77777777" w:rsidR="003F51A4" w:rsidRDefault="003F51A4" w:rsidP="003F51A4">
            <w:pPr>
              <w:pStyle w:val="Standard"/>
            </w:pPr>
            <w:r>
              <w:t>Statistikaamet</w:t>
            </w:r>
          </w:p>
          <w:p w14:paraId="26DCB796" w14:textId="77777777" w:rsidR="003F51A4" w:rsidRDefault="003F51A4" w:rsidP="003F51A4">
            <w:pPr>
              <w:pStyle w:val="Standard"/>
            </w:pPr>
            <w:r w:rsidRPr="00A3270A">
              <w:t>70000332</w:t>
            </w:r>
          </w:p>
          <w:p w14:paraId="7C7BC06B" w14:textId="77777777" w:rsidR="003F51A4" w:rsidRDefault="003F51A4" w:rsidP="003F51A4">
            <w:pPr>
              <w:pStyle w:val="Standard"/>
            </w:pPr>
            <w:r w:rsidRPr="00A3270A">
              <w:t>Tatari tn 51, 10134</w:t>
            </w:r>
            <w:r>
              <w:t xml:space="preserve"> Tallinn</w:t>
            </w:r>
          </w:p>
          <w:p w14:paraId="68BBF682" w14:textId="7C65C48C" w:rsidR="00722D91" w:rsidRDefault="003F51A4" w:rsidP="003F51A4">
            <w:pPr>
              <w:pStyle w:val="Standard"/>
            </w:pPr>
            <w:r w:rsidRPr="00315E09">
              <w:t xml:space="preserve">Kontaktisik: </w:t>
            </w:r>
            <w:r w:rsidR="003325A0">
              <w:t>Ilona Reiljan</w:t>
            </w:r>
            <w:r w:rsidR="00D85628">
              <w:t xml:space="preserve">, </w:t>
            </w:r>
            <w:hyperlink r:id="rId16" w:history="1">
              <w:r w:rsidR="003325A0">
                <w:rPr>
                  <w:rStyle w:val="Hyperlink"/>
                </w:rPr>
                <w:t>andmekaitse</w:t>
              </w:r>
              <w:r w:rsidR="003325A0" w:rsidRPr="00B42E1C">
                <w:rPr>
                  <w:rStyle w:val="Hyperlink"/>
                </w:rPr>
                <w:t>@stat.ee</w:t>
              </w:r>
            </w:hyperlink>
            <w:r w:rsidR="00D85628">
              <w:t xml:space="preserve">, </w:t>
            </w:r>
            <w:r w:rsidR="003325A0">
              <w:t>53311740</w:t>
            </w:r>
          </w:p>
        </w:tc>
      </w:tr>
      <w:tr w:rsidR="00722D91" w14:paraId="52B1D493" w14:textId="77777777" w:rsidTr="00EA37EA">
        <w:tc>
          <w:tcPr>
            <w:tcW w:w="4814" w:type="dxa"/>
          </w:tcPr>
          <w:p w14:paraId="3AE9E23A" w14:textId="77777777" w:rsidR="00722D91" w:rsidRDefault="00722D91" w:rsidP="00722D91">
            <w:pPr>
              <w:pStyle w:val="Standard"/>
            </w:pPr>
            <w:r>
              <w:t>2.2. Isikuandmete töötlemiskoha aadress (kui erineb registriandmetest)</w:t>
            </w:r>
          </w:p>
          <w:p w14:paraId="2DEBB6CE" w14:textId="39989134" w:rsidR="00722D91" w:rsidRDefault="00722D91" w:rsidP="00722D91">
            <w:pPr>
              <w:pStyle w:val="Standard"/>
            </w:pPr>
            <w:r>
              <w:rPr>
                <w:i/>
                <w:iCs/>
                <w:sz w:val="18"/>
                <w:szCs w:val="18"/>
              </w:rPr>
              <w:t>maja, tänav, asula/linn, maakond, postiindeks</w:t>
            </w:r>
          </w:p>
        </w:tc>
        <w:tc>
          <w:tcPr>
            <w:tcW w:w="4814" w:type="dxa"/>
          </w:tcPr>
          <w:p w14:paraId="46D0C8BD" w14:textId="2D075255" w:rsidR="00722D91" w:rsidRDefault="00722D91" w:rsidP="00722D91">
            <w:pPr>
              <w:pStyle w:val="Standard"/>
            </w:pPr>
            <w:r>
              <w:t>-</w:t>
            </w:r>
          </w:p>
        </w:tc>
      </w:tr>
    </w:tbl>
    <w:p w14:paraId="742C9A9B" w14:textId="44A46D59" w:rsidR="00EA37EA" w:rsidRDefault="0041401E" w:rsidP="0041401E">
      <w:pPr>
        <w:pStyle w:val="Standard"/>
      </w:pPr>
      <w:r>
        <w:lastRenderedPageBreak/>
        <w:tab/>
      </w:r>
    </w:p>
    <w:p w14:paraId="35814F58" w14:textId="77777777" w:rsidR="008E1057" w:rsidRDefault="008E1057">
      <w:pPr>
        <w:pStyle w:val="Standard"/>
        <w:rPr>
          <w:b/>
          <w:bCs/>
        </w:rPr>
      </w:pPr>
    </w:p>
    <w:tbl>
      <w:tblPr>
        <w:tblStyle w:val="TableGrid"/>
        <w:tblW w:w="0" w:type="auto"/>
        <w:tblLook w:val="04A0" w:firstRow="1" w:lastRow="0" w:firstColumn="1" w:lastColumn="0" w:noHBand="0" w:noVBand="1"/>
      </w:tblPr>
      <w:tblGrid>
        <w:gridCol w:w="4814"/>
        <w:gridCol w:w="4814"/>
      </w:tblGrid>
      <w:tr w:rsidR="00996CED" w14:paraId="3B7F2F0E" w14:textId="77777777" w:rsidTr="00996CED">
        <w:tc>
          <w:tcPr>
            <w:tcW w:w="4814" w:type="dxa"/>
          </w:tcPr>
          <w:p w14:paraId="23B4DD71" w14:textId="6D8629F4" w:rsidR="00996CED" w:rsidRDefault="000C3BFC">
            <w:pPr>
              <w:pStyle w:val="Standard"/>
              <w:rPr>
                <w:b/>
                <w:bCs/>
              </w:rPr>
            </w:pPr>
            <w:r>
              <w:rPr>
                <w:b/>
                <w:bCs/>
              </w:rPr>
              <w:t>3</w:t>
            </w:r>
            <w:r w:rsidR="00996CED">
              <w:rPr>
                <w:b/>
                <w:bCs/>
              </w:rPr>
              <w:t xml:space="preserve">. </w:t>
            </w:r>
            <w:r w:rsidR="00614698">
              <w:rPr>
                <w:b/>
                <w:bCs/>
              </w:rPr>
              <w:t>Mis on t</w:t>
            </w:r>
            <w:r w:rsidR="00996CED">
              <w:rPr>
                <w:b/>
                <w:bCs/>
              </w:rPr>
              <w:t>eadusuuringu läbiviimise õiguslik alus</w:t>
            </w:r>
            <w:r w:rsidR="002E7BB7">
              <w:rPr>
                <w:b/>
                <w:bCs/>
              </w:rPr>
              <w:t>?</w:t>
            </w:r>
          </w:p>
          <w:p w14:paraId="59714B88" w14:textId="0BEB1BEE" w:rsidR="00996CED" w:rsidRPr="00F27D21" w:rsidRDefault="00996CED" w:rsidP="00B625FA">
            <w:pPr>
              <w:pStyle w:val="Textbody"/>
              <w:rPr>
                <w:rFonts w:ascii="Times New Roman" w:hAnsi="Times New Roman"/>
                <w:i/>
                <w:color w:val="000000"/>
                <w:sz w:val="18"/>
                <w:szCs w:val="18"/>
              </w:rPr>
            </w:pPr>
            <w:r>
              <w:rPr>
                <w:rFonts w:ascii="Times New Roman" w:hAnsi="Times New Roman"/>
                <w:i/>
                <w:color w:val="000000"/>
                <w:sz w:val="18"/>
                <w:szCs w:val="18"/>
              </w:rPr>
              <w:t xml:space="preserve">Nimetage </w:t>
            </w:r>
            <w:r>
              <w:rPr>
                <w:i/>
                <w:color w:val="000000"/>
                <w:sz w:val="18"/>
                <w:szCs w:val="18"/>
              </w:rPr>
              <w:t>õ</w:t>
            </w:r>
            <w:r>
              <w:rPr>
                <w:rFonts w:ascii="Times New Roman" w:hAnsi="Times New Roman"/>
                <w:i/>
                <w:color w:val="000000"/>
                <w:sz w:val="18"/>
                <w:szCs w:val="18"/>
              </w:rPr>
              <w:t xml:space="preserve">igusakt, mis annab Teile </w:t>
            </w:r>
            <w:r>
              <w:rPr>
                <w:i/>
                <w:color w:val="000000"/>
                <w:sz w:val="18"/>
                <w:szCs w:val="18"/>
              </w:rPr>
              <w:t>õ</w:t>
            </w:r>
            <w:r>
              <w:rPr>
                <w:rFonts w:ascii="Times New Roman" w:hAnsi="Times New Roman"/>
                <w:i/>
                <w:color w:val="000000"/>
                <w:sz w:val="18"/>
                <w:szCs w:val="18"/>
              </w:rPr>
              <w:t>iguse teadusuuringut l</w:t>
            </w:r>
            <w:r>
              <w:rPr>
                <w:i/>
                <w:color w:val="000000"/>
                <w:sz w:val="18"/>
                <w:szCs w:val="18"/>
              </w:rPr>
              <w:t>ä</w:t>
            </w:r>
            <w:r>
              <w:rPr>
                <w:rFonts w:ascii="Times New Roman" w:hAnsi="Times New Roman"/>
                <w:i/>
                <w:color w:val="000000"/>
                <w:sz w:val="18"/>
                <w:szCs w:val="18"/>
              </w:rPr>
              <w:t xml:space="preserve">bi viia. Ei piisa viitest </w:t>
            </w:r>
            <w:r w:rsidR="007A0532">
              <w:rPr>
                <w:rFonts w:ascii="Times New Roman" w:hAnsi="Times New Roman"/>
                <w:i/>
                <w:color w:val="000000"/>
                <w:sz w:val="18"/>
                <w:szCs w:val="18"/>
              </w:rPr>
              <w:t>IKS</w:t>
            </w:r>
            <w:r>
              <w:rPr>
                <w:rFonts w:ascii="Times New Roman" w:hAnsi="Times New Roman"/>
                <w:i/>
                <w:color w:val="000000"/>
                <w:sz w:val="18"/>
                <w:szCs w:val="18"/>
              </w:rPr>
              <w:t xml:space="preserve"> </w:t>
            </w:r>
            <w:r>
              <w:rPr>
                <w:i/>
                <w:color w:val="000000"/>
                <w:sz w:val="18"/>
                <w:szCs w:val="18"/>
              </w:rPr>
              <w:t xml:space="preserve">§ </w:t>
            </w:r>
            <w:r>
              <w:rPr>
                <w:rFonts w:ascii="Times New Roman" w:hAnsi="Times New Roman"/>
                <w:i/>
                <w:color w:val="000000"/>
                <w:sz w:val="18"/>
                <w:szCs w:val="18"/>
              </w:rPr>
              <w:t xml:space="preserve">6-le. </w:t>
            </w:r>
            <w:r w:rsidR="00ED2120">
              <w:rPr>
                <w:rFonts w:ascii="Times New Roman" w:hAnsi="Times New Roman"/>
                <w:i/>
                <w:color w:val="000000"/>
                <w:sz w:val="18"/>
                <w:szCs w:val="18"/>
              </w:rPr>
              <w:t>Poliitikakujundamise eesmärgil läbiviidava uuringu puhul tuua välja volitusnorm, millest nähtub, et asutus on selle valdkonna eest vastutav.</w:t>
            </w:r>
            <w:r w:rsidR="0068348A">
              <w:rPr>
                <w:rFonts w:ascii="Times New Roman" w:hAnsi="Times New Roman"/>
                <w:i/>
                <w:color w:val="000000"/>
                <w:sz w:val="18"/>
                <w:szCs w:val="18"/>
              </w:rPr>
              <w:t xml:space="preserve"> </w:t>
            </w:r>
            <w:r w:rsidR="00F27D21">
              <w:rPr>
                <w:rFonts w:ascii="Times New Roman" w:hAnsi="Times New Roman"/>
                <w:i/>
                <w:color w:val="000000"/>
                <w:sz w:val="18"/>
                <w:szCs w:val="18"/>
              </w:rPr>
              <w:t>Akadeemilise uuringu korral v</w:t>
            </w:r>
            <w:r w:rsidR="00F27D21">
              <w:rPr>
                <w:i/>
                <w:color w:val="000000"/>
                <w:sz w:val="18"/>
                <w:szCs w:val="18"/>
              </w:rPr>
              <w:t>õ</w:t>
            </w:r>
            <w:r w:rsidR="00F27D21">
              <w:rPr>
                <w:rFonts w:ascii="Times New Roman" w:hAnsi="Times New Roman"/>
                <w:i/>
                <w:color w:val="000000"/>
                <w:sz w:val="18"/>
                <w:szCs w:val="18"/>
              </w:rPr>
              <w:t>ib see olla n</w:t>
            </w:r>
            <w:r w:rsidR="00F27D21">
              <w:rPr>
                <w:i/>
                <w:color w:val="000000"/>
                <w:sz w:val="18"/>
                <w:szCs w:val="18"/>
              </w:rPr>
              <w:t>ä</w:t>
            </w:r>
            <w:r w:rsidR="00F27D21">
              <w:rPr>
                <w:rFonts w:ascii="Times New Roman" w:hAnsi="Times New Roman"/>
                <w:i/>
                <w:color w:val="000000"/>
                <w:sz w:val="18"/>
                <w:szCs w:val="18"/>
              </w:rPr>
              <w:t>iteks Teadus- ja arendustegevuse korralduse seadus v</w:t>
            </w:r>
            <w:r w:rsidR="00F27D21">
              <w:rPr>
                <w:i/>
                <w:color w:val="000000"/>
                <w:sz w:val="18"/>
                <w:szCs w:val="18"/>
              </w:rPr>
              <w:t>õ</w:t>
            </w:r>
            <w:r w:rsidR="00F27D21">
              <w:rPr>
                <w:rFonts w:ascii="Times New Roman" w:hAnsi="Times New Roman"/>
                <w:i/>
                <w:color w:val="000000"/>
                <w:sz w:val="18"/>
                <w:szCs w:val="18"/>
              </w:rPr>
              <w:t>i teadus- v</w:t>
            </w:r>
            <w:r w:rsidR="00F27D21">
              <w:rPr>
                <w:i/>
                <w:color w:val="000000"/>
                <w:sz w:val="18"/>
                <w:szCs w:val="18"/>
              </w:rPr>
              <w:t>õ</w:t>
            </w:r>
            <w:r w:rsidR="00F27D21">
              <w:rPr>
                <w:rFonts w:ascii="Times New Roman" w:hAnsi="Times New Roman"/>
                <w:i/>
                <w:color w:val="000000"/>
                <w:sz w:val="18"/>
                <w:szCs w:val="18"/>
              </w:rPr>
              <w:t>i arendusprojekti avamise otsus, leping vms.</w:t>
            </w:r>
          </w:p>
        </w:tc>
        <w:tc>
          <w:tcPr>
            <w:tcW w:w="4814" w:type="dxa"/>
          </w:tcPr>
          <w:p w14:paraId="090DDCCE" w14:textId="77777777" w:rsidR="009369FE" w:rsidRDefault="00E84BCE" w:rsidP="00C553F1">
            <w:pPr>
              <w:pStyle w:val="Standard"/>
              <w:numPr>
                <w:ilvl w:val="0"/>
                <w:numId w:val="3"/>
              </w:numPr>
              <w:jc w:val="both"/>
            </w:pPr>
            <w:r w:rsidRPr="00E84BCE">
              <w:t xml:space="preserve">Tegemist on uurimisprojektiga, mille läbiviijaks on Sotsiaalministeerium ning mis on kooskõlas </w:t>
            </w:r>
            <w:r w:rsidR="00F55597">
              <w:t>t</w:t>
            </w:r>
            <w:r w:rsidR="00F55597" w:rsidRPr="00F55597">
              <w:t>eadus- ja arendustegevuse ning innovatsiooni korralduse seadus</w:t>
            </w:r>
            <w:r w:rsidR="00F55597">
              <w:t xml:space="preserve">e </w:t>
            </w:r>
            <w:r w:rsidRPr="00E84BCE">
              <w:t xml:space="preserve">§ </w:t>
            </w:r>
            <w:r w:rsidR="00BB4CD0">
              <w:t>9</w:t>
            </w:r>
            <w:r w:rsidRPr="00E84BCE">
              <w:t xml:space="preserve"> lõike</w:t>
            </w:r>
            <w:r w:rsidR="001621F7">
              <w:t>ga</w:t>
            </w:r>
            <w:r w:rsidRPr="00E84BCE">
              <w:t xml:space="preserve"> 1, mille kohaselt </w:t>
            </w:r>
            <w:r w:rsidR="00571A1F">
              <w:t>ministeeriumid kavandavad ja viivad ellu oma valitsemisalale tarvilikku teadus- ja arendustegevust ning innovatsiooni</w:t>
            </w:r>
            <w:r w:rsidR="009369FE">
              <w:t xml:space="preserve">, </w:t>
            </w:r>
            <w:r w:rsidR="009369FE" w:rsidRPr="009369FE">
              <w:t xml:space="preserve">pidades silmas </w:t>
            </w:r>
            <w:proofErr w:type="spellStart"/>
            <w:r w:rsidR="009369FE" w:rsidRPr="009369FE">
              <w:t>teadmistepõhise</w:t>
            </w:r>
            <w:proofErr w:type="spellEnd"/>
            <w:r w:rsidR="009369FE" w:rsidRPr="009369FE">
              <w:t xml:space="preserve"> poliitika kujundamise põhimõtteid ning arvestades riigi ja valitsemisala strateegilisi sihte ning terviklikku toimimist.</w:t>
            </w:r>
          </w:p>
          <w:p w14:paraId="31592939" w14:textId="3DFDBA84" w:rsidR="000B64CF" w:rsidRDefault="00E84BCE" w:rsidP="00C553F1">
            <w:pPr>
              <w:pStyle w:val="Standard"/>
              <w:numPr>
                <w:ilvl w:val="0"/>
                <w:numId w:val="3"/>
              </w:numPr>
              <w:jc w:val="both"/>
            </w:pPr>
            <w:r w:rsidRPr="00E84BCE">
              <w:t>Sotsiaalministeeriumi</w:t>
            </w:r>
            <w:r w:rsidR="009369FE">
              <w:t xml:space="preserve"> </w:t>
            </w:r>
            <w:r w:rsidRPr="00E84BCE">
              <w:t>tegevusvaldkonna</w:t>
            </w:r>
            <w:r w:rsidR="0068348A">
              <w:t xml:space="preserve"> </w:t>
            </w:r>
            <w:r w:rsidRPr="00E84BCE">
              <w:t>piiritleb Vabariigi Valitsuse seadus (edaspidi VVS), mille § 67 lg 1 kohaselt kuulub ministeeriumi valitsemisalasse sotsiaalse turvalisuse, sotsiaalhoolekande ning pensionisüsteemi kavandamine ja korraldamine, sotsiaalkindlustussüsteemide piiriülene koordineerimine, laste õiguste tagamine ja heaolu edendamine, puudega inimeste elukvaliteedi edendamine ja sellealase tegevuse koordineerimine; rahva tervise kaitse, tervishoid ja tervisesüsteemi arendamine, ravikindlustus, ravimid ja meditsiiniseadmed ning vastavate õigusaktide eelnõude koostamine.</w:t>
            </w:r>
          </w:p>
          <w:p w14:paraId="793198A7" w14:textId="2E19B7B5" w:rsidR="00617128" w:rsidRDefault="00E84BCE" w:rsidP="00C553F1">
            <w:pPr>
              <w:pStyle w:val="Standard"/>
              <w:numPr>
                <w:ilvl w:val="0"/>
                <w:numId w:val="3"/>
              </w:numPr>
              <w:jc w:val="both"/>
            </w:pPr>
            <w:r w:rsidRPr="00E84BCE">
              <w:t>Lisaks eeltoodule piiritleb</w:t>
            </w:r>
            <w:r w:rsidR="0068348A">
              <w:t xml:space="preserve"> </w:t>
            </w:r>
            <w:r w:rsidRPr="00E84BCE">
              <w:t>Sotsiaalministeeriumi tegevusvaldkonda</w:t>
            </w:r>
            <w:r w:rsidR="0068348A">
              <w:t xml:space="preserve"> </w:t>
            </w:r>
            <w:r w:rsidRPr="00E84BCE">
              <w:t>Vabariigi Valitsuse 20.03.2014 määrus nr 42 „Sotsiaalministeeriumi põhimäärus“ (edaspidi põhimäärus). Vastavalt põhimääruse §-le 4 on ministeeriumi põhiülesanne seadustes ja teistes õigusaktides sätestatud pädevuse piires korraldus-, arendus-, planeerimis- ja järelevalvetoimingute tegemine oma valitsemisalas, lähtudes valitsemisala arengukavas esitatud ministeeriumi ja valitsemisala strateegilistest eesmärkidest ning põhimääruse 4. peatükis sätestatud osakondade põhiülesannetest.</w:t>
            </w:r>
          </w:p>
          <w:p w14:paraId="6A6B8FF9" w14:textId="5030BF8E" w:rsidR="00996CED" w:rsidRPr="00A64B98" w:rsidRDefault="00E84BCE" w:rsidP="00C553F1">
            <w:pPr>
              <w:pStyle w:val="Standard"/>
              <w:numPr>
                <w:ilvl w:val="0"/>
                <w:numId w:val="3"/>
              </w:numPr>
              <w:jc w:val="both"/>
            </w:pPr>
            <w:r w:rsidRPr="00E84BCE">
              <w:t xml:space="preserve">Põhimääruse 4. peatükis osakondade põhiülesannetena on toodud § 17 lõike 2 punkt 6 sätestab, et </w:t>
            </w:r>
            <w:r w:rsidR="00617128" w:rsidRPr="00617128">
              <w:t xml:space="preserve">analüüsiosakonna põhiülesanne on juhtida valitsemisala </w:t>
            </w:r>
            <w:r w:rsidR="00617128" w:rsidRPr="00617128">
              <w:lastRenderedPageBreak/>
              <w:t xml:space="preserve">üleselt infosüsteemide andmehalduse poliitikat ja luua eeldused ministeeriumi poliitikakujundamise protsessi </w:t>
            </w:r>
            <w:proofErr w:type="spellStart"/>
            <w:r w:rsidR="00617128" w:rsidRPr="00617128">
              <w:t>teadmistepõhisusele</w:t>
            </w:r>
            <w:proofErr w:type="spellEnd"/>
            <w:r w:rsidR="00617128" w:rsidRPr="00617128">
              <w:t>, et tagada objektiivne ülevaade tervise- ja sotsiaalvaldkonna arengust ja rakendatud või kavandatava poliitika mõjususest ning võrdlus teiste riikide olukorra ja rahvusvahelise praktikaga</w:t>
            </w:r>
          </w:p>
        </w:tc>
      </w:tr>
    </w:tbl>
    <w:p w14:paraId="65289E7F" w14:textId="77777777" w:rsidR="00E20D1D" w:rsidRDefault="00E20D1D" w:rsidP="00E20D1D">
      <w:pPr>
        <w:pStyle w:val="Standard"/>
        <w:rPr>
          <w:b/>
          <w:bCs/>
        </w:rPr>
      </w:pPr>
    </w:p>
    <w:p w14:paraId="2A332440" w14:textId="77777777" w:rsidR="008161F0" w:rsidRDefault="008161F0" w:rsidP="00E20D1D">
      <w:pPr>
        <w:pStyle w:val="Standard"/>
        <w:rPr>
          <w:b/>
          <w:bCs/>
        </w:rPr>
      </w:pPr>
    </w:p>
    <w:tbl>
      <w:tblPr>
        <w:tblStyle w:val="TableGrid"/>
        <w:tblW w:w="0" w:type="auto"/>
        <w:tblLook w:val="04A0" w:firstRow="1" w:lastRow="0" w:firstColumn="1" w:lastColumn="0" w:noHBand="0" w:noVBand="1"/>
      </w:tblPr>
      <w:tblGrid>
        <w:gridCol w:w="9628"/>
      </w:tblGrid>
      <w:tr w:rsidR="00E20D1D" w14:paraId="1B7BAC51" w14:textId="77777777">
        <w:tc>
          <w:tcPr>
            <w:tcW w:w="9628" w:type="dxa"/>
          </w:tcPr>
          <w:p w14:paraId="62554953" w14:textId="6FEA8A1E" w:rsidR="00E20D1D" w:rsidRDefault="000C3BFC">
            <w:pPr>
              <w:pStyle w:val="Standard"/>
              <w:rPr>
                <w:b/>
                <w:bCs/>
              </w:rPr>
            </w:pPr>
            <w:r>
              <w:rPr>
                <w:b/>
                <w:bCs/>
              </w:rPr>
              <w:t>4</w:t>
            </w:r>
            <w:r w:rsidR="00E20D1D">
              <w:rPr>
                <w:b/>
                <w:bCs/>
              </w:rPr>
              <w:t xml:space="preserve">. </w:t>
            </w:r>
            <w:r w:rsidR="00614698">
              <w:rPr>
                <w:b/>
                <w:bCs/>
              </w:rPr>
              <w:t>Mis on i</w:t>
            </w:r>
            <w:r w:rsidR="00E20D1D">
              <w:rPr>
                <w:b/>
                <w:bCs/>
              </w:rPr>
              <w:t>sikuandmete töötlemise eesmärk</w:t>
            </w:r>
            <w:r w:rsidR="002E7BB7">
              <w:rPr>
                <w:b/>
                <w:bCs/>
              </w:rPr>
              <w:t>?</w:t>
            </w:r>
          </w:p>
          <w:p w14:paraId="7CEAD129" w14:textId="797065DF" w:rsidR="00E20D1D" w:rsidRPr="00F27D21" w:rsidRDefault="00E20D1D" w:rsidP="00B4159C">
            <w:pPr>
              <w:pStyle w:val="Standard"/>
              <w:jc w:val="both"/>
              <w:rPr>
                <w:b/>
                <w:bCs/>
                <w:i/>
                <w:iCs/>
                <w:sz w:val="18"/>
                <w:szCs w:val="18"/>
              </w:rPr>
            </w:pPr>
            <w:r>
              <w:rPr>
                <w:i/>
                <w:iCs/>
                <w:sz w:val="18"/>
                <w:szCs w:val="18"/>
              </w:rPr>
              <w:t>Kirjeldage uuringu eesmärke</w:t>
            </w:r>
            <w:r w:rsidR="00F27D21">
              <w:rPr>
                <w:i/>
                <w:iCs/>
                <w:sz w:val="18"/>
                <w:szCs w:val="18"/>
              </w:rPr>
              <w:t xml:space="preserve"> ja </w:t>
            </w:r>
            <w:r>
              <w:rPr>
                <w:i/>
                <w:iCs/>
                <w:sz w:val="18"/>
                <w:szCs w:val="18"/>
              </w:rPr>
              <w:t>püstitatud hüpoteese, mille saavutamiseks on vajalik isikuandmete töötlemine</w:t>
            </w:r>
            <w:r w:rsidR="00B4159C">
              <w:rPr>
                <w:i/>
                <w:iCs/>
                <w:sz w:val="18"/>
                <w:szCs w:val="18"/>
              </w:rPr>
              <w:t>.</w:t>
            </w:r>
            <w:r w:rsidR="00B4159C">
              <w:rPr>
                <w:i/>
                <w:iCs/>
                <w:sz w:val="16"/>
                <w:szCs w:val="16"/>
              </w:rPr>
              <w:t xml:space="preserve"> </w:t>
            </w:r>
            <w:r w:rsidR="00B4159C" w:rsidRPr="00F27D21">
              <w:rPr>
                <w:i/>
                <w:iCs/>
                <w:sz w:val="18"/>
                <w:szCs w:val="18"/>
              </w:rPr>
              <w:t>Palume siin punktis selgitada kogu uuringut, mitte ainult taotluse esemeks olevat osa (</w:t>
            </w:r>
            <w:r w:rsidR="00CC0A20">
              <w:rPr>
                <w:i/>
                <w:iCs/>
                <w:sz w:val="18"/>
                <w:szCs w:val="18"/>
              </w:rPr>
              <w:t>näitaks ka</w:t>
            </w:r>
            <w:r w:rsidR="00B4159C" w:rsidRPr="00F27D21">
              <w:rPr>
                <w:i/>
                <w:iCs/>
                <w:sz w:val="18"/>
                <w:szCs w:val="18"/>
              </w:rPr>
              <w:t xml:space="preserve"> nõusoleku alusel toimuvat uuringu osa). </w:t>
            </w:r>
            <w:r w:rsidR="00B4159C" w:rsidRPr="00F27D21">
              <w:rPr>
                <w:rStyle w:val="normaltextrun"/>
                <w:rFonts w:cs="Liberation Serif"/>
                <w:i/>
                <w:iCs/>
                <w:sz w:val="18"/>
                <w:szCs w:val="18"/>
                <w:bdr w:val="none" w:sz="0" w:space="0" w:color="auto" w:frame="1"/>
              </w:rPr>
              <w:t xml:space="preserve">Kui osa uuringust toimub nõusoleku alusel, siis palume taotlusele lisada nõusoleku vorm või selle kavand ning küsimustik </w:t>
            </w:r>
            <w:r w:rsidR="009D206D" w:rsidRPr="00F27D21">
              <w:rPr>
                <w:rStyle w:val="normaltextrun"/>
                <w:rFonts w:cs="Liberation Serif"/>
                <w:i/>
                <w:iCs/>
                <w:sz w:val="18"/>
                <w:szCs w:val="18"/>
                <w:bdr w:val="none" w:sz="0" w:space="0" w:color="auto" w:frame="1"/>
              </w:rPr>
              <w:t>või</w:t>
            </w:r>
            <w:r w:rsidR="00B4159C" w:rsidRPr="00F27D21">
              <w:rPr>
                <w:rStyle w:val="normaltextrun"/>
                <w:rFonts w:cs="Liberation Serif"/>
                <w:i/>
                <w:iCs/>
                <w:sz w:val="18"/>
                <w:szCs w:val="18"/>
                <w:bdr w:val="none" w:sz="0" w:space="0" w:color="auto" w:frame="1"/>
              </w:rPr>
              <w:t xml:space="preserve"> selle kavand.</w:t>
            </w:r>
          </w:p>
          <w:p w14:paraId="57671432" w14:textId="10E03AE7" w:rsidR="00E20D1D" w:rsidRDefault="00E20D1D">
            <w:pPr>
              <w:pStyle w:val="Standard"/>
              <w:rPr>
                <w:b/>
                <w:bCs/>
                <w:color w:val="FF0000"/>
              </w:rPr>
            </w:pPr>
          </w:p>
          <w:p w14:paraId="0639E883" w14:textId="64394428" w:rsidR="00627BD6" w:rsidRPr="00D55518" w:rsidRDefault="006E0B7D" w:rsidP="00C553F1">
            <w:pPr>
              <w:pStyle w:val="Standard"/>
              <w:jc w:val="both"/>
            </w:pPr>
            <w:r w:rsidRPr="008F04FE">
              <w:rPr>
                <w:b/>
                <w:bCs/>
              </w:rPr>
              <w:t xml:space="preserve">Isikuandmete </w:t>
            </w:r>
            <w:r w:rsidR="00D04B7B" w:rsidRPr="008F04FE">
              <w:rPr>
                <w:b/>
                <w:bCs/>
              </w:rPr>
              <w:t xml:space="preserve">töötlemine on vajalik, et analüüsida </w:t>
            </w:r>
            <w:r w:rsidR="00303ED6" w:rsidRPr="008F04FE">
              <w:rPr>
                <w:b/>
                <w:bCs/>
              </w:rPr>
              <w:t>toimetulekutoetuse (TTT)</w:t>
            </w:r>
            <w:r w:rsidR="00162CB5" w:rsidRPr="008F04FE">
              <w:rPr>
                <w:b/>
                <w:bCs/>
              </w:rPr>
              <w:t xml:space="preserve"> ja tervishoiu omaosaluse süsteemi digitaliseerimise, automatiseerimise ning personaliseerimise võimalusi</w:t>
            </w:r>
            <w:r w:rsidR="00D55518">
              <w:rPr>
                <w:b/>
                <w:bCs/>
              </w:rPr>
              <w:t xml:space="preserve">. </w:t>
            </w:r>
            <w:r w:rsidR="00D55518" w:rsidRPr="00D55518">
              <w:t>See</w:t>
            </w:r>
            <w:r w:rsidR="00885E6D" w:rsidRPr="00D55518">
              <w:t xml:space="preserve"> hõlma</w:t>
            </w:r>
            <w:r w:rsidR="00B53B00" w:rsidRPr="00D55518">
              <w:t>b</w:t>
            </w:r>
            <w:r w:rsidR="00885E6D" w:rsidRPr="00D55518">
              <w:t xml:space="preserve"> andmepõhist leibkonna tuvastamist, tulude ja kulude registripõhist arvestamist</w:t>
            </w:r>
            <w:r w:rsidR="006B67F1" w:rsidRPr="00D55518">
              <w:t xml:space="preserve">, sh </w:t>
            </w:r>
            <w:r w:rsidR="006B67F1" w:rsidRPr="00D55518">
              <w:rPr>
                <w:color w:val="000000" w:themeColor="text1"/>
              </w:rPr>
              <w:t>tervishoius omaosaluse rakendamisel.</w:t>
            </w:r>
            <w:r w:rsidR="00885E6D" w:rsidRPr="00D55518">
              <w:t xml:space="preserve"> </w:t>
            </w:r>
          </w:p>
          <w:p w14:paraId="7D98CD71" w14:textId="77777777" w:rsidR="00627BD6" w:rsidRDefault="00627BD6" w:rsidP="00C553F1">
            <w:pPr>
              <w:pStyle w:val="Standard"/>
              <w:jc w:val="both"/>
              <w:rPr>
                <w:color w:val="000000" w:themeColor="text1"/>
              </w:rPr>
            </w:pPr>
          </w:p>
          <w:p w14:paraId="2EFC8027" w14:textId="21EFE479" w:rsidR="005136F6" w:rsidRDefault="005136F6" w:rsidP="00C553F1">
            <w:pPr>
              <w:pStyle w:val="Standard"/>
              <w:jc w:val="both"/>
              <w:rPr>
                <w:color w:val="000000" w:themeColor="text1"/>
              </w:rPr>
            </w:pPr>
            <w:r w:rsidRPr="005136F6">
              <w:rPr>
                <w:color w:val="000000" w:themeColor="text1"/>
              </w:rPr>
              <w:t xml:space="preserve">Kuigi Eesti pakub mitmeid toetusi ja teenuseid, ei jõua abi alati kõigini. </w:t>
            </w:r>
            <w:r w:rsidRPr="004E376A">
              <w:rPr>
                <w:color w:val="000000" w:themeColor="text1"/>
              </w:rPr>
              <w:t>Arenguseire Keskuse</w:t>
            </w:r>
            <w:r w:rsidR="004E376A" w:rsidRPr="004E376A">
              <w:rPr>
                <w:rStyle w:val="FootnoteReference"/>
                <w:color w:val="000000" w:themeColor="text1"/>
              </w:rPr>
              <w:footnoteReference w:id="4"/>
            </w:r>
            <w:r w:rsidRPr="005136F6">
              <w:rPr>
                <w:color w:val="000000" w:themeColor="text1"/>
              </w:rPr>
              <w:t xml:space="preserve"> hinnangul on potentsiaalseid TTT saajaid oluliselt enam, kui toetust reaalset taotleb, kuna taotlemise protsess on keerukas ja administratiivselt koormav. TTT taotlemine eeldab, et inimene on ise aktiivne abi otsimisel, oskab hinnata oma leibkonna majanduslikku olukorda ning on teadlik, kuhu pöörduda. Praktikas eeldab see korduvaid taotlusi, füüsilist </w:t>
            </w:r>
            <w:proofErr w:type="spellStart"/>
            <w:r w:rsidRPr="005136F6">
              <w:rPr>
                <w:color w:val="000000" w:themeColor="text1"/>
              </w:rPr>
              <w:t>kohalkäimist</w:t>
            </w:r>
            <w:proofErr w:type="spellEnd"/>
            <w:r w:rsidRPr="005136F6">
              <w:rPr>
                <w:color w:val="000000" w:themeColor="text1"/>
              </w:rPr>
              <w:t xml:space="preserve"> ning ulatusliku info esitamist kohalikele omavalitsustele (</w:t>
            </w:r>
            <w:proofErr w:type="spellStart"/>
            <w:r w:rsidRPr="005136F6">
              <w:rPr>
                <w:color w:val="000000" w:themeColor="text1"/>
              </w:rPr>
              <w:t>KOVidele</w:t>
            </w:r>
            <w:proofErr w:type="spellEnd"/>
            <w:r w:rsidRPr="005136F6">
              <w:rPr>
                <w:color w:val="000000" w:themeColor="text1"/>
              </w:rPr>
              <w:t>), mida taotlejad tajuvad koormava, stressirohke ja ka alandavana</w:t>
            </w:r>
            <w:r w:rsidR="00284438" w:rsidRPr="00284438">
              <w:rPr>
                <w:rStyle w:val="FootnoteReference"/>
                <w:color w:val="000000" w:themeColor="text1"/>
              </w:rPr>
              <w:footnoteReference w:id="5"/>
            </w:r>
            <w:r w:rsidRPr="00284438">
              <w:rPr>
                <w:color w:val="000000" w:themeColor="text1"/>
              </w:rPr>
              <w:t>.</w:t>
            </w:r>
            <w:r w:rsidRPr="005136F6">
              <w:rPr>
                <w:color w:val="000000" w:themeColor="text1"/>
              </w:rPr>
              <w:t xml:space="preserve"> TTT määramine on oma olemuselt kompleksne, kuna eeldab kogu leibkonna tulude ja eluasemekulude arvestamist. Kuigi tulude andmed on registrites, peavad taotlejad esitama sageli dubleerivaid andmeid ja pangaväljavõtteid</w:t>
            </w:r>
            <w:r w:rsidR="00284438">
              <w:rPr>
                <w:color w:val="000000" w:themeColor="text1"/>
              </w:rPr>
              <w:t>.</w:t>
            </w:r>
            <w:r w:rsidRPr="005136F6">
              <w:rPr>
                <w:color w:val="000000" w:themeColor="text1"/>
              </w:rPr>
              <w:t xml:space="preserve"> Samas on suure hulga dokumentide ja andmete kontrollimise tõttu menetlus koormav ka </w:t>
            </w:r>
            <w:proofErr w:type="spellStart"/>
            <w:r w:rsidRPr="005136F6">
              <w:rPr>
                <w:color w:val="000000" w:themeColor="text1"/>
              </w:rPr>
              <w:t>KOVidele</w:t>
            </w:r>
            <w:proofErr w:type="spellEnd"/>
            <w:r w:rsidR="00284438">
              <w:rPr>
                <w:color w:val="000000" w:themeColor="text1"/>
              </w:rPr>
              <w:t>.</w:t>
            </w:r>
            <w:r w:rsidR="00284438">
              <w:rPr>
                <w:rStyle w:val="FootnoteReference"/>
                <w:color w:val="000000" w:themeColor="text1"/>
              </w:rPr>
              <w:footnoteReference w:id="6"/>
            </w:r>
          </w:p>
          <w:p w14:paraId="6163B635" w14:textId="77777777" w:rsidR="0096540C" w:rsidRDefault="0096540C" w:rsidP="00C553F1">
            <w:pPr>
              <w:pStyle w:val="Standard"/>
              <w:jc w:val="both"/>
              <w:rPr>
                <w:color w:val="000000" w:themeColor="text1"/>
              </w:rPr>
            </w:pPr>
          </w:p>
          <w:p w14:paraId="663451B7" w14:textId="5B469B16" w:rsidR="0096540C" w:rsidRDefault="0096540C" w:rsidP="00C553F1">
            <w:pPr>
              <w:pStyle w:val="Standard"/>
              <w:jc w:val="both"/>
              <w:rPr>
                <w:color w:val="000000" w:themeColor="text1"/>
              </w:rPr>
            </w:pPr>
            <w:r w:rsidRPr="00B83904">
              <w:rPr>
                <w:color w:val="000000" w:themeColor="text1"/>
              </w:rPr>
              <w:t>Tervishoius praegu leibkonna sissetulekust sõltuvat abi ei rakendata. Kuigi tervishoius on määratletud teatud haavatavad rühmad, ei võeta arvesse leibkonna koosseisu, liikmete arvu ega leibkonna sissetulekut.</w:t>
            </w:r>
            <w:r>
              <w:rPr>
                <w:color w:val="000000" w:themeColor="text1"/>
              </w:rPr>
              <w:t xml:space="preserve"> </w:t>
            </w:r>
            <w:r w:rsidRPr="00B83904">
              <w:rPr>
                <w:color w:val="000000" w:themeColor="text1"/>
              </w:rPr>
              <w:t xml:space="preserve">Tervishoius rakendatakse teenuste saamisel ühtset omaosaluse piiri, mis võib paljudele inimestele ja leibkondadele olla üle jõu käiv ning seeläbi halvendada ligipääsu tervishoiuteenustele. </w:t>
            </w:r>
            <w:r w:rsidRPr="00A10F10">
              <w:rPr>
                <w:color w:val="000000" w:themeColor="text1"/>
              </w:rPr>
              <w:t>Seetõttu on TTT kõrval uuringu fookuses ka inimeste omaosaluskoormuse kujunemine tervishoius.</w:t>
            </w:r>
            <w:r w:rsidRPr="00DD7595">
              <w:rPr>
                <w:b/>
                <w:bCs/>
                <w:color w:val="000000" w:themeColor="text1"/>
              </w:rPr>
              <w:t xml:space="preserve"> </w:t>
            </w:r>
          </w:p>
          <w:p w14:paraId="03A92F84" w14:textId="77777777" w:rsidR="00B83904" w:rsidRDefault="00B83904" w:rsidP="00C553F1">
            <w:pPr>
              <w:pStyle w:val="Standard"/>
              <w:jc w:val="both"/>
              <w:rPr>
                <w:color w:val="000000" w:themeColor="text1"/>
              </w:rPr>
            </w:pPr>
          </w:p>
          <w:p w14:paraId="32B3FE13" w14:textId="72C70FD5" w:rsidR="00A769CD" w:rsidRDefault="00B83904" w:rsidP="00C553F1">
            <w:pPr>
              <w:pStyle w:val="Standard"/>
              <w:jc w:val="both"/>
              <w:rPr>
                <w:color w:val="000000" w:themeColor="text1"/>
              </w:rPr>
            </w:pPr>
            <w:r w:rsidRPr="00B83904">
              <w:rPr>
                <w:color w:val="000000" w:themeColor="text1"/>
              </w:rPr>
              <w:t>Personaalriigi visiooni kohaselt peaks riik liikuma suunas, kus abi pakkumine toimub võimalikult proaktiivselt ja kasutajakeskselt. See tähendab, et ei piirduta üksnes digitaalsete taotlusvormidega, vaid riik suudab registrite põhjal tuvastada abivajaduse ning pakkuda inimestele asjakohast tuge õigel ajal. See eeldab aga nii metodoloogilisi kui õiguslike lahendusi, sh leibkonna tuvastamiseks, andmeallikate sidumiseks ning andmekaitsega seotud riskide maandamiseks.</w:t>
            </w:r>
            <w:r w:rsidR="00925962">
              <w:rPr>
                <w:color w:val="000000" w:themeColor="text1"/>
              </w:rPr>
              <w:t xml:space="preserve"> </w:t>
            </w:r>
            <w:r w:rsidRPr="00B83904">
              <w:rPr>
                <w:color w:val="000000" w:themeColor="text1"/>
              </w:rPr>
              <w:t xml:space="preserve">Lisaks on oluline </w:t>
            </w:r>
            <w:r w:rsidRPr="00B83904">
              <w:rPr>
                <w:color w:val="000000" w:themeColor="text1"/>
              </w:rPr>
              <w:lastRenderedPageBreak/>
              <w:t xml:space="preserve">käsitleda abi terviklikult – raskes majanduslikus olukorras inimene võib vajada miinimumsissetuleku ja eluasemekulude katmise kõrval ka sotsiaalteenuseid või ühekordset abi </w:t>
            </w:r>
            <w:proofErr w:type="spellStart"/>
            <w:r w:rsidRPr="00B83904">
              <w:rPr>
                <w:color w:val="000000" w:themeColor="text1"/>
              </w:rPr>
              <w:t>KOVidelt</w:t>
            </w:r>
            <w:proofErr w:type="spellEnd"/>
            <w:r w:rsidRPr="00B83904">
              <w:rPr>
                <w:color w:val="000000" w:themeColor="text1"/>
              </w:rPr>
              <w:t>. Personaliseeritud teenuste arendamine loob võimaluse siduda erinevad abivormid ühtseks tervikuks, mis arvestab inimese konkreetsete vajadustega.</w:t>
            </w:r>
          </w:p>
          <w:p w14:paraId="6E21619B" w14:textId="77777777" w:rsidR="00386012" w:rsidRPr="00B83904" w:rsidRDefault="00386012" w:rsidP="00C553F1">
            <w:pPr>
              <w:pStyle w:val="Standard"/>
              <w:jc w:val="both"/>
              <w:rPr>
                <w:color w:val="000000" w:themeColor="text1"/>
              </w:rPr>
            </w:pPr>
          </w:p>
          <w:p w14:paraId="53D74CD7" w14:textId="4DB46C33" w:rsidR="00386012" w:rsidRPr="00B83904" w:rsidRDefault="00B83904" w:rsidP="00C553F1">
            <w:pPr>
              <w:pStyle w:val="Standard"/>
              <w:jc w:val="both"/>
              <w:rPr>
                <w:color w:val="000000" w:themeColor="text1"/>
              </w:rPr>
            </w:pPr>
            <w:r w:rsidRPr="00B83904">
              <w:rPr>
                <w:color w:val="000000" w:themeColor="text1"/>
              </w:rPr>
              <w:t>Selles uuringus läheneme TTT ja sellega seotud teenuste arendamisele järkjärguliselt</w:t>
            </w:r>
            <w:r w:rsidR="00AE768E">
              <w:rPr>
                <w:color w:val="000000" w:themeColor="text1"/>
              </w:rPr>
              <w:t xml:space="preserve"> ning</w:t>
            </w:r>
            <w:r w:rsidRPr="00B83904">
              <w:rPr>
                <w:color w:val="000000" w:themeColor="text1"/>
              </w:rPr>
              <w:t xml:space="preserve"> eristame kolme võimalikku automatiseerituse taset: </w:t>
            </w:r>
          </w:p>
          <w:p w14:paraId="1A5E67A2" w14:textId="160F1244" w:rsidR="00B83904" w:rsidRPr="00B83904" w:rsidRDefault="00B83904" w:rsidP="00C553F1">
            <w:pPr>
              <w:pStyle w:val="Standard"/>
              <w:jc w:val="both"/>
              <w:rPr>
                <w:color w:val="000000" w:themeColor="text1"/>
              </w:rPr>
            </w:pPr>
            <w:r w:rsidRPr="00F0488F">
              <w:rPr>
                <w:b/>
                <w:bCs/>
                <w:color w:val="000000" w:themeColor="text1"/>
              </w:rPr>
              <w:t xml:space="preserve">I tase – </w:t>
            </w:r>
            <w:proofErr w:type="spellStart"/>
            <w:r w:rsidRPr="00F0488F">
              <w:rPr>
                <w:b/>
                <w:bCs/>
                <w:color w:val="000000" w:themeColor="text1"/>
              </w:rPr>
              <w:t>digiteeritud</w:t>
            </w:r>
            <w:proofErr w:type="spellEnd"/>
            <w:r w:rsidRPr="00F0488F">
              <w:rPr>
                <w:b/>
                <w:bCs/>
                <w:color w:val="000000" w:themeColor="text1"/>
              </w:rPr>
              <w:t xml:space="preserve"> teenus:</w:t>
            </w:r>
            <w:r w:rsidRPr="00B83904">
              <w:rPr>
                <w:color w:val="000000" w:themeColor="text1"/>
              </w:rPr>
              <w:t xml:space="preserve"> Toetuse määramiseks vajalikud andmed on kättesaadavad registritest, taotlus täidetakse võimalikult suures ulatuses automaatselt ning andmete olemasolul toimub hüvitise määramine samuti automaatselt. Vajaduse korral saab taotleja andmeid täiendada. </w:t>
            </w:r>
          </w:p>
          <w:p w14:paraId="32BA82B3" w14:textId="70B0BD00" w:rsidR="00B83904" w:rsidRPr="00B83904" w:rsidRDefault="00B83904" w:rsidP="00C553F1">
            <w:pPr>
              <w:pStyle w:val="Standard"/>
              <w:jc w:val="both"/>
              <w:rPr>
                <w:color w:val="000000" w:themeColor="text1"/>
              </w:rPr>
            </w:pPr>
            <w:r w:rsidRPr="00F0488F">
              <w:rPr>
                <w:b/>
                <w:bCs/>
                <w:color w:val="000000" w:themeColor="text1"/>
              </w:rPr>
              <w:t>II tase – proaktiivne teenus</w:t>
            </w:r>
            <w:r w:rsidRPr="00B83904">
              <w:rPr>
                <w:color w:val="000000" w:themeColor="text1"/>
              </w:rPr>
              <w:t>: Riik teeb aktiivseid jõupingutusi, et jõuda potentsiaalsete toetuse saajateni ja pakkuda teenust proaktiivselt. Mitme täisealise liikmega leibkonnas võib aga olla mitu õigustatud isikut, mistõttu ei saa riik alati automaatselt otsustada, kellele toetus määrata. TTT vajadus võib tekkida väljaspool riigi teenuseid (nt õnnetusjuhtumi, peresuhete halvenemine tõttu). Seetõttu võib vajadus jääda riigile alguses teadmata ning ilmneda alles mõne sündmuse- või muu teenusprotsessi käigus.</w:t>
            </w:r>
          </w:p>
          <w:p w14:paraId="2B8665BD" w14:textId="4A08D318" w:rsidR="00386012" w:rsidRPr="00B83904" w:rsidRDefault="00B83904" w:rsidP="00C553F1">
            <w:pPr>
              <w:pStyle w:val="Standard"/>
              <w:jc w:val="both"/>
              <w:rPr>
                <w:color w:val="000000" w:themeColor="text1"/>
              </w:rPr>
            </w:pPr>
            <w:r w:rsidRPr="00F0488F">
              <w:rPr>
                <w:b/>
                <w:bCs/>
                <w:color w:val="000000" w:themeColor="text1"/>
              </w:rPr>
              <w:t>III tase – personaliseeritud teenus:</w:t>
            </w:r>
            <w:r w:rsidRPr="00B83904">
              <w:rPr>
                <w:color w:val="000000" w:themeColor="text1"/>
              </w:rPr>
              <w:t xml:space="preserve"> Koos TTT-</w:t>
            </w:r>
            <w:proofErr w:type="spellStart"/>
            <w:r w:rsidRPr="00B83904">
              <w:rPr>
                <w:color w:val="000000" w:themeColor="text1"/>
              </w:rPr>
              <w:t>ga</w:t>
            </w:r>
            <w:proofErr w:type="spellEnd"/>
            <w:r w:rsidRPr="00B83904">
              <w:rPr>
                <w:color w:val="000000" w:themeColor="text1"/>
              </w:rPr>
              <w:t xml:space="preserve"> pakutakse ka teisi asjakohaseid teenuseid või teavet abivõimaluste kohta, millele inimene või leibkond võib kvalifitseeruda. Teenuste ring võib ulatuda </w:t>
            </w:r>
            <w:proofErr w:type="spellStart"/>
            <w:r w:rsidRPr="00B83904">
              <w:rPr>
                <w:color w:val="000000" w:themeColor="text1"/>
              </w:rPr>
              <w:t>KOVide</w:t>
            </w:r>
            <w:proofErr w:type="spellEnd"/>
            <w:r w:rsidRPr="00B83904">
              <w:rPr>
                <w:color w:val="000000" w:themeColor="text1"/>
              </w:rPr>
              <w:t xml:space="preserve"> sotsiaalteenustest ja toiduabist kuni tööturu-, haridus- ja tervishoiuteenusteni.</w:t>
            </w:r>
          </w:p>
          <w:p w14:paraId="4F998F27" w14:textId="77777777" w:rsidR="00CB776B" w:rsidRPr="00B83904" w:rsidRDefault="00CB776B" w:rsidP="00C553F1">
            <w:pPr>
              <w:pStyle w:val="Standard"/>
              <w:jc w:val="both"/>
              <w:rPr>
                <w:color w:val="000000" w:themeColor="text1"/>
              </w:rPr>
            </w:pPr>
          </w:p>
          <w:p w14:paraId="22A34D64" w14:textId="7411A5B9" w:rsidR="00B83904" w:rsidRPr="0072712E" w:rsidRDefault="00B83904" w:rsidP="00C553F1">
            <w:pPr>
              <w:pStyle w:val="Standard"/>
              <w:jc w:val="both"/>
              <w:rPr>
                <w:b/>
                <w:bCs/>
                <w:color w:val="000000" w:themeColor="text1"/>
              </w:rPr>
            </w:pPr>
            <w:r w:rsidRPr="0072712E">
              <w:rPr>
                <w:b/>
                <w:bCs/>
                <w:color w:val="000000" w:themeColor="text1"/>
              </w:rPr>
              <w:t>Uuringu eesmärk on luua andmepõhine raamistik, mis võimaldab analüüsida TTT ja tervishoiu omaosaluse digitaliseerimise, automatiseerimise ja personaliseerimise võimalusi.</w:t>
            </w:r>
          </w:p>
          <w:p w14:paraId="48E8900B" w14:textId="77777777" w:rsidR="00BB7658" w:rsidRDefault="00BB7658" w:rsidP="00C553F1">
            <w:pPr>
              <w:pStyle w:val="Standard"/>
              <w:jc w:val="both"/>
              <w:rPr>
                <w:color w:val="000000" w:themeColor="text1"/>
              </w:rPr>
            </w:pPr>
          </w:p>
          <w:p w14:paraId="5A8AD3BB" w14:textId="64FE0779" w:rsidR="00BB7658" w:rsidRDefault="00BB7658" w:rsidP="00C553F1">
            <w:pPr>
              <w:pStyle w:val="Standard"/>
              <w:jc w:val="both"/>
              <w:rPr>
                <w:color w:val="000000" w:themeColor="text1"/>
              </w:rPr>
            </w:pPr>
            <w:r w:rsidRPr="0072712E">
              <w:rPr>
                <w:b/>
                <w:bCs/>
                <w:color w:val="000000" w:themeColor="text1"/>
              </w:rPr>
              <w:t>Esimeses uurimusülesandes</w:t>
            </w:r>
            <w:r w:rsidRPr="00BB7658">
              <w:rPr>
                <w:color w:val="000000" w:themeColor="text1"/>
              </w:rPr>
              <w:t xml:space="preserve"> (UÜ) määratletakse ja valideeritakse leibkond ning klassifitseeritakse vajalikud andmeallikad ja andmeväljad. Leibkonna defineerimine ja selle andmepõhine tuvastamine on eelduseks uuringu järgmiste analüüside läbiviimiseks.</w:t>
            </w:r>
            <w:r w:rsidR="002D770E">
              <w:rPr>
                <w:color w:val="000000" w:themeColor="text1"/>
              </w:rPr>
              <w:t xml:space="preserve"> </w:t>
            </w:r>
            <w:r w:rsidRPr="0072712E">
              <w:rPr>
                <w:b/>
                <w:bCs/>
                <w:color w:val="000000" w:themeColor="text1"/>
              </w:rPr>
              <w:t>Teises UÜ-s</w:t>
            </w:r>
            <w:r w:rsidRPr="00BB7658">
              <w:rPr>
                <w:color w:val="000000" w:themeColor="text1"/>
              </w:rPr>
              <w:t xml:space="preserve"> analüüsitakse TTT digitaliseerimise ja automatiseerimise võimalusi, sh leibkonna tulude, varade ja eluasemekulude arvestamist. </w:t>
            </w:r>
            <w:r w:rsidRPr="0072712E">
              <w:rPr>
                <w:b/>
                <w:bCs/>
                <w:color w:val="000000" w:themeColor="text1"/>
              </w:rPr>
              <w:t>Kolmandas UÜ-s</w:t>
            </w:r>
            <w:r w:rsidRPr="00BB7658">
              <w:rPr>
                <w:color w:val="000000" w:themeColor="text1"/>
              </w:rPr>
              <w:t xml:space="preserve"> analüüsitakse leibkonna tulude arvestamist tervishoius omaosaluse rakendamisel. Läbivalt analüüsitakse ka õiguslikke ja </w:t>
            </w:r>
            <w:proofErr w:type="spellStart"/>
            <w:r w:rsidRPr="00BB7658">
              <w:rPr>
                <w:color w:val="000000" w:themeColor="text1"/>
              </w:rPr>
              <w:t>andmekaitselisi</w:t>
            </w:r>
            <w:proofErr w:type="spellEnd"/>
            <w:r w:rsidRPr="00BB7658">
              <w:rPr>
                <w:color w:val="000000" w:themeColor="text1"/>
              </w:rPr>
              <w:t xml:space="preserve"> aspekte. </w:t>
            </w:r>
            <w:r w:rsidRPr="004121E4">
              <w:rPr>
                <w:b/>
                <w:bCs/>
                <w:color w:val="000000" w:themeColor="text1"/>
              </w:rPr>
              <w:t xml:space="preserve">Neljanda UÜ </w:t>
            </w:r>
            <w:r w:rsidRPr="00BB7658">
              <w:rPr>
                <w:color w:val="000000" w:themeColor="text1"/>
              </w:rPr>
              <w:t>raames kaardistatakse andmekaitsealased riskid, nende maandamise võimalused ja vajalikud õiguslikud muudatused ning analüüsitakse samuti vaiete esitamise ja andmete läbipaistvuse küsimusi.</w:t>
            </w:r>
            <w:r w:rsidR="00E36F6A">
              <w:rPr>
                <w:color w:val="000000" w:themeColor="text1"/>
              </w:rPr>
              <w:t xml:space="preserve"> </w:t>
            </w:r>
            <w:r w:rsidRPr="004121E4">
              <w:rPr>
                <w:b/>
                <w:bCs/>
                <w:color w:val="000000" w:themeColor="text1"/>
              </w:rPr>
              <w:t>Viienda UÜ</w:t>
            </w:r>
            <w:r w:rsidRPr="00BB7658">
              <w:rPr>
                <w:color w:val="000000" w:themeColor="text1"/>
              </w:rPr>
              <w:t xml:space="preserve"> eesmärk on analüüsida vähemalt kahte stsenaariumi nii TTT kui ka tervishoius omaosaluse süsteemi arendamiseks ning teha soovitusi terviklahenduste loomiseks. Ainult tarkvaralahendusest ei piisa kaitset vajava isiku jaoks tervikliku väärtuse loomiseks, mistõttu toome koos infosüsteemi arhitektuuriga välja ka tulevase infosüsteemi organisatoorsed aspektid ja ressursivajadused, hõlmates turvalisuse tagamist, jätkusuutlikku käitamist kui ka püsiva arenduse perspektiivi.</w:t>
            </w:r>
          </w:p>
          <w:p w14:paraId="210D5219" w14:textId="77777777" w:rsidR="00E36F6A" w:rsidRPr="00BB7658" w:rsidRDefault="00E36F6A" w:rsidP="00C553F1">
            <w:pPr>
              <w:pStyle w:val="Standard"/>
              <w:jc w:val="both"/>
              <w:rPr>
                <w:color w:val="000000" w:themeColor="text1"/>
              </w:rPr>
            </w:pPr>
          </w:p>
          <w:p w14:paraId="1AE98EB8" w14:textId="31D754A6" w:rsidR="00BB7658" w:rsidRDefault="00BB7658" w:rsidP="00C553F1">
            <w:pPr>
              <w:pStyle w:val="Standard"/>
              <w:jc w:val="both"/>
              <w:rPr>
                <w:color w:val="000000" w:themeColor="text1"/>
              </w:rPr>
            </w:pPr>
            <w:r w:rsidRPr="00BB7658">
              <w:rPr>
                <w:color w:val="000000" w:themeColor="text1"/>
              </w:rPr>
              <w:t xml:space="preserve">Teenuste personaliseerimine ei tähenda üksnes suuremat </w:t>
            </w:r>
            <w:proofErr w:type="spellStart"/>
            <w:r w:rsidRPr="00BB7658">
              <w:rPr>
                <w:color w:val="000000" w:themeColor="text1"/>
              </w:rPr>
              <w:t>digiteeritust</w:t>
            </w:r>
            <w:proofErr w:type="spellEnd"/>
            <w:r w:rsidRPr="00BB7658">
              <w:rPr>
                <w:color w:val="000000" w:themeColor="text1"/>
              </w:rPr>
              <w:t xml:space="preserve"> ja sissetulekute arvestamist teenuste saamisel, vaid ka teenuste ümberdisainimist. Uuring pakub lahendusi </w:t>
            </w:r>
            <w:r w:rsidRPr="00CD0615">
              <w:rPr>
                <w:b/>
                <w:bCs/>
                <w:color w:val="000000" w:themeColor="text1"/>
              </w:rPr>
              <w:t>toimetulekutoetuse ja tervishoiuteenuste omaosaluse süsteemide arendamiseks, et luua õiglasem, lihtsam ja tõhusam toimimismudel.</w:t>
            </w:r>
            <w:r w:rsidRPr="00BB7658">
              <w:rPr>
                <w:color w:val="000000" w:themeColor="text1"/>
              </w:rPr>
              <w:t xml:space="preserve"> Uue süsteemi eesmärk on luua jätkusuutlik ja pikaajaline lahendus, mis on ühtaegu efektiivsem, proaktiivne ning inimesele kättesaadav, läbipaistev ja selgelt mõistetav. Samuti peab süsteem olema võimeline arvestama inimeste muutuvate olude ja vajadustega.</w:t>
            </w:r>
          </w:p>
          <w:p w14:paraId="13E14D4B" w14:textId="77777777" w:rsidR="00092789" w:rsidRDefault="00092789" w:rsidP="00C553F1">
            <w:pPr>
              <w:pStyle w:val="Standard"/>
              <w:jc w:val="both"/>
              <w:rPr>
                <w:color w:val="000000" w:themeColor="text1"/>
              </w:rPr>
            </w:pPr>
          </w:p>
          <w:p w14:paraId="67CE5222" w14:textId="05F2CDA3" w:rsidR="00092789" w:rsidRPr="002A49B1" w:rsidRDefault="00092789" w:rsidP="00C553F1">
            <w:pPr>
              <w:pStyle w:val="Standard"/>
              <w:jc w:val="both"/>
              <w:rPr>
                <w:b/>
                <w:bCs/>
                <w:color w:val="000000" w:themeColor="text1"/>
              </w:rPr>
            </w:pPr>
            <w:r w:rsidRPr="002A49B1">
              <w:rPr>
                <w:b/>
                <w:bCs/>
                <w:color w:val="000000" w:themeColor="text1"/>
              </w:rPr>
              <w:t>Lisaks</w:t>
            </w:r>
            <w:r w:rsidR="002A49B1" w:rsidRPr="002A49B1">
              <w:rPr>
                <w:b/>
                <w:bCs/>
                <w:color w:val="000000" w:themeColor="text1"/>
              </w:rPr>
              <w:t xml:space="preserve"> viiakse uuringu raames läbi ka intervjuud ja küsitlus (ei ole osa sellest andmekaitse taotlusest). Järgnevalt on toodud nende lühike kirjeldus.</w:t>
            </w:r>
          </w:p>
          <w:p w14:paraId="0AC2CCE9" w14:textId="77777777" w:rsidR="003D4AAC" w:rsidRDefault="003D4AAC" w:rsidP="00C553F1">
            <w:pPr>
              <w:pStyle w:val="Standard"/>
              <w:jc w:val="both"/>
              <w:rPr>
                <w:color w:val="000000" w:themeColor="text1"/>
              </w:rPr>
            </w:pPr>
          </w:p>
          <w:p w14:paraId="3CB88112" w14:textId="1F6EF6F2" w:rsidR="008D7AAB" w:rsidRDefault="008D7AAB" w:rsidP="008D7AAB">
            <w:pPr>
              <w:pStyle w:val="Standard"/>
              <w:jc w:val="both"/>
              <w:rPr>
                <w:color w:val="000000" w:themeColor="text1"/>
              </w:rPr>
            </w:pPr>
            <w:r w:rsidRPr="008D7AAB">
              <w:rPr>
                <w:color w:val="000000" w:themeColor="text1"/>
              </w:rPr>
              <w:t xml:space="preserve">Uuringusse kaasatakse </w:t>
            </w:r>
            <w:r w:rsidRPr="00F376E2">
              <w:rPr>
                <w:b/>
                <w:bCs/>
                <w:color w:val="000000" w:themeColor="text1"/>
              </w:rPr>
              <w:t>eksperdid</w:t>
            </w:r>
            <w:r w:rsidRPr="008D7AAB">
              <w:rPr>
                <w:color w:val="000000" w:themeColor="text1"/>
              </w:rPr>
              <w:t xml:space="preserve"> Õiguskantsleri Kantseleist, Eesti Pangast ning Eesti Maksu- ja Tolliametist. Uuringus osalevatelt ekspertidelt soovime teada saada milliste</w:t>
            </w:r>
            <w:r w:rsidR="0068348A">
              <w:rPr>
                <w:color w:val="000000" w:themeColor="text1"/>
              </w:rPr>
              <w:t xml:space="preserve"> </w:t>
            </w:r>
            <w:r w:rsidRPr="008D7AAB">
              <w:rPr>
                <w:color w:val="000000" w:themeColor="text1"/>
              </w:rPr>
              <w:t>kaebustega on </w:t>
            </w:r>
            <w:r w:rsidR="00302D12">
              <w:rPr>
                <w:color w:val="000000" w:themeColor="text1"/>
              </w:rPr>
              <w:t xml:space="preserve">toimetulekutoetust </w:t>
            </w:r>
            <w:r w:rsidRPr="008D7AAB">
              <w:rPr>
                <w:color w:val="000000" w:themeColor="text1"/>
              </w:rPr>
              <w:t xml:space="preserve">taotlevad leibkonnad pöördunud õiguskantseleri poole, et lisada analüüsile inimese vaade ja tagada ebatüüpiliste, ebaselgete või ebaõiglaselt tunduvate olukordade </w:t>
            </w:r>
            <w:r w:rsidRPr="008D7AAB">
              <w:rPr>
                <w:color w:val="000000" w:themeColor="text1"/>
              </w:rPr>
              <w:lastRenderedPageBreak/>
              <w:t xml:space="preserve">käsitlus. Eesti Panga ning Eesti Maksu- ja Tolliameti esindajatega käsitletakse varade võimalikku arvestamist sotsiaalabi tagamisel, et see oleks Eesti kontekstis õiglane ning mitteformaalse töötamise levimust ja mustreid. </w:t>
            </w:r>
          </w:p>
          <w:p w14:paraId="560249CB" w14:textId="77777777" w:rsidR="007945C7" w:rsidRPr="008D7AAB" w:rsidRDefault="007945C7" w:rsidP="008D7AAB">
            <w:pPr>
              <w:pStyle w:val="Standard"/>
              <w:jc w:val="both"/>
              <w:rPr>
                <w:color w:val="000000" w:themeColor="text1"/>
              </w:rPr>
            </w:pPr>
          </w:p>
          <w:p w14:paraId="0D3C6EED" w14:textId="148C8B6C" w:rsidR="008D7AAB" w:rsidRDefault="008D7AAB" w:rsidP="008D7AAB">
            <w:pPr>
              <w:pStyle w:val="Standard"/>
              <w:jc w:val="both"/>
              <w:rPr>
                <w:color w:val="000000" w:themeColor="text1"/>
              </w:rPr>
            </w:pPr>
            <w:r w:rsidRPr="008D7AAB">
              <w:rPr>
                <w:color w:val="000000" w:themeColor="text1"/>
              </w:rPr>
              <w:t>Valdkonna ekspertidega viime läbi 2 individuaalset intervjuud ning ühe rühmaintervjuu (kuni 3 inimesega) perioodil 24.08–18.09.2026 ja 9.11-18.12.2026. Eksperdid kaasame uuringusse avaliku kontaktinfo kaudu, kasutades</w:t>
            </w:r>
            <w:r w:rsidR="0068348A">
              <w:rPr>
                <w:color w:val="000000" w:themeColor="text1"/>
              </w:rPr>
              <w:t xml:space="preserve"> </w:t>
            </w:r>
            <w:r w:rsidRPr="008D7AAB">
              <w:rPr>
                <w:color w:val="000000" w:themeColor="text1"/>
              </w:rPr>
              <w:t xml:space="preserve">asutuste infomeile. Kutses kirjeldame uuringu eesmärki, intervjuu korraldust, andmete konfidentsiaalsust, uuringus osalemise vabatahtlikkust jm aspekte, et teha uuringus osalemise osas informeeritud valik. Uuringusse kaasame </w:t>
            </w:r>
            <w:r w:rsidR="00EE1D63">
              <w:rPr>
                <w:color w:val="000000" w:themeColor="text1"/>
              </w:rPr>
              <w:t>eksperdid</w:t>
            </w:r>
            <w:r w:rsidRPr="008D7AAB">
              <w:rPr>
                <w:color w:val="000000" w:themeColor="text1"/>
              </w:rPr>
              <w:t>, kes vastavad kirjalikult e-kirjale ja annavad märku, et on nõus uuringus osalemisega. Kui seda kirjas märgitud tähtajaks ei tehta, siis saadame 4 päeva enne kirjas toodud tähtaega ühe meeldetuletuse. Kui ka sellele vastust etteantud tähtajaks ei ole, tõlgendame seda uuringus osalemisest keeldumisena.</w:t>
            </w:r>
            <w:r w:rsidR="0068348A">
              <w:rPr>
                <w:color w:val="000000" w:themeColor="text1"/>
              </w:rPr>
              <w:t xml:space="preserve"> </w:t>
            </w:r>
          </w:p>
          <w:p w14:paraId="1C44765C" w14:textId="77777777" w:rsidR="009034BB" w:rsidRPr="008D7AAB" w:rsidRDefault="009034BB" w:rsidP="008D7AAB">
            <w:pPr>
              <w:pStyle w:val="Standard"/>
              <w:jc w:val="both"/>
              <w:rPr>
                <w:color w:val="000000" w:themeColor="text1"/>
              </w:rPr>
            </w:pPr>
          </w:p>
          <w:p w14:paraId="38C982F2" w14:textId="1CD691EB" w:rsidR="008D7AAB" w:rsidRDefault="008D7AAB" w:rsidP="008D7AAB">
            <w:pPr>
              <w:pStyle w:val="Standard"/>
              <w:jc w:val="both"/>
              <w:rPr>
                <w:color w:val="000000" w:themeColor="text1"/>
              </w:rPr>
            </w:pPr>
            <w:r w:rsidRPr="00B81EDD">
              <w:rPr>
                <w:b/>
                <w:bCs/>
                <w:color w:val="000000" w:themeColor="text1"/>
              </w:rPr>
              <w:t xml:space="preserve">KOV </w:t>
            </w:r>
            <w:r w:rsidR="00C57340">
              <w:rPr>
                <w:b/>
                <w:bCs/>
                <w:color w:val="000000" w:themeColor="text1"/>
              </w:rPr>
              <w:t>ekspertidena</w:t>
            </w:r>
            <w:r w:rsidR="00B81EDD">
              <w:rPr>
                <w:color w:val="000000" w:themeColor="text1"/>
              </w:rPr>
              <w:t xml:space="preserve"> </w:t>
            </w:r>
            <w:r w:rsidRPr="008D7AAB">
              <w:rPr>
                <w:color w:val="000000" w:themeColor="text1"/>
              </w:rPr>
              <w:t>kaasame uuringusse sotsiaaltöötajad, kelle tööülesandeks on toimetulekutoetuse taotluste menetlemine.</w:t>
            </w:r>
            <w:r w:rsidR="0068348A">
              <w:rPr>
                <w:color w:val="000000" w:themeColor="text1"/>
              </w:rPr>
              <w:t xml:space="preserve"> </w:t>
            </w:r>
            <w:r w:rsidRPr="008D7AAB">
              <w:rPr>
                <w:color w:val="000000" w:themeColor="text1"/>
              </w:rPr>
              <w:t xml:space="preserve">Viiakse läbi 2-3 fookusrühma arutelu perioodil 24.08–2.10.2026, kuhu kaasatakse esindajad vähemalt 15 </w:t>
            </w:r>
            <w:proofErr w:type="spellStart"/>
            <w:r w:rsidRPr="008D7AAB">
              <w:rPr>
                <w:color w:val="000000" w:themeColor="text1"/>
              </w:rPr>
              <w:t>KOVist</w:t>
            </w:r>
            <w:proofErr w:type="spellEnd"/>
            <w:r w:rsidRPr="008D7AAB">
              <w:rPr>
                <w:color w:val="000000" w:themeColor="text1"/>
              </w:rPr>
              <w:t>. KOV ekspertidelt soovime teada saada </w:t>
            </w:r>
            <w:proofErr w:type="spellStart"/>
            <w:r w:rsidRPr="008D7AAB">
              <w:rPr>
                <w:color w:val="000000" w:themeColor="text1"/>
              </w:rPr>
              <w:t>KOVide</w:t>
            </w:r>
            <w:proofErr w:type="spellEnd"/>
            <w:r w:rsidRPr="008D7AAB">
              <w:rPr>
                <w:color w:val="000000" w:themeColor="text1"/>
              </w:rPr>
              <w:t xml:space="preserve"> praktilist vaadet ääre- ja keerukamatest juhtumitest leibkonna määratlemisel ja tuvastada toimetulekutoetuse menetluste kitsaskohad nii leibkonna liikmete kui nende tulude ja kulude tuvastamisel. Andmepõhisele lähenemisele üleminekul on eriti oluline</w:t>
            </w:r>
            <w:r w:rsidR="0068348A">
              <w:rPr>
                <w:color w:val="000000" w:themeColor="text1"/>
              </w:rPr>
              <w:t xml:space="preserve"> </w:t>
            </w:r>
            <w:r w:rsidRPr="008D7AAB">
              <w:rPr>
                <w:color w:val="000000" w:themeColor="text1"/>
              </w:rPr>
              <w:t>välja tuua ja leida lahendused olukordadele, mis hõlmavad praegu </w:t>
            </w:r>
            <w:proofErr w:type="spellStart"/>
            <w:r w:rsidRPr="008D7AAB">
              <w:rPr>
                <w:color w:val="000000" w:themeColor="text1"/>
              </w:rPr>
              <w:t>KOVi</w:t>
            </w:r>
            <w:proofErr w:type="spellEnd"/>
            <w:r w:rsidRPr="008D7AAB">
              <w:rPr>
                <w:color w:val="000000" w:themeColor="text1"/>
              </w:rPr>
              <w:t> (ametniku) kaalutlusotsust.</w:t>
            </w:r>
            <w:r w:rsidR="0068348A">
              <w:rPr>
                <w:color w:val="000000" w:themeColor="text1"/>
              </w:rPr>
              <w:t xml:space="preserve"> </w:t>
            </w:r>
          </w:p>
          <w:p w14:paraId="2C48365F" w14:textId="77777777" w:rsidR="009034BB" w:rsidRPr="008D7AAB" w:rsidRDefault="009034BB" w:rsidP="008D7AAB">
            <w:pPr>
              <w:pStyle w:val="Standard"/>
              <w:jc w:val="both"/>
              <w:rPr>
                <w:color w:val="000000" w:themeColor="text1"/>
              </w:rPr>
            </w:pPr>
          </w:p>
          <w:p w14:paraId="25B14180" w14:textId="134C77CA" w:rsidR="008D7AAB" w:rsidRDefault="008D7AAB" w:rsidP="008D7AAB">
            <w:pPr>
              <w:pStyle w:val="Standard"/>
              <w:jc w:val="both"/>
              <w:rPr>
                <w:color w:val="000000" w:themeColor="text1"/>
              </w:rPr>
            </w:pPr>
            <w:proofErr w:type="spellStart"/>
            <w:r w:rsidRPr="008D7AAB">
              <w:rPr>
                <w:color w:val="000000" w:themeColor="text1"/>
              </w:rPr>
              <w:t>KOV</w:t>
            </w:r>
            <w:r w:rsidR="0068348A">
              <w:rPr>
                <w:color w:val="000000" w:themeColor="text1"/>
              </w:rPr>
              <w:t>i</w:t>
            </w:r>
            <w:r w:rsidRPr="008D7AAB">
              <w:rPr>
                <w:color w:val="000000" w:themeColor="text1"/>
              </w:rPr>
              <w:t>de</w:t>
            </w:r>
            <w:proofErr w:type="spellEnd"/>
            <w:r w:rsidRPr="008D7AAB">
              <w:rPr>
                <w:color w:val="000000" w:themeColor="text1"/>
              </w:rPr>
              <w:t> esindajad kaasatakse uuringusse avaliku kontaktinfo kaudu, kasutades nt KOV veebilehtedel sisalduvaid avalikke andmeid. </w:t>
            </w:r>
            <w:proofErr w:type="spellStart"/>
            <w:r w:rsidRPr="008D7AAB">
              <w:rPr>
                <w:color w:val="000000" w:themeColor="text1"/>
              </w:rPr>
              <w:t>KOVi</w:t>
            </w:r>
            <w:proofErr w:type="spellEnd"/>
            <w:r w:rsidR="0068348A">
              <w:rPr>
                <w:color w:val="000000" w:themeColor="text1"/>
              </w:rPr>
              <w:t xml:space="preserve"> </w:t>
            </w:r>
            <w:r w:rsidRPr="008D7AAB">
              <w:rPr>
                <w:color w:val="000000" w:themeColor="text1"/>
              </w:rPr>
              <w:t>ekspertide uuringusse värbamine toimib samade põhimõtete alusel valdkonna ekspertidega. </w:t>
            </w:r>
          </w:p>
          <w:p w14:paraId="542AFBE1" w14:textId="77777777" w:rsidR="009034BB" w:rsidRPr="008D7AAB" w:rsidRDefault="009034BB" w:rsidP="008D7AAB">
            <w:pPr>
              <w:pStyle w:val="Standard"/>
              <w:jc w:val="both"/>
              <w:rPr>
                <w:color w:val="000000" w:themeColor="text1"/>
              </w:rPr>
            </w:pPr>
          </w:p>
          <w:p w14:paraId="1C2A9F33" w14:textId="3C4E45D4" w:rsidR="008D7AAB" w:rsidRPr="008D7AAB" w:rsidRDefault="008D7AAB" w:rsidP="008D7AAB">
            <w:pPr>
              <w:pStyle w:val="Standard"/>
              <w:jc w:val="both"/>
              <w:rPr>
                <w:color w:val="000000" w:themeColor="text1"/>
              </w:rPr>
            </w:pPr>
            <w:r w:rsidRPr="008D7AAB">
              <w:rPr>
                <w:color w:val="000000" w:themeColor="text1"/>
              </w:rPr>
              <w:t xml:space="preserve">Helisalvestatud intervjuud transkribeeritakse, transkribeerimise teostab uuringurühma liige, kes viis intervjuu läbi. </w:t>
            </w:r>
            <w:proofErr w:type="spellStart"/>
            <w:r w:rsidRPr="008D7AAB">
              <w:rPr>
                <w:color w:val="000000" w:themeColor="text1"/>
                <w:lang w:val="en-GB"/>
              </w:rPr>
              <w:t>Vajadusel</w:t>
            </w:r>
            <w:proofErr w:type="spellEnd"/>
            <w:r w:rsidRPr="008D7AAB">
              <w:rPr>
                <w:color w:val="000000" w:themeColor="text1"/>
                <w:lang w:val="en-GB"/>
              </w:rPr>
              <w:t> </w:t>
            </w:r>
            <w:proofErr w:type="spellStart"/>
            <w:r w:rsidRPr="008D7AAB">
              <w:rPr>
                <w:color w:val="000000" w:themeColor="text1"/>
                <w:lang w:val="en-GB"/>
              </w:rPr>
              <w:t>kasutame</w:t>
            </w:r>
            <w:proofErr w:type="spellEnd"/>
            <w:r w:rsidRPr="008D7AAB">
              <w:rPr>
                <w:color w:val="000000" w:themeColor="text1"/>
                <w:lang w:val="en-GB"/>
              </w:rPr>
              <w:t> </w:t>
            </w:r>
            <w:proofErr w:type="spellStart"/>
            <w:r w:rsidRPr="008D7AAB">
              <w:rPr>
                <w:color w:val="000000" w:themeColor="text1"/>
                <w:lang w:val="en-GB"/>
              </w:rPr>
              <w:t>transkribeerimisteenust</w:t>
            </w:r>
            <w:proofErr w:type="spellEnd"/>
            <w:r w:rsidRPr="008D7AAB">
              <w:rPr>
                <w:color w:val="000000" w:themeColor="text1"/>
                <w:lang w:val="en-GB"/>
              </w:rPr>
              <w:t>, </w:t>
            </w:r>
            <w:proofErr w:type="spellStart"/>
            <w:r w:rsidRPr="008D7AAB">
              <w:rPr>
                <w:color w:val="000000" w:themeColor="text1"/>
                <w:lang w:val="en-GB"/>
              </w:rPr>
              <w:t>mille</w:t>
            </w:r>
            <w:proofErr w:type="spellEnd"/>
            <w:r w:rsidRPr="008D7AAB">
              <w:rPr>
                <w:color w:val="000000" w:themeColor="text1"/>
                <w:lang w:val="en-GB"/>
              </w:rPr>
              <w:t> </w:t>
            </w:r>
            <w:proofErr w:type="spellStart"/>
            <w:r w:rsidRPr="008D7AAB">
              <w:rPr>
                <w:color w:val="000000" w:themeColor="text1"/>
                <w:lang w:val="en-GB"/>
              </w:rPr>
              <w:t>osas</w:t>
            </w:r>
            <w:proofErr w:type="spellEnd"/>
            <w:r w:rsidRPr="008D7AAB">
              <w:rPr>
                <w:color w:val="000000" w:themeColor="text1"/>
                <w:lang w:val="en-GB"/>
              </w:rPr>
              <w:t> on Praxis </w:t>
            </w:r>
            <w:proofErr w:type="spellStart"/>
            <w:r w:rsidRPr="008D7AAB">
              <w:rPr>
                <w:color w:val="000000" w:themeColor="text1"/>
                <w:lang w:val="en-GB"/>
              </w:rPr>
              <w:t>sõlminud</w:t>
            </w:r>
            <w:proofErr w:type="spellEnd"/>
            <w:r w:rsidRPr="008D7AAB">
              <w:rPr>
                <w:color w:val="000000" w:themeColor="text1"/>
                <w:lang w:val="en-GB"/>
              </w:rPr>
              <w:t> </w:t>
            </w:r>
            <w:proofErr w:type="spellStart"/>
            <w:r w:rsidRPr="008D7AAB">
              <w:rPr>
                <w:color w:val="000000" w:themeColor="text1"/>
                <w:lang w:val="en-GB"/>
              </w:rPr>
              <w:t>konfidentsiaalsusnõuet</w:t>
            </w:r>
            <w:proofErr w:type="spellEnd"/>
            <w:r w:rsidRPr="008D7AAB">
              <w:rPr>
                <w:color w:val="000000" w:themeColor="text1"/>
                <w:lang w:val="en-GB"/>
              </w:rPr>
              <w:t xml:space="preserve"> </w:t>
            </w:r>
            <w:proofErr w:type="spellStart"/>
            <w:r w:rsidRPr="008D7AAB">
              <w:rPr>
                <w:color w:val="000000" w:themeColor="text1"/>
                <w:lang w:val="en-GB"/>
              </w:rPr>
              <w:t>sisaldava</w:t>
            </w:r>
            <w:proofErr w:type="spellEnd"/>
            <w:r w:rsidRPr="008D7AAB">
              <w:rPr>
                <w:color w:val="000000" w:themeColor="text1"/>
                <w:lang w:val="en-GB"/>
              </w:rPr>
              <w:t xml:space="preserve"> </w:t>
            </w:r>
            <w:proofErr w:type="spellStart"/>
            <w:r w:rsidRPr="008D7AAB">
              <w:rPr>
                <w:color w:val="000000" w:themeColor="text1"/>
                <w:lang w:val="en-GB"/>
              </w:rPr>
              <w:t>töövõtulepingu</w:t>
            </w:r>
            <w:proofErr w:type="spellEnd"/>
            <w:r w:rsidRPr="008D7AAB">
              <w:rPr>
                <w:color w:val="000000" w:themeColor="text1"/>
                <w:lang w:val="en-GB"/>
              </w:rPr>
              <w:t>. </w:t>
            </w:r>
            <w:r w:rsidRPr="008D7AAB">
              <w:rPr>
                <w:color w:val="000000" w:themeColor="text1"/>
              </w:rPr>
              <w:t>Intervjuud</w:t>
            </w:r>
            <w:r w:rsidR="0068348A">
              <w:rPr>
                <w:color w:val="000000" w:themeColor="text1"/>
              </w:rPr>
              <w:t xml:space="preserve"> </w:t>
            </w:r>
            <w:r w:rsidRPr="008D7AAB">
              <w:rPr>
                <w:color w:val="000000" w:themeColor="text1"/>
              </w:rPr>
              <w:t>analüüsitakse</w:t>
            </w:r>
            <w:r w:rsidR="0068348A">
              <w:rPr>
                <w:color w:val="000000" w:themeColor="text1"/>
              </w:rPr>
              <w:t xml:space="preserve"> </w:t>
            </w:r>
            <w:r w:rsidRPr="008D7AAB">
              <w:rPr>
                <w:color w:val="000000" w:themeColor="text1"/>
              </w:rPr>
              <w:t>kasutades temaatilist analüüsi. Fookusgruppide transkriptsioonides kasutame akronüümi, mis koosneb KOV tüübi tähisest (linn/vald) ja maakonna tähisest. Helisalvestised kustutakse pärast aruande valmimist.</w:t>
            </w:r>
          </w:p>
          <w:p w14:paraId="277B354D" w14:textId="77777777" w:rsidR="008D7AAB" w:rsidRPr="00BB7658" w:rsidRDefault="008D7AAB" w:rsidP="00C553F1">
            <w:pPr>
              <w:pStyle w:val="Standard"/>
              <w:jc w:val="both"/>
              <w:rPr>
                <w:color w:val="000000" w:themeColor="text1"/>
              </w:rPr>
            </w:pPr>
          </w:p>
          <w:p w14:paraId="287E9736" w14:textId="538303B0" w:rsidR="00811D9E" w:rsidRDefault="004E18A3" w:rsidP="00873D08">
            <w:pPr>
              <w:pStyle w:val="Standard"/>
              <w:rPr>
                <w:b/>
                <w:bCs/>
              </w:rPr>
            </w:pPr>
            <w:r w:rsidRPr="004E18A3">
              <w:t>Sisendi saamiseks eluasemekulude ja piirmäärade kehtestamisest </w:t>
            </w:r>
            <w:proofErr w:type="spellStart"/>
            <w:r w:rsidRPr="004E18A3">
              <w:t>KOVide</w:t>
            </w:r>
            <w:proofErr w:type="spellEnd"/>
            <w:r w:rsidRPr="004E18A3">
              <w:t> lõikes viiakse läbi lühike </w:t>
            </w:r>
            <w:r w:rsidR="00CD27B1">
              <w:t xml:space="preserve">elektrooniline </w:t>
            </w:r>
            <w:r w:rsidRPr="003429EE">
              <w:rPr>
                <w:b/>
              </w:rPr>
              <w:t>ankeetküsitlus</w:t>
            </w:r>
            <w:r w:rsidRPr="004E18A3">
              <w:t> </w:t>
            </w:r>
            <w:proofErr w:type="spellStart"/>
            <w:r w:rsidRPr="004E18A3">
              <w:t>KOVide</w:t>
            </w:r>
            <w:proofErr w:type="spellEnd"/>
            <w:r w:rsidRPr="004E18A3">
              <w:t> seas</w:t>
            </w:r>
            <w:r w:rsidR="00814AB3">
              <w:t xml:space="preserve">. </w:t>
            </w:r>
            <w:r w:rsidR="00755C3D">
              <w:t>Küsitluse e</w:t>
            </w:r>
            <w:r w:rsidR="00814AB3">
              <w:t xml:space="preserve">esmärgiks on selgitada välja </w:t>
            </w:r>
            <w:r w:rsidR="00221B8B">
              <w:t>eluasemekulude piirmäärade kehtestamise ja kululiik</w:t>
            </w:r>
            <w:r w:rsidR="000D5BA7">
              <w:t>i</w:t>
            </w:r>
            <w:r w:rsidR="00221B8B">
              <w:t>de arvestam</w:t>
            </w:r>
            <w:r w:rsidR="005D0619">
              <w:t>i</w:t>
            </w:r>
            <w:r w:rsidR="00221B8B">
              <w:t>se praktikad</w:t>
            </w:r>
            <w:r w:rsidR="007A1DF3">
              <w:t xml:space="preserve"> </w:t>
            </w:r>
            <w:proofErr w:type="spellStart"/>
            <w:r w:rsidR="007A1DF3">
              <w:t>KOV-ides</w:t>
            </w:r>
            <w:proofErr w:type="spellEnd"/>
            <w:r w:rsidR="00221B8B">
              <w:t xml:space="preserve">. </w:t>
            </w:r>
            <w:r w:rsidR="00873D08">
              <w:t>Seame eesmärgiks 25%-</w:t>
            </w:r>
            <w:proofErr w:type="spellStart"/>
            <w:r w:rsidR="00873D08">
              <w:t>lise</w:t>
            </w:r>
            <w:proofErr w:type="spellEnd"/>
            <w:r w:rsidR="00873D08">
              <w:t xml:space="preserve"> vastamismäära. </w:t>
            </w:r>
            <w:r w:rsidR="00CD27B1" w:rsidRPr="00CD27B1">
              <w:t>Küsitlusandmed</w:t>
            </w:r>
            <w:r w:rsidR="0068348A">
              <w:t xml:space="preserve"> </w:t>
            </w:r>
            <w:r w:rsidR="00CD27B1" w:rsidRPr="00CD27B1">
              <w:t>analüüsitakse analüüsiprogrammis (</w:t>
            </w:r>
            <w:proofErr w:type="spellStart"/>
            <w:r w:rsidR="00CD27B1" w:rsidRPr="00CD27B1">
              <w:t>Stata</w:t>
            </w:r>
            <w:proofErr w:type="spellEnd"/>
            <w:r w:rsidR="00CD27B1" w:rsidRPr="00CD27B1">
              <w:t>, R, vms).</w:t>
            </w:r>
            <w:r w:rsidR="0068348A">
              <w:t xml:space="preserve"> </w:t>
            </w:r>
          </w:p>
        </w:tc>
      </w:tr>
    </w:tbl>
    <w:p w14:paraId="13159E5A" w14:textId="77777777" w:rsidR="00996CED" w:rsidRDefault="00996CED">
      <w:pPr>
        <w:pStyle w:val="Standard"/>
        <w:rPr>
          <w:b/>
          <w:bCs/>
        </w:rPr>
      </w:pPr>
    </w:p>
    <w:p w14:paraId="070ED127" w14:textId="77777777" w:rsidR="008161F0" w:rsidRDefault="008161F0">
      <w:pPr>
        <w:pStyle w:val="Standard"/>
        <w:rPr>
          <w:b/>
          <w:bCs/>
        </w:rPr>
      </w:pPr>
    </w:p>
    <w:tbl>
      <w:tblPr>
        <w:tblStyle w:val="TableGrid"/>
        <w:tblW w:w="0" w:type="auto"/>
        <w:tblLook w:val="04A0" w:firstRow="1" w:lastRow="0" w:firstColumn="1" w:lastColumn="0" w:noHBand="0" w:noVBand="1"/>
      </w:tblPr>
      <w:tblGrid>
        <w:gridCol w:w="9628"/>
      </w:tblGrid>
      <w:tr w:rsidR="00996CED" w14:paraId="77580FB5" w14:textId="77777777" w:rsidTr="00996CED">
        <w:tc>
          <w:tcPr>
            <w:tcW w:w="9628" w:type="dxa"/>
          </w:tcPr>
          <w:p w14:paraId="3157D3E3" w14:textId="209681E6" w:rsidR="005838C4" w:rsidRPr="00D53520" w:rsidRDefault="00996CED" w:rsidP="00C553F1">
            <w:pPr>
              <w:pStyle w:val="Standard"/>
              <w:jc w:val="both"/>
              <w:rPr>
                <w:b/>
                <w:bCs/>
              </w:rPr>
            </w:pPr>
            <w:r>
              <w:rPr>
                <w:b/>
                <w:bCs/>
              </w:rPr>
              <w:t>5. Selgitage, miks on isikut tuvastamist võimaldavate andmete töötlemine vältimatult vajalik uuringu eesmärgi saavutamiseks</w:t>
            </w:r>
            <w:r w:rsidR="007D58EE">
              <w:rPr>
                <w:b/>
                <w:bCs/>
              </w:rPr>
              <w:t>.</w:t>
            </w:r>
          </w:p>
          <w:p w14:paraId="6AB2123D" w14:textId="77777777" w:rsidR="00996CED" w:rsidRDefault="00996CED" w:rsidP="00C553F1">
            <w:pPr>
              <w:pStyle w:val="Standard"/>
              <w:jc w:val="both"/>
              <w:rPr>
                <w:b/>
                <w:bCs/>
              </w:rPr>
            </w:pPr>
          </w:p>
          <w:p w14:paraId="46465543" w14:textId="77777777" w:rsidR="004B674F" w:rsidRDefault="006B35A4" w:rsidP="000A0940">
            <w:pPr>
              <w:pStyle w:val="TableContents"/>
              <w:jc w:val="both"/>
              <w:rPr>
                <w:rFonts w:cs="Liberation Serif"/>
              </w:rPr>
            </w:pPr>
            <w:r w:rsidRPr="006B35A4">
              <w:rPr>
                <w:rFonts w:cs="Liberation Serif"/>
              </w:rPr>
              <w:t xml:space="preserve">Isikuandmete töötlemine on vajalik uurimisprojekti </w:t>
            </w:r>
            <w:r>
              <w:rPr>
                <w:rFonts w:cs="Liberation Serif"/>
              </w:rPr>
              <w:t>„</w:t>
            </w:r>
            <w:r w:rsidRPr="006B35A4">
              <w:rPr>
                <w:rFonts w:cs="Liberation Serif"/>
              </w:rPr>
              <w:t>Leibkonna abivajaduse andmebaaside-põhise hindamise võimalikkus toimetulekutoetuse ja tervishoiu omaosaluskoormuse näidete alusel</w:t>
            </w:r>
            <w:r>
              <w:rPr>
                <w:rFonts w:cs="Liberation Serif"/>
              </w:rPr>
              <w:t>“ I, II, III ja V</w:t>
            </w:r>
            <w:r w:rsidRPr="006B35A4">
              <w:rPr>
                <w:rFonts w:cs="Liberation Serif"/>
              </w:rPr>
              <w:t xml:space="preserve"> ülesande raames (vt osas 4. toodud uurimisülesandeid).</w:t>
            </w:r>
            <w:r>
              <w:rPr>
                <w:rFonts w:cs="Liberation Serif"/>
              </w:rPr>
              <w:t xml:space="preserve"> </w:t>
            </w:r>
            <w:r w:rsidRPr="006B35A4">
              <w:rPr>
                <w:rFonts w:cs="Liberation Serif"/>
              </w:rPr>
              <w:t xml:space="preserve">Uurimisprojekti jaoks kasutatakse isikuandmeid võimalikult minimaalselt, sh kasutataks juba </w:t>
            </w:r>
            <w:proofErr w:type="spellStart"/>
            <w:r w:rsidR="008A0293">
              <w:rPr>
                <w:rFonts w:cs="Liberation Serif"/>
              </w:rPr>
              <w:t>pseudonümiseer</w:t>
            </w:r>
            <w:r w:rsidRPr="006B35A4">
              <w:rPr>
                <w:rFonts w:cs="Liberation Serif"/>
              </w:rPr>
              <w:t>itud</w:t>
            </w:r>
            <w:proofErr w:type="spellEnd"/>
            <w:r w:rsidR="007534BF">
              <w:rPr>
                <w:rFonts w:cs="Liberation Serif"/>
              </w:rPr>
              <w:t xml:space="preserve"> </w:t>
            </w:r>
            <w:r w:rsidR="00E172B0">
              <w:rPr>
                <w:rFonts w:cs="Liberation Serif"/>
              </w:rPr>
              <w:t>a</w:t>
            </w:r>
            <w:r w:rsidRPr="006B35A4">
              <w:rPr>
                <w:rFonts w:cs="Liberation Serif"/>
              </w:rPr>
              <w:t>ndmeid</w:t>
            </w:r>
            <w:r w:rsidR="00E172B0">
              <w:rPr>
                <w:rFonts w:cs="Liberation Serif"/>
              </w:rPr>
              <w:t xml:space="preserve"> ja</w:t>
            </w:r>
            <w:r>
              <w:rPr>
                <w:rFonts w:cs="Liberation Serif"/>
              </w:rPr>
              <w:t xml:space="preserve"> varasemalt </w:t>
            </w:r>
            <w:r w:rsidR="00E172B0">
              <w:rPr>
                <w:rFonts w:cs="Liberation Serif"/>
              </w:rPr>
              <w:t>kokku pandud andmestikke (EUROMOD, ESU, HFCS)</w:t>
            </w:r>
            <w:r w:rsidRPr="006B35A4">
              <w:rPr>
                <w:rFonts w:cs="Liberation Serif"/>
              </w:rPr>
              <w:t>.</w:t>
            </w:r>
            <w:r w:rsidR="000871DC">
              <w:t xml:space="preserve"> </w:t>
            </w:r>
            <w:r w:rsidR="000871DC" w:rsidRPr="000871DC">
              <w:rPr>
                <w:rFonts w:cs="Liberation Serif"/>
              </w:rPr>
              <w:t xml:space="preserve">Samas ei ole EUROMOD </w:t>
            </w:r>
            <w:r w:rsidR="003733AA">
              <w:rPr>
                <w:rFonts w:cs="Liberation Serif"/>
              </w:rPr>
              <w:t xml:space="preserve">pea kogu rahvastikku hõlmavas </w:t>
            </w:r>
            <w:r w:rsidR="000871DC" w:rsidRPr="000871DC">
              <w:rPr>
                <w:rFonts w:cs="Liberation Serif"/>
              </w:rPr>
              <w:t xml:space="preserve">andmestikus detailset infot selle projekti raames vajalike leibkondade </w:t>
            </w:r>
            <w:r w:rsidR="00676D06">
              <w:rPr>
                <w:rFonts w:cs="Liberation Serif"/>
              </w:rPr>
              <w:t xml:space="preserve">andmepõhiseks </w:t>
            </w:r>
            <w:r w:rsidR="000871DC" w:rsidRPr="000871DC">
              <w:rPr>
                <w:rFonts w:cs="Liberation Serif"/>
              </w:rPr>
              <w:t>määratlemiseks</w:t>
            </w:r>
            <w:r w:rsidR="00676D06">
              <w:rPr>
                <w:rFonts w:cs="Liberation Serif"/>
              </w:rPr>
              <w:t xml:space="preserve"> (nt isikutevahelised suhted, </w:t>
            </w:r>
            <w:proofErr w:type="spellStart"/>
            <w:r w:rsidR="00676D06">
              <w:rPr>
                <w:rFonts w:cs="Liberation Serif"/>
              </w:rPr>
              <w:t>laps-vanem</w:t>
            </w:r>
            <w:proofErr w:type="spellEnd"/>
            <w:r w:rsidR="00676D06">
              <w:rPr>
                <w:rFonts w:cs="Liberation Serif"/>
              </w:rPr>
              <w:t>, hooldusõigus, ühine elukoha aadress)</w:t>
            </w:r>
            <w:r w:rsidR="00427BB8">
              <w:rPr>
                <w:rFonts w:cs="Liberation Serif"/>
              </w:rPr>
              <w:t>,</w:t>
            </w:r>
            <w:r w:rsidR="000871DC" w:rsidRPr="000871DC">
              <w:rPr>
                <w:rFonts w:cs="Liberation Serif"/>
              </w:rPr>
              <w:t xml:space="preserve"> toimetulekutoetuse ja terviseandmetega seoses</w:t>
            </w:r>
            <w:r w:rsidR="003733AA">
              <w:rPr>
                <w:rFonts w:cs="Liberation Serif"/>
              </w:rPr>
              <w:t xml:space="preserve"> (nt omaosaluse koormuse hindamiseks)</w:t>
            </w:r>
            <w:r w:rsidR="000871DC" w:rsidRPr="000871DC">
              <w:rPr>
                <w:rFonts w:cs="Liberation Serif"/>
              </w:rPr>
              <w:t xml:space="preserve"> projekti eesmärkide täitmiseks.</w:t>
            </w:r>
            <w:r w:rsidR="003733AA">
              <w:rPr>
                <w:rFonts w:cs="Liberation Serif"/>
              </w:rPr>
              <w:t xml:space="preserve"> </w:t>
            </w:r>
            <w:r w:rsidR="009F06FF">
              <w:rPr>
                <w:rFonts w:cs="Liberation Serif"/>
              </w:rPr>
              <w:t xml:space="preserve">See tähendab, et vaid </w:t>
            </w:r>
            <w:proofErr w:type="spellStart"/>
            <w:r w:rsidR="009F06FF">
              <w:rPr>
                <w:rFonts w:cs="Liberation Serif"/>
              </w:rPr>
              <w:t>EUROMODi</w:t>
            </w:r>
            <w:proofErr w:type="spellEnd"/>
            <w:r w:rsidR="00C3262F">
              <w:rPr>
                <w:rFonts w:cs="Liberation Serif"/>
              </w:rPr>
              <w:t xml:space="preserve"> andmestikule </w:t>
            </w:r>
            <w:r w:rsidR="00C3262F">
              <w:rPr>
                <w:rFonts w:cs="Liberation Serif"/>
              </w:rPr>
              <w:lastRenderedPageBreak/>
              <w:t xml:space="preserve">tuginedes </w:t>
            </w:r>
            <w:r w:rsidR="000E2A9A">
              <w:rPr>
                <w:rFonts w:cs="Liberation Serif"/>
              </w:rPr>
              <w:t xml:space="preserve">uuringu eesmärke täita pole võimalik. </w:t>
            </w:r>
            <w:r w:rsidR="0099764A">
              <w:rPr>
                <w:rFonts w:cs="Liberation Serif"/>
              </w:rPr>
              <w:t>Ka üksnes ESU ja HFCS uuringuandmetele tuginedes ei ole võimalik analüüsida leibkonna abivajaduse andmebaaside põhist hindamist, sest tegemist on küsitlusandmetega, kuid projekti eesmärk</w:t>
            </w:r>
            <w:r w:rsidR="00CE2F69">
              <w:rPr>
                <w:rFonts w:cs="Liberation Serif"/>
              </w:rPr>
              <w:t xml:space="preserve"> on </w:t>
            </w:r>
            <w:r w:rsidR="006A77F1">
              <w:rPr>
                <w:rFonts w:cs="Liberation Serif"/>
              </w:rPr>
              <w:t xml:space="preserve">leida võimalusi </w:t>
            </w:r>
            <w:r w:rsidR="000F4CDA">
              <w:rPr>
                <w:rFonts w:cs="Liberation Serif"/>
              </w:rPr>
              <w:t xml:space="preserve">hindamisel </w:t>
            </w:r>
            <w:r w:rsidR="00363186">
              <w:rPr>
                <w:rFonts w:cs="Liberation Serif"/>
              </w:rPr>
              <w:t>registriandmete</w:t>
            </w:r>
            <w:r w:rsidR="00B275FF">
              <w:rPr>
                <w:rFonts w:cs="Liberation Serif"/>
              </w:rPr>
              <w:t>le tugine</w:t>
            </w:r>
            <w:r w:rsidR="00443D3F">
              <w:rPr>
                <w:rFonts w:cs="Liberation Serif"/>
              </w:rPr>
              <w:t>miseks</w:t>
            </w:r>
            <w:r w:rsidR="00B275FF">
              <w:rPr>
                <w:rFonts w:cs="Liberation Serif"/>
              </w:rPr>
              <w:t>.</w:t>
            </w:r>
            <w:r w:rsidR="0099764A">
              <w:rPr>
                <w:rFonts w:cs="Liberation Serif"/>
              </w:rPr>
              <w:t xml:space="preserve"> </w:t>
            </w:r>
          </w:p>
          <w:p w14:paraId="5BC09832" w14:textId="77777777" w:rsidR="004B674F" w:rsidRDefault="004B674F" w:rsidP="000A0940">
            <w:pPr>
              <w:pStyle w:val="TableContents"/>
              <w:jc w:val="both"/>
              <w:rPr>
                <w:rFonts w:cs="Liberation Serif"/>
              </w:rPr>
            </w:pPr>
          </w:p>
          <w:p w14:paraId="1C6AD678" w14:textId="3FACFADA" w:rsidR="000A0940" w:rsidRDefault="000A0940" w:rsidP="000A0940">
            <w:pPr>
              <w:pStyle w:val="TableContents"/>
              <w:jc w:val="both"/>
              <w:rPr>
                <w:rFonts w:cs="Liberation Serif"/>
              </w:rPr>
            </w:pPr>
            <w:r>
              <w:rPr>
                <w:rFonts w:cs="Liberation Serif"/>
              </w:rPr>
              <w:t>R</w:t>
            </w:r>
            <w:r w:rsidRPr="000A0940">
              <w:rPr>
                <w:rFonts w:cs="Liberation Serif"/>
              </w:rPr>
              <w:t>egistriandme</w:t>
            </w:r>
            <w:r>
              <w:rPr>
                <w:rFonts w:cs="Liberation Serif"/>
              </w:rPr>
              <w:t>te kasutamine</w:t>
            </w:r>
            <w:r w:rsidRPr="000A0940">
              <w:rPr>
                <w:rFonts w:cs="Liberation Serif"/>
              </w:rPr>
              <w:t xml:space="preserve"> võimaldab</w:t>
            </w:r>
            <w:r w:rsidR="005B4FF2">
              <w:rPr>
                <w:rFonts w:cs="Liberation Serif"/>
              </w:rPr>
              <w:t xml:space="preserve"> </w:t>
            </w:r>
            <w:r w:rsidR="00AF2532">
              <w:rPr>
                <w:rFonts w:cs="Liberation Serif"/>
              </w:rPr>
              <w:t>määratleda</w:t>
            </w:r>
            <w:r w:rsidR="00343E88">
              <w:rPr>
                <w:rFonts w:cs="Liberation Serif"/>
              </w:rPr>
              <w:t xml:space="preserve"> ja </w:t>
            </w:r>
            <w:r w:rsidR="00FB36DA">
              <w:rPr>
                <w:rFonts w:cs="Liberation Serif"/>
              </w:rPr>
              <w:t>valideerida</w:t>
            </w:r>
            <w:r w:rsidR="00AF2532">
              <w:rPr>
                <w:rFonts w:cs="Liberation Serif"/>
              </w:rPr>
              <w:t xml:space="preserve"> </w:t>
            </w:r>
            <w:r w:rsidR="00774FDD">
              <w:rPr>
                <w:rFonts w:cs="Liberation Serif"/>
              </w:rPr>
              <w:t>andme</w:t>
            </w:r>
            <w:r w:rsidR="007E438A">
              <w:rPr>
                <w:rFonts w:cs="Liberation Serif"/>
              </w:rPr>
              <w:t>põhised leibkonnad</w:t>
            </w:r>
            <w:r w:rsidR="007B0F2E">
              <w:rPr>
                <w:rFonts w:cs="Liberation Serif"/>
              </w:rPr>
              <w:t>,</w:t>
            </w:r>
            <w:r w:rsidR="000649C3">
              <w:rPr>
                <w:rFonts w:cs="Liberation Serif"/>
              </w:rPr>
              <w:t xml:space="preserve"> kasutades andmeid isikute omavaheliste suhete</w:t>
            </w:r>
            <w:r w:rsidR="00BF7C6A">
              <w:rPr>
                <w:rFonts w:cs="Liberation Serif"/>
              </w:rPr>
              <w:t xml:space="preserve"> ja võimalike elukohtade</w:t>
            </w:r>
            <w:r w:rsidR="000649C3">
              <w:rPr>
                <w:rFonts w:cs="Liberation Serif"/>
              </w:rPr>
              <w:t xml:space="preserve"> kohta</w:t>
            </w:r>
            <w:r w:rsidR="002002B2">
              <w:rPr>
                <w:rFonts w:cs="Liberation Serif"/>
              </w:rPr>
              <w:t xml:space="preserve">. </w:t>
            </w:r>
            <w:r w:rsidR="00E467A2">
              <w:rPr>
                <w:rFonts w:cs="Liberation Serif"/>
              </w:rPr>
              <w:t xml:space="preserve">Mõlema kategooria kohta pärime andmeid </w:t>
            </w:r>
            <w:r w:rsidR="00A9247C">
              <w:rPr>
                <w:rFonts w:cs="Liberation Serif"/>
              </w:rPr>
              <w:t>Rahvastikuregi</w:t>
            </w:r>
            <w:r w:rsidR="00E467A2">
              <w:rPr>
                <w:rFonts w:cs="Liberation Serif"/>
              </w:rPr>
              <w:t xml:space="preserve">strist. </w:t>
            </w:r>
            <w:r w:rsidR="00513610">
              <w:rPr>
                <w:rFonts w:cs="Liberation Serif"/>
              </w:rPr>
              <w:t>Võimalikult täp</w:t>
            </w:r>
            <w:r w:rsidR="006D719F">
              <w:rPr>
                <w:rFonts w:cs="Liberation Serif"/>
              </w:rPr>
              <w:t>n</w:t>
            </w:r>
            <w:r w:rsidR="00513610">
              <w:rPr>
                <w:rFonts w:cs="Liberation Serif"/>
              </w:rPr>
              <w:t xml:space="preserve">e elukoha määramine on leibkondade </w:t>
            </w:r>
            <w:r w:rsidR="006D719F">
              <w:rPr>
                <w:rFonts w:cs="Liberation Serif"/>
              </w:rPr>
              <w:t>koosseisu arvutamisel</w:t>
            </w:r>
            <w:r w:rsidR="00513610">
              <w:rPr>
                <w:rFonts w:cs="Liberation Serif"/>
              </w:rPr>
              <w:t xml:space="preserve"> </w:t>
            </w:r>
            <w:r w:rsidR="00E467A2">
              <w:rPr>
                <w:rFonts w:cs="Liberation Serif"/>
              </w:rPr>
              <w:t xml:space="preserve">aga </w:t>
            </w:r>
            <w:r w:rsidR="00513610">
              <w:rPr>
                <w:rFonts w:cs="Liberation Serif"/>
              </w:rPr>
              <w:t>eriti oluline</w:t>
            </w:r>
            <w:r w:rsidR="00E467A2">
              <w:rPr>
                <w:rFonts w:cs="Liberation Serif"/>
              </w:rPr>
              <w:t xml:space="preserve">, kuna </w:t>
            </w:r>
            <w:r w:rsidR="00D0632D">
              <w:rPr>
                <w:rFonts w:cs="Liberation Serif"/>
              </w:rPr>
              <w:t>koos elamine määrab sageli ka leibkonda kuulumise</w:t>
            </w:r>
            <w:r w:rsidR="00513610">
              <w:rPr>
                <w:rFonts w:cs="Liberation Serif"/>
              </w:rPr>
              <w:t xml:space="preserve">. </w:t>
            </w:r>
            <w:r w:rsidR="00A9247C">
              <w:rPr>
                <w:rFonts w:cs="Liberation Serif"/>
              </w:rPr>
              <w:t>Rahvastikuregi</w:t>
            </w:r>
            <w:r w:rsidR="004B674F">
              <w:rPr>
                <w:rFonts w:cs="Liberation Serif"/>
              </w:rPr>
              <w:t>stri järgne elukoht ei peegelda</w:t>
            </w:r>
            <w:r w:rsidR="006D719F">
              <w:rPr>
                <w:rFonts w:cs="Liberation Serif"/>
              </w:rPr>
              <w:t xml:space="preserve"> aga</w:t>
            </w:r>
            <w:r w:rsidR="004B674F">
              <w:rPr>
                <w:rFonts w:cs="Liberation Serif"/>
              </w:rPr>
              <w:t xml:space="preserve"> tingimata isiku tegelikku elukohta</w:t>
            </w:r>
            <w:r w:rsidR="001855B2">
              <w:rPr>
                <w:rFonts w:cs="Liberation Serif"/>
              </w:rPr>
              <w:t xml:space="preserve">. Statistikaameti </w:t>
            </w:r>
            <w:r w:rsidR="000A77DC">
              <w:rPr>
                <w:rFonts w:cs="Liberation Serif"/>
              </w:rPr>
              <w:t xml:space="preserve">paiknemisindeksile tuginedes on </w:t>
            </w:r>
            <w:r w:rsidR="00A9247C">
              <w:rPr>
                <w:rFonts w:cs="Liberation Serif"/>
              </w:rPr>
              <w:t>Rahvastikuregi</w:t>
            </w:r>
            <w:r w:rsidR="000A77DC">
              <w:rPr>
                <w:rFonts w:cs="Liberation Serif"/>
              </w:rPr>
              <w:t>stri järgne elukoht õige vaid 74% inimestest.</w:t>
            </w:r>
            <w:r w:rsidR="004B674F">
              <w:rPr>
                <w:rStyle w:val="FootnoteReference"/>
                <w:rFonts w:cs="Liberation Serif"/>
              </w:rPr>
              <w:footnoteReference w:id="7"/>
            </w:r>
            <w:r w:rsidR="004B674F">
              <w:rPr>
                <w:rFonts w:cs="Liberation Serif"/>
              </w:rPr>
              <w:t xml:space="preserve"> </w:t>
            </w:r>
            <w:r w:rsidR="00E1772F">
              <w:rPr>
                <w:rFonts w:cs="Liberation Serif"/>
              </w:rPr>
              <w:t xml:space="preserve">Seetõttu peame </w:t>
            </w:r>
            <w:r w:rsidR="001855B2">
              <w:rPr>
                <w:rFonts w:cs="Liberation Serif"/>
              </w:rPr>
              <w:t xml:space="preserve">vajalikuks pärida </w:t>
            </w:r>
            <w:r w:rsidR="002D1C99">
              <w:rPr>
                <w:rFonts w:cs="Liberation Serif"/>
              </w:rPr>
              <w:t xml:space="preserve">andmeid isikute võimalike elukohtade kohta </w:t>
            </w:r>
            <w:r w:rsidR="003D5C01">
              <w:rPr>
                <w:rFonts w:cs="Liberation Serif"/>
              </w:rPr>
              <w:t>ka muudest registritest</w:t>
            </w:r>
            <w:r w:rsidR="00630C47">
              <w:rPr>
                <w:rFonts w:cs="Liberation Serif"/>
              </w:rPr>
              <w:t>.</w:t>
            </w:r>
            <w:r w:rsidR="00E467A2">
              <w:rPr>
                <w:rFonts w:cs="Liberation Serif"/>
              </w:rPr>
              <w:t xml:space="preserve"> </w:t>
            </w:r>
            <w:r w:rsidR="00900DE7">
              <w:rPr>
                <w:rFonts w:cs="Liberation Serif"/>
              </w:rPr>
              <w:t>Registriandmete kasutamine võimaldab</w:t>
            </w:r>
            <w:r>
              <w:rPr>
                <w:rFonts w:cs="Liberation Serif"/>
              </w:rPr>
              <w:t xml:space="preserve"> ka </w:t>
            </w:r>
            <w:r w:rsidRPr="000A0940">
              <w:rPr>
                <w:rFonts w:cs="Liberation Serif"/>
              </w:rPr>
              <w:t xml:space="preserve">hinnata </w:t>
            </w:r>
            <w:r w:rsidR="00FE35BE">
              <w:rPr>
                <w:rFonts w:cs="Liberation Serif"/>
              </w:rPr>
              <w:t>registri</w:t>
            </w:r>
            <w:r>
              <w:rPr>
                <w:rFonts w:cs="Liberation Serif"/>
              </w:rPr>
              <w:t>andmete kvaliteeti</w:t>
            </w:r>
            <w:r w:rsidRPr="000A0940">
              <w:rPr>
                <w:rFonts w:cs="Liberation Serif"/>
              </w:rPr>
              <w:t xml:space="preserve">, mis omakorda panustab </w:t>
            </w:r>
            <w:r w:rsidR="00FE35BE">
              <w:rPr>
                <w:rFonts w:cs="Liberation Serif"/>
              </w:rPr>
              <w:t xml:space="preserve">olulisel määral </w:t>
            </w:r>
            <w:r w:rsidRPr="000A0940">
              <w:rPr>
                <w:rFonts w:cs="Liberation Serif"/>
              </w:rPr>
              <w:t>analüüsi täpsusele</w:t>
            </w:r>
            <w:r w:rsidR="0054591B">
              <w:rPr>
                <w:rFonts w:cs="Liberation Serif"/>
              </w:rPr>
              <w:t xml:space="preserve"> ja võimaldab leida probleeme, mis võivad</w:t>
            </w:r>
            <w:r w:rsidR="00BE4064">
              <w:rPr>
                <w:rFonts w:cs="Liberation Serif"/>
              </w:rPr>
              <w:t xml:space="preserve"> </w:t>
            </w:r>
            <w:r w:rsidR="0021355F">
              <w:rPr>
                <w:rFonts w:cs="Liberation Serif"/>
              </w:rPr>
              <w:t xml:space="preserve">leibkonna </w:t>
            </w:r>
            <w:r w:rsidR="000A1A6E">
              <w:rPr>
                <w:rFonts w:cs="Liberation Serif"/>
              </w:rPr>
              <w:t xml:space="preserve">abivajaduse registripõhisel </w:t>
            </w:r>
            <w:r w:rsidR="0038086E">
              <w:rPr>
                <w:rFonts w:cs="Liberation Serif"/>
              </w:rPr>
              <w:t xml:space="preserve">hindamisel </w:t>
            </w:r>
            <w:r w:rsidR="00A46465">
              <w:rPr>
                <w:rFonts w:cs="Liberation Serif"/>
              </w:rPr>
              <w:t>üles kerkida</w:t>
            </w:r>
            <w:r w:rsidR="009553E7">
              <w:rPr>
                <w:rFonts w:cs="Liberation Serif"/>
              </w:rPr>
              <w:t xml:space="preserve">. </w:t>
            </w:r>
            <w:r w:rsidR="00C94854">
              <w:rPr>
                <w:rFonts w:cs="Liberation Serif"/>
              </w:rPr>
              <w:t>Seega on registriandmete kasutamine projektis hädava</w:t>
            </w:r>
            <w:r w:rsidR="00A223C5">
              <w:rPr>
                <w:rFonts w:cs="Liberation Serif"/>
              </w:rPr>
              <w:t>ja</w:t>
            </w:r>
            <w:r w:rsidR="00C94854">
              <w:rPr>
                <w:rFonts w:cs="Liberation Serif"/>
              </w:rPr>
              <w:t xml:space="preserve">lik </w:t>
            </w:r>
            <w:r w:rsidR="00A223C5">
              <w:rPr>
                <w:rFonts w:cs="Liberation Serif"/>
              </w:rPr>
              <w:t xml:space="preserve">seatud </w:t>
            </w:r>
            <w:r w:rsidR="00C94854">
              <w:rPr>
                <w:rFonts w:cs="Liberation Serif"/>
              </w:rPr>
              <w:t xml:space="preserve">eesmärkide saavutamiseks. </w:t>
            </w:r>
          </w:p>
          <w:p w14:paraId="3B8FE7D9" w14:textId="77777777" w:rsidR="000A0940" w:rsidRDefault="000A0940" w:rsidP="000A0940">
            <w:pPr>
              <w:pStyle w:val="TableContents"/>
              <w:jc w:val="both"/>
              <w:rPr>
                <w:rFonts w:cs="Liberation Serif"/>
                <w:highlight w:val="yellow"/>
              </w:rPr>
            </w:pPr>
          </w:p>
          <w:p w14:paraId="7906E0D6" w14:textId="58F904F3" w:rsidR="008B0106" w:rsidRDefault="000A0940" w:rsidP="00C553F1">
            <w:pPr>
              <w:pStyle w:val="TableContents"/>
              <w:jc w:val="both"/>
              <w:rPr>
                <w:rFonts w:cs="Liberation Serif"/>
              </w:rPr>
            </w:pPr>
            <w:r w:rsidRPr="000A0940">
              <w:rPr>
                <w:rFonts w:cs="Liberation Serif"/>
              </w:rPr>
              <w:t>Registriandmete analüüsimise ja isikuandmete töötlemise vajadus u</w:t>
            </w:r>
            <w:r w:rsidR="007F2D2F" w:rsidRPr="000A0940">
              <w:rPr>
                <w:rFonts w:cs="Liberation Serif"/>
              </w:rPr>
              <w:t xml:space="preserve">uringu eesmärkide täitmiseks </w:t>
            </w:r>
            <w:r>
              <w:rPr>
                <w:rFonts w:cs="Liberation Serif"/>
              </w:rPr>
              <w:t>andmekoosseisude põhiselt on järgnev</w:t>
            </w:r>
            <w:r w:rsidR="007F2D2F" w:rsidRPr="00E905F1">
              <w:rPr>
                <w:rFonts w:cs="Liberation Serif"/>
              </w:rPr>
              <w:t xml:space="preserve">: </w:t>
            </w:r>
          </w:p>
          <w:p w14:paraId="6107B82A" w14:textId="5F1BB085" w:rsidR="000A0940" w:rsidRPr="0042252C" w:rsidRDefault="008B0106" w:rsidP="000A0940">
            <w:pPr>
              <w:pStyle w:val="TableContents"/>
              <w:numPr>
                <w:ilvl w:val="0"/>
                <w:numId w:val="15"/>
              </w:numPr>
              <w:jc w:val="both"/>
              <w:rPr>
                <w:rFonts w:cs="Liberation Serif"/>
              </w:rPr>
            </w:pPr>
            <w:proofErr w:type="spellStart"/>
            <w:r w:rsidRPr="00E905F1">
              <w:rPr>
                <w:rFonts w:cs="Liberation Serif"/>
              </w:rPr>
              <w:t>EUROMODi</w:t>
            </w:r>
            <w:proofErr w:type="spellEnd"/>
            <w:r w:rsidRPr="00E905F1">
              <w:rPr>
                <w:rFonts w:cs="Liberation Serif"/>
              </w:rPr>
              <w:t xml:space="preserve"> maksude- ja toetuste mikrosimulatsioonimudel ja selle sisendandmete analüüs</w:t>
            </w:r>
            <w:r w:rsidR="000A0940">
              <w:rPr>
                <w:rFonts w:cs="Liberation Serif"/>
              </w:rPr>
              <w:t>: Panustab uurimisülesannete I, II</w:t>
            </w:r>
            <w:r w:rsidR="009C7E3F">
              <w:rPr>
                <w:rFonts w:cs="Liberation Serif"/>
              </w:rPr>
              <w:t xml:space="preserve">, III ja V (vt </w:t>
            </w:r>
            <w:r w:rsidR="007B1085">
              <w:rPr>
                <w:rFonts w:cs="Liberation Serif"/>
              </w:rPr>
              <w:t>punkt 4 – mis on isikuandmete töötlemise eesmärk)</w:t>
            </w:r>
            <w:r w:rsidR="009C7E3F">
              <w:rPr>
                <w:rFonts w:cs="Liberation Serif"/>
              </w:rPr>
              <w:t xml:space="preserve"> eesmärkide täitmisesse.</w:t>
            </w:r>
            <w:r w:rsidR="00704987">
              <w:rPr>
                <w:rFonts w:cs="Liberation Serif"/>
              </w:rPr>
              <w:t xml:space="preserve"> </w:t>
            </w:r>
            <w:proofErr w:type="spellStart"/>
            <w:r w:rsidR="000A0940" w:rsidRPr="00704987">
              <w:rPr>
                <w:rFonts w:cs="Liberation Serif"/>
              </w:rPr>
              <w:t>EUROMODi</w:t>
            </w:r>
            <w:proofErr w:type="spellEnd"/>
            <w:r w:rsidR="000A0940" w:rsidRPr="00704987">
              <w:rPr>
                <w:rFonts w:cs="Liberation Serif"/>
              </w:rPr>
              <w:t xml:space="preserve"> mudeli andmestiku kasutamine on otstarbekas mitmel põhjusel</w:t>
            </w:r>
            <w:r w:rsidR="00704987">
              <w:rPr>
                <w:rFonts w:cs="Liberation Serif"/>
              </w:rPr>
              <w:t>. Esiteks on EUROMOD</w:t>
            </w:r>
            <w:r w:rsidR="000A0940" w:rsidRPr="00704987">
              <w:rPr>
                <w:rFonts w:cs="Liberation Serif"/>
              </w:rPr>
              <w:t xml:space="preserve"> </w:t>
            </w:r>
            <w:r w:rsidR="00704987">
              <w:rPr>
                <w:rFonts w:cs="Liberation Serif"/>
              </w:rPr>
              <w:t>a</w:t>
            </w:r>
            <w:r w:rsidR="000A0940" w:rsidRPr="00704987">
              <w:rPr>
                <w:rFonts w:cs="Liberation Serif"/>
              </w:rPr>
              <w:t xml:space="preserve">ndmestik juba </w:t>
            </w:r>
            <w:proofErr w:type="spellStart"/>
            <w:r w:rsidR="00F9099A">
              <w:rPr>
                <w:rFonts w:cs="Liberation Serif"/>
              </w:rPr>
              <w:t>pseudonümiseeritud</w:t>
            </w:r>
            <w:proofErr w:type="spellEnd"/>
            <w:r w:rsidR="000A0940" w:rsidRPr="00704987">
              <w:rPr>
                <w:rFonts w:cs="Liberation Serif"/>
              </w:rPr>
              <w:t xml:space="preserve"> ning selle võti on ainult Statistikaametil. Alternatiivsed andmeallikad, kus oleks kättesaadav selline andmekoosseis</w:t>
            </w:r>
            <w:r w:rsidR="00E05EE4">
              <w:rPr>
                <w:rFonts w:cs="Liberation Serif"/>
              </w:rPr>
              <w:t>,</w:t>
            </w:r>
            <w:r w:rsidR="000A0940" w:rsidRPr="00704987">
              <w:rPr>
                <w:rFonts w:cs="Liberation Serif"/>
              </w:rPr>
              <w:t xml:space="preserve"> puuduvad ja</w:t>
            </w:r>
            <w:r w:rsidR="00D20DFD">
              <w:rPr>
                <w:rFonts w:cs="Liberation Serif"/>
              </w:rPr>
              <w:t xml:space="preserve"> seda</w:t>
            </w:r>
            <w:r w:rsidR="000A0940" w:rsidRPr="00704987">
              <w:rPr>
                <w:rFonts w:cs="Liberation Serif"/>
              </w:rPr>
              <w:t xml:space="preserve"> tuleks hakata</w:t>
            </w:r>
            <w:r w:rsidR="00D20DFD">
              <w:rPr>
                <w:rFonts w:cs="Liberation Serif"/>
              </w:rPr>
              <w:t xml:space="preserve"> töö jaoks eraldi</w:t>
            </w:r>
            <w:r w:rsidR="000A0940" w:rsidRPr="00704987">
              <w:rPr>
                <w:rFonts w:cs="Liberation Serif"/>
              </w:rPr>
              <w:t xml:space="preserve"> koostama, mis oleks kõigile osapooltele sh registripidajatele väga ajamahukas ja olemasolevat dubleeriv protsess.</w:t>
            </w:r>
            <w:r w:rsidR="00704987">
              <w:rPr>
                <w:rFonts w:cs="Liberation Serif"/>
              </w:rPr>
              <w:t xml:space="preserve"> EUROMOD andmete puhul on tegemist aastaste andmetega</w:t>
            </w:r>
            <w:r w:rsidR="00F84F26">
              <w:rPr>
                <w:rFonts w:cs="Liberation Serif"/>
              </w:rPr>
              <w:t xml:space="preserve"> – seega on andmed juba teatud määral agregeeritud (leitud nt aastane keskmine toetuse summa</w:t>
            </w:r>
            <w:r w:rsidR="0099764A">
              <w:rPr>
                <w:rFonts w:cs="Liberation Serif"/>
              </w:rPr>
              <w:t xml:space="preserve"> indiviidi kohta</w:t>
            </w:r>
            <w:r w:rsidR="00F84F26">
              <w:rPr>
                <w:rFonts w:cs="Liberation Serif"/>
              </w:rPr>
              <w:t>), mis vähendab samuti isiku tuvastamise riski.</w:t>
            </w:r>
            <w:r w:rsidR="00662850">
              <w:rPr>
                <w:rFonts w:cs="Liberation Serif"/>
              </w:rPr>
              <w:t xml:space="preserve"> </w:t>
            </w:r>
            <w:proofErr w:type="spellStart"/>
            <w:r w:rsidR="000A0940" w:rsidRPr="00662850">
              <w:rPr>
                <w:rFonts w:cs="Liberation Serif"/>
              </w:rPr>
              <w:t>EUROMODi</w:t>
            </w:r>
            <w:proofErr w:type="spellEnd"/>
            <w:r w:rsidR="000A0940" w:rsidRPr="00662850">
              <w:rPr>
                <w:rFonts w:cs="Liberation Serif"/>
              </w:rPr>
              <w:t xml:space="preserve"> registripõhise andmestiku tunnuste koosseisu ei ole võimalik muuta, kuna kõikide tunnuste</w:t>
            </w:r>
            <w:r w:rsidR="00662850">
              <w:rPr>
                <w:rFonts w:cs="Liberation Serif"/>
              </w:rPr>
              <w:t xml:space="preserve"> </w:t>
            </w:r>
            <w:r w:rsidR="000A0940" w:rsidRPr="00662850">
              <w:rPr>
                <w:rFonts w:cs="Liberation Serif"/>
              </w:rPr>
              <w:t>olemasolu andmestikus on vajalik mudeli jooksutamiseks</w:t>
            </w:r>
            <w:r w:rsidR="00662850">
              <w:rPr>
                <w:rFonts w:cs="Liberation Serif"/>
              </w:rPr>
              <w:t xml:space="preserve"> (maksude arvestamiseks ja netotulude leidmiseks, mille põhjal toimetulekutoetust määrata)</w:t>
            </w:r>
            <w:r w:rsidR="000A0940" w:rsidRPr="00662850">
              <w:rPr>
                <w:rFonts w:cs="Liberation Serif"/>
              </w:rPr>
              <w:t xml:space="preserve"> ning kõigi sotsiaalmajanduslike tegurite</w:t>
            </w:r>
            <w:r w:rsidR="00662850">
              <w:rPr>
                <w:rFonts w:cs="Liberation Serif"/>
              </w:rPr>
              <w:t xml:space="preserve"> </w:t>
            </w:r>
            <w:r w:rsidR="000A0940" w:rsidRPr="00662850">
              <w:rPr>
                <w:rFonts w:cs="Liberation Serif"/>
              </w:rPr>
              <w:t>arvesse</w:t>
            </w:r>
            <w:r w:rsidR="00662850">
              <w:rPr>
                <w:rFonts w:cs="Liberation Serif"/>
              </w:rPr>
              <w:t xml:space="preserve"> </w:t>
            </w:r>
            <w:r w:rsidR="000A0940" w:rsidRPr="00662850">
              <w:rPr>
                <w:rFonts w:cs="Liberation Serif"/>
              </w:rPr>
              <w:t>võtmiseks. Vastasel juhul on analüüsi tulemused ebatäpsemad, kuna arvutustest jäetakse välja osa Eestis</w:t>
            </w:r>
            <w:r w:rsidR="00662850">
              <w:rPr>
                <w:rFonts w:cs="Liberation Serif"/>
              </w:rPr>
              <w:t xml:space="preserve"> </w:t>
            </w:r>
            <w:r w:rsidR="000A0940" w:rsidRPr="00662850">
              <w:rPr>
                <w:rFonts w:cs="Liberation Serif"/>
              </w:rPr>
              <w:t>pakutatavatest toetustest/hüvitistest</w:t>
            </w:r>
            <w:r w:rsidR="00662850">
              <w:rPr>
                <w:rFonts w:cs="Liberation Serif"/>
              </w:rPr>
              <w:t>.</w:t>
            </w:r>
            <w:r w:rsidR="0042252C">
              <w:rPr>
                <w:rFonts w:cs="Liberation Serif"/>
              </w:rPr>
              <w:t xml:space="preserve"> </w:t>
            </w:r>
            <w:r w:rsidR="000A0940" w:rsidRPr="0042252C">
              <w:rPr>
                <w:rFonts w:cs="Liberation Serif"/>
              </w:rPr>
              <w:t>Uuringuprojektis kasutatav</w:t>
            </w:r>
            <w:r w:rsidR="00662850" w:rsidRPr="0042252C">
              <w:rPr>
                <w:rFonts w:cs="Liberation Serif"/>
              </w:rPr>
              <w:t xml:space="preserve"> </w:t>
            </w:r>
            <w:proofErr w:type="spellStart"/>
            <w:r w:rsidR="000A0940" w:rsidRPr="0042252C">
              <w:rPr>
                <w:rFonts w:cs="Liberation Serif"/>
              </w:rPr>
              <w:t>EUROMODi</w:t>
            </w:r>
            <w:proofErr w:type="spellEnd"/>
            <w:r w:rsidR="000A0940" w:rsidRPr="0042252C">
              <w:rPr>
                <w:rFonts w:cs="Liberation Serif"/>
              </w:rPr>
              <w:t xml:space="preserve"> mudeli andmekoosseis on esitatud lisas </w:t>
            </w:r>
            <w:r w:rsidR="00662850" w:rsidRPr="0042252C">
              <w:rPr>
                <w:rFonts w:cs="Liberation Serif"/>
              </w:rPr>
              <w:t>1.</w:t>
            </w:r>
          </w:p>
          <w:p w14:paraId="461855B2" w14:textId="75CEC4E7" w:rsidR="00B44A69" w:rsidRDefault="00A9247C" w:rsidP="00662850">
            <w:pPr>
              <w:pStyle w:val="TableContents"/>
              <w:numPr>
                <w:ilvl w:val="0"/>
                <w:numId w:val="15"/>
              </w:numPr>
              <w:jc w:val="both"/>
              <w:rPr>
                <w:rFonts w:cs="Liberation Serif"/>
              </w:rPr>
            </w:pPr>
            <w:r>
              <w:rPr>
                <w:rFonts w:cs="Liberation Serif"/>
              </w:rPr>
              <w:t>Rahvastikuregi</w:t>
            </w:r>
            <w:r w:rsidR="00B44A69" w:rsidRPr="007D09FE">
              <w:rPr>
                <w:rFonts w:cs="Liberation Serif"/>
              </w:rPr>
              <w:t>stri andmed</w:t>
            </w:r>
            <w:r w:rsidR="00DB4781" w:rsidRPr="007D09FE">
              <w:rPr>
                <w:rFonts w:cs="Liberation Serif"/>
              </w:rPr>
              <w:t xml:space="preserve"> on olulised, sest</w:t>
            </w:r>
            <w:r w:rsidR="00070DA9" w:rsidRPr="007D09FE">
              <w:rPr>
                <w:rFonts w:cs="Liberation Serif"/>
              </w:rPr>
              <w:t xml:space="preserve"> võimaldavad andmepõhiselt määratleda leibkonda</w:t>
            </w:r>
            <w:r w:rsidR="00DB4781" w:rsidRPr="007D09FE">
              <w:rPr>
                <w:rFonts w:cs="Liberation Serif"/>
              </w:rPr>
              <w:t xml:space="preserve">, sh </w:t>
            </w:r>
            <w:r w:rsidR="00070DA9" w:rsidRPr="007D09FE">
              <w:rPr>
                <w:rFonts w:cs="Liberation Serif"/>
              </w:rPr>
              <w:t>koos elavad inim</w:t>
            </w:r>
            <w:r w:rsidR="00DB4781" w:rsidRPr="007D09FE">
              <w:rPr>
                <w:rFonts w:cs="Liberation Serif"/>
              </w:rPr>
              <w:t>e</w:t>
            </w:r>
            <w:r w:rsidR="00070DA9" w:rsidRPr="007D09FE">
              <w:rPr>
                <w:rFonts w:cs="Liberation Serif"/>
              </w:rPr>
              <w:t>sed</w:t>
            </w:r>
            <w:r w:rsidR="00DB4781" w:rsidRPr="007D09FE">
              <w:rPr>
                <w:rFonts w:cs="Liberation Serif"/>
              </w:rPr>
              <w:t xml:space="preserve"> (ühine elukoha aadress)</w:t>
            </w:r>
            <w:r w:rsidR="00070DA9" w:rsidRPr="007D09FE">
              <w:rPr>
                <w:rFonts w:cs="Liberation Serif"/>
              </w:rPr>
              <w:t>,</w:t>
            </w:r>
            <w:r w:rsidR="00DB4781" w:rsidRPr="007D09FE">
              <w:rPr>
                <w:rFonts w:cs="Liberation Serif"/>
              </w:rPr>
              <w:t xml:space="preserve"> isikute vahelised suhted (nt</w:t>
            </w:r>
            <w:r w:rsidR="00E860BC" w:rsidRPr="007D09FE">
              <w:rPr>
                <w:rFonts w:cs="Liberation Serif"/>
              </w:rPr>
              <w:t xml:space="preserve"> laps, vanem), institutsioonides</w:t>
            </w:r>
            <w:r w:rsidR="007D09FE" w:rsidRPr="007D09FE">
              <w:rPr>
                <w:rFonts w:cs="Liberation Serif"/>
              </w:rPr>
              <w:t xml:space="preserve"> (nt vangla, hooldekodu)</w:t>
            </w:r>
            <w:r w:rsidR="00E860BC" w:rsidRPr="007D09FE">
              <w:rPr>
                <w:rFonts w:cs="Liberation Serif"/>
              </w:rPr>
              <w:t xml:space="preserve"> viibimine (viibimiskoht), kärgpered (hooldusõiguse andmed)</w:t>
            </w:r>
            <w:r w:rsidR="007D09FE" w:rsidRPr="007D09FE">
              <w:rPr>
                <w:rFonts w:cs="Liberation Serif"/>
              </w:rPr>
              <w:t>, eestkostel inimesed (oluline toimetulekutoetuse maksmise kontekstis).</w:t>
            </w:r>
          </w:p>
          <w:p w14:paraId="2D10339A" w14:textId="7FCDA57A" w:rsidR="00B44A69" w:rsidRPr="00BC4F20" w:rsidRDefault="007D09FE" w:rsidP="00662850">
            <w:pPr>
              <w:pStyle w:val="TableContents"/>
              <w:numPr>
                <w:ilvl w:val="0"/>
                <w:numId w:val="15"/>
              </w:numPr>
              <w:jc w:val="both"/>
              <w:rPr>
                <w:rFonts w:cs="Liberation Serif"/>
              </w:rPr>
            </w:pPr>
            <w:r>
              <w:rPr>
                <w:rFonts w:cs="Liberation Serif"/>
              </w:rPr>
              <w:t>S</w:t>
            </w:r>
            <w:r w:rsidRPr="007D09FE">
              <w:rPr>
                <w:rFonts w:cs="Liberation Serif"/>
              </w:rPr>
              <w:t xml:space="preserve">otsiaaltoetuste ja -teenuste registri </w:t>
            </w:r>
            <w:r w:rsidR="00B44A69" w:rsidRPr="00BC4F20">
              <w:rPr>
                <w:rFonts w:cs="Liberation Serif"/>
              </w:rPr>
              <w:t>STAR andmed</w:t>
            </w:r>
            <w:r w:rsidRPr="00BC4F20">
              <w:rPr>
                <w:rFonts w:cs="Liberation Serif"/>
              </w:rPr>
              <w:t xml:space="preserve"> sisaldavad informatsiooni tegelike toimetulekutoetuse saajate kohta. Need andmed on olulised just uurimisülesande I, II ja V täitmisel. Tegelike toimetulekutoetuse saajate andmed võimaldavad ühelt poolt võrrelda </w:t>
            </w:r>
            <w:r w:rsidR="005A10B9" w:rsidRPr="00BC4F20">
              <w:rPr>
                <w:rFonts w:cs="Liberation Serif"/>
              </w:rPr>
              <w:t>projekti raames määratletud leibkonda ja tegelikke leibkondi, kes on toimetulekutoetust s</w:t>
            </w:r>
            <w:r w:rsidR="00565CB3" w:rsidRPr="00BC4F20">
              <w:rPr>
                <w:rFonts w:cs="Liberation Serif"/>
              </w:rPr>
              <w:t xml:space="preserve">aanud. Seega on võimalik analüüsida, kas on </w:t>
            </w:r>
            <w:r w:rsidR="007257A8">
              <w:rPr>
                <w:rFonts w:cs="Liberation Serif"/>
              </w:rPr>
              <w:t>tüüpilisi</w:t>
            </w:r>
            <w:r w:rsidR="00565CB3" w:rsidRPr="00BC4F20">
              <w:rPr>
                <w:rFonts w:cs="Liberation Serif"/>
              </w:rPr>
              <w:t xml:space="preserve"> leibkondi, kes võiksid andmepõhiselt</w:t>
            </w:r>
            <w:r w:rsidR="00F23D9B">
              <w:rPr>
                <w:rFonts w:cs="Liberation Serif"/>
              </w:rPr>
              <w:t xml:space="preserve"> määratletud</w:t>
            </w:r>
            <w:r w:rsidR="00565CB3" w:rsidRPr="00BC4F20">
              <w:rPr>
                <w:rFonts w:cs="Liberation Serif"/>
              </w:rPr>
              <w:t xml:space="preserve"> leibkonna </w:t>
            </w:r>
            <w:r w:rsidR="00F23D9B">
              <w:rPr>
                <w:rFonts w:cs="Liberation Serif"/>
              </w:rPr>
              <w:t>kasut</w:t>
            </w:r>
            <w:r w:rsidR="003E6C78">
              <w:rPr>
                <w:rFonts w:cs="Liberation Serif"/>
              </w:rPr>
              <w:t>amisel</w:t>
            </w:r>
            <w:r w:rsidR="00565CB3" w:rsidRPr="00BC4F20">
              <w:rPr>
                <w:rFonts w:cs="Liberation Serif"/>
              </w:rPr>
              <w:t xml:space="preserve"> jääda toimetulekutoetuse saajate ringist välja. </w:t>
            </w:r>
            <w:r w:rsidR="00BA4866">
              <w:rPr>
                <w:rFonts w:cs="Liberation Serif"/>
              </w:rPr>
              <w:t>Analüüs ei keskendu konkreetsetele leibkondadele, vaid suurusjärkudele (nt kui suur osakaal leibkondadest</w:t>
            </w:r>
            <w:r w:rsidR="00FA6B80">
              <w:rPr>
                <w:rFonts w:cs="Liberation Serif"/>
              </w:rPr>
              <w:t xml:space="preserve"> saaks to</w:t>
            </w:r>
            <w:r w:rsidR="000B0429">
              <w:rPr>
                <w:rFonts w:cs="Liberation Serif"/>
              </w:rPr>
              <w:t>etust</w:t>
            </w:r>
            <w:r w:rsidR="00755940">
              <w:rPr>
                <w:rFonts w:cs="Liberation Serif"/>
              </w:rPr>
              <w:t xml:space="preserve">, </w:t>
            </w:r>
            <w:r w:rsidR="00C954E7">
              <w:rPr>
                <w:rFonts w:cs="Liberation Serif"/>
              </w:rPr>
              <w:t xml:space="preserve">kui paljud </w:t>
            </w:r>
            <w:r w:rsidR="004C6D89">
              <w:rPr>
                <w:rFonts w:cs="Liberation Serif"/>
              </w:rPr>
              <w:t>mitte</w:t>
            </w:r>
            <w:r w:rsidR="00BA4866">
              <w:rPr>
                <w:rFonts w:cs="Liberation Serif"/>
              </w:rPr>
              <w:t xml:space="preserve">). </w:t>
            </w:r>
            <w:r w:rsidR="00565CB3" w:rsidRPr="00BC4F20">
              <w:rPr>
                <w:rFonts w:cs="Liberation Serif"/>
              </w:rPr>
              <w:t>Samuti sisaldab STAR andmeid toimetulekutoetuse määramisel arvesse võetud eluasemekulude ja KOV piirmäärade kohta, mida kasutatakse peamiselt uurimisülesande III tegevustes ja eesmärkide täitmisel.</w:t>
            </w:r>
            <w:r w:rsidR="00A662E4">
              <w:t xml:space="preserve"> III </w:t>
            </w:r>
            <w:r w:rsidR="00A662E4">
              <w:lastRenderedPageBreak/>
              <w:t xml:space="preserve">uurimisülesande raames </w:t>
            </w:r>
            <w:r w:rsidR="00A662E4" w:rsidRPr="00BC4F20">
              <w:rPr>
                <w:rFonts w:cs="Liberation Serif"/>
              </w:rPr>
              <w:t xml:space="preserve">viiakse ühe osana läbi eluasemekulude piirmäärade analüüs, et tagada ühtlasem ja võrdsem </w:t>
            </w:r>
            <w:r w:rsidR="00982F1D">
              <w:rPr>
                <w:rFonts w:cs="Liberation Serif"/>
              </w:rPr>
              <w:t xml:space="preserve">eluasemekulude </w:t>
            </w:r>
            <w:r w:rsidR="00A662E4" w:rsidRPr="00BC4F20">
              <w:rPr>
                <w:rFonts w:cs="Liberation Serif"/>
              </w:rPr>
              <w:t>arvestus</w:t>
            </w:r>
            <w:r w:rsidR="00982F1D">
              <w:rPr>
                <w:rFonts w:cs="Liberation Serif"/>
              </w:rPr>
              <w:t xml:space="preserve"> toimetulekutoetuse määramisel</w:t>
            </w:r>
            <w:r w:rsidR="00A662E4" w:rsidRPr="00BC4F20">
              <w:rPr>
                <w:rFonts w:cs="Liberation Serif"/>
              </w:rPr>
              <w:t xml:space="preserve"> üle Eesti. Analüüsi käigus võrreldakse piirmäärasid ja hinnatakse näiteks, kas teatud kululiikide osas võiks rakendada ühtseid üleriigilisi piirmäärasid, mida </w:t>
            </w:r>
            <w:proofErr w:type="spellStart"/>
            <w:r w:rsidR="00A662E4" w:rsidRPr="00BC4F20">
              <w:rPr>
                <w:rFonts w:cs="Liberation Serif"/>
              </w:rPr>
              <w:t>KOVidel</w:t>
            </w:r>
            <w:proofErr w:type="spellEnd"/>
            <w:r w:rsidR="00A662E4" w:rsidRPr="00BC4F20">
              <w:rPr>
                <w:rFonts w:cs="Liberation Serif"/>
              </w:rPr>
              <w:t xml:space="preserve"> ei oleks vaja eraldi üle vaadata.</w:t>
            </w:r>
            <w:r w:rsidR="00935391">
              <w:rPr>
                <w:rFonts w:cs="Liberation Serif"/>
              </w:rPr>
              <w:t xml:space="preserve"> Lisaks päritakse </w:t>
            </w:r>
            <w:proofErr w:type="spellStart"/>
            <w:r w:rsidR="00935391">
              <w:rPr>
                <w:rFonts w:cs="Liberation Serif"/>
              </w:rPr>
              <w:t>STARist</w:t>
            </w:r>
            <w:proofErr w:type="spellEnd"/>
            <w:r w:rsidR="00935391">
              <w:rPr>
                <w:rFonts w:cs="Liberation Serif"/>
              </w:rPr>
              <w:t xml:space="preserve"> </w:t>
            </w:r>
            <w:r w:rsidR="005405D6">
              <w:rPr>
                <w:rFonts w:cs="Liberation Serif"/>
              </w:rPr>
              <w:t>andmed</w:t>
            </w:r>
            <w:r w:rsidR="00B121CF">
              <w:rPr>
                <w:rFonts w:cs="Liberation Serif"/>
              </w:rPr>
              <w:t xml:space="preserve"> </w:t>
            </w:r>
            <w:r w:rsidR="002D0D48">
              <w:rPr>
                <w:rFonts w:cs="Liberation Serif"/>
              </w:rPr>
              <w:t xml:space="preserve">isikute elukohtade kohta, </w:t>
            </w:r>
            <w:r w:rsidR="00807808">
              <w:rPr>
                <w:rFonts w:cs="Liberation Serif"/>
              </w:rPr>
              <w:t>kes on uurimisperioodil saanud toimetulekutoetust või kellele on osutatud vältimatut sotsiaalabi</w:t>
            </w:r>
            <w:r w:rsidR="00AA28E8">
              <w:rPr>
                <w:rFonts w:cs="Liberation Serif"/>
              </w:rPr>
              <w:t>.</w:t>
            </w:r>
            <w:r w:rsidR="00A55D47">
              <w:rPr>
                <w:rFonts w:cs="Liberation Serif"/>
              </w:rPr>
              <w:t xml:space="preserve"> Nimelt määratakse toimetulekutoetus ning vältimatu sotsiaalabi isiku tegeliku elukoha järgi, mistõttu võivad kõnealused elukohaandmed olla täpsemad </w:t>
            </w:r>
            <w:r w:rsidR="00A9247C">
              <w:rPr>
                <w:rFonts w:cs="Liberation Serif"/>
              </w:rPr>
              <w:t>Rahvastikuregi</w:t>
            </w:r>
            <w:r w:rsidR="00A55D47">
              <w:rPr>
                <w:rFonts w:cs="Liberation Serif"/>
              </w:rPr>
              <w:t xml:space="preserve">stris olevatest. </w:t>
            </w:r>
            <w:r w:rsidR="00AA28E8">
              <w:rPr>
                <w:rFonts w:cs="Liberation Serif"/>
              </w:rPr>
              <w:t xml:space="preserve"> </w:t>
            </w:r>
            <w:r w:rsidR="006A6DAF">
              <w:rPr>
                <w:rFonts w:cs="Liberation Serif"/>
              </w:rPr>
              <w:t>Elukohaandmete</w:t>
            </w:r>
            <w:r w:rsidR="00901B3F">
              <w:rPr>
                <w:rFonts w:cs="Liberation Serif"/>
              </w:rPr>
              <w:t xml:space="preserve"> pärimise eesmärk on </w:t>
            </w:r>
            <w:r w:rsidR="001A6416">
              <w:rPr>
                <w:rFonts w:cs="Liberation Serif"/>
              </w:rPr>
              <w:t xml:space="preserve">seega </w:t>
            </w:r>
            <w:r w:rsidR="00901B3F">
              <w:rPr>
                <w:rFonts w:cs="Liberation Serif"/>
              </w:rPr>
              <w:t>võrrelda</w:t>
            </w:r>
            <w:r w:rsidR="00011ED2">
              <w:rPr>
                <w:rFonts w:cs="Liberation Serif"/>
              </w:rPr>
              <w:t xml:space="preserve"> </w:t>
            </w:r>
            <w:r w:rsidR="00A9247C">
              <w:rPr>
                <w:rFonts w:cs="Liberation Serif"/>
              </w:rPr>
              <w:t>Rahvastikuregi</w:t>
            </w:r>
            <w:r w:rsidR="00011ED2">
              <w:rPr>
                <w:rFonts w:cs="Liberation Serif"/>
              </w:rPr>
              <w:t>stri</w:t>
            </w:r>
            <w:r w:rsidR="003933AF">
              <w:rPr>
                <w:rFonts w:cs="Liberation Serif"/>
              </w:rPr>
              <w:t xml:space="preserve"> järgseid ning </w:t>
            </w:r>
            <w:proofErr w:type="spellStart"/>
            <w:r w:rsidR="003933AF">
              <w:rPr>
                <w:rFonts w:cs="Liberation Serif"/>
              </w:rPr>
              <w:t>EUROMODi</w:t>
            </w:r>
            <w:proofErr w:type="spellEnd"/>
            <w:r w:rsidR="003933AF">
              <w:rPr>
                <w:rFonts w:cs="Liberation Serif"/>
              </w:rPr>
              <w:t xml:space="preserve"> sisendandmetes olevaid elukohaandmeid </w:t>
            </w:r>
            <w:proofErr w:type="spellStart"/>
            <w:r w:rsidR="003933AF">
              <w:rPr>
                <w:rFonts w:cs="Liberation Serif"/>
              </w:rPr>
              <w:t>STARis</w:t>
            </w:r>
            <w:proofErr w:type="spellEnd"/>
            <w:r w:rsidR="003933AF">
              <w:rPr>
                <w:rFonts w:cs="Liberation Serif"/>
              </w:rPr>
              <w:t xml:space="preserve"> olevate </w:t>
            </w:r>
            <w:r w:rsidR="003B492D">
              <w:rPr>
                <w:rFonts w:cs="Liberation Serif"/>
              </w:rPr>
              <w:t>elukohtadega ning</w:t>
            </w:r>
            <w:r w:rsidR="00901B3F">
              <w:rPr>
                <w:rFonts w:cs="Liberation Serif"/>
              </w:rPr>
              <w:t xml:space="preserve"> määratleda, kas </w:t>
            </w:r>
            <w:proofErr w:type="spellStart"/>
            <w:r w:rsidR="00B32FC6">
              <w:rPr>
                <w:rFonts w:cs="Liberation Serif"/>
              </w:rPr>
              <w:t>STARi</w:t>
            </w:r>
            <w:r w:rsidR="00334454">
              <w:rPr>
                <w:rFonts w:cs="Liberation Serif"/>
              </w:rPr>
              <w:t>s</w:t>
            </w:r>
            <w:proofErr w:type="spellEnd"/>
            <w:r w:rsidR="00334454">
              <w:rPr>
                <w:rFonts w:cs="Liberation Serif"/>
              </w:rPr>
              <w:t xml:space="preserve"> olevaid</w:t>
            </w:r>
            <w:r w:rsidR="00901B3F">
              <w:rPr>
                <w:rFonts w:cs="Liberation Serif"/>
              </w:rPr>
              <w:t xml:space="preserve"> elukohaandmeid saab kasutada leibkonna andmebaasipõhisel abivajaduse hindamisel </w:t>
            </w:r>
            <w:r w:rsidR="00A9247C">
              <w:rPr>
                <w:rFonts w:cs="Liberation Serif"/>
              </w:rPr>
              <w:t>Rahvastikuregi</w:t>
            </w:r>
            <w:r w:rsidR="00901B3F">
              <w:rPr>
                <w:rFonts w:cs="Liberation Serif"/>
              </w:rPr>
              <w:t>stri järgsete elukohaandmete korrigeerimisel.</w:t>
            </w:r>
            <w:r w:rsidR="00B61210">
              <w:rPr>
                <w:rFonts w:cs="Liberation Serif"/>
              </w:rPr>
              <w:t xml:space="preserve"> </w:t>
            </w:r>
          </w:p>
          <w:p w14:paraId="31F3ACE5" w14:textId="57352E61" w:rsidR="00C92707" w:rsidRPr="00BC4F20" w:rsidRDefault="00500F1B" w:rsidP="00662850">
            <w:pPr>
              <w:pStyle w:val="TableContents"/>
              <w:numPr>
                <w:ilvl w:val="0"/>
                <w:numId w:val="15"/>
              </w:numPr>
              <w:jc w:val="both"/>
              <w:rPr>
                <w:rFonts w:cs="Liberation Serif"/>
              </w:rPr>
            </w:pPr>
            <w:r>
              <w:rPr>
                <w:rFonts w:cs="Liberation Serif"/>
              </w:rPr>
              <w:t>Töötukassa andmeko</w:t>
            </w:r>
            <w:r w:rsidR="00BE2A83">
              <w:rPr>
                <w:rFonts w:cs="Liberation Serif"/>
              </w:rPr>
              <w:t xml:space="preserve">gust </w:t>
            </w:r>
            <w:r w:rsidR="0049228D">
              <w:rPr>
                <w:rFonts w:cs="Liberation Serif"/>
              </w:rPr>
              <w:t xml:space="preserve">pärime </w:t>
            </w:r>
            <w:r w:rsidR="004D3546">
              <w:rPr>
                <w:rFonts w:cs="Liberation Serif"/>
              </w:rPr>
              <w:t>elukoha informatsiooni nende</w:t>
            </w:r>
            <w:r w:rsidR="0049228D">
              <w:rPr>
                <w:rFonts w:cs="Liberation Serif"/>
              </w:rPr>
              <w:t xml:space="preserve"> </w:t>
            </w:r>
            <w:r w:rsidR="00033212">
              <w:rPr>
                <w:rFonts w:cs="Liberation Serif"/>
              </w:rPr>
              <w:t xml:space="preserve">isikute kohta, </w:t>
            </w:r>
            <w:r w:rsidR="007924B3">
              <w:rPr>
                <w:rFonts w:cs="Liberation Serif"/>
              </w:rPr>
              <w:t>kes on antud perioodil registreeritud töötuks</w:t>
            </w:r>
            <w:r w:rsidR="009307A5">
              <w:rPr>
                <w:rFonts w:cs="Liberation Serif"/>
              </w:rPr>
              <w:t xml:space="preserve">. </w:t>
            </w:r>
            <w:r w:rsidR="009771AC">
              <w:rPr>
                <w:rFonts w:cs="Liberation Serif"/>
              </w:rPr>
              <w:t xml:space="preserve">Andmete pärimise eesmärk on võrrelda </w:t>
            </w:r>
            <w:r w:rsidR="00A9247C">
              <w:rPr>
                <w:rFonts w:cs="Liberation Serif"/>
              </w:rPr>
              <w:t>Rahvastikuregi</w:t>
            </w:r>
            <w:r w:rsidR="00BA2B5C">
              <w:rPr>
                <w:rFonts w:cs="Liberation Serif"/>
              </w:rPr>
              <w:t>stri</w:t>
            </w:r>
            <w:r w:rsidR="00F135B9">
              <w:rPr>
                <w:rFonts w:cs="Liberation Serif"/>
              </w:rPr>
              <w:t xml:space="preserve"> järgseid ja </w:t>
            </w:r>
            <w:proofErr w:type="spellStart"/>
            <w:r w:rsidR="00F135B9">
              <w:rPr>
                <w:rFonts w:cs="Liberation Serif"/>
              </w:rPr>
              <w:t>EUROMODi</w:t>
            </w:r>
            <w:proofErr w:type="spellEnd"/>
            <w:r w:rsidR="00F135B9">
              <w:rPr>
                <w:rFonts w:cs="Liberation Serif"/>
              </w:rPr>
              <w:t xml:space="preserve"> sisendandmetes olevaid </w:t>
            </w:r>
            <w:r w:rsidR="00057E5A">
              <w:rPr>
                <w:rFonts w:cs="Liberation Serif"/>
              </w:rPr>
              <w:t>elukohaandmeid</w:t>
            </w:r>
            <w:r w:rsidR="007924B3">
              <w:rPr>
                <w:rFonts w:cs="Liberation Serif"/>
              </w:rPr>
              <w:t xml:space="preserve"> Töötukassa</w:t>
            </w:r>
            <w:r w:rsidR="00393453">
              <w:rPr>
                <w:rFonts w:cs="Liberation Serif"/>
              </w:rPr>
              <w:t xml:space="preserve"> andmekogus olevate elukohtadega</w:t>
            </w:r>
            <w:r w:rsidR="003002B7">
              <w:rPr>
                <w:rFonts w:cs="Liberation Serif"/>
              </w:rPr>
              <w:t xml:space="preserve"> ning </w:t>
            </w:r>
            <w:r w:rsidR="00B55E66">
              <w:rPr>
                <w:rFonts w:cs="Liberation Serif"/>
              </w:rPr>
              <w:t>m</w:t>
            </w:r>
            <w:r w:rsidR="00D52B57">
              <w:rPr>
                <w:rFonts w:cs="Liberation Serif"/>
              </w:rPr>
              <w:t>ääratleda, kas Töötukassa andmekogu</w:t>
            </w:r>
            <w:r w:rsidR="003002B7">
              <w:rPr>
                <w:rFonts w:cs="Liberation Serif"/>
              </w:rPr>
              <w:t xml:space="preserve"> </w:t>
            </w:r>
            <w:r w:rsidR="004828C5">
              <w:rPr>
                <w:rFonts w:cs="Liberation Serif"/>
              </w:rPr>
              <w:t xml:space="preserve">andmeid isikute tegelike elukohtade kohta </w:t>
            </w:r>
            <w:r w:rsidR="006D7E84">
              <w:rPr>
                <w:rFonts w:cs="Liberation Serif"/>
              </w:rPr>
              <w:t xml:space="preserve">saab kasutada leibkonna </w:t>
            </w:r>
            <w:r w:rsidR="00DE66E9">
              <w:rPr>
                <w:rFonts w:cs="Liberation Serif"/>
              </w:rPr>
              <w:t xml:space="preserve">andmebaasipõhisel abivajaduse hindamisel </w:t>
            </w:r>
            <w:r w:rsidR="00A9247C">
              <w:rPr>
                <w:rFonts w:cs="Liberation Serif"/>
              </w:rPr>
              <w:t>Rahvastikuregi</w:t>
            </w:r>
            <w:r w:rsidR="003B71B2">
              <w:rPr>
                <w:rFonts w:cs="Liberation Serif"/>
              </w:rPr>
              <w:t>stri järgsete elukoh</w:t>
            </w:r>
            <w:r w:rsidR="00B55E66">
              <w:rPr>
                <w:rFonts w:cs="Liberation Serif"/>
              </w:rPr>
              <w:t>aandmete korrigeerimisel.</w:t>
            </w:r>
            <w:r w:rsidR="0068348A">
              <w:rPr>
                <w:rFonts w:cs="Liberation Serif"/>
              </w:rPr>
              <w:t xml:space="preserve"> </w:t>
            </w:r>
          </w:p>
          <w:p w14:paraId="56BF50AF" w14:textId="1FC5CE8B" w:rsidR="006A6DAF" w:rsidRPr="00BC4F20" w:rsidRDefault="00D16966" w:rsidP="00662850">
            <w:pPr>
              <w:pStyle w:val="TableContents"/>
              <w:numPr>
                <w:ilvl w:val="0"/>
                <w:numId w:val="15"/>
              </w:numPr>
              <w:jc w:val="both"/>
              <w:rPr>
                <w:rFonts w:cs="Liberation Serif"/>
              </w:rPr>
            </w:pPr>
            <w:r>
              <w:rPr>
                <w:rFonts w:cs="Liberation Serif"/>
              </w:rPr>
              <w:t xml:space="preserve">Kinnistusraamatust pärime </w:t>
            </w:r>
            <w:r w:rsidR="006B262A">
              <w:rPr>
                <w:rFonts w:cs="Liberation Serif"/>
              </w:rPr>
              <w:t xml:space="preserve">andmeid isikute poolt omatud kinnisvara kohta. </w:t>
            </w:r>
            <w:r w:rsidR="00B32FC6">
              <w:rPr>
                <w:rFonts w:cs="Liberation Serif"/>
              </w:rPr>
              <w:t xml:space="preserve">Andmete pärimise eesmärk on võrrelda </w:t>
            </w:r>
            <w:r w:rsidR="00A9247C">
              <w:rPr>
                <w:rFonts w:cs="Liberation Serif"/>
              </w:rPr>
              <w:t>Rahvastikuregi</w:t>
            </w:r>
            <w:r w:rsidR="00B32FC6">
              <w:rPr>
                <w:rFonts w:cs="Liberation Serif"/>
              </w:rPr>
              <w:t xml:space="preserve">stri järgseid ja </w:t>
            </w:r>
            <w:proofErr w:type="spellStart"/>
            <w:r w:rsidR="00B32FC6">
              <w:rPr>
                <w:rFonts w:cs="Liberation Serif"/>
              </w:rPr>
              <w:t>EUROMODi</w:t>
            </w:r>
            <w:proofErr w:type="spellEnd"/>
            <w:r w:rsidR="00B32FC6">
              <w:rPr>
                <w:rFonts w:cs="Liberation Serif"/>
              </w:rPr>
              <w:t xml:space="preserve"> sisendandmetes olevaid elukohaandmeid </w:t>
            </w:r>
            <w:r w:rsidR="000D11BE">
              <w:rPr>
                <w:rFonts w:cs="Liberation Serif"/>
              </w:rPr>
              <w:t>kinnistusraamatu andmetega</w:t>
            </w:r>
            <w:r w:rsidR="001F6D8C">
              <w:rPr>
                <w:rFonts w:cs="Liberation Serif"/>
              </w:rPr>
              <w:t xml:space="preserve"> </w:t>
            </w:r>
            <w:r w:rsidR="00B32FC6">
              <w:rPr>
                <w:rFonts w:cs="Liberation Serif"/>
              </w:rPr>
              <w:t xml:space="preserve">ning määratleda, kas </w:t>
            </w:r>
            <w:r w:rsidR="00334454">
              <w:rPr>
                <w:rFonts w:cs="Liberation Serif"/>
              </w:rPr>
              <w:t>kinnistusraamatu</w:t>
            </w:r>
            <w:r w:rsidR="00817AFB">
              <w:rPr>
                <w:rFonts w:cs="Liberation Serif"/>
              </w:rPr>
              <w:t xml:space="preserve">s olevate </w:t>
            </w:r>
            <w:r w:rsidR="00540513">
              <w:rPr>
                <w:rFonts w:cs="Liberation Serif"/>
              </w:rPr>
              <w:t>andmete abil</w:t>
            </w:r>
            <w:r w:rsidR="00B32FC6">
              <w:rPr>
                <w:rFonts w:cs="Liberation Serif"/>
              </w:rPr>
              <w:t xml:space="preserve"> saab leibkonna andmebaasipõhisel abivajaduse hindamisel </w:t>
            </w:r>
            <w:r w:rsidR="00540513">
              <w:rPr>
                <w:rFonts w:cs="Liberation Serif"/>
              </w:rPr>
              <w:t>korrigeerida</w:t>
            </w:r>
            <w:r w:rsidR="00B32FC6">
              <w:rPr>
                <w:rFonts w:cs="Liberation Serif"/>
              </w:rPr>
              <w:t xml:space="preserve"> </w:t>
            </w:r>
            <w:r w:rsidR="00A9247C">
              <w:rPr>
                <w:rFonts w:cs="Liberation Serif"/>
              </w:rPr>
              <w:t>Rahvastikuregi</w:t>
            </w:r>
            <w:r w:rsidR="00B32FC6">
              <w:rPr>
                <w:rFonts w:cs="Liberation Serif"/>
              </w:rPr>
              <w:t>stri järgse</w:t>
            </w:r>
            <w:r w:rsidR="00540513">
              <w:rPr>
                <w:rFonts w:cs="Liberation Serif"/>
              </w:rPr>
              <w:t>id elukohaandmeid</w:t>
            </w:r>
            <w:r w:rsidR="002A4AD5">
              <w:rPr>
                <w:rFonts w:cs="Liberation Serif"/>
              </w:rPr>
              <w:t xml:space="preserve"> või leibkonna määratlust (leibkonna ühine omand).</w:t>
            </w:r>
          </w:p>
          <w:p w14:paraId="478F2078" w14:textId="0517FD3A" w:rsidR="00B44A69" w:rsidRDefault="20640C68" w:rsidP="00662850">
            <w:pPr>
              <w:pStyle w:val="TableContents"/>
              <w:numPr>
                <w:ilvl w:val="0"/>
                <w:numId w:val="15"/>
              </w:numPr>
              <w:jc w:val="both"/>
            </w:pPr>
            <w:r w:rsidRPr="23739E9E">
              <w:rPr>
                <w:rFonts w:cs="Liberation Serif"/>
              </w:rPr>
              <w:t>Terviseandmeid on</w:t>
            </w:r>
            <w:r w:rsidR="38F0D078" w:rsidRPr="23739E9E">
              <w:rPr>
                <w:rFonts w:cs="Liberation Serif"/>
              </w:rPr>
              <w:t xml:space="preserve"> vaja tervishoiu omaosaluse koormuse hindamiseks isiku ja leibkonna tasandil ning selle analüüsimiseks seoses leibkonna sissetulekute, koosseisu ja muude sotsiaalmajanduslike tunnustega. Uuringu eesmärk on välja töötada metoodika tervishoiuteenuste omaosaluse piirmäära või summaarse ülempiiri rakendamise võimaluste hindamiseks Eestis ning analüüsida erinevate poliitikastsenaariumide mõju elanikkonnale ja riigieelarvele. Selleks kasutatakse Tervisekassa raviarvete, ravikindlustuse ning omaosalust puudutavaid andmeid, mis võimaldavad hinnata tervishoiuteenuste kasutamist ja isiku tegelikku omaosalust erinevate teenuseliikide lõikes.</w:t>
            </w:r>
            <w:r w:rsidR="00FE35BE">
              <w:rPr>
                <w:rFonts w:cs="Liberation Serif"/>
              </w:rPr>
              <w:t xml:space="preserve"> Selliseid andmeid </w:t>
            </w:r>
            <w:proofErr w:type="spellStart"/>
            <w:r w:rsidR="00FE35BE">
              <w:rPr>
                <w:rFonts w:cs="Liberation Serif"/>
              </w:rPr>
              <w:t>EUROMODis</w:t>
            </w:r>
            <w:proofErr w:type="spellEnd"/>
            <w:r w:rsidR="00FE35BE">
              <w:rPr>
                <w:rFonts w:cs="Liberation Serif"/>
              </w:rPr>
              <w:t xml:space="preserve"> või muudes allikates ei ole.</w:t>
            </w:r>
          </w:p>
          <w:p w14:paraId="400A32A0" w14:textId="7B047400" w:rsidR="00996B51" w:rsidRPr="00996B51" w:rsidRDefault="00996B51" w:rsidP="00B44A69">
            <w:pPr>
              <w:pStyle w:val="TableContents"/>
              <w:jc w:val="both"/>
              <w:rPr>
                <w:rFonts w:cs="Liberation Serif"/>
              </w:rPr>
            </w:pPr>
          </w:p>
          <w:p w14:paraId="79D21BE6" w14:textId="0B9766F2" w:rsidR="00996B51" w:rsidRPr="008B0106" w:rsidRDefault="00662850" w:rsidP="00BA4779">
            <w:pPr>
              <w:pStyle w:val="TableContents"/>
              <w:jc w:val="both"/>
              <w:rPr>
                <w:rFonts w:cs="Liberation Serif"/>
              </w:rPr>
            </w:pPr>
            <w:r>
              <w:rPr>
                <w:rFonts w:cs="Liberation Serif"/>
              </w:rPr>
              <w:t>Täiendavalt kasutatakse analüüsis ka u</w:t>
            </w:r>
            <w:r w:rsidR="00B44A69">
              <w:rPr>
                <w:rFonts w:cs="Liberation Serif"/>
              </w:rPr>
              <w:t>uringuandme</w:t>
            </w:r>
            <w:r>
              <w:rPr>
                <w:rFonts w:cs="Liberation Serif"/>
              </w:rPr>
              <w:t>i</w:t>
            </w:r>
            <w:r w:rsidR="00B44A69">
              <w:rPr>
                <w:rFonts w:cs="Liberation Serif"/>
              </w:rPr>
              <w:t>d (</w:t>
            </w:r>
            <w:r w:rsidR="00996B51" w:rsidRPr="00E905F1">
              <w:rPr>
                <w:rFonts w:cs="Liberation Serif"/>
              </w:rPr>
              <w:t xml:space="preserve">Statistikaameti Eesti Sotsiaaluuring </w:t>
            </w:r>
            <w:r w:rsidR="00B44A69">
              <w:rPr>
                <w:rFonts w:cs="Liberation Serif"/>
              </w:rPr>
              <w:t xml:space="preserve">ja </w:t>
            </w:r>
            <w:r w:rsidR="006A77F4">
              <w:rPr>
                <w:rFonts w:cs="Liberation Serif"/>
              </w:rPr>
              <w:t xml:space="preserve">Eesti Panga </w:t>
            </w:r>
            <w:r w:rsidR="00B44A69">
              <w:rPr>
                <w:rFonts w:cs="Liberation Serif"/>
              </w:rPr>
              <w:t>HFCS)</w:t>
            </w:r>
            <w:r>
              <w:rPr>
                <w:rFonts w:cs="Liberation Serif"/>
              </w:rPr>
              <w:t xml:space="preserve">. </w:t>
            </w:r>
            <w:r w:rsidR="00953F3D">
              <w:rPr>
                <w:rFonts w:cs="Liberation Serif"/>
              </w:rPr>
              <w:t>Nagu varasemalt mainitud, siis l</w:t>
            </w:r>
            <w:r w:rsidR="00DF6681" w:rsidRPr="00DF6681">
              <w:rPr>
                <w:rFonts w:cs="Liberation Serif"/>
              </w:rPr>
              <w:t xml:space="preserve">eibkondade koosseisu </w:t>
            </w:r>
            <w:r w:rsidR="00A9247C">
              <w:rPr>
                <w:rFonts w:cs="Liberation Serif"/>
              </w:rPr>
              <w:t>Rahvastikuregi</w:t>
            </w:r>
            <w:r w:rsidR="00DF6681" w:rsidRPr="00DF6681">
              <w:rPr>
                <w:rFonts w:cs="Liberation Serif"/>
              </w:rPr>
              <w:t>stris mõjutab oluliselt inimeste vale elukoha informatsioon.</w:t>
            </w:r>
            <w:r w:rsidR="00BA4779">
              <w:rPr>
                <w:rFonts w:cs="Liberation Serif"/>
              </w:rPr>
              <w:t xml:space="preserve"> </w:t>
            </w:r>
            <w:r w:rsidR="00BA4779" w:rsidRPr="00BA4779">
              <w:rPr>
                <w:rFonts w:cs="Liberation Serif"/>
              </w:rPr>
              <w:t xml:space="preserve">2021. aasta </w:t>
            </w:r>
            <w:proofErr w:type="spellStart"/>
            <w:r w:rsidR="00BA4779" w:rsidRPr="00BA4779">
              <w:rPr>
                <w:rFonts w:cs="Liberation Serif"/>
              </w:rPr>
              <w:t>EUROMODi</w:t>
            </w:r>
            <w:proofErr w:type="spellEnd"/>
            <w:r w:rsidR="00BA4779" w:rsidRPr="00BA4779">
              <w:rPr>
                <w:rFonts w:cs="Liberation Serif"/>
              </w:rPr>
              <w:t xml:space="preserve"> registriandmete ja 2022. aasta Eesti Sotsiaaluuringu (ESU) küsitlusandmete võrdlus näitab, et registriandmetes on oluliselt vähem üksi elavaid täisealisi, vanaduspensioniealisi inimesi, ühe täiskasvanu ja lastega leibkondi</w:t>
            </w:r>
            <w:r w:rsidR="004101CD">
              <w:rPr>
                <w:rFonts w:cs="Liberation Serif"/>
              </w:rPr>
              <w:t xml:space="preserve">. </w:t>
            </w:r>
            <w:r w:rsidR="004101CD" w:rsidRPr="004101CD">
              <w:rPr>
                <w:rFonts w:cs="Liberation Serif"/>
              </w:rPr>
              <w:t xml:space="preserve">See tähendab, et ühelt poolt võivad tegelikud leibkonnad olla suuremad, kui registriandmed näitavad, aga teiselt poolt võib osa inimesi elada tegelikult üksi või üksikvanemana, kuid registri järgi kuuluda suuremasse leibkonda. Viimasel juhul võib vale registriteave vähendada võimalusi </w:t>
            </w:r>
            <w:r w:rsidR="008E0F08">
              <w:rPr>
                <w:rFonts w:cs="Liberation Serif"/>
              </w:rPr>
              <w:t>saada</w:t>
            </w:r>
            <w:r w:rsidR="004101CD" w:rsidRPr="004101CD">
              <w:rPr>
                <w:rFonts w:cs="Liberation Serif"/>
              </w:rPr>
              <w:t xml:space="preserve"> toetusi (nt </w:t>
            </w:r>
            <w:r w:rsidR="00791561">
              <w:rPr>
                <w:rFonts w:cs="Liberation Serif"/>
              </w:rPr>
              <w:t>toimetulekutoetus</w:t>
            </w:r>
            <w:r w:rsidR="004101CD" w:rsidRPr="004101CD">
              <w:rPr>
                <w:rFonts w:cs="Liberation Serif"/>
              </w:rPr>
              <w:t xml:space="preserve">, üksi elava pensionäri toetus) ning seeläbi võib </w:t>
            </w:r>
            <w:r w:rsidR="009A167F">
              <w:rPr>
                <w:rFonts w:cs="Liberation Serif"/>
              </w:rPr>
              <w:t>halvendada</w:t>
            </w:r>
            <w:r w:rsidR="004101CD" w:rsidRPr="004101CD">
              <w:rPr>
                <w:rFonts w:cs="Liberation Serif"/>
              </w:rPr>
              <w:t xml:space="preserve"> vaesusriskis olevate inimeste olukor</w:t>
            </w:r>
            <w:r w:rsidR="009A167F">
              <w:rPr>
                <w:rFonts w:cs="Liberation Serif"/>
              </w:rPr>
              <w:t>d</w:t>
            </w:r>
            <w:r w:rsidR="004101CD" w:rsidRPr="004101CD">
              <w:rPr>
                <w:rFonts w:cs="Liberation Serif"/>
              </w:rPr>
              <w:t>a (üksi elavad inimesed; üksikvanemad).</w:t>
            </w:r>
            <w:r w:rsidR="00B828AC">
              <w:t xml:space="preserve"> </w:t>
            </w:r>
            <w:r w:rsidR="004723E6">
              <w:t xml:space="preserve">Seega </w:t>
            </w:r>
            <w:r w:rsidR="00A9247C">
              <w:t>Rahvastikuregi</w:t>
            </w:r>
            <w:r w:rsidR="004723E6">
              <w:rPr>
                <w:rFonts w:cs="Liberation Serif"/>
              </w:rPr>
              <w:t xml:space="preserve">stri </w:t>
            </w:r>
            <w:r w:rsidR="00B828AC">
              <w:rPr>
                <w:rFonts w:cs="Liberation Serif"/>
              </w:rPr>
              <w:t xml:space="preserve">ja analüüsis loodud leibkonna </w:t>
            </w:r>
            <w:r w:rsidR="004723E6">
              <w:rPr>
                <w:rFonts w:cs="Liberation Serif"/>
              </w:rPr>
              <w:t xml:space="preserve">määratlemisel kasutatud andmete kvaliteedi </w:t>
            </w:r>
            <w:r w:rsidR="00B828AC" w:rsidRPr="00B828AC">
              <w:rPr>
                <w:rFonts w:cs="Liberation Serif"/>
              </w:rPr>
              <w:t>analüüsimiseks kasutatakse täiendavalt kvantitatiivseid analüüsimeetodeid, sh veapiiride kindlakstegemis</w:t>
            </w:r>
            <w:r w:rsidR="004723E6">
              <w:rPr>
                <w:rFonts w:cs="Liberation Serif"/>
              </w:rPr>
              <w:t>eks</w:t>
            </w:r>
            <w:r w:rsidR="00B828AC" w:rsidRPr="00B828AC">
              <w:rPr>
                <w:rFonts w:cs="Liberation Serif"/>
              </w:rPr>
              <w:t xml:space="preserve">. Selleks võrreldakse leibkonna andmeid ja koosseise </w:t>
            </w:r>
            <w:r w:rsidR="008720E9">
              <w:rPr>
                <w:rFonts w:cs="Liberation Serif"/>
              </w:rPr>
              <w:t>eri</w:t>
            </w:r>
            <w:r w:rsidR="00B828AC" w:rsidRPr="00B828AC">
              <w:rPr>
                <w:rFonts w:cs="Liberation Serif"/>
              </w:rPr>
              <w:t xml:space="preserve"> andmestik</w:t>
            </w:r>
            <w:r w:rsidR="001848C6">
              <w:rPr>
                <w:rFonts w:cs="Liberation Serif"/>
              </w:rPr>
              <w:t>e</w:t>
            </w:r>
            <w:r w:rsidR="00B828AC" w:rsidRPr="00B828AC">
              <w:rPr>
                <w:rFonts w:cs="Liberation Serif"/>
              </w:rPr>
              <w:t xml:space="preserve"> vahel: a) </w:t>
            </w:r>
            <w:r w:rsidR="00A9247C">
              <w:rPr>
                <w:rFonts w:cs="Liberation Serif"/>
              </w:rPr>
              <w:t>Rahvastikuregi</w:t>
            </w:r>
            <w:r w:rsidR="00B647C0" w:rsidRPr="00B828AC">
              <w:rPr>
                <w:rFonts w:cs="Liberation Serif"/>
              </w:rPr>
              <w:t>stri</w:t>
            </w:r>
            <w:r w:rsidR="00B647C0">
              <w:rPr>
                <w:rFonts w:cs="Liberation Serif"/>
              </w:rPr>
              <w:t xml:space="preserve"> põhine määratlus; b)</w:t>
            </w:r>
            <w:r w:rsidR="00B647C0" w:rsidRPr="00B828AC">
              <w:rPr>
                <w:rFonts w:cs="Liberation Serif"/>
              </w:rPr>
              <w:t xml:space="preserve"> </w:t>
            </w:r>
            <w:r w:rsidR="00B828AC" w:rsidRPr="00B828AC">
              <w:rPr>
                <w:rFonts w:cs="Liberation Serif"/>
              </w:rPr>
              <w:t xml:space="preserve">EUROMOD </w:t>
            </w:r>
            <w:r w:rsidR="00B647C0">
              <w:rPr>
                <w:rFonts w:cs="Liberation Serif"/>
              </w:rPr>
              <w:t xml:space="preserve">(leibkonna määratlus lähtuvalt </w:t>
            </w:r>
            <w:r w:rsidR="00B647C0" w:rsidRPr="00B828AC">
              <w:rPr>
                <w:rFonts w:cs="Liberation Serif"/>
              </w:rPr>
              <w:t>paiknemisindeksi</w:t>
            </w:r>
            <w:r w:rsidR="00B647C0">
              <w:rPr>
                <w:rFonts w:cs="Liberation Serif"/>
              </w:rPr>
              <w:t>st</w:t>
            </w:r>
            <w:r w:rsidR="00B828AC" w:rsidRPr="00B828AC">
              <w:rPr>
                <w:rFonts w:cs="Liberation Serif"/>
              </w:rPr>
              <w:t xml:space="preserve">); </w:t>
            </w:r>
            <w:r w:rsidR="1B8CB6E3" w:rsidRPr="69211137">
              <w:rPr>
                <w:rFonts w:cs="Liberation Serif"/>
              </w:rPr>
              <w:t>c</w:t>
            </w:r>
            <w:r w:rsidR="00B828AC" w:rsidRPr="00B828AC">
              <w:rPr>
                <w:rFonts w:cs="Liberation Serif"/>
              </w:rPr>
              <w:t xml:space="preserve">) ESU küsitlusandmed; </w:t>
            </w:r>
            <w:r w:rsidR="755AA463" w:rsidRPr="69211137">
              <w:rPr>
                <w:rFonts w:cs="Liberation Serif"/>
              </w:rPr>
              <w:t>d</w:t>
            </w:r>
            <w:r w:rsidR="00B828AC" w:rsidRPr="00B828AC">
              <w:rPr>
                <w:rFonts w:cs="Liberation Serif"/>
              </w:rPr>
              <w:t xml:space="preserve">) sotsiaaltoetuste ja -teenuste registri STAR andmed, mis sisaldab tegelikke </w:t>
            </w:r>
            <w:r w:rsidR="004723E6">
              <w:rPr>
                <w:rFonts w:cs="Liberation Serif"/>
              </w:rPr>
              <w:t>toimetulekutoetuse</w:t>
            </w:r>
            <w:r w:rsidR="00B828AC" w:rsidRPr="00B828AC">
              <w:rPr>
                <w:rFonts w:cs="Liberation Serif"/>
              </w:rPr>
              <w:t xml:space="preserve"> saajaid. Andmestike võrdlus võimaldab analüüsida taustatunnuseid </w:t>
            </w:r>
            <w:r w:rsidR="008952C7">
              <w:rPr>
                <w:rFonts w:cs="Liberation Serif"/>
              </w:rPr>
              <w:t>ja</w:t>
            </w:r>
            <w:r w:rsidR="00B828AC" w:rsidRPr="00B828AC">
              <w:rPr>
                <w:rFonts w:cs="Liberation Serif"/>
              </w:rPr>
              <w:t xml:space="preserve"> leibkonna tüüpe nii kogu rahvastiku hulgas kui täpsemalt </w:t>
            </w:r>
            <w:r w:rsidR="004723E6">
              <w:rPr>
                <w:rFonts w:cs="Liberation Serif"/>
              </w:rPr>
              <w:lastRenderedPageBreak/>
              <w:t>toimetulekutoetuse</w:t>
            </w:r>
            <w:r w:rsidR="00B828AC" w:rsidRPr="00B828AC">
              <w:rPr>
                <w:rFonts w:cs="Liberation Serif"/>
              </w:rPr>
              <w:t xml:space="preserve"> saajate seas, aga ka veapiiride suurust eri andmete kasutamisel.</w:t>
            </w:r>
          </w:p>
          <w:p w14:paraId="54F4BB16" w14:textId="57ABC3AD" w:rsidR="00996CED" w:rsidRDefault="00996CED" w:rsidP="00BA4779">
            <w:pPr>
              <w:pStyle w:val="TableContents"/>
              <w:jc w:val="both"/>
              <w:rPr>
                <w:rFonts w:cs="Liberation Serif"/>
              </w:rPr>
            </w:pPr>
          </w:p>
          <w:p w14:paraId="64ADB726" w14:textId="04787FB1" w:rsidR="00996CED" w:rsidRPr="005B3F05" w:rsidRDefault="00D96BA2" w:rsidP="005B3F05">
            <w:pPr>
              <w:pStyle w:val="TableContents"/>
              <w:jc w:val="both"/>
              <w:rPr>
                <w:rFonts w:cs="Liberation Serif"/>
              </w:rPr>
            </w:pPr>
            <w:r w:rsidRPr="00D96BA2">
              <w:rPr>
                <w:rFonts w:cs="Liberation Serif"/>
              </w:rPr>
              <w:t xml:space="preserve">Varade olulisuse kvantitatiivseks analüüsimiseks kasutatakse </w:t>
            </w:r>
            <w:proofErr w:type="spellStart"/>
            <w:r w:rsidRPr="00D96BA2">
              <w:rPr>
                <w:rFonts w:cs="Liberation Serif"/>
              </w:rPr>
              <w:t>Household</w:t>
            </w:r>
            <w:proofErr w:type="spellEnd"/>
            <w:r w:rsidRPr="00D96BA2">
              <w:rPr>
                <w:rFonts w:cs="Liberation Serif"/>
              </w:rPr>
              <w:t xml:space="preserve"> Finance and </w:t>
            </w:r>
            <w:proofErr w:type="spellStart"/>
            <w:r w:rsidRPr="00D96BA2">
              <w:rPr>
                <w:rFonts w:cs="Liberation Serif"/>
              </w:rPr>
              <w:t>Consumption</w:t>
            </w:r>
            <w:proofErr w:type="spellEnd"/>
            <w:r w:rsidRPr="00D96BA2">
              <w:rPr>
                <w:rFonts w:cs="Liberation Serif"/>
              </w:rPr>
              <w:t xml:space="preserve"> </w:t>
            </w:r>
            <w:proofErr w:type="spellStart"/>
            <w:r w:rsidRPr="00D96BA2">
              <w:rPr>
                <w:rFonts w:cs="Liberation Serif"/>
              </w:rPr>
              <w:t>Survey</w:t>
            </w:r>
            <w:proofErr w:type="spellEnd"/>
            <w:r w:rsidRPr="00D96BA2">
              <w:rPr>
                <w:rFonts w:cs="Liberation Serif"/>
              </w:rPr>
              <w:t xml:space="preserve"> (HFCS) uuringuandmeid</w:t>
            </w:r>
            <w:r w:rsidR="005B3F05">
              <w:rPr>
                <w:rFonts w:cs="Liberation Serif"/>
              </w:rPr>
              <w:t xml:space="preserve">. </w:t>
            </w:r>
          </w:p>
        </w:tc>
      </w:tr>
    </w:tbl>
    <w:p w14:paraId="2B3EBD2F" w14:textId="77777777" w:rsidR="00996CED" w:rsidRDefault="00996CED">
      <w:pPr>
        <w:pStyle w:val="Standard"/>
        <w:rPr>
          <w:b/>
          <w:bCs/>
        </w:rPr>
      </w:pPr>
    </w:p>
    <w:p w14:paraId="1A1A3323" w14:textId="77777777" w:rsidR="008161F0" w:rsidRDefault="008161F0">
      <w:pPr>
        <w:pStyle w:val="Standard"/>
        <w:rPr>
          <w:b/>
          <w:bCs/>
        </w:rPr>
      </w:pPr>
    </w:p>
    <w:tbl>
      <w:tblPr>
        <w:tblStyle w:val="TableGrid"/>
        <w:tblW w:w="0" w:type="auto"/>
        <w:tblLook w:val="04A0" w:firstRow="1" w:lastRow="0" w:firstColumn="1" w:lastColumn="0" w:noHBand="0" w:noVBand="1"/>
      </w:tblPr>
      <w:tblGrid>
        <w:gridCol w:w="9628"/>
      </w:tblGrid>
      <w:tr w:rsidR="00996CED" w14:paraId="3F5FFB40" w14:textId="77777777" w:rsidTr="00996CED">
        <w:tc>
          <w:tcPr>
            <w:tcW w:w="9628" w:type="dxa"/>
          </w:tcPr>
          <w:p w14:paraId="6424D64E" w14:textId="4902124C" w:rsidR="00996CED" w:rsidRDefault="00996CED">
            <w:pPr>
              <w:pStyle w:val="Standard"/>
              <w:rPr>
                <w:b/>
                <w:bCs/>
              </w:rPr>
            </w:pPr>
            <w:r>
              <w:rPr>
                <w:b/>
                <w:bCs/>
              </w:rPr>
              <w:t>6. Selgitage ülekaaluka huvi olemasolu</w:t>
            </w:r>
            <w:r w:rsidR="007D58EE">
              <w:rPr>
                <w:b/>
                <w:bCs/>
              </w:rPr>
              <w:t>.</w:t>
            </w:r>
          </w:p>
          <w:p w14:paraId="759F76CE" w14:textId="77777777" w:rsidR="006A4F7C" w:rsidRDefault="006A4F7C" w:rsidP="006A4F7C">
            <w:pPr>
              <w:pStyle w:val="Standard"/>
              <w:jc w:val="both"/>
            </w:pPr>
          </w:p>
          <w:p w14:paraId="7390E19B" w14:textId="20828876" w:rsidR="006A4F7C" w:rsidRPr="00E905F1" w:rsidRDefault="006A4F7C" w:rsidP="006A4F7C">
            <w:pPr>
              <w:pStyle w:val="TableContents"/>
              <w:jc w:val="both"/>
              <w:rPr>
                <w:rFonts w:cs="Liberation Serif"/>
              </w:rPr>
            </w:pPr>
            <w:r w:rsidRPr="00E905F1">
              <w:rPr>
                <w:rFonts w:cs="Liberation Serif"/>
              </w:rPr>
              <w:t>Uuringu tulemusel selgub</w:t>
            </w:r>
            <w:r w:rsidR="003A395B">
              <w:rPr>
                <w:rFonts w:cs="Liberation Serif"/>
              </w:rPr>
              <w:t xml:space="preserve">, kas ja millised on võimalused </w:t>
            </w:r>
            <w:r w:rsidR="005A291E">
              <w:rPr>
                <w:rFonts w:cs="Liberation Serif"/>
              </w:rPr>
              <w:t xml:space="preserve">toimetulekutoetuse ja tervishoiu omaosaluse </w:t>
            </w:r>
            <w:r w:rsidR="0028753F">
              <w:rPr>
                <w:rFonts w:cs="Liberation Serif"/>
              </w:rPr>
              <w:t>digitaliseerimiseks, automatiseerimiseks ja personaliseerimiseks</w:t>
            </w:r>
            <w:r w:rsidRPr="00E905F1">
              <w:rPr>
                <w:rFonts w:cs="Liberation Serif"/>
              </w:rPr>
              <w:t>. Uuringu tellijaks on Sotsiaalministeerium</w:t>
            </w:r>
            <w:r w:rsidR="00C53EAB">
              <w:rPr>
                <w:rFonts w:cs="Liberation Serif"/>
              </w:rPr>
              <w:t>.</w:t>
            </w:r>
            <w:r w:rsidR="0006196E">
              <w:rPr>
                <w:rFonts w:cs="Liberation Serif"/>
              </w:rPr>
              <w:t xml:space="preserve"> </w:t>
            </w:r>
            <w:r w:rsidRPr="00E905F1">
              <w:rPr>
                <w:rFonts w:cs="Liberation Serif"/>
              </w:rPr>
              <w:t xml:space="preserve">Uuringu läbiviijaks on SA Mõttekoda </w:t>
            </w:r>
            <w:proofErr w:type="spellStart"/>
            <w:r w:rsidRPr="00E905F1">
              <w:rPr>
                <w:rFonts w:cs="Liberation Serif"/>
              </w:rPr>
              <w:t>Praxis</w:t>
            </w:r>
            <w:proofErr w:type="spellEnd"/>
            <w:r w:rsidRPr="00E905F1">
              <w:rPr>
                <w:rFonts w:cs="Liberation Serif"/>
              </w:rPr>
              <w:t xml:space="preserve"> (edaspidi </w:t>
            </w:r>
            <w:proofErr w:type="spellStart"/>
            <w:r w:rsidRPr="00E905F1">
              <w:rPr>
                <w:rFonts w:cs="Liberation Serif"/>
              </w:rPr>
              <w:t>Praxis</w:t>
            </w:r>
            <w:proofErr w:type="spellEnd"/>
            <w:r w:rsidRPr="00E905F1">
              <w:rPr>
                <w:rFonts w:cs="Liberation Serif"/>
              </w:rPr>
              <w:t>)</w:t>
            </w:r>
            <w:r w:rsidR="009D041B">
              <w:rPr>
                <w:rFonts w:cs="Liberation Serif"/>
              </w:rPr>
              <w:t xml:space="preserve"> ja </w:t>
            </w:r>
            <w:proofErr w:type="spellStart"/>
            <w:r w:rsidR="009D041B">
              <w:rPr>
                <w:rFonts w:cs="Liberation Serif"/>
              </w:rPr>
              <w:t>Proud</w:t>
            </w:r>
            <w:proofErr w:type="spellEnd"/>
            <w:r w:rsidR="009D041B">
              <w:rPr>
                <w:rFonts w:cs="Liberation Serif"/>
              </w:rPr>
              <w:t xml:space="preserve"> </w:t>
            </w:r>
            <w:proofErr w:type="spellStart"/>
            <w:r w:rsidR="009D041B">
              <w:rPr>
                <w:rFonts w:cs="Liberation Serif"/>
              </w:rPr>
              <w:t>Engineers</w:t>
            </w:r>
            <w:proofErr w:type="spellEnd"/>
            <w:r w:rsidR="009D041B">
              <w:rPr>
                <w:rFonts w:cs="Liberation Serif"/>
              </w:rPr>
              <w:t xml:space="preserve"> OÜ</w:t>
            </w:r>
            <w:r w:rsidRPr="00E905F1">
              <w:rPr>
                <w:rFonts w:cs="Liberation Serif"/>
              </w:rPr>
              <w:t xml:space="preserve">. </w:t>
            </w:r>
            <w:r w:rsidR="0028753F">
              <w:rPr>
                <w:rFonts w:cs="Liberation Serif"/>
              </w:rPr>
              <w:t>Tervise valdkonna eksperdina panustab projektis Kaija Kasekamp.</w:t>
            </w:r>
            <w:r w:rsidRPr="00E905F1">
              <w:rPr>
                <w:rFonts w:cs="Liberation Serif"/>
              </w:rPr>
              <w:t xml:space="preserve"> Uuringu tulemused </w:t>
            </w:r>
            <w:r w:rsidRPr="00150946">
              <w:rPr>
                <w:rFonts w:cs="Liberation Serif"/>
              </w:rPr>
              <w:t>aitavad luua sihtrühmale selgema ja lihtsama hindamise ning toetuste süsteemi</w:t>
            </w:r>
            <w:r w:rsidRPr="00E905F1">
              <w:rPr>
                <w:rFonts w:cs="Liberation Serif"/>
              </w:rPr>
              <w:t>.</w:t>
            </w:r>
            <w:r w:rsidR="009D041B">
              <w:rPr>
                <w:rFonts w:cs="Liberation Serif"/>
              </w:rPr>
              <w:t xml:space="preserve"> </w:t>
            </w:r>
            <w:r w:rsidRPr="00E905F1">
              <w:rPr>
                <w:rFonts w:cs="Liberation Serif"/>
              </w:rPr>
              <w:t>Samuti on uuringu tulemused poliitikakujundajatele aluseks vastavasisulistele õigusloome muudatustele ning võimaldavad andmetele tuginevalt välja tuua, milline mõju võimalike lahendusettepanekutega võib kaasneda (nii sihtrühmale kui riigile).</w:t>
            </w:r>
            <w:r w:rsidR="0068348A">
              <w:rPr>
                <w:rFonts w:cs="Liberation Serif"/>
              </w:rPr>
              <w:t xml:space="preserve"> </w:t>
            </w:r>
          </w:p>
          <w:p w14:paraId="188CFB49" w14:textId="77777777" w:rsidR="006A4F7C" w:rsidRDefault="006A4F7C" w:rsidP="006A4F7C">
            <w:pPr>
              <w:pStyle w:val="Standard"/>
              <w:jc w:val="both"/>
            </w:pPr>
          </w:p>
          <w:p w14:paraId="78899BFE" w14:textId="5477A4EF" w:rsidR="00120D89" w:rsidRDefault="00120D89" w:rsidP="00120D89">
            <w:pPr>
              <w:pStyle w:val="Standard"/>
              <w:jc w:val="both"/>
            </w:pPr>
            <w:r>
              <w:t>Uuring</w:t>
            </w:r>
            <w:r w:rsidR="00606467" w:rsidRPr="00606467">
              <w:t xml:space="preserve"> on kooskõlas Eesti 2035</w:t>
            </w:r>
            <w:r w:rsidR="0068348A">
              <w:t xml:space="preserve"> </w:t>
            </w:r>
            <w:r w:rsidR="00606467" w:rsidRPr="00606467">
              <w:t xml:space="preserve">riigi pikaajalise arengustrateegia põhimõttega: Eesti on uuendusmeelne, teadmiste loomist ning kasutamist väärtustav riik, kus ühiskonnaelu korraldatakse uute, inimesekesksete ja tõhusate tehnoloogiate abil. Avalikud teenused on taustal toimivad ja etteaimavad ning andmeruum kaitstud. Selle raames mh uuendame sotsiaalkaitse korraldust, arvestades ühiskondlikke muutusi. </w:t>
            </w:r>
          </w:p>
          <w:p w14:paraId="34B66F65" w14:textId="77777777" w:rsidR="00D87A40" w:rsidRDefault="00D87A40" w:rsidP="00120D89">
            <w:pPr>
              <w:pStyle w:val="Standard"/>
              <w:jc w:val="both"/>
            </w:pPr>
          </w:p>
          <w:p w14:paraId="1A82063B" w14:textId="376FCD4B" w:rsidR="00D87A40" w:rsidRDefault="00D87A40" w:rsidP="00D87A40">
            <w:pPr>
              <w:pStyle w:val="Standard"/>
              <w:jc w:val="both"/>
            </w:pPr>
            <w:r>
              <w:t>Uuring</w:t>
            </w:r>
            <w:r w:rsidR="00606467" w:rsidRPr="00606467">
              <w:t xml:space="preserve"> on kooskõlas Heaolu arengukava 2023-2030</w:t>
            </w:r>
            <w:r w:rsidR="0068348A">
              <w:t xml:space="preserve"> </w:t>
            </w:r>
            <w:proofErr w:type="spellStart"/>
            <w:r w:rsidR="00606467" w:rsidRPr="00606467">
              <w:t>üldeesmärgiga</w:t>
            </w:r>
            <w:proofErr w:type="spellEnd"/>
            <w:r w:rsidR="00606467" w:rsidRPr="00606467">
              <w:t xml:space="preserve">: Eesti on riik, kus inimesed on hoitud, ebavõrdsus ja vaesus väheneb ning toetatud on kõikide pikk ja kvaliteetne tööelu. </w:t>
            </w:r>
          </w:p>
          <w:p w14:paraId="6D1A9348" w14:textId="77777777" w:rsidR="00D87A40" w:rsidRDefault="00D87A40" w:rsidP="00D87A40">
            <w:pPr>
              <w:pStyle w:val="Standard"/>
              <w:jc w:val="both"/>
            </w:pPr>
          </w:p>
          <w:p w14:paraId="4960CF07" w14:textId="0935B983" w:rsidR="00606467" w:rsidRDefault="00D87A40" w:rsidP="00D87A40">
            <w:pPr>
              <w:pStyle w:val="Standard"/>
              <w:jc w:val="both"/>
            </w:pPr>
            <w:r>
              <w:t>Uuring</w:t>
            </w:r>
            <w:r w:rsidR="00606467" w:rsidRPr="00606467">
              <w:t xml:space="preserve"> on seotud koalitsioonileppe (54. valitsus) punktidega „Jõudmaks nendeni, kes abi rohkem vajavad, töötame välja põhimõtted personaliseeritud ja vajaduspõhiste toetuste maksmiseks.“ ning „Arendame välja personaalse riigi andmete ristkasutusel tuginevaid teenuseid, alustades automatiseeritud andmepõhisest toimetulekutoetuse maksmisest.“ Vastavad Vabariigi Valitsuse tegevusprogrammi 2025-2027 tegevused on: „Toimetulekutoetuse määramise (uudse) metoodika väljatöötamine ja koondatud andmete põhjal abivajaduse tuvastamine ja vajaduspõhise toetuse maksmine analüüs ja ettepanekud“ ja „Leibkonna </w:t>
            </w:r>
            <w:proofErr w:type="spellStart"/>
            <w:r w:rsidR="00606467" w:rsidRPr="00606467">
              <w:t>andmebaasidepõhise</w:t>
            </w:r>
            <w:proofErr w:type="spellEnd"/>
            <w:r w:rsidR="00606467" w:rsidRPr="00606467">
              <w:t xml:space="preserve"> abivajaduse hindamise võimalikkus toimetulekutoetuse ja tervishoiu omaosaluskoormuse näidete alusel automatiseeritud andmepõhiste toetuste maksmiseks põhimõtete ja soovituste kujundamine“.</w:t>
            </w:r>
          </w:p>
          <w:p w14:paraId="343DC73C" w14:textId="77777777" w:rsidR="00D96FE5" w:rsidRDefault="00D96FE5" w:rsidP="00D96FE5">
            <w:pPr>
              <w:pStyle w:val="Standard"/>
              <w:jc w:val="both"/>
            </w:pPr>
          </w:p>
          <w:p w14:paraId="703BD09A" w14:textId="4BA2810E" w:rsidR="00606467" w:rsidRDefault="00D96FE5" w:rsidP="00D96FE5">
            <w:pPr>
              <w:pStyle w:val="Standard"/>
              <w:jc w:val="both"/>
            </w:pPr>
            <w:r>
              <w:t xml:space="preserve">Uuring </w:t>
            </w:r>
            <w:r w:rsidR="00606467" w:rsidRPr="00606467">
              <w:t xml:space="preserve">on kooskõlas Justiits- ja Digiministeeriumi teadus-arendusprojekti „Tulevikukindla andmemajanduse ökosüsteemi mudel ja </w:t>
            </w:r>
            <w:proofErr w:type="spellStart"/>
            <w:r w:rsidR="00606467" w:rsidRPr="00606467">
              <w:t>taristulised</w:t>
            </w:r>
            <w:proofErr w:type="spellEnd"/>
            <w:r w:rsidR="00606467" w:rsidRPr="00606467">
              <w:t xml:space="preserve"> lahendused andmete turvaliseks haldamiseks, käitlemiseks ja </w:t>
            </w:r>
            <w:proofErr w:type="spellStart"/>
            <w:r w:rsidR="00606467" w:rsidRPr="00606467">
              <w:t>väärindamiseks</w:t>
            </w:r>
            <w:proofErr w:type="spellEnd"/>
            <w:r w:rsidR="00606467" w:rsidRPr="00606467">
              <w:t>“ eesmärkidega, toetades laiema riigiülese andmemajanduse ökosüsteemi arendamist. Projekti kontekstis mõistetakse tulevikukindla andmemajanduse ökosüsteemi kui üleriigilist terviklikku arhitektuuri- ja toimimismudelit, mis toetab andmetest väärtuse loomist.</w:t>
            </w:r>
          </w:p>
          <w:p w14:paraId="3A4D6AC6" w14:textId="77777777" w:rsidR="00D96FE5" w:rsidRDefault="00D96FE5" w:rsidP="00D96FE5">
            <w:pPr>
              <w:pStyle w:val="Standard"/>
              <w:jc w:val="both"/>
            </w:pPr>
          </w:p>
          <w:p w14:paraId="2C40817F" w14:textId="78218DE4" w:rsidR="00996CED" w:rsidRPr="00606467" w:rsidRDefault="00D96FE5" w:rsidP="00D96FE5">
            <w:pPr>
              <w:pStyle w:val="Standard"/>
              <w:jc w:val="both"/>
            </w:pPr>
            <w:r>
              <w:t>Uuring</w:t>
            </w:r>
            <w:r w:rsidR="00606467" w:rsidRPr="00606467">
              <w:t xml:space="preserve"> on kooskõlas Rahvastiku tervise arengukava 2020 – 2030 </w:t>
            </w:r>
            <w:proofErr w:type="spellStart"/>
            <w:r w:rsidR="00606467" w:rsidRPr="00606467">
              <w:t>inimkeskse</w:t>
            </w:r>
            <w:proofErr w:type="spellEnd"/>
            <w:r w:rsidR="00606467" w:rsidRPr="00606467">
              <w:t xml:space="preserve"> tervishoiuprogrammi eesmärgiga vähendada teenuste kasutamisel rahalisi ja mitterahalisi barjääre, et vältida eelkõige haavatavamate </w:t>
            </w:r>
            <w:proofErr w:type="spellStart"/>
            <w:r w:rsidR="00606467" w:rsidRPr="00606467">
              <w:t>elanikerühmade</w:t>
            </w:r>
            <w:proofErr w:type="spellEnd"/>
            <w:r w:rsidR="00606467" w:rsidRPr="00606467">
              <w:t xml:space="preserve"> poolt tervisesekkumiste edasilükkamist ja ravimite kasutamisest loobumist.</w:t>
            </w:r>
          </w:p>
          <w:p w14:paraId="4C3F9C67" w14:textId="30A3E7B3" w:rsidR="00996CED" w:rsidRDefault="00996CED">
            <w:pPr>
              <w:pStyle w:val="Standard"/>
              <w:rPr>
                <w:b/>
                <w:bCs/>
              </w:rPr>
            </w:pPr>
          </w:p>
        </w:tc>
      </w:tr>
    </w:tbl>
    <w:p w14:paraId="29F3EAE3" w14:textId="77777777" w:rsidR="00996CED" w:rsidRDefault="00996CED">
      <w:pPr>
        <w:pStyle w:val="Standard"/>
        <w:rPr>
          <w:b/>
          <w:bCs/>
        </w:rPr>
      </w:pPr>
    </w:p>
    <w:p w14:paraId="7D0BE67D" w14:textId="77777777" w:rsidR="008161F0" w:rsidRDefault="008161F0">
      <w:pPr>
        <w:pStyle w:val="Standard"/>
        <w:rPr>
          <w:b/>
          <w:bCs/>
        </w:rPr>
      </w:pPr>
    </w:p>
    <w:tbl>
      <w:tblPr>
        <w:tblStyle w:val="TableGrid"/>
        <w:tblW w:w="0" w:type="auto"/>
        <w:tblLook w:val="04A0" w:firstRow="1" w:lastRow="0" w:firstColumn="1" w:lastColumn="0" w:noHBand="0" w:noVBand="1"/>
      </w:tblPr>
      <w:tblGrid>
        <w:gridCol w:w="9628"/>
      </w:tblGrid>
      <w:tr w:rsidR="00996CED" w14:paraId="278A340D" w14:textId="77777777" w:rsidTr="00996CED">
        <w:tc>
          <w:tcPr>
            <w:tcW w:w="9628" w:type="dxa"/>
          </w:tcPr>
          <w:p w14:paraId="2ABE80C2" w14:textId="6F84BADC" w:rsidR="00996CED" w:rsidRDefault="00996CED" w:rsidP="00B4159C">
            <w:pPr>
              <w:pStyle w:val="Standard"/>
              <w:jc w:val="both"/>
              <w:rPr>
                <w:b/>
                <w:bCs/>
              </w:rPr>
            </w:pPr>
            <w:r>
              <w:rPr>
                <w:b/>
                <w:bCs/>
              </w:rPr>
              <w:t xml:space="preserve">7. Selgitage, kuidas tagate, et </w:t>
            </w:r>
            <w:r w:rsidR="002E7BB7">
              <w:rPr>
                <w:b/>
                <w:bCs/>
              </w:rPr>
              <w:t>isikuandmete</w:t>
            </w:r>
            <w:r>
              <w:rPr>
                <w:b/>
                <w:bCs/>
              </w:rPr>
              <w:t xml:space="preserve"> töötlemine ei kahjusta ülemääraselt andmesubjekti õigusi ega muuda tema kohustuste mahtu</w:t>
            </w:r>
            <w:r w:rsidR="007D58EE">
              <w:rPr>
                <w:b/>
                <w:bCs/>
              </w:rPr>
              <w:t>.</w:t>
            </w:r>
          </w:p>
          <w:p w14:paraId="3255D6B7" w14:textId="509F5A3B" w:rsidR="00882FDB" w:rsidRPr="00614698" w:rsidRDefault="00882FDB">
            <w:pPr>
              <w:pStyle w:val="Standard"/>
              <w:rPr>
                <w:i/>
                <w:iCs/>
                <w:sz w:val="18"/>
                <w:szCs w:val="18"/>
              </w:rPr>
            </w:pPr>
            <w:r w:rsidRPr="00614698">
              <w:rPr>
                <w:i/>
                <w:iCs/>
                <w:sz w:val="18"/>
                <w:szCs w:val="18"/>
              </w:rPr>
              <w:lastRenderedPageBreak/>
              <w:t>Vajadusel loetleda täiendavaid kaitsemeetmeid</w:t>
            </w:r>
            <w:r w:rsidR="00D53520" w:rsidRPr="00614698">
              <w:rPr>
                <w:i/>
                <w:iCs/>
                <w:sz w:val="18"/>
                <w:szCs w:val="18"/>
              </w:rPr>
              <w:t xml:space="preserve"> privaatsuse riive </w:t>
            </w:r>
            <w:r w:rsidR="003F2899" w:rsidRPr="00614698">
              <w:rPr>
                <w:i/>
                <w:iCs/>
                <w:sz w:val="18"/>
                <w:szCs w:val="18"/>
              </w:rPr>
              <w:t>vähendamiseks</w:t>
            </w:r>
            <w:r w:rsidR="00767986">
              <w:rPr>
                <w:i/>
                <w:iCs/>
                <w:sz w:val="18"/>
                <w:szCs w:val="18"/>
              </w:rPr>
              <w:t>.</w:t>
            </w:r>
          </w:p>
          <w:p w14:paraId="620483EC" w14:textId="77777777" w:rsidR="00996CED" w:rsidRDefault="00996CED">
            <w:pPr>
              <w:pStyle w:val="Standard"/>
              <w:rPr>
                <w:b/>
                <w:bCs/>
              </w:rPr>
            </w:pPr>
          </w:p>
          <w:p w14:paraId="5277262F" w14:textId="28B5F6BE" w:rsidR="008048E8" w:rsidRPr="008048E8" w:rsidRDefault="008048E8" w:rsidP="00C553F1">
            <w:pPr>
              <w:pStyle w:val="Standard"/>
              <w:jc w:val="both"/>
            </w:pPr>
            <w:r w:rsidRPr="008048E8">
              <w:t xml:space="preserve">Sotsiaalministeerium uuringu tellijana on teadus- ja arendustegevuse erandi alusel läbi viinud avaliku konkursi ning sõlminud </w:t>
            </w:r>
            <w:r w:rsidRPr="00AC1DC9">
              <w:t>lepingu</w:t>
            </w:r>
            <w:r w:rsidRPr="008048E8">
              <w:t xml:space="preserve"> eduka pakkujaga </w:t>
            </w:r>
            <w:r w:rsidRPr="00AC1DC9">
              <w:t xml:space="preserve">(Sihtasutus Mõttekoda </w:t>
            </w:r>
            <w:proofErr w:type="spellStart"/>
            <w:r w:rsidRPr="00AC1DC9">
              <w:t>Praxis</w:t>
            </w:r>
            <w:proofErr w:type="spellEnd"/>
            <w:r w:rsidRPr="00AC1DC9">
              <w:t xml:space="preserve"> ja </w:t>
            </w:r>
            <w:proofErr w:type="spellStart"/>
            <w:r w:rsidRPr="00AC1DC9">
              <w:t>Proud</w:t>
            </w:r>
            <w:proofErr w:type="spellEnd"/>
            <w:r w:rsidRPr="00AC1DC9">
              <w:t xml:space="preserve"> </w:t>
            </w:r>
            <w:proofErr w:type="spellStart"/>
            <w:r w:rsidRPr="00AC1DC9">
              <w:t>Engineers</w:t>
            </w:r>
            <w:proofErr w:type="spellEnd"/>
            <w:r w:rsidRPr="00AC1DC9">
              <w:t xml:space="preserve"> OÜ). Uuringu sisuliseks läbiviijaks ja volitatud töötlejaks on </w:t>
            </w:r>
            <w:proofErr w:type="spellStart"/>
            <w:r w:rsidRPr="00AC1DC9">
              <w:t>Praxis</w:t>
            </w:r>
            <w:proofErr w:type="spellEnd"/>
            <w:r w:rsidR="0029018E" w:rsidRPr="00AC1DC9">
              <w:t xml:space="preserve"> ja </w:t>
            </w:r>
            <w:proofErr w:type="spellStart"/>
            <w:r w:rsidR="0029018E" w:rsidRPr="00AC1DC9">
              <w:t>Proud</w:t>
            </w:r>
            <w:proofErr w:type="spellEnd"/>
            <w:r w:rsidR="0029018E" w:rsidRPr="00AC1DC9">
              <w:t xml:space="preserve"> </w:t>
            </w:r>
            <w:proofErr w:type="spellStart"/>
            <w:r w:rsidR="0029018E" w:rsidRPr="00AC1DC9">
              <w:t>Engineers</w:t>
            </w:r>
            <w:proofErr w:type="spellEnd"/>
            <w:r w:rsidR="0029018E" w:rsidRPr="00AC1DC9">
              <w:t xml:space="preserve"> OÜ</w:t>
            </w:r>
            <w:r w:rsidRPr="00AC1DC9">
              <w:t>.</w:t>
            </w:r>
            <w:r w:rsidRPr="008048E8">
              <w:t xml:space="preserve"> </w:t>
            </w:r>
            <w:r w:rsidR="00AC1DC9" w:rsidRPr="00AC1DC9">
              <w:t>Tiimi</w:t>
            </w:r>
            <w:r w:rsidR="00AC1DC9">
              <w:t xml:space="preserve"> on eksperdina kaasatud ka Kaija Kasekamp. </w:t>
            </w:r>
            <w:r w:rsidRPr="008048E8">
              <w:t>Volitatud töötlejate andmed on esitatud osas 2.</w:t>
            </w:r>
          </w:p>
          <w:p w14:paraId="4000BF20" w14:textId="77777777" w:rsidR="008048E8" w:rsidRPr="008048E8" w:rsidRDefault="008048E8" w:rsidP="00C553F1">
            <w:pPr>
              <w:pStyle w:val="Standard"/>
              <w:jc w:val="both"/>
            </w:pPr>
          </w:p>
          <w:p w14:paraId="02E1C108" w14:textId="07C64B6A" w:rsidR="006A5357" w:rsidRDefault="008048E8" w:rsidP="006A5357">
            <w:pPr>
              <w:pStyle w:val="Standard"/>
              <w:jc w:val="both"/>
            </w:pPr>
            <w:r w:rsidRPr="008048E8">
              <w:t>Uuringus on registriandmete analüüsiga seotud andmeandjateks (registripidajad)</w:t>
            </w:r>
            <w:r w:rsidR="0068348A">
              <w:t xml:space="preserve"> </w:t>
            </w:r>
            <w:r w:rsidR="00357AF2">
              <w:t xml:space="preserve">Statistikaamet, </w:t>
            </w:r>
            <w:r w:rsidR="0084510F">
              <w:t xml:space="preserve">Siseministeerium, </w:t>
            </w:r>
            <w:r w:rsidR="00C213F9">
              <w:t xml:space="preserve">Töötukassa, </w:t>
            </w:r>
            <w:r w:rsidRPr="0084510F">
              <w:t>Sotsiaalkindlustusamet (SKA)</w:t>
            </w:r>
            <w:r w:rsidR="000A7E98">
              <w:t xml:space="preserve">, </w:t>
            </w:r>
            <w:r w:rsidR="00D36C68">
              <w:t xml:space="preserve">Tartu </w:t>
            </w:r>
            <w:r w:rsidR="000A7E98">
              <w:t>Maakoh</w:t>
            </w:r>
            <w:r w:rsidR="00D36C68">
              <w:t>tu</w:t>
            </w:r>
            <w:r w:rsidRPr="0084510F">
              <w:t xml:space="preserve"> ning T</w:t>
            </w:r>
            <w:r w:rsidR="002F3E25" w:rsidRPr="0084510F">
              <w:t>ervisekassa</w:t>
            </w:r>
            <w:r w:rsidRPr="008048E8">
              <w:t>.</w:t>
            </w:r>
            <w:r w:rsidR="005E2ED6">
              <w:t xml:space="preserve"> </w:t>
            </w:r>
          </w:p>
          <w:p w14:paraId="00B4B74E" w14:textId="77777777" w:rsidR="00102187" w:rsidRDefault="00102187" w:rsidP="00C553F1">
            <w:pPr>
              <w:pStyle w:val="Standard"/>
              <w:jc w:val="both"/>
            </w:pPr>
          </w:p>
          <w:p w14:paraId="77B11799" w14:textId="2C73D9C7" w:rsidR="008048E8" w:rsidRPr="008048E8" w:rsidRDefault="0084510F" w:rsidP="00C553F1">
            <w:pPr>
              <w:pStyle w:val="Standard"/>
              <w:jc w:val="both"/>
            </w:pPr>
            <w:r>
              <w:t>Andmekoosseis on</w:t>
            </w:r>
            <w:r w:rsidR="008048E8" w:rsidRPr="008048E8">
              <w:t xml:space="preserve"> kooskõlastatud </w:t>
            </w:r>
            <w:r>
              <w:t>Statistikaametiga</w:t>
            </w:r>
            <w:r w:rsidR="00DF3D33">
              <w:t xml:space="preserve"> ja registripidajatega</w:t>
            </w:r>
            <w:r>
              <w:t>.</w:t>
            </w:r>
            <w:r w:rsidR="008048E8" w:rsidRPr="008048E8">
              <w:t xml:space="preserve"> Isikuandmete töötlemine on vajalik andmete koondamiseks</w:t>
            </w:r>
            <w:r w:rsidR="00C46664">
              <w:t>, leibkondade määratlemiseks andmepõhiselt ning leibkondade toimetuleku ja sissetulekust sõltuva omaosaluskoormuse analüüsiks (</w:t>
            </w:r>
            <w:r w:rsidR="008048E8" w:rsidRPr="008048E8">
              <w:t>kvantitatiivne analüüs</w:t>
            </w:r>
            <w:r w:rsidR="00C46664">
              <w:t>)</w:t>
            </w:r>
            <w:r w:rsidR="008048E8" w:rsidRPr="008048E8">
              <w:t xml:space="preserve">. Registriandmed seotakse igale isikukoodile genereeritud </w:t>
            </w:r>
            <w:proofErr w:type="spellStart"/>
            <w:r w:rsidR="008048E8" w:rsidRPr="008048E8">
              <w:t>umbisikustatud</w:t>
            </w:r>
            <w:proofErr w:type="spellEnd"/>
            <w:r w:rsidR="008048E8" w:rsidRPr="008048E8">
              <w:t xml:space="preserve"> unikaalse </w:t>
            </w:r>
            <w:r w:rsidR="00915A96">
              <w:t>koodi</w:t>
            </w:r>
            <w:r w:rsidR="008048E8" w:rsidRPr="008048E8">
              <w:t xml:space="preserve">ga (andmekoosseis on esitatud </w:t>
            </w:r>
            <w:r w:rsidR="008048E8" w:rsidRPr="00C46664">
              <w:t>lisas 1</w:t>
            </w:r>
            <w:r w:rsidR="008048E8" w:rsidRPr="008048E8">
              <w:t>).</w:t>
            </w:r>
            <w:r w:rsidR="003B727A">
              <w:t xml:space="preserve"> </w:t>
            </w:r>
            <w:r w:rsidR="00FA13FD">
              <w:t>Seega a</w:t>
            </w:r>
            <w:r w:rsidR="00FA13FD" w:rsidRPr="00FA13FD">
              <w:t xml:space="preserve">lgul hõivatakse kõik andmed isikukoodidega. Seejärel need </w:t>
            </w:r>
            <w:proofErr w:type="spellStart"/>
            <w:r w:rsidR="002A764F">
              <w:t>pseudonümiseer</w:t>
            </w:r>
            <w:r w:rsidR="00FA13FD" w:rsidRPr="00FA13FD">
              <w:t>itakse</w:t>
            </w:r>
            <w:proofErr w:type="spellEnd"/>
            <w:r w:rsidR="00FA13FD" w:rsidRPr="00FA13FD">
              <w:t xml:space="preserve"> (andmestikku luuakse tunnus SA_ISIK_ID) ja analüütikuteni jõuavad andmed, kus isikud ei ole enam otseselt tuvastatavad. Tunnuse SA_ISIK_ID abil saab erinevate registrite ja uuringute andmeid omavahel linkida, aga majast välja (nt </w:t>
            </w:r>
            <w:proofErr w:type="spellStart"/>
            <w:r w:rsidR="00FA13FD" w:rsidRPr="00FA13FD">
              <w:t>registripidajajatele</w:t>
            </w:r>
            <w:proofErr w:type="spellEnd"/>
            <w:r w:rsidR="00FA13FD" w:rsidRPr="00FA13FD">
              <w:t>) seda tunnust ei saadeta.</w:t>
            </w:r>
            <w:r w:rsidR="008048E8" w:rsidRPr="008048E8">
              <w:t xml:space="preserve"> Isikuandmete sidumine ja andmete töötlemine toimub järgides põhimõtteid, mis tagavad selle, et isiku kohustuste mahtu ei suurendata ning tema õigusi ei kahjustata.</w:t>
            </w:r>
          </w:p>
          <w:p w14:paraId="7A0BB1E4" w14:textId="77777777" w:rsidR="00DF3D33" w:rsidRDefault="00DF3D33" w:rsidP="00C553F1">
            <w:pPr>
              <w:pStyle w:val="Standard"/>
              <w:jc w:val="both"/>
            </w:pPr>
          </w:p>
          <w:p w14:paraId="1BE87284" w14:textId="77777777" w:rsidR="00DF3D33" w:rsidRPr="005A07A2" w:rsidRDefault="00DF3D33" w:rsidP="00DF3D33">
            <w:pPr>
              <w:pStyle w:val="Standard"/>
              <w:jc w:val="both"/>
            </w:pPr>
            <w:r w:rsidRPr="00102187">
              <w:t>Andmetele</w:t>
            </w:r>
            <w:r w:rsidRPr="008048E8">
              <w:t xml:space="preserve"> on </w:t>
            </w:r>
            <w:r w:rsidRPr="00102187">
              <w:t>teadlaste keskkonnas tehtud uuringu kaust, millele pääseb ligi vaid uurimistööga seotud isik.</w:t>
            </w:r>
            <w:r>
              <w:t xml:space="preserve"> Volitatud töötlejatele tehakse andmed kättesaadavaks turvalisel viisil Statistikaameti RDP-keskkonnas üle </w:t>
            </w:r>
            <w:proofErr w:type="spellStart"/>
            <w:r>
              <w:t>VPNi</w:t>
            </w:r>
            <w:proofErr w:type="spellEnd"/>
            <w:r>
              <w:t xml:space="preserve">. Statistikaameti teadlaste keskkonnale juurdepääsuks on nõutav </w:t>
            </w:r>
            <w:proofErr w:type="spellStart"/>
            <w:r>
              <w:t>kaheetapiline</w:t>
            </w:r>
            <w:proofErr w:type="spellEnd"/>
            <w:r>
              <w:t xml:space="preserve"> autentimine - autentimine ID-kaardi abil läbi VPN-ühenduse ning täiendav autentimine teadlaste keskkonna kasutajatunnuse ja parooliga. See tagab, et andmetele pääseb ligi vaid konkreetne isik, kellele on luba antud. Uuringuandmete ja kasutajakataloogide salvestus toimub turvatud ketastel, mis asuvad Statistikaameti hallatavas serverikeskkonnas. Andmete eksportimine või kopeerimine keskkonnast on tehniliselt piiratud – virtuaalmasinas puudub internetiühendus, USB kasutus on keelatud ning </w:t>
            </w:r>
            <w:proofErr w:type="spellStart"/>
            <w:r w:rsidRPr="49F8C1B6">
              <w:rPr>
                <w:i/>
              </w:rPr>
              <w:t>clipboard</w:t>
            </w:r>
            <w:proofErr w:type="spellEnd"/>
            <w:r w:rsidRPr="49F8C1B6">
              <w:rPr>
                <w:i/>
              </w:rPr>
              <w:t xml:space="preserve"> </w:t>
            </w:r>
            <w:r>
              <w:t xml:space="preserve">on RDP kaudu blokeeritud. </w:t>
            </w:r>
            <w:r w:rsidRPr="00102187">
              <w:t>Mikroandmed üheski uuringu etapis Statistikaameti teadlaste keskkonnast välja ei liigu.</w:t>
            </w:r>
          </w:p>
          <w:p w14:paraId="3F7E0367" w14:textId="77777777" w:rsidR="00DF3D33" w:rsidRPr="005A07A2" w:rsidRDefault="00DF3D33" w:rsidP="00DF3D33">
            <w:pPr>
              <w:pStyle w:val="Standard"/>
              <w:jc w:val="both"/>
            </w:pPr>
          </w:p>
          <w:p w14:paraId="60554AE7" w14:textId="77777777" w:rsidR="00DF3D33" w:rsidRPr="005A07A2" w:rsidRDefault="00DF3D33" w:rsidP="00DF3D33">
            <w:pPr>
              <w:pStyle w:val="Standard"/>
              <w:jc w:val="both"/>
            </w:pPr>
            <w:r>
              <w:t>Statistikaameti RDP-põhisele teadlaste töökeskkonnale on ligipääs tagatud üksnes konkreetse uuringu meeskonnale, kellele on määratud vastavad kasutajaõigused. Kolmandatel isikutel puudub juurdepääs uuringus kasutavasse teadlaste töökeskkonda. Ligipääs on tagatud Statistikaameti analüütikutele, kes andmestikke koostavad ja keskkonda lisavad ning spetsialistidel, kes koordineerivad lepingujärgset õiguste andmist kasutajatele.</w:t>
            </w:r>
          </w:p>
          <w:p w14:paraId="43275A82" w14:textId="77777777" w:rsidR="00DF3D33" w:rsidRPr="005A07A2" w:rsidRDefault="00DF3D33" w:rsidP="00DF3D33">
            <w:pPr>
              <w:pStyle w:val="Standard"/>
              <w:jc w:val="both"/>
            </w:pPr>
          </w:p>
          <w:p w14:paraId="57C7F7DB" w14:textId="77777777" w:rsidR="00DF3D33" w:rsidRDefault="00DF3D33" w:rsidP="00DF3D33">
            <w:pPr>
              <w:pStyle w:val="Standard"/>
              <w:jc w:val="both"/>
            </w:pPr>
            <w:r>
              <w:t xml:space="preserve">Statistikaameti RDP-põhisest teadlaste töökeskkonnast on andmete väljastamine lubatud üksnes sellisel kujul, mis ei võimalda andmesubjektide tuvastamist. Andmeid võib keskkonnast välja viia vaid agregeeritud kujul, näiteks tabelite, jooniste või mudelite koefitsientide näol. Üksikandmete eksportimine on välistatud. Enne tulemuste väljastamist rakendab Statistikaamet statistilise </w:t>
            </w:r>
            <w:proofErr w:type="spellStart"/>
            <w:r>
              <w:t>aimatavuse</w:t>
            </w:r>
            <w:proofErr w:type="spellEnd"/>
            <w:r>
              <w:t xml:space="preserve"> kontrolli, mille eesmärk on hinnata ja tagada, et väljund ei võimalda otseselt ega kaudselt isikuandmete tuvastamist. Kõik väljundandmed vaadatakse üle Statistikaameti vastava töötaja poolt enne teadlastele edastamist.</w:t>
            </w:r>
          </w:p>
          <w:p w14:paraId="5FE334C7" w14:textId="77777777" w:rsidR="008048E8" w:rsidRPr="008048E8" w:rsidRDefault="008048E8" w:rsidP="00C553F1">
            <w:pPr>
              <w:pStyle w:val="Standard"/>
              <w:jc w:val="both"/>
            </w:pPr>
          </w:p>
          <w:p w14:paraId="11497BE3" w14:textId="2344F289" w:rsidR="005A07A2" w:rsidRPr="008048E8" w:rsidRDefault="007A7F55" w:rsidP="006A5357">
            <w:pPr>
              <w:pStyle w:val="Standard"/>
              <w:spacing w:line="259" w:lineRule="auto"/>
              <w:jc w:val="both"/>
            </w:pPr>
            <w:r w:rsidRPr="005A07A2">
              <w:t xml:space="preserve">Isikuandmete töötlemine ei kahjusta andmesubjektide õigusi ega muuda nende kohustuste mahtu, kuna kasutatakse </w:t>
            </w:r>
            <w:r>
              <w:t xml:space="preserve">üksnes registrites ja </w:t>
            </w:r>
            <w:r w:rsidRPr="005A07A2">
              <w:t xml:space="preserve">riikliku statistikatöö </w:t>
            </w:r>
            <w:r>
              <w:t xml:space="preserve">käigus kogutud juba olemasolevaid andmeid. Andmesubjektide poole ei pöörduta täiendavate andmete kogumiseks ega üksikisikute õiguste piiramiseks. Täiendavate kaitsemeetmetena rakendatakse uuringus andmete </w:t>
            </w:r>
            <w:proofErr w:type="spellStart"/>
            <w:r w:rsidR="002A764F">
              <w:t>pseudonümiseer</w:t>
            </w:r>
            <w:r>
              <w:t>imist</w:t>
            </w:r>
            <w:proofErr w:type="spellEnd"/>
            <w:r>
              <w:t>, andmete minimaalsuse põhimõtet, ligipääsu piiramist üksnes uuring</w:t>
            </w:r>
            <w:r w:rsidR="009449F6">
              <w:t>u</w:t>
            </w:r>
            <w:r>
              <w:t xml:space="preserve"> </w:t>
            </w:r>
            <w:r>
              <w:lastRenderedPageBreak/>
              <w:t>läbiviimiseks vajalikele isikutele ning töötlemist turvalises kontrollitud keskkonnas. Uuringu käigus ei tehta üksikisikuid puudutavaid otsuseid ega profileerimist, millel oleks andmesubjektidele õiguslik või muu oluline mõju. Andmeid kasutatakse üksnes statistiliseks ja teaduslikeks eesmärkideks ning tulemusi avaldatakse ainult agregeeritud kujul. Andmesubjektide õiguste kaitseks töödeldakse üksnes neid andmeid, mis on vajalikud uuringu eesmärkide saavutamiseks.</w:t>
            </w:r>
            <w:r w:rsidR="006A5357">
              <w:t xml:space="preserve"> </w:t>
            </w:r>
            <w:r w:rsidR="008048E8" w:rsidRPr="008048E8">
              <w:t xml:space="preserve">Andmete liikumine uuringus on kavandatud nii, et oleks võimalikult lühike andmete liikumise tee ja andmeid töötleks minimaalselt vajalik hulk inimesi. Päring analüüsiks vajalike andmete osas tehakse vaid vajaliku minimaalse andmekoosseisu kohta (eesmärgipärasus ja minimaalsus, </w:t>
            </w:r>
            <w:r w:rsidR="008048E8" w:rsidRPr="00102187">
              <w:t xml:space="preserve">isikuandmete kaitse </w:t>
            </w:r>
            <w:proofErr w:type="spellStart"/>
            <w:r w:rsidR="008048E8" w:rsidRPr="00102187">
              <w:t>üldmääruse</w:t>
            </w:r>
            <w:proofErr w:type="spellEnd"/>
            <w:r w:rsidR="008048E8" w:rsidRPr="00102187">
              <w:t xml:space="preserve"> art 5 (1) b) ja c</w:t>
            </w:r>
            <w:r w:rsidR="008048E8" w:rsidRPr="008048E8">
              <w:t>)).</w:t>
            </w:r>
          </w:p>
          <w:p w14:paraId="054F1523" w14:textId="77777777" w:rsidR="005A07A2" w:rsidRDefault="005A07A2" w:rsidP="00C553F1">
            <w:pPr>
              <w:pStyle w:val="Standard"/>
              <w:jc w:val="both"/>
              <w:rPr>
                <w:b/>
                <w:bCs/>
              </w:rPr>
            </w:pPr>
          </w:p>
          <w:p w14:paraId="1EB458A1" w14:textId="66F74CA5" w:rsidR="00642144" w:rsidRPr="005A07A2" w:rsidRDefault="00642144" w:rsidP="00C553F1">
            <w:pPr>
              <w:pStyle w:val="Standard"/>
              <w:jc w:val="both"/>
            </w:pPr>
            <w:r w:rsidRPr="005A07A2">
              <w:t>Uuringus kasutatakse</w:t>
            </w:r>
            <w:r w:rsidR="008A7B96">
              <w:t xml:space="preserve"> peamise andmeallikana</w:t>
            </w:r>
            <w:r w:rsidRPr="005A07A2">
              <w:t xml:space="preserve"> </w:t>
            </w:r>
            <w:proofErr w:type="spellStart"/>
            <w:r w:rsidRPr="005A07A2">
              <w:t>EUROMODi</w:t>
            </w:r>
            <w:proofErr w:type="spellEnd"/>
            <w:r w:rsidRPr="005A07A2">
              <w:t xml:space="preserve"> maksude- ja toetuste mikrosimulatsioonimudelit, mille sisendandmetena kasutatavaid registriandmeid haldab ja väljastab Statistikaamet. Andmete ühendamine on juba </w:t>
            </w:r>
            <w:proofErr w:type="spellStart"/>
            <w:r w:rsidRPr="005A07A2">
              <w:t>EUROMODi</w:t>
            </w:r>
            <w:proofErr w:type="spellEnd"/>
            <w:r w:rsidRPr="005A07A2">
              <w:t xml:space="preserve"> arendustegevuse käigus Statistikaameti poolt tehtud ning ei vaja täiendavaid päringuid. EUROMOD andmestik (vt uuringu raames kasutatav andmekoosseis lisa </w:t>
            </w:r>
            <w:r w:rsidR="00102187">
              <w:t>1</w:t>
            </w:r>
            <w:r w:rsidRPr="005A07A2">
              <w:t xml:space="preserve">) on juba varasemalt kokku pandud riikliku statistikatööde programmi raames (statistikatöö avaliku huvi esindajad on Rahandusministeerium ja Sotsiaalministeerium). Uuringu raames kasutame </w:t>
            </w:r>
            <w:proofErr w:type="spellStart"/>
            <w:r w:rsidRPr="005A07A2">
              <w:t>EUROMODi</w:t>
            </w:r>
            <w:proofErr w:type="spellEnd"/>
            <w:r w:rsidRPr="005A07A2">
              <w:t xml:space="preserve"> sel määral ja selle kohta, mis on vajalik uuringu eesmärkide täitmiseks ja uurimisküsimustele vastamiseks. </w:t>
            </w:r>
            <w:proofErr w:type="spellStart"/>
            <w:r w:rsidRPr="005A07A2">
              <w:t>EUROMODi</w:t>
            </w:r>
            <w:proofErr w:type="spellEnd"/>
            <w:r w:rsidRPr="005A07A2">
              <w:t xml:space="preserve"> andmeanalüüsi viivad läbi andmete ja </w:t>
            </w:r>
            <w:proofErr w:type="spellStart"/>
            <w:r w:rsidRPr="005A07A2">
              <w:t>EUROMODiga</w:t>
            </w:r>
            <w:proofErr w:type="spellEnd"/>
            <w:r w:rsidRPr="005A07A2">
              <w:t xml:space="preserve"> varasemalt kokku puutunud volitatud töötlejad</w:t>
            </w:r>
            <w:r w:rsidR="00F95281" w:rsidRPr="00F95281">
              <w:t xml:space="preserve"> (</w:t>
            </w:r>
            <w:proofErr w:type="spellStart"/>
            <w:r w:rsidRPr="00F95281">
              <w:t>Merilen</w:t>
            </w:r>
            <w:proofErr w:type="spellEnd"/>
            <w:r w:rsidRPr="00F95281">
              <w:t xml:space="preserve"> Laurimäe</w:t>
            </w:r>
            <w:r w:rsidR="00B5289D" w:rsidRPr="00F95281">
              <w:t xml:space="preserve">, Kelly Toim, Markus </w:t>
            </w:r>
            <w:proofErr w:type="spellStart"/>
            <w:r w:rsidR="00B5289D" w:rsidRPr="00F95281">
              <w:t>Nopason</w:t>
            </w:r>
            <w:proofErr w:type="spellEnd"/>
            <w:r w:rsidRPr="00F95281">
              <w:t xml:space="preserve"> ja </w:t>
            </w:r>
            <w:proofErr w:type="spellStart"/>
            <w:r w:rsidRPr="00F95281">
              <w:t>Hede</w:t>
            </w:r>
            <w:proofErr w:type="spellEnd"/>
            <w:r w:rsidRPr="00F95281">
              <w:t xml:space="preserve"> Sinisaar</w:t>
            </w:r>
            <w:r w:rsidR="00F95281" w:rsidRPr="00F95281">
              <w:t>)</w:t>
            </w:r>
            <w:r w:rsidRPr="00F95281">
              <w:t>.</w:t>
            </w:r>
            <w:r w:rsidRPr="005A07A2">
              <w:t xml:space="preserve"> Samuti on </w:t>
            </w:r>
            <w:proofErr w:type="spellStart"/>
            <w:r w:rsidRPr="00F95281">
              <w:t>Merilen</w:t>
            </w:r>
            <w:proofErr w:type="spellEnd"/>
            <w:r w:rsidRPr="00F95281">
              <w:t xml:space="preserve"> Laurimäe</w:t>
            </w:r>
            <w:r w:rsidR="00F95281" w:rsidRPr="00F95281">
              <w:t xml:space="preserve">, </w:t>
            </w:r>
            <w:r w:rsidR="00973C63" w:rsidRPr="00F95281">
              <w:t>Kelly Toim</w:t>
            </w:r>
            <w:r w:rsidR="00F95281" w:rsidRPr="00F95281">
              <w:t xml:space="preserve"> ja </w:t>
            </w:r>
            <w:proofErr w:type="spellStart"/>
            <w:r w:rsidR="00F95281" w:rsidRPr="00F95281">
              <w:t>Hede</w:t>
            </w:r>
            <w:proofErr w:type="spellEnd"/>
            <w:r w:rsidR="00F95281" w:rsidRPr="00F95281">
              <w:t xml:space="preserve"> Sinisaar</w:t>
            </w:r>
            <w:r w:rsidR="00973C63">
              <w:t xml:space="preserve"> </w:t>
            </w:r>
            <w:r w:rsidRPr="005A07A2">
              <w:t xml:space="preserve">konsultandina panustanud </w:t>
            </w:r>
            <w:proofErr w:type="spellStart"/>
            <w:r w:rsidRPr="005A07A2">
              <w:t>EUROMODi</w:t>
            </w:r>
            <w:proofErr w:type="spellEnd"/>
            <w:r w:rsidRPr="005A07A2">
              <w:t xml:space="preserve"> registripõhise sisendandmestiku koostamise juures ning aidanud Statistikaametil kontrollida andmete valiidsust ning võimalikke puudujääke.</w:t>
            </w:r>
          </w:p>
          <w:p w14:paraId="07B8E020" w14:textId="5FA55539" w:rsidR="00642144" w:rsidRPr="005A07A2" w:rsidRDefault="00642144" w:rsidP="00C553F1">
            <w:pPr>
              <w:pStyle w:val="Standard"/>
              <w:jc w:val="both"/>
            </w:pPr>
          </w:p>
          <w:p w14:paraId="4CE855BD" w14:textId="13D5182D" w:rsidR="64853FCB" w:rsidRDefault="00A56B27" w:rsidP="7AB328EF">
            <w:pPr>
              <w:pStyle w:val="Standard"/>
              <w:jc w:val="both"/>
            </w:pPr>
            <w:r>
              <w:t xml:space="preserve">Ka </w:t>
            </w:r>
            <w:r w:rsidR="00B90E56">
              <w:t>Eesti Sotsiaaluuring</w:t>
            </w:r>
            <w:r w:rsidR="006C03E2">
              <w:t>u</w:t>
            </w:r>
            <w:r w:rsidR="00B90E56">
              <w:t xml:space="preserve"> (</w:t>
            </w:r>
            <w:r>
              <w:t>ESU</w:t>
            </w:r>
            <w:r w:rsidR="00B90E56">
              <w:t>)</w:t>
            </w:r>
            <w:r>
              <w:t xml:space="preserve"> ja </w:t>
            </w:r>
            <w:r w:rsidR="00B90E56">
              <w:t>Eesti leibkondade finantskäitumise ja tarbimisharjumuste uuringu (</w:t>
            </w:r>
            <w:r>
              <w:t>HFCS</w:t>
            </w:r>
            <w:r w:rsidR="00B90E56">
              <w:t xml:space="preserve">) andmed on juba varasemate statistikatööde raames kogutud. </w:t>
            </w:r>
            <w:r w:rsidR="00637203">
              <w:t>Mõlemal juhul on t</w:t>
            </w:r>
            <w:r w:rsidR="00B90E56">
              <w:t xml:space="preserve">egemist </w:t>
            </w:r>
            <w:r w:rsidR="00637203">
              <w:t>järjepideva</w:t>
            </w:r>
            <w:r w:rsidR="006C03E2">
              <w:t>l</w:t>
            </w:r>
            <w:r w:rsidR="00637203">
              <w:t>t läbivii</w:t>
            </w:r>
            <w:r w:rsidR="006C03E2">
              <w:t>da</w:t>
            </w:r>
            <w:r w:rsidR="00637203">
              <w:t>vate uuringutega</w:t>
            </w:r>
            <w:r w:rsidR="00B90E56">
              <w:t>.</w:t>
            </w:r>
            <w:r w:rsidR="00637203">
              <w:t xml:space="preserve"> Analüüsis lähtutakse minimaalsuse aspektist ehk küsitakse üksnes </w:t>
            </w:r>
            <w:r w:rsidR="00642144">
              <w:t xml:space="preserve">nende </w:t>
            </w:r>
            <w:r w:rsidR="00637203">
              <w:t>aastate andmed, mida on analüüsi kontekstis tarvis (viimased kättesaadavad andmed).</w:t>
            </w:r>
            <w:r w:rsidR="0066576E">
              <w:t xml:space="preserve"> </w:t>
            </w:r>
            <w:r w:rsidR="00642144" w:rsidRPr="005A07A2">
              <w:t xml:space="preserve">ESU mikroandmeid haldab ja väljastab Statistikaamet. Andmete </w:t>
            </w:r>
            <w:proofErr w:type="spellStart"/>
            <w:r w:rsidR="00642144" w:rsidRPr="005A07A2">
              <w:t>pseudonümiseerimine</w:t>
            </w:r>
            <w:proofErr w:type="spellEnd"/>
            <w:r w:rsidR="00642144" w:rsidRPr="005A07A2">
              <w:t xml:space="preserve"> on juba Statistikaameti poolt tehtud riikliku statistikatööde programmi raames ning ei vaja täiendavaid päringuid (statistikatöö avaliku huvi esindaja on Sotsiaalministeerium). ESU küsimustik ja </w:t>
            </w:r>
            <w:proofErr w:type="spellStart"/>
            <w:r w:rsidR="00642144" w:rsidRPr="005A07A2">
              <w:t>metaandmed</w:t>
            </w:r>
            <w:proofErr w:type="spellEnd"/>
            <w:r w:rsidR="00642144" w:rsidRPr="005A07A2">
              <w:t xml:space="preserve"> (sh uuringu metoodika) on kirjeldatud Statistikaameti lehel. </w:t>
            </w:r>
            <w:r w:rsidR="00874A4A">
              <w:t xml:space="preserve">HFCS uuringu </w:t>
            </w:r>
            <w:r w:rsidR="00FF7667">
              <w:t>andmeid halda</w:t>
            </w:r>
            <w:r w:rsidR="00A25AE3">
              <w:t>b</w:t>
            </w:r>
            <w:r w:rsidR="00FF7667">
              <w:t xml:space="preserve"> Eesti Pank</w:t>
            </w:r>
            <w:r w:rsidR="004D0964">
              <w:t xml:space="preserve">, </w:t>
            </w:r>
            <w:r w:rsidR="00104991">
              <w:t xml:space="preserve">kellele esitatud taotlus </w:t>
            </w:r>
            <w:r w:rsidR="00A229BD">
              <w:t>andmete teaduslikul eesmärgil kasutamiseks on hetkel menetlemisel.</w:t>
            </w:r>
            <w:r w:rsidR="00642144" w:rsidRPr="005A07A2">
              <w:t xml:space="preserve"> Uuringu raames kasuta</w:t>
            </w:r>
            <w:r w:rsidR="00FF7667">
              <w:t>takse</w:t>
            </w:r>
            <w:r w:rsidR="00642144" w:rsidRPr="005A07A2">
              <w:t xml:space="preserve"> </w:t>
            </w:r>
            <w:r w:rsidR="00874A4A">
              <w:t>HFCS ja</w:t>
            </w:r>
            <w:r w:rsidR="00642144" w:rsidRPr="005A07A2">
              <w:t xml:space="preserve"> ESU andmestikku sel määral ja selle kohta, mis on vajalik uuringu eesmärkide täitmiseks ja uurimisküsimustele vastamiseks. </w:t>
            </w:r>
            <w:r w:rsidR="00642144" w:rsidRPr="00965089">
              <w:t>Lisa</w:t>
            </w:r>
            <w:r w:rsidR="00874A4A">
              <w:t>de</w:t>
            </w:r>
            <w:r w:rsidR="00642144" w:rsidRPr="00965089">
              <w:t xml:space="preserve">s </w:t>
            </w:r>
            <w:r w:rsidR="00BA155C">
              <w:t>3</w:t>
            </w:r>
            <w:r w:rsidR="00874A4A">
              <w:t xml:space="preserve"> ja 4</w:t>
            </w:r>
            <w:r w:rsidR="00642144" w:rsidRPr="005A07A2">
              <w:t xml:space="preserve"> on kirjeldatud uuringu raames kasutatava</w:t>
            </w:r>
            <w:r w:rsidR="00874A4A">
              <w:t xml:space="preserve">te andmete </w:t>
            </w:r>
            <w:r w:rsidR="00642144" w:rsidRPr="005A07A2">
              <w:t>koosseis.</w:t>
            </w:r>
          </w:p>
          <w:p w14:paraId="3A4B5D2B" w14:textId="31E11CDD" w:rsidR="4D5E7BB6" w:rsidRDefault="4D5E7BB6" w:rsidP="4D5E7BB6">
            <w:pPr>
              <w:pStyle w:val="Standard"/>
              <w:jc w:val="both"/>
            </w:pPr>
          </w:p>
          <w:p w14:paraId="0A1551A2" w14:textId="39D6A959" w:rsidR="64853FCB" w:rsidRDefault="64853FCB" w:rsidP="4087C8CE">
            <w:pPr>
              <w:pStyle w:val="Standard"/>
              <w:jc w:val="both"/>
            </w:pPr>
            <w:r w:rsidRPr="00FF7667">
              <w:t xml:space="preserve">Lisaks kasutatakse uuringus </w:t>
            </w:r>
            <w:r w:rsidR="00A9247C">
              <w:t>Rahvastikuregi</w:t>
            </w:r>
            <w:r w:rsidRPr="00FF7667">
              <w:t xml:space="preserve">stri, </w:t>
            </w:r>
            <w:proofErr w:type="spellStart"/>
            <w:r w:rsidRPr="00FF7667">
              <w:t>STAR</w:t>
            </w:r>
            <w:r w:rsidR="0033631E">
              <w:t>-i</w:t>
            </w:r>
            <w:proofErr w:type="spellEnd"/>
            <w:r w:rsidR="00962E8C">
              <w:t xml:space="preserve">, </w:t>
            </w:r>
            <w:r w:rsidR="00BD4355">
              <w:t xml:space="preserve">Kinnistusraamatu, </w:t>
            </w:r>
            <w:r w:rsidR="00962E8C">
              <w:t>Töötukassa andmekogu</w:t>
            </w:r>
            <w:r w:rsidRPr="00FF7667">
              <w:t xml:space="preserve"> </w:t>
            </w:r>
            <w:r w:rsidR="00FF7667">
              <w:t>ja</w:t>
            </w:r>
            <w:r w:rsidRPr="00FF7667">
              <w:t xml:space="preserve"> Tervisekassa registriandmeid (täpsem andmekoosseis on esitatud lisas 1)</w:t>
            </w:r>
            <w:r>
              <w:t xml:space="preserve">. </w:t>
            </w:r>
            <w:r w:rsidR="00FF7667">
              <w:t xml:space="preserve">Nendest registritest päritavaid tunnuseid ei ole eelnevalt loetletud andmestikes (EUROMOD, ESU, HFCS) analüüsi eesmärkide saavutamiseks piisava detailsusega saadaval. </w:t>
            </w:r>
            <w:r w:rsidR="00FF7667" w:rsidRPr="00C361D3">
              <w:t>Seega p</w:t>
            </w:r>
            <w:r w:rsidR="00E71031" w:rsidRPr="00C361D3">
              <w:t xml:space="preserve">äritakse vastavad andmed </w:t>
            </w:r>
            <w:r w:rsidR="00302364">
              <w:t xml:space="preserve">vajadusel </w:t>
            </w:r>
            <w:r w:rsidR="00E71031" w:rsidRPr="00C361D3">
              <w:t>registripidajatelt.</w:t>
            </w:r>
            <w:r w:rsidR="00E71031">
              <w:t xml:space="preserve"> </w:t>
            </w:r>
            <w:r w:rsidR="00302364" w:rsidRPr="00302364">
              <w:t xml:space="preserve">Kui andmed on statistika tegemise eesmärgil juba </w:t>
            </w:r>
            <w:r w:rsidR="00302364">
              <w:t>Statistikaametis</w:t>
            </w:r>
            <w:r w:rsidR="00302364" w:rsidRPr="00302364">
              <w:t xml:space="preserve"> olemas, siis uuesti neid </w:t>
            </w:r>
            <w:r w:rsidR="00302364">
              <w:t xml:space="preserve">andmeid registripidajatelt </w:t>
            </w:r>
            <w:r w:rsidR="00302364" w:rsidRPr="00302364">
              <w:t>ei päri</w:t>
            </w:r>
            <w:r w:rsidR="00302364">
              <w:t>ta</w:t>
            </w:r>
            <w:r w:rsidR="00302364" w:rsidRPr="00302364">
              <w:t xml:space="preserve">, vaid </w:t>
            </w:r>
            <w:r w:rsidR="00302364">
              <w:t xml:space="preserve">neid </w:t>
            </w:r>
            <w:r w:rsidR="00302364" w:rsidRPr="00302364">
              <w:t>andmeid taaskasuta</w:t>
            </w:r>
            <w:r w:rsidR="00302364">
              <w:t>takse</w:t>
            </w:r>
            <w:r w:rsidR="0064497E">
              <w:rPr>
                <w:rStyle w:val="FootnoteReference"/>
              </w:rPr>
              <w:footnoteReference w:id="8"/>
            </w:r>
            <w:r w:rsidR="00302364" w:rsidRPr="00302364">
              <w:t>. Ühekordse päringuga hõiva</w:t>
            </w:r>
            <w:r w:rsidR="00302364">
              <w:t>takse</w:t>
            </w:r>
            <w:r w:rsidR="00302364" w:rsidRPr="00302364">
              <w:t xml:space="preserve"> juurde ainult need andmed, mida veel vajalikul kujul </w:t>
            </w:r>
            <w:r w:rsidR="000B7493">
              <w:t xml:space="preserve">Statistikaametil </w:t>
            </w:r>
            <w:r w:rsidR="00302364" w:rsidRPr="00302364">
              <w:t xml:space="preserve">pole. </w:t>
            </w:r>
            <w:r w:rsidR="00E71031">
              <w:t>Nagu juba eespool mainitud, siis päritakse üksnes selliseid andmeid, mis on juba registrites kogutud. Täiendavaid andmeid koguma ei hakata</w:t>
            </w:r>
            <w:r w:rsidR="00122AB8">
              <w:t xml:space="preserve"> (andmesubjektide poole täiendavate andmete kogumiseks ei pöörduta). </w:t>
            </w:r>
            <w:r w:rsidR="00640501">
              <w:t xml:space="preserve">Registriandmed seotakse Statistikaameti </w:t>
            </w:r>
            <w:r w:rsidR="00640501" w:rsidRPr="00640501">
              <w:t>turvalises teadlaste keskkonnas teiste uuringu läbiviimiseks vajalike andmetega</w:t>
            </w:r>
            <w:r w:rsidR="00BC3DC2">
              <w:t xml:space="preserve"> (andmete liikumine on </w:t>
            </w:r>
            <w:r w:rsidR="00BC3DC2">
              <w:lastRenderedPageBreak/>
              <w:t>kirjeldatud ka lisas 1)</w:t>
            </w:r>
            <w:r w:rsidR="00640501">
              <w:t>. A</w:t>
            </w:r>
            <w:r w:rsidR="00640501" w:rsidRPr="00640501">
              <w:t>ndmeid kasutatakse üksnes statistiliseks analüüsiks ja mikrosimulatsioonide läbiviimiseks</w:t>
            </w:r>
            <w:r w:rsidR="00640501">
              <w:t>.</w:t>
            </w:r>
          </w:p>
          <w:p w14:paraId="2DD172EA" w14:textId="77777777" w:rsidR="0066576E" w:rsidRPr="005A07A2" w:rsidRDefault="0066576E" w:rsidP="00C553F1">
            <w:pPr>
              <w:pStyle w:val="Standard"/>
              <w:jc w:val="both"/>
              <w:rPr>
                <w:highlight w:val="yellow"/>
              </w:rPr>
            </w:pPr>
          </w:p>
          <w:p w14:paraId="0700C2DC" w14:textId="793854EF" w:rsidR="00874A4A" w:rsidRDefault="00640501" w:rsidP="00874A4A">
            <w:pPr>
              <w:pStyle w:val="Standard"/>
              <w:jc w:val="both"/>
            </w:pPr>
            <w:r>
              <w:t>A</w:t>
            </w:r>
            <w:r w:rsidR="00874A4A">
              <w:t xml:space="preserve">ndmeanalüüsi viivad läbi </w:t>
            </w:r>
            <w:r>
              <w:t>registri</w:t>
            </w:r>
            <w:r w:rsidR="00874A4A">
              <w:t>andmetega varasemalt kokku puutunud volitatud töötlejad. Tänu sellele on volitatud töötlejad juba tuttavad nii andmestik</w:t>
            </w:r>
            <w:r>
              <w:t>e</w:t>
            </w:r>
            <w:r w:rsidR="00874A4A">
              <w:t xml:space="preserve"> kui </w:t>
            </w:r>
            <w:r>
              <w:t>nende</w:t>
            </w:r>
            <w:r w:rsidR="00874A4A">
              <w:t xml:space="preserve"> võimalike puudustega, aga ka andmete konfidentsiaalsuse tingimuste ja nõuetega. </w:t>
            </w:r>
            <w:r w:rsidR="00DC7F0B">
              <w:t xml:space="preserve">Volitatud töötlejad on varasemalt ka </w:t>
            </w:r>
            <w:r w:rsidR="00CA3603">
              <w:t>eriliigilisi andmeid analüüsinud. Samuti on volitatud töötlejad kursis Statistikaameti turvalise keskkonnaga.</w:t>
            </w:r>
            <w:r w:rsidR="00874A4A">
              <w:t xml:space="preserve"> </w:t>
            </w:r>
            <w:r w:rsidR="00CA3603">
              <w:t>Volitatud töötlejate pikaajaline kogemus registriandmete analüüsimisel ja andmete ühendamisel</w:t>
            </w:r>
            <w:r w:rsidR="00874A4A">
              <w:t xml:space="preserve"> tagab selle, et andmete põhjal ei tehta valesid järeldusi ja </w:t>
            </w:r>
            <w:r w:rsidR="00CA3603">
              <w:t xml:space="preserve">andmeid </w:t>
            </w:r>
            <w:r w:rsidR="00874A4A">
              <w:t>kasutatakse asjakohaselt.</w:t>
            </w:r>
          </w:p>
          <w:p w14:paraId="38443EB1" w14:textId="0DA2AA82" w:rsidR="00874A4A" w:rsidRPr="005A07A2" w:rsidRDefault="00BC3DC2" w:rsidP="00874A4A">
            <w:pPr>
              <w:pStyle w:val="Standard"/>
              <w:jc w:val="both"/>
            </w:pPr>
            <w:r>
              <w:t>Seega</w:t>
            </w:r>
            <w:r w:rsidR="00874A4A" w:rsidRPr="005A07A2">
              <w:t xml:space="preserve"> on volitatud töötlejad juba tuttavad nii andmestiku kui mudeli eripäradega, võimalike puudustega, aga ka andmete konfidentsiaalsuse tingimuste ja nõuetega. </w:t>
            </w:r>
          </w:p>
          <w:p w14:paraId="31DDEB3B" w14:textId="670D7D45" w:rsidR="00642144" w:rsidRPr="005A07A2" w:rsidRDefault="00642144" w:rsidP="26A725C3">
            <w:pPr>
              <w:pStyle w:val="Standard"/>
              <w:spacing w:line="259" w:lineRule="auto"/>
              <w:jc w:val="both"/>
            </w:pPr>
          </w:p>
          <w:p w14:paraId="4B9F4CF7" w14:textId="26022D65" w:rsidR="00642144" w:rsidRPr="005A07A2" w:rsidRDefault="1D7F094A" w:rsidP="26A725C3">
            <w:pPr>
              <w:pStyle w:val="Standard"/>
              <w:spacing w:line="259" w:lineRule="auto"/>
              <w:jc w:val="both"/>
            </w:pPr>
            <w:r>
              <w:t xml:space="preserve">Andmetöötleja lähtub andmete töötlemisel isikuandmete töötleja </w:t>
            </w:r>
            <w:proofErr w:type="spellStart"/>
            <w:r>
              <w:t>üldjuhendis</w:t>
            </w:r>
            <w:proofErr w:type="spellEnd"/>
            <w:r>
              <w:t xml:space="preserve"> toodud andmete töötlemise </w:t>
            </w:r>
            <w:r w:rsidRPr="0002652A">
              <w:t xml:space="preserve">põhimõtetest. Isikuandmete kaitse </w:t>
            </w:r>
            <w:proofErr w:type="spellStart"/>
            <w:r w:rsidRPr="0002652A">
              <w:t>üldmääruse</w:t>
            </w:r>
            <w:proofErr w:type="spellEnd"/>
            <w:r w:rsidRPr="0002652A">
              <w:t xml:space="preserve"> põhjenduspunkt 157 rõhutab, et registritest teabe sidumise teel saab uusi väärtuslikke teadmisi. Registrite alusel saadud uuringutulemused annavad usaldusväärseid ja kvaliteetseid teadmisi, mis</w:t>
            </w:r>
            <w:r>
              <w:t xml:space="preserve"> võivad olla aluseks teadmispõhise poliitika sõnastamisele ja rakendamisele, parandada paljude inimeste elukvaliteeti ja suurendada sotsiaaltoetuste ja -teenuste tõhusust. Seda eesmärki kannab ka antud uuringuprojekt.</w:t>
            </w:r>
            <w:r w:rsidR="0068348A">
              <w:t xml:space="preserve"> </w:t>
            </w:r>
          </w:p>
          <w:p w14:paraId="292E2DBD" w14:textId="38CDF347" w:rsidR="0D930251" w:rsidRDefault="0D930251" w:rsidP="0D930251">
            <w:pPr>
              <w:pStyle w:val="Standard"/>
              <w:spacing w:line="259" w:lineRule="auto"/>
              <w:jc w:val="both"/>
            </w:pPr>
          </w:p>
          <w:p w14:paraId="58D8B8DF" w14:textId="1D4E30CB" w:rsidR="5A8C6CD9" w:rsidRDefault="5A8C6CD9" w:rsidP="2BA68E20">
            <w:pPr>
              <w:pStyle w:val="Standard"/>
              <w:spacing w:line="259" w:lineRule="auto"/>
              <w:jc w:val="both"/>
            </w:pPr>
            <w:r>
              <w:t>Käesolevas uuringus võimaldab registriandmete kasutamine analüüsida toimetulekutoetuse ja tervishoiu omaosaluse süsteeme kogu Eesti elanikkonna lõikes ning hinnata võimalike lahenduste mõju erinevatele elanikkonnarühmadele. Saadud teadmised toetavad tõenduspõhist poliitikakujundamist ning sotsiaal- ja tervishoiuteenuste paremat sihistamist.</w:t>
            </w:r>
          </w:p>
          <w:p w14:paraId="25907A82" w14:textId="243A68E9" w:rsidR="00642144" w:rsidRPr="005A07A2" w:rsidRDefault="00642144" w:rsidP="09F89F12">
            <w:pPr>
              <w:pStyle w:val="Standard"/>
              <w:spacing w:line="259" w:lineRule="auto"/>
              <w:jc w:val="both"/>
            </w:pPr>
          </w:p>
          <w:p w14:paraId="4C6301C3" w14:textId="32B88CEB" w:rsidR="00996CED" w:rsidRPr="005A07A2" w:rsidRDefault="00642144" w:rsidP="00C553F1">
            <w:pPr>
              <w:pStyle w:val="Standard"/>
              <w:jc w:val="both"/>
            </w:pPr>
            <w:r w:rsidRPr="005A07A2">
              <w:t>Info kõigi sotsiaalministeeriumi poolt läbiviidavate uuringute ja analüüside kohta avaldatakse ministeeriumi lehel. Lehte ja sellel kajastuvat infot hoitakse ajakohasena. Inimestel on võimalik lehel tutvuda uuringute ja analüüside eesmärkide, andmekoosseisude ja analüüsi kokkuvõtliku teabega.</w:t>
            </w:r>
          </w:p>
          <w:p w14:paraId="4BFF9880" w14:textId="55C9C36E" w:rsidR="00996CED" w:rsidRDefault="00996CED">
            <w:pPr>
              <w:pStyle w:val="Standard"/>
              <w:rPr>
                <w:b/>
                <w:bCs/>
              </w:rPr>
            </w:pPr>
          </w:p>
        </w:tc>
      </w:tr>
    </w:tbl>
    <w:p w14:paraId="3EB7618B" w14:textId="77777777" w:rsidR="00996CED" w:rsidRDefault="00996CED">
      <w:pPr>
        <w:pStyle w:val="Standard"/>
        <w:rPr>
          <w:b/>
          <w:bCs/>
        </w:rPr>
      </w:pPr>
    </w:p>
    <w:p w14:paraId="3A8D7510" w14:textId="77777777" w:rsidR="008161F0" w:rsidRDefault="008161F0">
      <w:pPr>
        <w:pStyle w:val="Standard"/>
        <w:rPr>
          <w:b/>
          <w:bCs/>
        </w:rPr>
      </w:pPr>
    </w:p>
    <w:tbl>
      <w:tblPr>
        <w:tblStyle w:val="TableGrid"/>
        <w:tblW w:w="0" w:type="auto"/>
        <w:tblLook w:val="04A0" w:firstRow="1" w:lastRow="0" w:firstColumn="1" w:lastColumn="0" w:noHBand="0" w:noVBand="1"/>
      </w:tblPr>
      <w:tblGrid>
        <w:gridCol w:w="9628"/>
      </w:tblGrid>
      <w:tr w:rsidR="00996CED" w14:paraId="54BCF857" w14:textId="77777777" w:rsidTr="00996CED">
        <w:tc>
          <w:tcPr>
            <w:tcW w:w="9628" w:type="dxa"/>
          </w:tcPr>
          <w:p w14:paraId="1507B3A5" w14:textId="260C7A46" w:rsidR="00E20D1D" w:rsidRPr="0002540D" w:rsidRDefault="00996CED" w:rsidP="00B4159C">
            <w:pPr>
              <w:pStyle w:val="Standard"/>
              <w:jc w:val="both"/>
              <w:rPr>
                <w:b/>
                <w:bCs/>
              </w:rPr>
            </w:pPr>
            <w:r w:rsidRPr="0002540D">
              <w:rPr>
                <w:b/>
                <w:bCs/>
              </w:rPr>
              <w:t xml:space="preserve">8. </w:t>
            </w:r>
            <w:r w:rsidR="000C3BFC" w:rsidRPr="0002540D">
              <w:rPr>
                <w:b/>
                <w:bCs/>
              </w:rPr>
              <w:t>K</w:t>
            </w:r>
            <w:r w:rsidRPr="0002540D">
              <w:rPr>
                <w:b/>
                <w:bCs/>
              </w:rPr>
              <w:t>uidas toimub andmete edastamine isikuandmete allikalt teadusuuringu läbiviijani</w:t>
            </w:r>
            <w:r w:rsidR="000C3BFC" w:rsidRPr="0002540D">
              <w:rPr>
                <w:b/>
                <w:bCs/>
              </w:rPr>
              <w:t>?</w:t>
            </w:r>
            <w:r w:rsidR="00B4159C" w:rsidRPr="0002540D">
              <w:rPr>
                <w:b/>
                <w:bCs/>
              </w:rPr>
              <w:t xml:space="preserve"> </w:t>
            </w:r>
          </w:p>
          <w:p w14:paraId="7A9AF75D" w14:textId="77777777" w:rsidR="001B1922" w:rsidRDefault="001B1922" w:rsidP="00E61330">
            <w:pPr>
              <w:jc w:val="both"/>
              <w:rPr>
                <w:rFonts w:ascii="Times New Roman" w:hAnsi="Times New Roman" w:cs="Times New Roman"/>
                <w:color w:val="000000"/>
                <w:sz w:val="22"/>
                <w:szCs w:val="22"/>
                <w:shd w:val="clear" w:color="auto" w:fill="FFFFFF"/>
              </w:rPr>
            </w:pPr>
          </w:p>
          <w:p w14:paraId="6B6EADEE" w14:textId="77777777" w:rsidR="00194373" w:rsidRPr="001039A7" w:rsidRDefault="00194373" w:rsidP="00194373">
            <w:pPr>
              <w:jc w:val="both"/>
              <w:rPr>
                <w:rFonts w:ascii="Times New Roman" w:hAnsi="Times New Roman" w:cs="Times New Roman"/>
                <w:color w:val="000000"/>
                <w:shd w:val="clear" w:color="auto" w:fill="FFFFFF"/>
              </w:rPr>
            </w:pPr>
            <w:r w:rsidRPr="001039A7">
              <w:rPr>
                <w:rFonts w:ascii="Times New Roman" w:hAnsi="Times New Roman" w:cs="Times New Roman"/>
                <w:color w:val="000000"/>
                <w:shd w:val="clear" w:color="auto" w:fill="FFFFFF"/>
              </w:rPr>
              <w:t xml:space="preserve">Registriandmete analüüsi läbiviimisel on hõlmatud järgmised registrid ja registripidajad: </w:t>
            </w:r>
          </w:p>
          <w:p w14:paraId="0F59A721" w14:textId="6E85B815" w:rsidR="001039A7" w:rsidRDefault="00194373" w:rsidP="00194373">
            <w:pPr>
              <w:pStyle w:val="ListParagraph"/>
              <w:numPr>
                <w:ilvl w:val="0"/>
                <w:numId w:val="29"/>
              </w:numPr>
              <w:jc w:val="both"/>
              <w:rPr>
                <w:rFonts w:ascii="Times New Roman" w:hAnsi="Times New Roman" w:cs="Times New Roman"/>
                <w:color w:val="000000"/>
                <w:shd w:val="clear" w:color="auto" w:fill="FFFFFF"/>
              </w:rPr>
            </w:pPr>
            <w:r w:rsidRPr="001039A7">
              <w:rPr>
                <w:rFonts w:ascii="Times New Roman" w:hAnsi="Times New Roman" w:cs="Times New Roman"/>
                <w:color w:val="000000"/>
                <w:shd w:val="clear" w:color="auto" w:fill="FFFFFF"/>
              </w:rPr>
              <w:t>Statistikaameti kokku pandud EUROMOD sisendandmestik (</w:t>
            </w:r>
            <w:r w:rsidR="00E57CDF">
              <w:rPr>
                <w:rFonts w:ascii="Times New Roman" w:hAnsi="Times New Roman" w:cs="Times New Roman"/>
                <w:color w:val="000000"/>
                <w:shd w:val="clear" w:color="auto" w:fill="FFFFFF"/>
              </w:rPr>
              <w:t xml:space="preserve">riikliku statistika programmis, avaliku huvi esindajad on </w:t>
            </w:r>
            <w:r w:rsidRPr="001039A7">
              <w:rPr>
                <w:rFonts w:ascii="Times New Roman" w:hAnsi="Times New Roman" w:cs="Times New Roman"/>
                <w:color w:val="000000"/>
                <w:shd w:val="clear" w:color="auto" w:fill="FFFFFF"/>
              </w:rPr>
              <w:t>Rahandusministeerium</w:t>
            </w:r>
            <w:r w:rsidR="00E57CDF">
              <w:rPr>
                <w:rFonts w:ascii="Times New Roman" w:hAnsi="Times New Roman" w:cs="Times New Roman"/>
                <w:color w:val="000000"/>
                <w:shd w:val="clear" w:color="auto" w:fill="FFFFFF"/>
              </w:rPr>
              <w:t xml:space="preserve"> ja Sotsiaalministeerium</w:t>
            </w:r>
            <w:r w:rsidRPr="001039A7">
              <w:rPr>
                <w:rFonts w:ascii="Times New Roman" w:hAnsi="Times New Roman" w:cs="Times New Roman"/>
                <w:color w:val="000000"/>
                <w:shd w:val="clear" w:color="auto" w:fill="FFFFFF"/>
              </w:rPr>
              <w:t>)</w:t>
            </w:r>
          </w:p>
          <w:p w14:paraId="043A1719" w14:textId="77777777" w:rsidR="001039A7" w:rsidRDefault="00194373" w:rsidP="00194373">
            <w:pPr>
              <w:pStyle w:val="ListParagraph"/>
              <w:numPr>
                <w:ilvl w:val="0"/>
                <w:numId w:val="29"/>
              </w:numPr>
              <w:jc w:val="both"/>
              <w:rPr>
                <w:rFonts w:ascii="Times New Roman" w:hAnsi="Times New Roman" w:cs="Times New Roman"/>
                <w:color w:val="000000"/>
                <w:shd w:val="clear" w:color="auto" w:fill="FFFFFF"/>
              </w:rPr>
            </w:pPr>
            <w:r w:rsidRPr="001039A7">
              <w:rPr>
                <w:rFonts w:ascii="Times New Roman" w:hAnsi="Times New Roman" w:cs="Times New Roman"/>
                <w:color w:val="000000"/>
                <w:shd w:val="clear" w:color="auto" w:fill="FFFFFF"/>
              </w:rPr>
              <w:t>Sotsiaalkindlustusamet: Sotsiaalteenuste ja -toetuste andmeregister (STAR);</w:t>
            </w:r>
          </w:p>
          <w:p w14:paraId="2C98AB18" w14:textId="79CEB86C" w:rsidR="00C32366" w:rsidRDefault="00C32366" w:rsidP="00194373">
            <w:pPr>
              <w:pStyle w:val="ListParagraph"/>
              <w:numPr>
                <w:ilvl w:val="0"/>
                <w:numId w:val="29"/>
              </w:numPr>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Töötukassa: Töötukassa andmekogu</w:t>
            </w:r>
          </w:p>
          <w:p w14:paraId="4CB8F514" w14:textId="37C9099D" w:rsidR="003F236A" w:rsidRPr="005E770A" w:rsidRDefault="005E770A" w:rsidP="005E770A">
            <w:pPr>
              <w:pStyle w:val="ListParagraph"/>
              <w:numPr>
                <w:ilvl w:val="0"/>
                <w:numId w:val="29"/>
              </w:numPr>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Tartu Maakohus</w:t>
            </w:r>
            <w:r w:rsidR="00195BA0" w:rsidRPr="005E770A">
              <w:rPr>
                <w:rFonts w:ascii="Times New Roman" w:hAnsi="Times New Roman" w:cs="Times New Roman"/>
                <w:color w:val="000000"/>
                <w:shd w:val="clear" w:color="auto" w:fill="FFFFFF"/>
              </w:rPr>
              <w:t xml:space="preserve">: </w:t>
            </w:r>
            <w:r w:rsidR="003F236A" w:rsidRPr="005E770A">
              <w:rPr>
                <w:rFonts w:ascii="Times New Roman" w:hAnsi="Times New Roman" w:cs="Times New Roman"/>
                <w:color w:val="000000"/>
                <w:shd w:val="clear" w:color="auto" w:fill="FFFFFF"/>
              </w:rPr>
              <w:t>Kinnistusraamat</w:t>
            </w:r>
          </w:p>
          <w:p w14:paraId="78AF36B0" w14:textId="4F9F6655" w:rsidR="001039A7" w:rsidRDefault="00194373" w:rsidP="00194373">
            <w:pPr>
              <w:pStyle w:val="ListParagraph"/>
              <w:numPr>
                <w:ilvl w:val="0"/>
                <w:numId w:val="29"/>
              </w:numPr>
              <w:jc w:val="both"/>
              <w:rPr>
                <w:rFonts w:ascii="Times New Roman" w:hAnsi="Times New Roman" w:cs="Times New Roman"/>
                <w:color w:val="000000"/>
                <w:shd w:val="clear" w:color="auto" w:fill="FFFFFF"/>
              </w:rPr>
            </w:pPr>
            <w:r w:rsidRPr="001039A7">
              <w:rPr>
                <w:rFonts w:ascii="Times New Roman" w:hAnsi="Times New Roman" w:cs="Times New Roman"/>
                <w:color w:val="000000"/>
                <w:shd w:val="clear" w:color="auto" w:fill="FFFFFF"/>
              </w:rPr>
              <w:t xml:space="preserve">Siseministeerium: </w:t>
            </w:r>
            <w:r w:rsidR="00A9247C">
              <w:rPr>
                <w:rFonts w:ascii="Times New Roman" w:hAnsi="Times New Roman" w:cs="Times New Roman"/>
                <w:color w:val="000000"/>
                <w:shd w:val="clear" w:color="auto" w:fill="FFFFFF"/>
              </w:rPr>
              <w:t>Rahvastikuregi</w:t>
            </w:r>
            <w:r w:rsidRPr="001039A7">
              <w:rPr>
                <w:rFonts w:ascii="Times New Roman" w:hAnsi="Times New Roman" w:cs="Times New Roman"/>
                <w:color w:val="000000"/>
                <w:shd w:val="clear" w:color="auto" w:fill="FFFFFF"/>
              </w:rPr>
              <w:t>ster</w:t>
            </w:r>
          </w:p>
          <w:p w14:paraId="58FB1EA3" w14:textId="1CE42D6C" w:rsidR="00194373" w:rsidRPr="001039A7" w:rsidRDefault="00194373" w:rsidP="00194373">
            <w:pPr>
              <w:pStyle w:val="ListParagraph"/>
              <w:numPr>
                <w:ilvl w:val="0"/>
                <w:numId w:val="29"/>
              </w:numPr>
              <w:jc w:val="both"/>
              <w:rPr>
                <w:rFonts w:ascii="Times New Roman" w:hAnsi="Times New Roman" w:cs="Times New Roman"/>
                <w:color w:val="000000"/>
                <w:shd w:val="clear" w:color="auto" w:fill="FFFFFF"/>
              </w:rPr>
            </w:pPr>
            <w:r w:rsidRPr="001039A7">
              <w:rPr>
                <w:rFonts w:ascii="Times New Roman" w:hAnsi="Times New Roman" w:cs="Times New Roman"/>
                <w:color w:val="000000"/>
                <w:shd w:val="clear" w:color="auto" w:fill="FFFFFF"/>
              </w:rPr>
              <w:t>Tervisekassa: Tervisekassa andmekogu</w:t>
            </w:r>
          </w:p>
          <w:p w14:paraId="34D34149" w14:textId="77777777" w:rsidR="00194373" w:rsidRPr="001039A7" w:rsidRDefault="00194373" w:rsidP="00194373">
            <w:pPr>
              <w:jc w:val="both"/>
              <w:rPr>
                <w:rFonts w:ascii="Times New Roman" w:hAnsi="Times New Roman" w:cs="Times New Roman"/>
                <w:color w:val="000000"/>
                <w:shd w:val="clear" w:color="auto" w:fill="FFFFFF"/>
              </w:rPr>
            </w:pPr>
          </w:p>
          <w:p w14:paraId="0ABEE0ED" w14:textId="3DF0B704" w:rsidR="00194373" w:rsidRPr="001039A7" w:rsidRDefault="00194373" w:rsidP="00194373">
            <w:pPr>
              <w:jc w:val="both"/>
              <w:rPr>
                <w:rFonts w:ascii="Times New Roman" w:hAnsi="Times New Roman" w:cs="Times New Roman"/>
                <w:b/>
                <w:bCs/>
                <w:color w:val="000000"/>
                <w:shd w:val="clear" w:color="auto" w:fill="FFFFFF"/>
              </w:rPr>
            </w:pPr>
            <w:r w:rsidRPr="001039A7">
              <w:rPr>
                <w:rFonts w:ascii="Times New Roman" w:hAnsi="Times New Roman" w:cs="Times New Roman"/>
                <w:b/>
                <w:bCs/>
                <w:color w:val="000000"/>
                <w:shd w:val="clear" w:color="auto" w:fill="FFFFFF"/>
              </w:rPr>
              <w:t>Andmete komplekteerimine ning edastamine toimub järgmise skeemi alusel:</w:t>
            </w:r>
          </w:p>
          <w:p w14:paraId="4C9CFF08" w14:textId="77777777" w:rsidR="00194373" w:rsidRPr="001039A7" w:rsidRDefault="00194373" w:rsidP="00194373">
            <w:pPr>
              <w:jc w:val="both"/>
              <w:rPr>
                <w:rFonts w:ascii="Times New Roman" w:hAnsi="Times New Roman" w:cs="Times New Roman"/>
                <w:color w:val="000000"/>
                <w:shd w:val="clear" w:color="auto" w:fill="FFFFFF"/>
              </w:rPr>
            </w:pPr>
          </w:p>
          <w:p w14:paraId="08DC147F" w14:textId="549388D1" w:rsidR="00874C31" w:rsidRPr="001039A7" w:rsidRDefault="00E61330" w:rsidP="00E61330">
            <w:pPr>
              <w:jc w:val="both"/>
              <w:rPr>
                <w:rFonts w:ascii="Times New Roman" w:hAnsi="Times New Roman" w:cs="Times New Roman"/>
                <w:color w:val="000000"/>
                <w:shd w:val="clear" w:color="auto" w:fill="FFFFFF"/>
              </w:rPr>
            </w:pPr>
            <w:r w:rsidRPr="001039A7">
              <w:rPr>
                <w:rFonts w:ascii="Times New Roman" w:hAnsi="Times New Roman" w:cs="Times New Roman"/>
                <w:color w:val="000000"/>
                <w:shd w:val="clear" w:color="auto" w:fill="FFFFFF"/>
              </w:rPr>
              <w:t>Kesksel kohal on EUROMOD maksude ja toetuste mikrosimulatsioonimudeli jaoks kasutatav sisendandmestik (andmestik 1), mis sisaldab Eesti residentide andmeid inimeste ja leibkondade aastaste tulude, maksude ja vähesel määra</w:t>
            </w:r>
            <w:r w:rsidR="003D6036">
              <w:rPr>
                <w:rFonts w:ascii="Times New Roman" w:hAnsi="Times New Roman" w:cs="Times New Roman"/>
                <w:color w:val="000000"/>
                <w:shd w:val="clear" w:color="auto" w:fill="FFFFFF"/>
              </w:rPr>
              <w:t>l</w:t>
            </w:r>
            <w:r w:rsidRPr="001039A7">
              <w:rPr>
                <w:rFonts w:ascii="Times New Roman" w:hAnsi="Times New Roman" w:cs="Times New Roman"/>
                <w:color w:val="000000"/>
                <w:shd w:val="clear" w:color="auto" w:fill="FFFFFF"/>
              </w:rPr>
              <w:t xml:space="preserve"> ka kulude (üürikulu) kohta. </w:t>
            </w:r>
            <w:proofErr w:type="spellStart"/>
            <w:r w:rsidR="00874C31" w:rsidRPr="001039A7">
              <w:rPr>
                <w:rFonts w:ascii="Times New Roman" w:hAnsi="Times New Roman" w:cs="Times New Roman"/>
                <w:color w:val="000000"/>
                <w:shd w:val="clear" w:color="auto" w:fill="FFFFFF"/>
              </w:rPr>
              <w:t>EUROMODi</w:t>
            </w:r>
            <w:proofErr w:type="spellEnd"/>
            <w:r w:rsidR="00874C31" w:rsidRPr="001039A7">
              <w:rPr>
                <w:rFonts w:ascii="Times New Roman" w:hAnsi="Times New Roman" w:cs="Times New Roman"/>
                <w:color w:val="000000"/>
                <w:shd w:val="clear" w:color="auto" w:fill="FFFFFF"/>
              </w:rPr>
              <w:t xml:space="preserve"> mudeli sisendiks olev andmestik on juba varasema</w:t>
            </w:r>
            <w:r w:rsidR="00E71975">
              <w:rPr>
                <w:rFonts w:ascii="Times New Roman" w:hAnsi="Times New Roman" w:cs="Times New Roman"/>
                <w:color w:val="000000"/>
                <w:shd w:val="clear" w:color="auto" w:fill="FFFFFF"/>
              </w:rPr>
              <w:t xml:space="preserve"> projekti raames</w:t>
            </w:r>
            <w:r w:rsidR="00940F9E">
              <w:rPr>
                <w:rStyle w:val="FootnoteReference"/>
                <w:rFonts w:ascii="Times New Roman" w:hAnsi="Times New Roman" w:cs="Times New Roman"/>
                <w:color w:val="000000"/>
                <w:shd w:val="clear" w:color="auto" w:fill="FFFFFF"/>
              </w:rPr>
              <w:footnoteReference w:id="9"/>
            </w:r>
            <w:r w:rsidR="00940F9E">
              <w:rPr>
                <w:rFonts w:ascii="Times New Roman" w:hAnsi="Times New Roman" w:cs="Times New Roman"/>
                <w:color w:val="000000"/>
                <w:shd w:val="clear" w:color="auto" w:fill="FFFFFF"/>
              </w:rPr>
              <w:t xml:space="preserve"> </w:t>
            </w:r>
            <w:r w:rsidR="00874C31" w:rsidRPr="001039A7">
              <w:rPr>
                <w:rFonts w:ascii="Times New Roman" w:hAnsi="Times New Roman" w:cs="Times New Roman"/>
                <w:color w:val="000000"/>
                <w:shd w:val="clear" w:color="auto" w:fill="FFFFFF"/>
              </w:rPr>
              <w:t xml:space="preserve">Statistikaameti poolt kokku pandud </w:t>
            </w:r>
            <w:r w:rsidR="00874C31" w:rsidRPr="001039A7">
              <w:rPr>
                <w:rFonts w:ascii="Times New Roman" w:hAnsi="Times New Roman" w:cs="Times New Roman"/>
                <w:color w:val="000000"/>
                <w:shd w:val="clear" w:color="auto" w:fill="FFFFFF"/>
              </w:rPr>
              <w:lastRenderedPageBreak/>
              <w:t xml:space="preserve">ning </w:t>
            </w:r>
            <w:proofErr w:type="spellStart"/>
            <w:r w:rsidR="00874C31" w:rsidRPr="001039A7">
              <w:rPr>
                <w:rFonts w:ascii="Times New Roman" w:hAnsi="Times New Roman" w:cs="Times New Roman"/>
                <w:color w:val="000000"/>
                <w:shd w:val="clear" w:color="auto" w:fill="FFFFFF"/>
              </w:rPr>
              <w:t>pseudonümiseeritud</w:t>
            </w:r>
            <w:proofErr w:type="spellEnd"/>
            <w:r w:rsidR="00E71975">
              <w:rPr>
                <w:rFonts w:ascii="Times New Roman" w:hAnsi="Times New Roman" w:cs="Times New Roman"/>
                <w:color w:val="000000"/>
                <w:shd w:val="clear" w:color="auto" w:fill="FFFFFF"/>
              </w:rPr>
              <w:t xml:space="preserve"> (andmetega kokku puutuvate inimeste arv on minimaalne)</w:t>
            </w:r>
            <w:r w:rsidR="00874C31" w:rsidRPr="001039A7">
              <w:rPr>
                <w:rFonts w:ascii="Times New Roman" w:hAnsi="Times New Roman" w:cs="Times New Roman"/>
                <w:color w:val="000000"/>
                <w:shd w:val="clear" w:color="auto" w:fill="FFFFFF"/>
              </w:rPr>
              <w:t xml:space="preserve">, seega erinevatest allikatest andmete sidumise protsessiga selle projekti raames kokku ei puututa. </w:t>
            </w:r>
            <w:proofErr w:type="spellStart"/>
            <w:r w:rsidR="00874C31" w:rsidRPr="001039A7">
              <w:rPr>
                <w:rFonts w:ascii="Times New Roman" w:hAnsi="Times New Roman" w:cs="Times New Roman"/>
                <w:color w:val="000000"/>
                <w:shd w:val="clear" w:color="auto" w:fill="FFFFFF"/>
              </w:rPr>
              <w:t>EUROMODi</w:t>
            </w:r>
            <w:proofErr w:type="spellEnd"/>
            <w:r w:rsidR="00874C31" w:rsidRPr="001039A7">
              <w:rPr>
                <w:rFonts w:ascii="Times New Roman" w:hAnsi="Times New Roman" w:cs="Times New Roman"/>
                <w:color w:val="000000"/>
                <w:shd w:val="clear" w:color="auto" w:fill="FFFFFF"/>
              </w:rPr>
              <w:t xml:space="preserve"> andmestik on koostatud kasutades andmeid erinevatest registritest, mille kirjeldus on esitatud punktis 9.3. Kõiki </w:t>
            </w:r>
            <w:proofErr w:type="spellStart"/>
            <w:r w:rsidR="00874C31" w:rsidRPr="001039A7">
              <w:rPr>
                <w:rFonts w:ascii="Times New Roman" w:hAnsi="Times New Roman" w:cs="Times New Roman"/>
                <w:color w:val="000000"/>
                <w:shd w:val="clear" w:color="auto" w:fill="FFFFFF"/>
              </w:rPr>
              <w:t>EUROMODis</w:t>
            </w:r>
            <w:proofErr w:type="spellEnd"/>
            <w:r w:rsidR="00874C31" w:rsidRPr="001039A7">
              <w:rPr>
                <w:rFonts w:ascii="Times New Roman" w:hAnsi="Times New Roman" w:cs="Times New Roman"/>
                <w:color w:val="000000"/>
                <w:shd w:val="clear" w:color="auto" w:fill="FFFFFF"/>
              </w:rPr>
              <w:t xml:space="preserve"> kasutatavaid registriandmeid haldab Statistikaamet.</w:t>
            </w:r>
          </w:p>
          <w:p w14:paraId="6E7900E3" w14:textId="6AD2F6DC" w:rsidR="00874C31" w:rsidRPr="001039A7" w:rsidRDefault="00874C31" w:rsidP="00E61330">
            <w:pPr>
              <w:jc w:val="both"/>
              <w:rPr>
                <w:rFonts w:ascii="Times New Roman" w:hAnsi="Times New Roman" w:cs="Times New Roman"/>
                <w:color w:val="000000"/>
                <w:shd w:val="clear" w:color="auto" w:fill="FFFFFF"/>
              </w:rPr>
            </w:pPr>
          </w:p>
          <w:p w14:paraId="01697071" w14:textId="0C0A7A12" w:rsidR="00E61330" w:rsidRDefault="00E61330" w:rsidP="00E61330">
            <w:pPr>
              <w:jc w:val="both"/>
              <w:rPr>
                <w:rFonts w:ascii="Times New Roman" w:hAnsi="Times New Roman" w:cs="Times New Roman"/>
                <w:color w:val="000000"/>
                <w:shd w:val="clear" w:color="auto" w:fill="FFFFFF"/>
              </w:rPr>
            </w:pPr>
            <w:r w:rsidRPr="001039A7">
              <w:rPr>
                <w:rFonts w:ascii="Times New Roman" w:hAnsi="Times New Roman" w:cs="Times New Roman"/>
                <w:color w:val="000000"/>
                <w:shd w:val="clear" w:color="auto" w:fill="FFFFFF"/>
              </w:rPr>
              <w:t>Samas ei ole EUROMOD andmestikus detailset infot selle projekti raames vajalike leibkondade määratlemiseks või toimetulekutoetuse ja terviseandmetega seoses projekti eesmärkide täitmiseks. Seega ühendatakse EUROMOD sisendandmestik Sotsiaalteenuste ja -toetuste andmeregistriga STA</w:t>
            </w:r>
            <w:r w:rsidR="00CA6ECC">
              <w:rPr>
                <w:rFonts w:ascii="Times New Roman" w:hAnsi="Times New Roman" w:cs="Times New Roman"/>
                <w:color w:val="000000"/>
                <w:shd w:val="clear" w:color="auto" w:fill="FFFFFF"/>
              </w:rPr>
              <w:t>R</w:t>
            </w:r>
            <w:r w:rsidRPr="001039A7">
              <w:rPr>
                <w:rStyle w:val="FootnoteReference"/>
                <w:rFonts w:ascii="Times New Roman" w:hAnsi="Times New Roman" w:cs="Times New Roman"/>
                <w:color w:val="000000"/>
                <w:shd w:val="clear" w:color="auto" w:fill="FFFFFF"/>
              </w:rPr>
              <w:footnoteReference w:id="10"/>
            </w:r>
            <w:r w:rsidRPr="001039A7">
              <w:rPr>
                <w:rFonts w:ascii="Times New Roman" w:hAnsi="Times New Roman" w:cs="Times New Roman"/>
                <w:color w:val="000000"/>
                <w:shd w:val="clear" w:color="auto" w:fill="FFFFFF"/>
              </w:rPr>
              <w:t>,</w:t>
            </w:r>
            <w:r w:rsidR="006C095B">
              <w:rPr>
                <w:rFonts w:ascii="Times New Roman" w:hAnsi="Times New Roman" w:cs="Times New Roman"/>
                <w:color w:val="000000"/>
                <w:shd w:val="clear" w:color="auto" w:fill="FFFFFF"/>
              </w:rPr>
              <w:t xml:space="preserve"> Töötukassa andmekogu,</w:t>
            </w:r>
            <w:r w:rsidRPr="001039A7">
              <w:rPr>
                <w:rFonts w:ascii="Times New Roman" w:hAnsi="Times New Roman" w:cs="Times New Roman"/>
                <w:color w:val="000000"/>
                <w:shd w:val="clear" w:color="auto" w:fill="FFFFFF"/>
              </w:rPr>
              <w:t xml:space="preserve"> </w:t>
            </w:r>
            <w:r w:rsidR="00A9247C">
              <w:rPr>
                <w:rFonts w:ascii="Times New Roman" w:hAnsi="Times New Roman" w:cs="Times New Roman"/>
                <w:color w:val="000000"/>
                <w:shd w:val="clear" w:color="auto" w:fill="FFFFFF"/>
              </w:rPr>
              <w:t>Rahvastikuregi</w:t>
            </w:r>
            <w:r w:rsidRPr="001039A7">
              <w:rPr>
                <w:rFonts w:ascii="Times New Roman" w:hAnsi="Times New Roman" w:cs="Times New Roman"/>
                <w:color w:val="000000"/>
                <w:shd w:val="clear" w:color="auto" w:fill="FFFFFF"/>
              </w:rPr>
              <w:t>stri</w:t>
            </w:r>
            <w:r w:rsidRPr="001039A7">
              <w:rPr>
                <w:rStyle w:val="FootnoteReference"/>
                <w:rFonts w:ascii="Times New Roman" w:hAnsi="Times New Roman" w:cs="Times New Roman"/>
                <w:color w:val="000000"/>
                <w:shd w:val="clear" w:color="auto" w:fill="FFFFFF"/>
              </w:rPr>
              <w:footnoteReference w:id="11"/>
            </w:r>
            <w:r w:rsidR="006C095B">
              <w:rPr>
                <w:rFonts w:ascii="Times New Roman" w:hAnsi="Times New Roman" w:cs="Times New Roman"/>
                <w:color w:val="000000"/>
                <w:shd w:val="clear" w:color="auto" w:fill="FFFFFF"/>
              </w:rPr>
              <w:t>, Kinnistusraamatu</w:t>
            </w:r>
            <w:r w:rsidRPr="001039A7">
              <w:rPr>
                <w:rFonts w:ascii="Times New Roman" w:hAnsi="Times New Roman" w:cs="Times New Roman"/>
                <w:color w:val="000000"/>
                <w:shd w:val="clear" w:color="auto" w:fill="FFFFFF"/>
              </w:rPr>
              <w:t xml:space="preserve"> ja Tervisekassa andmekogu andmetega. Registriandmetele ühendatakse juurde ka Eesti Sotsiaaluuringu andmed (ESU), et küsitlus- ja registripõhist leibkonna informatsiooni võrrelda.</w:t>
            </w:r>
          </w:p>
          <w:p w14:paraId="53F1A064" w14:textId="77777777" w:rsidR="00CA6ECC" w:rsidRPr="001039A7" w:rsidRDefault="00CA6ECC" w:rsidP="00E61330">
            <w:pPr>
              <w:jc w:val="both"/>
              <w:rPr>
                <w:rFonts w:ascii="Times New Roman" w:hAnsi="Times New Roman" w:cs="Times New Roman"/>
                <w:color w:val="000000"/>
                <w:shd w:val="clear" w:color="auto" w:fill="FFFFFF"/>
              </w:rPr>
            </w:pPr>
          </w:p>
          <w:p w14:paraId="397F4372" w14:textId="536A2A85" w:rsidR="00CA6ECC" w:rsidRDefault="00E61330" w:rsidP="00CA6ECC">
            <w:pPr>
              <w:jc w:val="both"/>
              <w:rPr>
                <w:rFonts w:ascii="Times New Roman" w:hAnsi="Times New Roman" w:cs="Times New Roman"/>
                <w:color w:val="000000"/>
                <w:shd w:val="clear" w:color="auto" w:fill="FFFFFF"/>
              </w:rPr>
            </w:pPr>
            <w:r w:rsidRPr="001039A7">
              <w:rPr>
                <w:rFonts w:ascii="Times New Roman" w:hAnsi="Times New Roman" w:cs="Times New Roman"/>
                <w:color w:val="000000"/>
                <w:shd w:val="clear" w:color="auto" w:fill="FFFFFF"/>
              </w:rPr>
              <w:t>Kuivõrd osaliselt haldab ja väljastab registriandmeid Statistikaamet ning osaliselt vajavad Statistikaametis olemasolevad registriandmed täiendavaid päringuid vastavatest registritest, </w:t>
            </w:r>
            <w:r w:rsidRPr="00A17C12">
              <w:rPr>
                <w:rFonts w:ascii="Times New Roman" w:hAnsi="Times New Roman" w:cs="Times New Roman"/>
                <w:color w:val="000000"/>
                <w:shd w:val="clear" w:color="auto" w:fill="FFFFFF"/>
              </w:rPr>
              <w:t xml:space="preserve">toimub andmete </w:t>
            </w:r>
            <w:proofErr w:type="spellStart"/>
            <w:r w:rsidR="00660BAE">
              <w:rPr>
                <w:rFonts w:ascii="Times New Roman" w:hAnsi="Times New Roman" w:cs="Times New Roman"/>
                <w:color w:val="000000"/>
                <w:shd w:val="clear" w:color="auto" w:fill="FFFFFF"/>
              </w:rPr>
              <w:t>pseudonümiseerimine</w:t>
            </w:r>
            <w:proofErr w:type="spellEnd"/>
            <w:r w:rsidR="00660BAE">
              <w:rPr>
                <w:rFonts w:ascii="Times New Roman" w:hAnsi="Times New Roman" w:cs="Times New Roman"/>
                <w:color w:val="000000"/>
                <w:shd w:val="clear" w:color="auto" w:fill="FFFFFF"/>
              </w:rPr>
              <w:t xml:space="preserve"> </w:t>
            </w:r>
            <w:r w:rsidRPr="00A17C12">
              <w:rPr>
                <w:rFonts w:ascii="Times New Roman" w:hAnsi="Times New Roman" w:cs="Times New Roman"/>
                <w:color w:val="000000"/>
                <w:shd w:val="clear" w:color="auto" w:fill="FFFFFF"/>
              </w:rPr>
              <w:t>Statistikaametis</w:t>
            </w:r>
            <w:r w:rsidRPr="001039A7">
              <w:rPr>
                <w:rFonts w:ascii="Times New Roman" w:hAnsi="Times New Roman" w:cs="Times New Roman"/>
                <w:color w:val="000000"/>
                <w:shd w:val="clear" w:color="auto" w:fill="FFFFFF"/>
              </w:rPr>
              <w:t xml:space="preserve"> ning seejärel edastatakse andmed </w:t>
            </w:r>
            <w:proofErr w:type="spellStart"/>
            <w:r w:rsidRPr="001039A7">
              <w:rPr>
                <w:rFonts w:ascii="Times New Roman" w:hAnsi="Times New Roman" w:cs="Times New Roman"/>
                <w:color w:val="000000"/>
                <w:shd w:val="clear" w:color="auto" w:fill="FFFFFF"/>
              </w:rPr>
              <w:t>Praxisele</w:t>
            </w:r>
            <w:proofErr w:type="spellEnd"/>
            <w:r w:rsidRPr="001039A7">
              <w:rPr>
                <w:rFonts w:ascii="Times New Roman" w:hAnsi="Times New Roman" w:cs="Times New Roman"/>
                <w:color w:val="000000"/>
                <w:shd w:val="clear" w:color="auto" w:fill="FFFFFF"/>
              </w:rPr>
              <w:t xml:space="preserve"> Statistikaameti teadlaste turvalises keskkonnas kasutamiseks.</w:t>
            </w:r>
            <w:r w:rsidR="009A1BC3" w:rsidRPr="001039A7">
              <w:rPr>
                <w:rStyle w:val="FootnoteReference"/>
                <w:rFonts w:ascii="Times New Roman" w:hAnsi="Times New Roman" w:cs="Times New Roman"/>
                <w:color w:val="000000"/>
                <w:shd w:val="clear" w:color="auto" w:fill="FFFFFF"/>
              </w:rPr>
              <w:footnoteReference w:id="12"/>
            </w:r>
            <w:r w:rsidRPr="001039A7">
              <w:rPr>
                <w:rFonts w:ascii="Times New Roman" w:hAnsi="Times New Roman" w:cs="Times New Roman"/>
                <w:color w:val="000000"/>
                <w:shd w:val="clear" w:color="auto" w:fill="FFFFFF"/>
              </w:rPr>
              <w:t> Andmete liikumise protsess on järgmine: </w:t>
            </w:r>
          </w:p>
          <w:p w14:paraId="28461BA0" w14:textId="77777777" w:rsidR="007F6790" w:rsidRDefault="00E61330" w:rsidP="007F6790">
            <w:pPr>
              <w:pStyle w:val="ListParagraph"/>
              <w:numPr>
                <w:ilvl w:val="0"/>
                <w:numId w:val="21"/>
              </w:numPr>
              <w:jc w:val="both"/>
              <w:rPr>
                <w:rFonts w:ascii="Times New Roman" w:hAnsi="Times New Roman" w:cs="Times New Roman"/>
                <w:color w:val="000000"/>
                <w:shd w:val="clear" w:color="auto" w:fill="FFFFFF"/>
              </w:rPr>
            </w:pPr>
            <w:r w:rsidRPr="00920149">
              <w:rPr>
                <w:rFonts w:ascii="Times New Roman" w:hAnsi="Times New Roman" w:cs="Times New Roman"/>
                <w:color w:val="000000"/>
                <w:shd w:val="clear" w:color="auto" w:fill="FFFFFF"/>
              </w:rPr>
              <w:t>Uuringu läbiviija (SA Mõttekoda </w:t>
            </w:r>
            <w:proofErr w:type="spellStart"/>
            <w:r w:rsidRPr="00920149">
              <w:rPr>
                <w:rFonts w:ascii="Times New Roman" w:hAnsi="Times New Roman" w:cs="Times New Roman"/>
                <w:color w:val="000000"/>
                <w:shd w:val="clear" w:color="auto" w:fill="FFFFFF"/>
              </w:rPr>
              <w:t>Praxis</w:t>
            </w:r>
            <w:proofErr w:type="spellEnd"/>
            <w:r w:rsidRPr="00920149">
              <w:rPr>
                <w:rFonts w:ascii="Times New Roman" w:hAnsi="Times New Roman" w:cs="Times New Roman"/>
                <w:color w:val="000000"/>
                <w:shd w:val="clear" w:color="auto" w:fill="FFFFFF"/>
              </w:rPr>
              <w:t>) teeb koostöös tellijaga (Sotsiaalministeerium) andmepäringu Statistikaametile.</w:t>
            </w:r>
          </w:p>
          <w:p w14:paraId="049383B2" w14:textId="2E16F58B" w:rsidR="008C1FE3" w:rsidRPr="00920149" w:rsidRDefault="00F72B73" w:rsidP="008C1FE3">
            <w:pPr>
              <w:pStyle w:val="ListParagraph"/>
              <w:numPr>
                <w:ilvl w:val="0"/>
                <w:numId w:val="21"/>
              </w:numPr>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Statistikaamet pärib registripidajatelt </w:t>
            </w:r>
            <w:r w:rsidR="008C1FE3">
              <w:rPr>
                <w:rFonts w:ascii="Times New Roman" w:hAnsi="Times New Roman" w:cs="Times New Roman"/>
                <w:color w:val="000000"/>
                <w:shd w:val="clear" w:color="auto" w:fill="FFFFFF"/>
              </w:rPr>
              <w:t>andmed vastavalt uuringu läbiviija andmepäringule (need, mida Statistikaametil endal ei ole).</w:t>
            </w:r>
          </w:p>
          <w:p w14:paraId="7D1EB093" w14:textId="77777777" w:rsidR="008C1FE3" w:rsidRDefault="008C1FE3" w:rsidP="007F6790">
            <w:pPr>
              <w:pStyle w:val="ListParagraph"/>
              <w:numPr>
                <w:ilvl w:val="0"/>
                <w:numId w:val="21"/>
              </w:numPr>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R</w:t>
            </w:r>
            <w:r w:rsidR="00F72B73" w:rsidRPr="00F72B73">
              <w:rPr>
                <w:rFonts w:ascii="Times New Roman" w:hAnsi="Times New Roman" w:cs="Times New Roman"/>
                <w:color w:val="000000"/>
                <w:shd w:val="clear" w:color="auto" w:fill="FFFFFF"/>
              </w:rPr>
              <w:t>egistri</w:t>
            </w:r>
            <w:r>
              <w:rPr>
                <w:rFonts w:ascii="Times New Roman" w:hAnsi="Times New Roman" w:cs="Times New Roman"/>
                <w:color w:val="000000"/>
                <w:shd w:val="clear" w:color="auto" w:fill="FFFFFF"/>
              </w:rPr>
              <w:t>pidajad</w:t>
            </w:r>
            <w:r w:rsidR="00F72B73" w:rsidRPr="00F72B73">
              <w:rPr>
                <w:rFonts w:ascii="Times New Roman" w:hAnsi="Times New Roman" w:cs="Times New Roman"/>
                <w:color w:val="000000"/>
                <w:shd w:val="clear" w:color="auto" w:fill="FFFFFF"/>
              </w:rPr>
              <w:t xml:space="preserve"> edastavad turvalist kanalit pidi kõiksed andmed koos isikukoodiga</w:t>
            </w:r>
            <w:r>
              <w:rPr>
                <w:rFonts w:ascii="Times New Roman" w:hAnsi="Times New Roman" w:cs="Times New Roman"/>
                <w:color w:val="000000"/>
                <w:shd w:val="clear" w:color="auto" w:fill="FFFFFF"/>
              </w:rPr>
              <w:t xml:space="preserve"> Statistikaametile</w:t>
            </w:r>
            <w:r w:rsidR="00F72B73" w:rsidRPr="00F72B73">
              <w:rPr>
                <w:rFonts w:ascii="Times New Roman" w:hAnsi="Times New Roman" w:cs="Times New Roman"/>
                <w:color w:val="000000"/>
                <w:shd w:val="clear" w:color="auto" w:fill="FFFFFF"/>
              </w:rPr>
              <w:t xml:space="preserve">. </w:t>
            </w:r>
          </w:p>
          <w:p w14:paraId="66502D38" w14:textId="0DE14F18" w:rsidR="008C1FE3" w:rsidRDefault="008C1FE3" w:rsidP="007F6790">
            <w:pPr>
              <w:pStyle w:val="ListParagraph"/>
              <w:numPr>
                <w:ilvl w:val="0"/>
                <w:numId w:val="21"/>
              </w:numPr>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Statistikaametisse</w:t>
            </w:r>
            <w:r w:rsidR="00F72B73" w:rsidRPr="00F72B73">
              <w:rPr>
                <w:rFonts w:ascii="Times New Roman" w:hAnsi="Times New Roman" w:cs="Times New Roman"/>
                <w:color w:val="000000"/>
                <w:shd w:val="clear" w:color="auto" w:fill="FFFFFF"/>
              </w:rPr>
              <w:t xml:space="preserve"> jõudes </w:t>
            </w:r>
            <w:r>
              <w:rPr>
                <w:rFonts w:ascii="Times New Roman" w:hAnsi="Times New Roman" w:cs="Times New Roman"/>
                <w:color w:val="000000"/>
                <w:shd w:val="clear" w:color="auto" w:fill="FFFFFF"/>
              </w:rPr>
              <w:t>andmed</w:t>
            </w:r>
            <w:r w:rsidR="00F72B73" w:rsidRPr="00F72B73">
              <w:rPr>
                <w:rFonts w:ascii="Times New Roman" w:hAnsi="Times New Roman" w:cs="Times New Roman"/>
                <w:color w:val="000000"/>
                <w:shd w:val="clear" w:color="auto" w:fill="FFFFFF"/>
              </w:rPr>
              <w:t xml:space="preserve"> </w:t>
            </w:r>
            <w:proofErr w:type="spellStart"/>
            <w:r w:rsidR="002A764F">
              <w:rPr>
                <w:rFonts w:ascii="Times New Roman" w:hAnsi="Times New Roman" w:cs="Times New Roman"/>
                <w:color w:val="000000"/>
                <w:shd w:val="clear" w:color="auto" w:fill="FFFFFF"/>
              </w:rPr>
              <w:t>pseudonümiseer</w:t>
            </w:r>
            <w:r w:rsidR="00F72B73" w:rsidRPr="00F72B73">
              <w:rPr>
                <w:rFonts w:ascii="Times New Roman" w:hAnsi="Times New Roman" w:cs="Times New Roman"/>
                <w:color w:val="000000"/>
                <w:shd w:val="clear" w:color="auto" w:fill="FFFFFF"/>
              </w:rPr>
              <w:t>itakse</w:t>
            </w:r>
            <w:proofErr w:type="spellEnd"/>
            <w:r w:rsidR="00F72B73" w:rsidRPr="00F72B73">
              <w:rPr>
                <w:rFonts w:ascii="Times New Roman" w:hAnsi="Times New Roman" w:cs="Times New Roman"/>
                <w:color w:val="000000"/>
                <w:shd w:val="clear" w:color="auto" w:fill="FFFFFF"/>
              </w:rPr>
              <w:t xml:space="preserve"> (st isikukoodid analüütikuni ei jõua)</w:t>
            </w:r>
            <w:r>
              <w:rPr>
                <w:rFonts w:ascii="Times New Roman" w:hAnsi="Times New Roman" w:cs="Times New Roman"/>
                <w:color w:val="000000"/>
                <w:shd w:val="clear" w:color="auto" w:fill="FFFFFF"/>
              </w:rPr>
              <w:t>, l</w:t>
            </w:r>
            <w:r w:rsidR="001551B6">
              <w:rPr>
                <w:rFonts w:ascii="Times New Roman" w:hAnsi="Times New Roman" w:cs="Times New Roman"/>
                <w:color w:val="000000"/>
                <w:shd w:val="clear" w:color="auto" w:fill="FFFFFF"/>
              </w:rPr>
              <w:t>isades</w:t>
            </w:r>
            <w:r>
              <w:rPr>
                <w:rFonts w:ascii="Times New Roman" w:hAnsi="Times New Roman" w:cs="Times New Roman"/>
                <w:color w:val="000000"/>
                <w:shd w:val="clear" w:color="auto" w:fill="FFFFFF"/>
              </w:rPr>
              <w:t xml:space="preserve"> SA_ISIK_ID tunnus</w:t>
            </w:r>
            <w:r w:rsidR="00F72B73" w:rsidRPr="00F72B73">
              <w:rPr>
                <w:rFonts w:ascii="Times New Roman" w:hAnsi="Times New Roman" w:cs="Times New Roman"/>
                <w:color w:val="000000"/>
                <w:shd w:val="clear" w:color="auto" w:fill="FFFFFF"/>
              </w:rPr>
              <w:t xml:space="preserve"> </w:t>
            </w:r>
          </w:p>
          <w:p w14:paraId="2737CE0A" w14:textId="7AB5C0D7" w:rsidR="00F72B73" w:rsidRPr="00920149" w:rsidRDefault="001F1559" w:rsidP="007F6790">
            <w:pPr>
              <w:pStyle w:val="ListParagraph"/>
              <w:numPr>
                <w:ilvl w:val="0"/>
                <w:numId w:val="21"/>
              </w:numPr>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L</w:t>
            </w:r>
            <w:r w:rsidR="001551B6">
              <w:rPr>
                <w:rFonts w:ascii="Times New Roman" w:hAnsi="Times New Roman" w:cs="Times New Roman"/>
                <w:color w:val="000000"/>
                <w:shd w:val="clear" w:color="auto" w:fill="FFFFFF"/>
              </w:rPr>
              <w:t>isatud</w:t>
            </w:r>
            <w:r w:rsidR="00F72B73" w:rsidRPr="00F72B73">
              <w:rPr>
                <w:rFonts w:ascii="Times New Roman" w:hAnsi="Times New Roman" w:cs="Times New Roman"/>
                <w:color w:val="000000"/>
                <w:shd w:val="clear" w:color="auto" w:fill="FFFFFF"/>
              </w:rPr>
              <w:t xml:space="preserve"> SA_ISIK_ID tunnuse alusel teha</w:t>
            </w:r>
            <w:r w:rsidR="008C1FE3">
              <w:rPr>
                <w:rFonts w:ascii="Times New Roman" w:hAnsi="Times New Roman" w:cs="Times New Roman"/>
                <w:color w:val="000000"/>
                <w:shd w:val="clear" w:color="auto" w:fill="FFFFFF"/>
              </w:rPr>
              <w:t>kse</w:t>
            </w:r>
            <w:r w:rsidR="00F72B73" w:rsidRPr="00F72B73">
              <w:rPr>
                <w:rFonts w:ascii="Times New Roman" w:hAnsi="Times New Roman" w:cs="Times New Roman"/>
                <w:color w:val="000000"/>
                <w:shd w:val="clear" w:color="auto" w:fill="FFFFFF"/>
              </w:rPr>
              <w:t xml:space="preserve"> väljavõte </w:t>
            </w:r>
            <w:proofErr w:type="spellStart"/>
            <w:r w:rsidR="00F72B73" w:rsidRPr="00F72B73">
              <w:rPr>
                <w:rFonts w:ascii="Times New Roman" w:hAnsi="Times New Roman" w:cs="Times New Roman"/>
                <w:color w:val="000000"/>
                <w:shd w:val="clear" w:color="auto" w:fill="FFFFFF"/>
              </w:rPr>
              <w:t>EUROMODi</w:t>
            </w:r>
            <w:proofErr w:type="spellEnd"/>
            <w:r w:rsidR="00F72B73" w:rsidRPr="00F72B73">
              <w:rPr>
                <w:rFonts w:ascii="Times New Roman" w:hAnsi="Times New Roman" w:cs="Times New Roman"/>
                <w:color w:val="000000"/>
                <w:shd w:val="clear" w:color="auto" w:fill="FFFFFF"/>
              </w:rPr>
              <w:t xml:space="preserve"> </w:t>
            </w:r>
            <w:r w:rsidR="008C1FE3">
              <w:rPr>
                <w:rFonts w:ascii="Times New Roman" w:hAnsi="Times New Roman" w:cs="Times New Roman"/>
                <w:color w:val="000000"/>
                <w:shd w:val="clear" w:color="auto" w:fill="FFFFFF"/>
              </w:rPr>
              <w:t xml:space="preserve">registripõhise andmestiku </w:t>
            </w:r>
            <w:r w:rsidR="00F72B73" w:rsidRPr="00F72B73">
              <w:rPr>
                <w:rFonts w:ascii="Times New Roman" w:hAnsi="Times New Roman" w:cs="Times New Roman"/>
                <w:color w:val="000000"/>
                <w:shd w:val="clear" w:color="auto" w:fill="FFFFFF"/>
              </w:rPr>
              <w:t>baasis olevatest isikutest.</w:t>
            </w:r>
          </w:p>
          <w:p w14:paraId="08D586F5" w14:textId="202C64E5" w:rsidR="00E61330" w:rsidRPr="00920149" w:rsidRDefault="00E61330" w:rsidP="00920149">
            <w:pPr>
              <w:widowControl/>
              <w:numPr>
                <w:ilvl w:val="0"/>
                <w:numId w:val="23"/>
              </w:numPr>
              <w:suppressAutoHyphens w:val="0"/>
              <w:autoSpaceDN/>
              <w:spacing w:after="160" w:line="259" w:lineRule="auto"/>
              <w:jc w:val="both"/>
              <w:textAlignment w:val="auto"/>
              <w:rPr>
                <w:rFonts w:ascii="Times New Roman" w:hAnsi="Times New Roman" w:cs="Times New Roman"/>
                <w:color w:val="000000"/>
                <w:shd w:val="clear" w:color="auto" w:fill="FFFFFF"/>
              </w:rPr>
            </w:pPr>
            <w:r w:rsidRPr="00920149">
              <w:rPr>
                <w:rFonts w:ascii="Times New Roman" w:hAnsi="Times New Roman" w:cs="Times New Roman"/>
                <w:color w:val="000000"/>
                <w:shd w:val="clear" w:color="auto" w:fill="FFFFFF"/>
              </w:rPr>
              <w:t>Statistikaametis olemasolevad tunnused paneb Statistikaamet </w:t>
            </w:r>
            <w:r w:rsidR="00110A77">
              <w:rPr>
                <w:rFonts w:ascii="Times New Roman" w:hAnsi="Times New Roman" w:cs="Times New Roman"/>
                <w:color w:val="000000"/>
                <w:shd w:val="clear" w:color="auto" w:fill="FFFFFF"/>
              </w:rPr>
              <w:t>volitatud töötlejatele</w:t>
            </w:r>
            <w:r w:rsidRPr="00920149">
              <w:rPr>
                <w:rFonts w:ascii="Times New Roman" w:hAnsi="Times New Roman" w:cs="Times New Roman"/>
                <w:color w:val="000000"/>
                <w:shd w:val="clear" w:color="auto" w:fill="FFFFFF"/>
              </w:rPr>
              <w:t> analüüsiks kasutatavasse kausta Statistikaameti analüüsi keskkonnas. Registritest saadud tunnused lisab Statistikaamet </w:t>
            </w:r>
            <w:r w:rsidR="00110A77">
              <w:rPr>
                <w:rFonts w:ascii="Times New Roman" w:hAnsi="Times New Roman" w:cs="Times New Roman"/>
                <w:color w:val="000000"/>
                <w:shd w:val="clear" w:color="auto" w:fill="FFFFFF"/>
              </w:rPr>
              <w:t>volitatud töötlejatele</w:t>
            </w:r>
            <w:r w:rsidRPr="00920149">
              <w:rPr>
                <w:rFonts w:ascii="Times New Roman" w:hAnsi="Times New Roman" w:cs="Times New Roman"/>
                <w:color w:val="000000"/>
                <w:shd w:val="clear" w:color="auto" w:fill="FFFFFF"/>
              </w:rPr>
              <w:t> analüüsiks kasutatavasse kausta Statistikaameti analüüsi turvalises keskkonnas juba varasemate andmete juurde.</w:t>
            </w:r>
            <w:r w:rsidR="0068348A">
              <w:rPr>
                <w:rFonts w:ascii="Times New Roman" w:hAnsi="Times New Roman" w:cs="Times New Roman"/>
                <w:color w:val="000000"/>
                <w:shd w:val="clear" w:color="auto" w:fill="FFFFFF"/>
              </w:rPr>
              <w:t xml:space="preserve"> </w:t>
            </w:r>
          </w:p>
          <w:p w14:paraId="02A70B85" w14:textId="359C7B35" w:rsidR="00E61330" w:rsidRPr="001039A7" w:rsidRDefault="0097122A" w:rsidP="00E61330">
            <w:pPr>
              <w:jc w:val="both"/>
              <w:rPr>
                <w:rFonts w:ascii="Times New Roman" w:hAnsi="Times New Roman" w:cs="Times New Roman"/>
                <w:color w:val="000000"/>
                <w:shd w:val="clear" w:color="auto" w:fill="FFFFFF"/>
              </w:rPr>
            </w:pPr>
            <w:r w:rsidRPr="00920149">
              <w:rPr>
                <w:rFonts w:ascii="Times New Roman" w:hAnsi="Times New Roman" w:cs="Times New Roman"/>
                <w:color w:val="000000"/>
                <w:shd w:val="clear" w:color="auto" w:fill="FFFFFF"/>
              </w:rPr>
              <w:t>R</w:t>
            </w:r>
            <w:r w:rsidR="00E61330" w:rsidRPr="00920149">
              <w:rPr>
                <w:rFonts w:ascii="Times New Roman" w:hAnsi="Times New Roman" w:cs="Times New Roman"/>
                <w:color w:val="000000"/>
                <w:shd w:val="clear" w:color="auto" w:fill="FFFFFF"/>
              </w:rPr>
              <w:t>egistrid üksteisega andmeid ei vaheta. </w:t>
            </w:r>
            <w:r w:rsidR="00E61330" w:rsidRPr="001039A7">
              <w:rPr>
                <w:rFonts w:ascii="Times New Roman" w:hAnsi="Times New Roman" w:cs="Times New Roman"/>
                <w:color w:val="000000"/>
                <w:shd w:val="clear" w:color="auto" w:fill="FFFFFF"/>
              </w:rPr>
              <w:t> </w:t>
            </w:r>
          </w:p>
          <w:p w14:paraId="37EEDCE5" w14:textId="77777777" w:rsidR="001C190C" w:rsidRPr="001039A7" w:rsidRDefault="001C190C" w:rsidP="00C553F1">
            <w:pPr>
              <w:pStyle w:val="TableContents"/>
              <w:jc w:val="both"/>
              <w:rPr>
                <w:rFonts w:cs="Liberation Serif"/>
                <w:b/>
                <w:bCs/>
              </w:rPr>
            </w:pPr>
          </w:p>
          <w:p w14:paraId="21D77714" w14:textId="09106D64" w:rsidR="006B192D" w:rsidRPr="001039A7" w:rsidRDefault="000E2771" w:rsidP="009A1BC3">
            <w:pPr>
              <w:pStyle w:val="paragraph"/>
              <w:spacing w:before="0" w:beforeAutospacing="0" w:after="0" w:afterAutospacing="0"/>
              <w:jc w:val="both"/>
              <w:textAlignment w:val="baseline"/>
              <w:rPr>
                <w:rStyle w:val="normaltextrun"/>
                <w:rFonts w:ascii="Liberation Serif" w:hAnsi="Liberation Serif" w:cs="Liberation Serif"/>
              </w:rPr>
            </w:pPr>
            <w:r w:rsidRPr="001039A7">
              <w:rPr>
                <w:rStyle w:val="normaltextrun"/>
                <w:rFonts w:ascii="Liberation Serif" w:hAnsi="Liberation Serif" w:cs="Liberation Serif"/>
              </w:rPr>
              <w:t xml:space="preserve">Täiendavalt ühendatakse registriandmetega ka Eesti Sotsiaaluuringu andmed. </w:t>
            </w:r>
            <w:r w:rsidR="006B192D" w:rsidRPr="001039A7">
              <w:rPr>
                <w:rStyle w:val="normaltextrun"/>
                <w:rFonts w:ascii="Liberation Serif" w:hAnsi="Liberation Serif" w:cs="Liberation Serif"/>
              </w:rPr>
              <w:t>Eesti Sotsiaaluuringu 2024</w:t>
            </w:r>
            <w:r w:rsidR="001224BD" w:rsidRPr="001039A7">
              <w:rPr>
                <w:rStyle w:val="normaltextrun"/>
                <w:rFonts w:ascii="Liberation Serif" w:hAnsi="Liberation Serif" w:cs="Liberation Serif"/>
              </w:rPr>
              <w:t>-2025</w:t>
            </w:r>
            <w:r w:rsidR="006B192D" w:rsidRPr="001039A7">
              <w:rPr>
                <w:rStyle w:val="normaltextrun"/>
                <w:rFonts w:ascii="Liberation Serif" w:hAnsi="Liberation Serif" w:cs="Liberation Serif"/>
              </w:rPr>
              <w:t xml:space="preserve"> mikroandmestik on juba varasemalt Statistikaameti poolt kokku pandud ning </w:t>
            </w:r>
            <w:proofErr w:type="spellStart"/>
            <w:r w:rsidR="006B192D" w:rsidRPr="001039A7">
              <w:rPr>
                <w:rStyle w:val="normaltextrun"/>
                <w:rFonts w:ascii="Liberation Serif" w:hAnsi="Liberation Serif" w:cs="Liberation Serif"/>
              </w:rPr>
              <w:t>pseudonümiseeritud</w:t>
            </w:r>
            <w:proofErr w:type="spellEnd"/>
            <w:r w:rsidR="006B192D" w:rsidRPr="001039A7">
              <w:rPr>
                <w:rStyle w:val="normaltextrun"/>
                <w:rFonts w:ascii="Liberation Serif" w:hAnsi="Liberation Serif" w:cs="Liberation Serif"/>
              </w:rPr>
              <w:t>. Eesti Sotsiaaluuring on üks riikliku statistikatöödest. Eesti Sotsiaaluuringu andmestik koosneb nii Eesti elanikelt küsitlusega kogutud andmetest kui registriandmetest. E</w:t>
            </w:r>
            <w:r w:rsidR="00E77135">
              <w:rPr>
                <w:rStyle w:val="normaltextrun"/>
                <w:rFonts w:ascii="Liberation Serif" w:hAnsi="Liberation Serif" w:cs="Liberation Serif"/>
              </w:rPr>
              <w:t xml:space="preserve">esti </w:t>
            </w:r>
            <w:r w:rsidR="006B192D" w:rsidRPr="001039A7">
              <w:rPr>
                <w:rStyle w:val="normaltextrun"/>
                <w:rFonts w:ascii="Liberation Serif" w:hAnsi="Liberation Serif" w:cs="Liberation Serif"/>
              </w:rPr>
              <w:t>S</w:t>
            </w:r>
            <w:r w:rsidR="00E77135">
              <w:rPr>
                <w:rStyle w:val="normaltextrun"/>
                <w:rFonts w:ascii="Liberation Serif" w:hAnsi="Liberation Serif" w:cs="Liberation Serif"/>
              </w:rPr>
              <w:t>otsiaaluuringu</w:t>
            </w:r>
            <w:r w:rsidR="006B192D" w:rsidRPr="001039A7">
              <w:rPr>
                <w:rStyle w:val="normaltextrun"/>
                <w:rFonts w:ascii="Liberation Serif" w:hAnsi="Liberation Serif" w:cs="Liberation Serif"/>
              </w:rPr>
              <w:t xml:space="preserve"> täpsem kirjeldus</w:t>
            </w:r>
            <w:r w:rsidR="006B192D" w:rsidRPr="001039A7">
              <w:rPr>
                <w:rStyle w:val="FootnoteReference"/>
                <w:rFonts w:ascii="Liberation Serif" w:hAnsi="Liberation Serif" w:cs="Liberation Serif"/>
              </w:rPr>
              <w:footnoteReference w:id="13"/>
            </w:r>
            <w:r w:rsidR="006B192D" w:rsidRPr="001039A7">
              <w:rPr>
                <w:rStyle w:val="normaltextrun"/>
                <w:rFonts w:ascii="Liberation Serif" w:hAnsi="Liberation Serif" w:cs="Liberation Serif"/>
              </w:rPr>
              <w:t xml:space="preserve"> on esitatud Statistikaameti lehel.</w:t>
            </w:r>
          </w:p>
          <w:p w14:paraId="4EF4D7CC" w14:textId="49A91272" w:rsidR="009A1BC3" w:rsidRPr="001039A7" w:rsidRDefault="009A1BC3" w:rsidP="009A1BC3">
            <w:pPr>
              <w:pStyle w:val="paragraph"/>
              <w:spacing w:before="0" w:beforeAutospacing="0" w:after="0" w:afterAutospacing="0"/>
              <w:jc w:val="both"/>
              <w:textAlignment w:val="baseline"/>
              <w:rPr>
                <w:rStyle w:val="normaltextrun"/>
                <w:rFonts w:ascii="Liberation Serif" w:hAnsi="Liberation Serif" w:cs="Liberation Serif"/>
              </w:rPr>
            </w:pPr>
          </w:p>
          <w:p w14:paraId="4DA0A63B" w14:textId="0B4CAA06" w:rsidR="009A1BC3" w:rsidRPr="001039A7" w:rsidRDefault="000E2771" w:rsidP="009A1BC3">
            <w:pPr>
              <w:pStyle w:val="paragraph"/>
              <w:spacing w:before="0" w:beforeAutospacing="0" w:after="0" w:afterAutospacing="0"/>
              <w:jc w:val="both"/>
              <w:textAlignment w:val="baseline"/>
              <w:rPr>
                <w:rStyle w:val="normaltextrun"/>
                <w:rFonts w:ascii="Liberation Serif" w:hAnsi="Liberation Serif" w:cs="Liberation Serif"/>
              </w:rPr>
            </w:pPr>
            <w:proofErr w:type="spellStart"/>
            <w:r w:rsidRPr="001039A7">
              <w:rPr>
                <w:rStyle w:val="normaltextrun"/>
                <w:rFonts w:ascii="Liberation Serif" w:hAnsi="Liberation Serif" w:cs="Liberation Serif"/>
              </w:rPr>
              <w:t>P</w:t>
            </w:r>
            <w:r w:rsidR="006B192D" w:rsidRPr="001039A7">
              <w:rPr>
                <w:rStyle w:val="normaltextrun"/>
                <w:rFonts w:ascii="Liberation Serif" w:hAnsi="Liberation Serif" w:cs="Liberation Serif"/>
              </w:rPr>
              <w:t>seudonümiseeritud</w:t>
            </w:r>
            <w:proofErr w:type="spellEnd"/>
            <w:r w:rsidR="006B192D" w:rsidRPr="001039A7">
              <w:rPr>
                <w:rStyle w:val="normaltextrun"/>
                <w:rFonts w:ascii="Liberation Serif" w:hAnsi="Liberation Serif" w:cs="Liberation Serif"/>
              </w:rPr>
              <w:t xml:space="preserve"> andmestikud tehakse kättesaadavaks </w:t>
            </w:r>
            <w:r w:rsidR="009A1BC3" w:rsidRPr="001039A7">
              <w:rPr>
                <w:rStyle w:val="normaltextrun"/>
                <w:rFonts w:ascii="Liberation Serif" w:hAnsi="Liberation Serif" w:cs="Liberation Serif"/>
              </w:rPr>
              <w:t xml:space="preserve">üksnes </w:t>
            </w:r>
            <w:r w:rsidR="006B192D" w:rsidRPr="001039A7">
              <w:rPr>
                <w:rStyle w:val="normaltextrun"/>
                <w:rFonts w:ascii="Liberation Serif" w:hAnsi="Liberation Serif" w:cs="Liberation Serif"/>
              </w:rPr>
              <w:t xml:space="preserve">volitatud töötlejatele Statistikaameti teadlaste keskkonnas. </w:t>
            </w:r>
          </w:p>
          <w:p w14:paraId="1EF3D437" w14:textId="110DF173" w:rsidR="006B192D" w:rsidRPr="001039A7" w:rsidRDefault="006B192D" w:rsidP="009A1BC3">
            <w:pPr>
              <w:pStyle w:val="paragraph"/>
              <w:spacing w:before="0" w:beforeAutospacing="0" w:after="0" w:afterAutospacing="0"/>
              <w:jc w:val="both"/>
              <w:textAlignment w:val="baseline"/>
              <w:rPr>
                <w:rStyle w:val="normaltextrun"/>
                <w:rFonts w:ascii="Liberation Serif" w:hAnsi="Liberation Serif" w:cs="Liberation Serif"/>
              </w:rPr>
            </w:pPr>
          </w:p>
          <w:p w14:paraId="0B20FE9A" w14:textId="1A3C6CE6" w:rsidR="006B192D" w:rsidRPr="0002540D" w:rsidRDefault="006B192D" w:rsidP="009A1BC3">
            <w:pPr>
              <w:pStyle w:val="paragraph"/>
              <w:spacing w:before="0" w:beforeAutospacing="0" w:after="0" w:afterAutospacing="0"/>
              <w:jc w:val="both"/>
              <w:textAlignment w:val="baseline"/>
              <w:rPr>
                <w:rFonts w:ascii="Liberation Serif" w:hAnsi="Liberation Serif" w:cs="Liberation Serif"/>
              </w:rPr>
            </w:pPr>
            <w:r w:rsidRPr="001039A7">
              <w:rPr>
                <w:rStyle w:val="normaltextrun"/>
                <w:rFonts w:ascii="Liberation Serif" w:hAnsi="Liberation Serif" w:cs="Liberation Serif"/>
              </w:rPr>
              <w:t>Andmeid analüüsitakse Statistikaameti t</w:t>
            </w:r>
            <w:r w:rsidR="00143765">
              <w:rPr>
                <w:rStyle w:val="normaltextrun"/>
                <w:rFonts w:ascii="Liberation Serif" w:hAnsi="Liberation Serif" w:cs="Liberation Serif"/>
              </w:rPr>
              <w:t>eadlaste</w:t>
            </w:r>
            <w:r w:rsidRPr="001039A7">
              <w:rPr>
                <w:rStyle w:val="normaltextrun"/>
                <w:rFonts w:ascii="Liberation Serif" w:hAnsi="Liberation Serif" w:cs="Liberation Serif"/>
              </w:rPr>
              <w:t xml:space="preserve"> keskkonnas. Analüüsi tulemid (tabelid, joonised jms) läbivad enne</w:t>
            </w:r>
            <w:r w:rsidR="0068348A">
              <w:rPr>
                <w:rStyle w:val="normaltextrun"/>
                <w:rFonts w:ascii="Liberation Serif" w:hAnsi="Liberation Serif" w:cs="Liberation Serif"/>
              </w:rPr>
              <w:t xml:space="preserve"> </w:t>
            </w:r>
            <w:r w:rsidRPr="001039A7">
              <w:rPr>
                <w:rStyle w:val="normaltextrun"/>
                <w:rFonts w:ascii="Liberation Serif" w:hAnsi="Liberation Serif" w:cs="Liberation Serif"/>
              </w:rPr>
              <w:t xml:space="preserve">konfidentsiaalsuse kontrolli, mille teeb Statistikaameti töötaja. Seega </w:t>
            </w:r>
            <w:r w:rsidRPr="001039A7">
              <w:rPr>
                <w:rStyle w:val="normaltextrun"/>
                <w:rFonts w:ascii="Liberation Serif" w:hAnsi="Liberation Serif" w:cs="Liberation Serif"/>
              </w:rPr>
              <w:lastRenderedPageBreak/>
              <w:t>väljastatakse Statistikaameti teadlaste keskkonnast</w:t>
            </w:r>
            <w:r w:rsidRPr="0002540D">
              <w:rPr>
                <w:rStyle w:val="normaltextrun"/>
                <w:rFonts w:ascii="Liberation Serif" w:hAnsi="Liberation Serif" w:cs="Liberation Serif"/>
              </w:rPr>
              <w:t xml:space="preserve"> analüüsi tulemusena valminud tulemid (tabelid ja joonised) alles pärast Statistikaameti töötaja üle kontrollimist (tabelid on kõrge agregeerituse tasemega ning ei sisalda konfidentsiaalseid andmeid).</w:t>
            </w:r>
            <w:r w:rsidRPr="0002540D">
              <w:rPr>
                <w:rStyle w:val="eop"/>
                <w:rFonts w:ascii="Liberation Serif" w:hAnsi="Liberation Serif" w:cs="Liberation Serif"/>
              </w:rPr>
              <w:t> </w:t>
            </w:r>
          </w:p>
          <w:p w14:paraId="0BD40B67" w14:textId="77777777" w:rsidR="006B192D" w:rsidRPr="0002540D" w:rsidRDefault="006B192D" w:rsidP="00C553F1">
            <w:pPr>
              <w:pStyle w:val="Standard"/>
              <w:jc w:val="both"/>
              <w:rPr>
                <w:rFonts w:cs="Liberation Serif"/>
                <w:b/>
                <w:bCs/>
              </w:rPr>
            </w:pPr>
          </w:p>
          <w:p w14:paraId="3E1C0A1E" w14:textId="60C61D65" w:rsidR="00996CED" w:rsidRPr="0002540D" w:rsidRDefault="006B192D" w:rsidP="00C553F1">
            <w:pPr>
              <w:pStyle w:val="Standard"/>
              <w:jc w:val="both"/>
              <w:rPr>
                <w:b/>
                <w:bCs/>
              </w:rPr>
            </w:pPr>
            <w:r w:rsidRPr="0002540D">
              <w:rPr>
                <w:rStyle w:val="normaltextrun"/>
                <w:rFonts w:cs="Liberation Serif"/>
              </w:rPr>
              <w:t>Lõpparuandes esitatakse kõik tulemused statistiliselt üldistatul kujul, tagades, et üksikisikuid ei ole võimalik tuvastada.</w:t>
            </w:r>
            <w:r w:rsidRPr="0002540D">
              <w:rPr>
                <w:rStyle w:val="normaltextrun"/>
                <w:rFonts w:ascii="Arial" w:hAnsi="Arial" w:cs="Arial"/>
                <w:b/>
                <w:bCs/>
                <w:sz w:val="22"/>
                <w:szCs w:val="22"/>
              </w:rPr>
              <w:t> </w:t>
            </w:r>
          </w:p>
        </w:tc>
      </w:tr>
    </w:tbl>
    <w:p w14:paraId="68DC41B7" w14:textId="77777777" w:rsidR="005838C4" w:rsidRDefault="005838C4">
      <w:pPr>
        <w:pStyle w:val="Standard"/>
        <w:rPr>
          <w:b/>
          <w:bCs/>
        </w:rPr>
      </w:pPr>
    </w:p>
    <w:p w14:paraId="63A4590F" w14:textId="77777777" w:rsidR="008161F0" w:rsidRDefault="008161F0">
      <w:pPr>
        <w:pStyle w:val="Standard"/>
        <w:rPr>
          <w:b/>
          <w:bCs/>
        </w:rPr>
      </w:pPr>
    </w:p>
    <w:p w14:paraId="26FD3390" w14:textId="77777777" w:rsidR="008161F0" w:rsidRDefault="008161F0">
      <w:pPr>
        <w:pStyle w:val="Standard"/>
        <w:rPr>
          <w:b/>
          <w:bCs/>
        </w:rPr>
      </w:pPr>
    </w:p>
    <w:tbl>
      <w:tblPr>
        <w:tblStyle w:val="TableGrid"/>
        <w:tblW w:w="0" w:type="auto"/>
        <w:tblLook w:val="04A0" w:firstRow="1" w:lastRow="0" w:firstColumn="1" w:lastColumn="0" w:noHBand="0" w:noVBand="1"/>
      </w:tblPr>
      <w:tblGrid>
        <w:gridCol w:w="9628"/>
      </w:tblGrid>
      <w:tr w:rsidR="005838C4" w14:paraId="4180E074" w14:textId="77777777" w:rsidTr="005838C4">
        <w:tc>
          <w:tcPr>
            <w:tcW w:w="9628" w:type="dxa"/>
          </w:tcPr>
          <w:p w14:paraId="764462C7" w14:textId="0C5558C9" w:rsidR="005838C4" w:rsidRDefault="003F2899" w:rsidP="005838C4">
            <w:pPr>
              <w:pStyle w:val="Standard"/>
              <w:rPr>
                <w:b/>
                <w:bCs/>
              </w:rPr>
            </w:pPr>
            <w:r>
              <w:rPr>
                <w:b/>
                <w:bCs/>
              </w:rPr>
              <w:t>9</w:t>
            </w:r>
            <w:r w:rsidR="005838C4">
              <w:rPr>
                <w:b/>
                <w:bCs/>
              </w:rPr>
              <w:t>.</w:t>
            </w:r>
            <w:r w:rsidR="00614698">
              <w:rPr>
                <w:b/>
                <w:bCs/>
              </w:rPr>
              <w:t xml:space="preserve"> Loetlege</w:t>
            </w:r>
            <w:r w:rsidR="005838C4">
              <w:rPr>
                <w:b/>
                <w:bCs/>
              </w:rPr>
              <w:t xml:space="preserve"> </w:t>
            </w:r>
            <w:r w:rsidR="00614698">
              <w:rPr>
                <w:b/>
                <w:bCs/>
              </w:rPr>
              <w:t>i</w:t>
            </w:r>
            <w:r w:rsidR="00E20D1D">
              <w:rPr>
                <w:b/>
                <w:bCs/>
              </w:rPr>
              <w:t>sikute kategooriad, kelle andmeid töödeldakse ning valimi suurus</w:t>
            </w:r>
            <w:r w:rsidR="00767986">
              <w:rPr>
                <w:b/>
                <w:bCs/>
              </w:rPr>
              <w:t>.</w:t>
            </w:r>
          </w:p>
          <w:p w14:paraId="76BBDB57" w14:textId="77777777" w:rsidR="00496100" w:rsidRDefault="00496100" w:rsidP="002E3E38">
            <w:pPr>
              <w:pStyle w:val="TableContents"/>
              <w:jc w:val="both"/>
              <w:rPr>
                <w:rFonts w:cs="Liberation Serif"/>
              </w:rPr>
            </w:pPr>
          </w:p>
          <w:p w14:paraId="3CDC271F" w14:textId="70AD70C2" w:rsidR="00493B92" w:rsidRDefault="00496100" w:rsidP="007B6943">
            <w:pPr>
              <w:pStyle w:val="TableContents"/>
              <w:jc w:val="both"/>
              <w:rPr>
                <w:rFonts w:cs="Liberation Serif"/>
              </w:rPr>
            </w:pPr>
            <w:r>
              <w:rPr>
                <w:rFonts w:cs="Liberation Serif"/>
              </w:rPr>
              <w:t>A</w:t>
            </w:r>
            <w:r w:rsidR="005F5D3B">
              <w:rPr>
                <w:rFonts w:cs="Liberation Serif"/>
              </w:rPr>
              <w:t>nalüüsi on kaasatud kõik Eesti residendid</w:t>
            </w:r>
            <w:r>
              <w:rPr>
                <w:rFonts w:cs="Liberation Serif"/>
              </w:rPr>
              <w:t>, kuid a</w:t>
            </w:r>
            <w:r w:rsidR="003B4697">
              <w:rPr>
                <w:rFonts w:cs="Liberation Serif"/>
              </w:rPr>
              <w:t>nalüüsi eri etappides</w:t>
            </w:r>
            <w:r>
              <w:rPr>
                <w:rFonts w:cs="Liberation Serif"/>
              </w:rPr>
              <w:t xml:space="preserve"> (uurimisülesannetes)</w:t>
            </w:r>
            <w:r w:rsidR="003B4697">
              <w:rPr>
                <w:rFonts w:cs="Liberation Serif"/>
              </w:rPr>
              <w:t xml:space="preserve"> </w:t>
            </w:r>
            <w:r>
              <w:rPr>
                <w:rFonts w:cs="Liberation Serif"/>
              </w:rPr>
              <w:t xml:space="preserve">valimi suurused </w:t>
            </w:r>
            <w:r w:rsidR="00C0116A">
              <w:rPr>
                <w:rFonts w:cs="Liberation Serif"/>
              </w:rPr>
              <w:t xml:space="preserve">ja sihtrühmad, kellele detailsemalt keskendutakse </w:t>
            </w:r>
            <w:r>
              <w:rPr>
                <w:rFonts w:cs="Liberation Serif"/>
              </w:rPr>
              <w:t xml:space="preserve">mõnevõrra varieeruvad. </w:t>
            </w:r>
            <w:r w:rsidR="007B6943">
              <w:rPr>
                <w:rFonts w:cs="Liberation Serif"/>
              </w:rPr>
              <w:t xml:space="preserve">Analüüsis </w:t>
            </w:r>
            <w:proofErr w:type="spellStart"/>
            <w:r w:rsidR="007B6943" w:rsidRPr="00F24E99">
              <w:rPr>
                <w:rFonts w:cs="Liberation Serif"/>
              </w:rPr>
              <w:t>EUROMODi</w:t>
            </w:r>
            <w:proofErr w:type="spellEnd"/>
            <w:r w:rsidR="007B6943" w:rsidRPr="00F24E99">
              <w:rPr>
                <w:rFonts w:cs="Liberation Serif"/>
              </w:rPr>
              <w:t xml:space="preserve"> kasutamisel ja mõju hindamisel kogu Eesti elanikkonna seas, on ka uuringu sihtrühmaks terve Eesti elanikkond</w:t>
            </w:r>
            <w:r w:rsidR="005A0784">
              <w:rPr>
                <w:rFonts w:cs="Liberation Serif"/>
              </w:rPr>
              <w:t xml:space="preserve"> (residendid)</w:t>
            </w:r>
            <w:r w:rsidR="007B6943" w:rsidRPr="00F24E99">
              <w:rPr>
                <w:rFonts w:cs="Liberation Serif"/>
              </w:rPr>
              <w:t>, valim</w:t>
            </w:r>
            <w:r w:rsidR="005A0784">
              <w:rPr>
                <w:rFonts w:cs="Liberation Serif"/>
              </w:rPr>
              <w:t>i</w:t>
            </w:r>
            <w:r w:rsidR="007B6943" w:rsidRPr="00F24E99">
              <w:rPr>
                <w:rFonts w:cs="Liberation Serif"/>
              </w:rPr>
              <w:t xml:space="preserve"> suurusega </w:t>
            </w:r>
            <w:r w:rsidR="005A0784">
              <w:rPr>
                <w:rFonts w:cs="Liberation Serif"/>
              </w:rPr>
              <w:t xml:space="preserve">ligikaudu </w:t>
            </w:r>
            <w:r w:rsidR="007B6943" w:rsidRPr="00F24E99">
              <w:rPr>
                <w:rFonts w:cs="Liberation Serif"/>
              </w:rPr>
              <w:t>1,3 miljonit.</w:t>
            </w:r>
            <w:r w:rsidR="00C21D5E">
              <w:rPr>
                <w:rFonts w:cs="Liberation Serif"/>
              </w:rPr>
              <w:t xml:space="preserve"> </w:t>
            </w:r>
            <w:r w:rsidR="00A9247C">
              <w:rPr>
                <w:rFonts w:cs="Liberation Serif"/>
              </w:rPr>
              <w:t>Rahvastikuregi</w:t>
            </w:r>
            <w:r w:rsidR="00C21D5E">
              <w:rPr>
                <w:rFonts w:cs="Liberation Serif"/>
              </w:rPr>
              <w:t>strist</w:t>
            </w:r>
            <w:r w:rsidR="00662530">
              <w:rPr>
                <w:rFonts w:cs="Liberation Serif"/>
              </w:rPr>
              <w:t xml:space="preserve"> ja Kinnistusraamatust</w:t>
            </w:r>
            <w:r w:rsidR="00C21D5E">
              <w:rPr>
                <w:rFonts w:cs="Liberation Serif"/>
              </w:rPr>
              <w:t xml:space="preserve"> </w:t>
            </w:r>
            <w:r w:rsidR="000E24BC">
              <w:rPr>
                <w:rFonts w:cs="Liberation Serif"/>
              </w:rPr>
              <w:t>(leibkondade moodustamiseks)</w:t>
            </w:r>
            <w:r w:rsidR="00DB4C43">
              <w:rPr>
                <w:rFonts w:cs="Liberation Serif"/>
              </w:rPr>
              <w:t xml:space="preserve"> </w:t>
            </w:r>
            <w:r w:rsidR="00C21D5E">
              <w:rPr>
                <w:rFonts w:cs="Liberation Serif"/>
              </w:rPr>
              <w:t>kaasatakse</w:t>
            </w:r>
            <w:r w:rsidR="00336B4B">
              <w:rPr>
                <w:rFonts w:cs="Liberation Serif"/>
              </w:rPr>
              <w:t xml:space="preserve"> samad inimesed, kes on olemas ka EUROMOD andmestikus. Seega on valimi suurus samuti ligikaudu </w:t>
            </w:r>
            <w:r w:rsidR="00D25098">
              <w:rPr>
                <w:rFonts w:cs="Liberation Serif"/>
              </w:rPr>
              <w:t>1,3 miljonit</w:t>
            </w:r>
            <w:r w:rsidR="00336B4B">
              <w:rPr>
                <w:rFonts w:cs="Liberation Serif"/>
              </w:rPr>
              <w:t>.</w:t>
            </w:r>
          </w:p>
          <w:p w14:paraId="548B06BA" w14:textId="77777777" w:rsidR="005A0784" w:rsidRDefault="005A0784" w:rsidP="007B6943">
            <w:pPr>
              <w:pStyle w:val="TableContents"/>
              <w:jc w:val="both"/>
              <w:rPr>
                <w:rFonts w:cs="Liberation Serif"/>
              </w:rPr>
            </w:pPr>
          </w:p>
          <w:p w14:paraId="041BA946" w14:textId="56259512" w:rsidR="005A0784" w:rsidRPr="00F24E99" w:rsidRDefault="005A0784" w:rsidP="007B6943">
            <w:pPr>
              <w:pStyle w:val="TableContents"/>
              <w:jc w:val="both"/>
              <w:rPr>
                <w:rFonts w:cs="Liberation Serif"/>
              </w:rPr>
            </w:pPr>
            <w:r>
              <w:rPr>
                <w:rFonts w:cs="Liberation Serif"/>
              </w:rPr>
              <w:t>STAR andmete analüüs keskendub 2024-2025. aastatel toimetulekutoetuse saajatele</w:t>
            </w:r>
            <w:r w:rsidR="00641558">
              <w:rPr>
                <w:rFonts w:cs="Liberation Serif"/>
              </w:rPr>
              <w:t>.</w:t>
            </w:r>
            <w:r w:rsidR="00C21D5E">
              <w:rPr>
                <w:rFonts w:cs="Liberation Serif"/>
              </w:rPr>
              <w:t xml:space="preserve"> Sotsiaalministeeriumi statistika kohaselt oli 2024. aastal toimetulekutoetuse saajaid </w:t>
            </w:r>
            <w:r w:rsidR="000575D9">
              <w:rPr>
                <w:rFonts w:cs="Liberation Serif"/>
              </w:rPr>
              <w:t>1</w:t>
            </w:r>
            <w:r w:rsidR="00450F04">
              <w:rPr>
                <w:rFonts w:cs="Liberation Serif"/>
              </w:rPr>
              <w:t>5562</w:t>
            </w:r>
            <w:r w:rsidR="00C21D5E">
              <w:rPr>
                <w:rFonts w:cs="Liberation Serif"/>
              </w:rPr>
              <w:t xml:space="preserve"> leibkonda, </w:t>
            </w:r>
            <w:r w:rsidR="00D840C5">
              <w:rPr>
                <w:rFonts w:cs="Liberation Serif"/>
              </w:rPr>
              <w:t>27844</w:t>
            </w:r>
            <w:r w:rsidR="00C21D5E">
              <w:rPr>
                <w:rFonts w:cs="Liberation Serif"/>
              </w:rPr>
              <w:t xml:space="preserve"> leibkonna liiget ja 2025. aastal vastavalt </w:t>
            </w:r>
            <w:r w:rsidR="00A624C7">
              <w:rPr>
                <w:rFonts w:cs="Liberation Serif"/>
              </w:rPr>
              <w:t>12845</w:t>
            </w:r>
            <w:r w:rsidR="00C21D5E">
              <w:rPr>
                <w:rFonts w:cs="Liberation Serif"/>
              </w:rPr>
              <w:t xml:space="preserve"> ja </w:t>
            </w:r>
            <w:r w:rsidR="00DB5F5C">
              <w:rPr>
                <w:rFonts w:cs="Liberation Serif"/>
              </w:rPr>
              <w:t>22050</w:t>
            </w:r>
            <w:r w:rsidR="00D840C5">
              <w:rPr>
                <w:rStyle w:val="FootnoteReference"/>
                <w:rFonts w:cs="Liberation Serif"/>
              </w:rPr>
              <w:footnoteReference w:id="14"/>
            </w:r>
            <w:r w:rsidR="00C21D5E">
              <w:rPr>
                <w:rFonts w:cs="Liberation Serif"/>
              </w:rPr>
              <w:t>.</w:t>
            </w:r>
            <w:r w:rsidR="00641558">
              <w:rPr>
                <w:rFonts w:cs="Liberation Serif"/>
              </w:rPr>
              <w:t xml:space="preserve"> </w:t>
            </w:r>
          </w:p>
          <w:p w14:paraId="2003B7CA" w14:textId="77777777" w:rsidR="000A2FAC" w:rsidRDefault="000A2FAC" w:rsidP="00C553F1">
            <w:pPr>
              <w:pStyle w:val="TableContents"/>
              <w:jc w:val="both"/>
              <w:rPr>
                <w:rFonts w:cs="Liberation Serif"/>
              </w:rPr>
            </w:pPr>
          </w:p>
          <w:p w14:paraId="79C909A1" w14:textId="796E3F49" w:rsidR="0095489A" w:rsidRDefault="0095489A" w:rsidP="46243E2B">
            <w:pPr>
              <w:pStyle w:val="TableContents"/>
              <w:jc w:val="both"/>
              <w:rPr>
                <w:lang w:val="en-US"/>
              </w:rPr>
            </w:pPr>
            <w:proofErr w:type="spellStart"/>
            <w:r>
              <w:rPr>
                <w:lang w:val="en-US"/>
              </w:rPr>
              <w:t>Töötukassa</w:t>
            </w:r>
            <w:proofErr w:type="spellEnd"/>
            <w:r w:rsidR="0059308E">
              <w:rPr>
                <w:lang w:val="en-US"/>
              </w:rPr>
              <w:t xml:space="preserve"> </w:t>
            </w:r>
            <w:proofErr w:type="spellStart"/>
            <w:r w:rsidR="0059308E">
              <w:rPr>
                <w:lang w:val="en-US"/>
              </w:rPr>
              <w:t>andmekogust</w:t>
            </w:r>
            <w:proofErr w:type="spellEnd"/>
            <w:r w:rsidR="0059308E">
              <w:rPr>
                <w:lang w:val="en-US"/>
              </w:rPr>
              <w:t xml:space="preserve"> </w:t>
            </w:r>
            <w:proofErr w:type="spellStart"/>
            <w:r w:rsidR="0059308E">
              <w:rPr>
                <w:lang w:val="en-US"/>
              </w:rPr>
              <w:t>kaasatakse</w:t>
            </w:r>
            <w:proofErr w:type="spellEnd"/>
            <w:r w:rsidR="0059308E">
              <w:rPr>
                <w:lang w:val="en-US"/>
              </w:rPr>
              <w:t xml:space="preserve"> </w:t>
            </w:r>
            <w:proofErr w:type="spellStart"/>
            <w:r w:rsidR="0059308E">
              <w:rPr>
                <w:lang w:val="en-US"/>
              </w:rPr>
              <w:t>isikud</w:t>
            </w:r>
            <w:proofErr w:type="spellEnd"/>
            <w:r w:rsidR="0059308E">
              <w:rPr>
                <w:lang w:val="en-US"/>
              </w:rPr>
              <w:t xml:space="preserve">, </w:t>
            </w:r>
            <w:proofErr w:type="spellStart"/>
            <w:r w:rsidR="0059308E">
              <w:rPr>
                <w:lang w:val="en-US"/>
              </w:rPr>
              <w:t>kelle</w:t>
            </w:r>
            <w:proofErr w:type="spellEnd"/>
            <w:r w:rsidR="0059308E">
              <w:rPr>
                <w:lang w:val="en-US"/>
              </w:rPr>
              <w:t xml:space="preserve"> </w:t>
            </w:r>
            <w:proofErr w:type="spellStart"/>
            <w:r w:rsidR="0059308E">
              <w:rPr>
                <w:lang w:val="en-US"/>
              </w:rPr>
              <w:t>kohta</w:t>
            </w:r>
            <w:proofErr w:type="spellEnd"/>
            <w:r w:rsidR="0059308E">
              <w:rPr>
                <w:lang w:val="en-US"/>
              </w:rPr>
              <w:t xml:space="preserve"> </w:t>
            </w:r>
            <w:proofErr w:type="gramStart"/>
            <w:r w:rsidR="0059308E">
              <w:rPr>
                <w:lang w:val="en-US"/>
              </w:rPr>
              <w:t>on</w:t>
            </w:r>
            <w:proofErr w:type="gramEnd"/>
            <w:r w:rsidR="0059308E">
              <w:rPr>
                <w:lang w:val="en-US"/>
              </w:rPr>
              <w:t xml:space="preserve"> </w:t>
            </w:r>
            <w:r w:rsidR="0006046F">
              <w:rPr>
                <w:lang w:val="en-US"/>
              </w:rPr>
              <w:t xml:space="preserve">2024. ja 2025. </w:t>
            </w:r>
            <w:proofErr w:type="spellStart"/>
            <w:r w:rsidR="0006046F">
              <w:rPr>
                <w:lang w:val="en-US"/>
              </w:rPr>
              <w:t>aastatel</w:t>
            </w:r>
            <w:proofErr w:type="spellEnd"/>
            <w:r w:rsidR="0006046F">
              <w:rPr>
                <w:lang w:val="en-US"/>
              </w:rPr>
              <w:t xml:space="preserve"> </w:t>
            </w:r>
            <w:proofErr w:type="spellStart"/>
            <w:r w:rsidR="0006046F">
              <w:rPr>
                <w:lang w:val="en-US"/>
              </w:rPr>
              <w:t>tehtud</w:t>
            </w:r>
            <w:proofErr w:type="spellEnd"/>
            <w:r w:rsidR="0006046F">
              <w:rPr>
                <w:lang w:val="en-US"/>
              </w:rPr>
              <w:t xml:space="preserve"> </w:t>
            </w:r>
            <w:proofErr w:type="spellStart"/>
            <w:r w:rsidR="0006046F">
              <w:rPr>
                <w:lang w:val="en-US"/>
              </w:rPr>
              <w:t>kanne</w:t>
            </w:r>
            <w:proofErr w:type="spellEnd"/>
            <w:r w:rsidR="0006046F">
              <w:rPr>
                <w:lang w:val="en-US"/>
              </w:rPr>
              <w:t xml:space="preserve"> </w:t>
            </w:r>
            <w:proofErr w:type="spellStart"/>
            <w:r w:rsidR="0006046F">
              <w:rPr>
                <w:lang w:val="en-US"/>
              </w:rPr>
              <w:t>töötukassa</w:t>
            </w:r>
            <w:proofErr w:type="spellEnd"/>
            <w:r w:rsidR="0006046F">
              <w:rPr>
                <w:lang w:val="en-US"/>
              </w:rPr>
              <w:t xml:space="preserve"> </w:t>
            </w:r>
            <w:proofErr w:type="spellStart"/>
            <w:r w:rsidR="0006046F">
              <w:rPr>
                <w:lang w:val="en-US"/>
              </w:rPr>
              <w:t>andmekogusse</w:t>
            </w:r>
            <w:proofErr w:type="spellEnd"/>
            <w:r w:rsidR="009F683D">
              <w:rPr>
                <w:lang w:val="en-US"/>
              </w:rPr>
              <w:t xml:space="preserve"> (</w:t>
            </w:r>
            <w:proofErr w:type="spellStart"/>
            <w:r w:rsidR="009F683D">
              <w:rPr>
                <w:lang w:val="en-US"/>
              </w:rPr>
              <w:t>registreeritud</w:t>
            </w:r>
            <w:proofErr w:type="spellEnd"/>
            <w:r w:rsidR="009F683D">
              <w:rPr>
                <w:lang w:val="en-US"/>
              </w:rPr>
              <w:t xml:space="preserve"> </w:t>
            </w:r>
            <w:proofErr w:type="spellStart"/>
            <w:r w:rsidR="009F683D">
              <w:rPr>
                <w:lang w:val="en-US"/>
              </w:rPr>
              <w:t>töötud</w:t>
            </w:r>
            <w:proofErr w:type="spellEnd"/>
            <w:r w:rsidR="009F683D">
              <w:rPr>
                <w:lang w:val="en-US"/>
              </w:rPr>
              <w:t xml:space="preserve">, </w:t>
            </w:r>
            <w:proofErr w:type="spellStart"/>
            <w:r w:rsidR="009F683D">
              <w:rPr>
                <w:lang w:val="en-US"/>
              </w:rPr>
              <w:t>sh</w:t>
            </w:r>
            <w:proofErr w:type="spellEnd"/>
            <w:r w:rsidR="009F683D">
              <w:rPr>
                <w:lang w:val="en-US"/>
              </w:rPr>
              <w:t xml:space="preserve"> </w:t>
            </w:r>
            <w:proofErr w:type="spellStart"/>
            <w:r w:rsidR="009F683D">
              <w:rPr>
                <w:lang w:val="en-US"/>
              </w:rPr>
              <w:t>vähenenud</w:t>
            </w:r>
            <w:proofErr w:type="spellEnd"/>
            <w:r w:rsidR="009F683D">
              <w:rPr>
                <w:lang w:val="en-US"/>
              </w:rPr>
              <w:t xml:space="preserve"> </w:t>
            </w:r>
            <w:proofErr w:type="spellStart"/>
            <w:r w:rsidR="009F683D">
              <w:rPr>
                <w:lang w:val="en-US"/>
              </w:rPr>
              <w:t>töövõimega</w:t>
            </w:r>
            <w:proofErr w:type="spellEnd"/>
            <w:r w:rsidR="009F683D">
              <w:rPr>
                <w:lang w:val="en-US"/>
              </w:rPr>
              <w:t xml:space="preserve"> </w:t>
            </w:r>
            <w:proofErr w:type="spellStart"/>
            <w:r w:rsidR="009F683D">
              <w:rPr>
                <w:lang w:val="en-US"/>
              </w:rPr>
              <w:t>inimesed</w:t>
            </w:r>
            <w:proofErr w:type="spellEnd"/>
            <w:r w:rsidR="009F683D">
              <w:rPr>
                <w:lang w:val="en-US"/>
              </w:rPr>
              <w:t xml:space="preserve">; </w:t>
            </w:r>
            <w:proofErr w:type="spellStart"/>
            <w:r w:rsidR="009F683D">
              <w:rPr>
                <w:lang w:val="en-US"/>
              </w:rPr>
              <w:t>tööturuteenustel</w:t>
            </w:r>
            <w:proofErr w:type="spellEnd"/>
            <w:r w:rsidR="009F683D">
              <w:rPr>
                <w:lang w:val="en-US"/>
              </w:rPr>
              <w:t xml:space="preserve"> </w:t>
            </w:r>
            <w:proofErr w:type="spellStart"/>
            <w:r w:rsidR="009F683D">
              <w:rPr>
                <w:lang w:val="en-US"/>
              </w:rPr>
              <w:t>osalenud</w:t>
            </w:r>
            <w:proofErr w:type="spellEnd"/>
            <w:r w:rsidR="009F683D">
              <w:rPr>
                <w:lang w:val="en-US"/>
              </w:rPr>
              <w:t xml:space="preserve"> </w:t>
            </w:r>
            <w:proofErr w:type="spellStart"/>
            <w:r w:rsidR="009F683D">
              <w:rPr>
                <w:lang w:val="en-US"/>
              </w:rPr>
              <w:t>inimesed</w:t>
            </w:r>
            <w:proofErr w:type="spellEnd"/>
            <w:r w:rsidR="009F683D">
              <w:rPr>
                <w:lang w:val="en-US"/>
              </w:rPr>
              <w:t>)</w:t>
            </w:r>
            <w:r w:rsidR="0006046F">
              <w:rPr>
                <w:lang w:val="en-US"/>
              </w:rPr>
              <w:t xml:space="preserve">. 2025. </w:t>
            </w:r>
            <w:proofErr w:type="spellStart"/>
            <w:r w:rsidR="0006046F">
              <w:rPr>
                <w:lang w:val="en-US"/>
              </w:rPr>
              <w:t>aastal</w:t>
            </w:r>
            <w:proofErr w:type="spellEnd"/>
            <w:r w:rsidR="0006046F">
              <w:rPr>
                <w:lang w:val="en-US"/>
              </w:rPr>
              <w:t xml:space="preserve"> </w:t>
            </w:r>
            <w:proofErr w:type="spellStart"/>
            <w:r w:rsidR="0006046F">
              <w:rPr>
                <w:lang w:val="en-US"/>
              </w:rPr>
              <w:t>oli</w:t>
            </w:r>
            <w:proofErr w:type="spellEnd"/>
            <w:r w:rsidR="0006046F">
              <w:rPr>
                <w:lang w:val="en-US"/>
              </w:rPr>
              <w:t xml:space="preserve"> </w:t>
            </w:r>
            <w:proofErr w:type="spellStart"/>
            <w:r w:rsidR="0006046F">
              <w:rPr>
                <w:lang w:val="en-US"/>
              </w:rPr>
              <w:t>registreeritud</w:t>
            </w:r>
            <w:proofErr w:type="spellEnd"/>
            <w:r w:rsidR="0006046F">
              <w:rPr>
                <w:lang w:val="en-US"/>
              </w:rPr>
              <w:t xml:space="preserve"> </w:t>
            </w:r>
            <w:proofErr w:type="spellStart"/>
            <w:r w:rsidR="0006046F">
              <w:rPr>
                <w:lang w:val="en-US"/>
              </w:rPr>
              <w:t>töötute</w:t>
            </w:r>
            <w:proofErr w:type="spellEnd"/>
            <w:r w:rsidR="0006046F">
              <w:rPr>
                <w:lang w:val="en-US"/>
              </w:rPr>
              <w:t xml:space="preserve"> </w:t>
            </w:r>
            <w:proofErr w:type="spellStart"/>
            <w:r w:rsidR="0006046F">
              <w:rPr>
                <w:lang w:val="en-US"/>
              </w:rPr>
              <w:t>arv</w:t>
            </w:r>
            <w:proofErr w:type="spellEnd"/>
            <w:r w:rsidR="0006046F">
              <w:rPr>
                <w:lang w:val="en-US"/>
              </w:rPr>
              <w:t xml:space="preserve"> </w:t>
            </w:r>
            <w:r w:rsidR="006D0B47">
              <w:rPr>
                <w:lang w:val="en-US"/>
              </w:rPr>
              <w:t xml:space="preserve">45845, 2024. </w:t>
            </w:r>
            <w:proofErr w:type="spellStart"/>
            <w:r w:rsidR="00CA714D">
              <w:rPr>
                <w:lang w:val="en-US"/>
              </w:rPr>
              <w:t>a</w:t>
            </w:r>
            <w:r w:rsidR="006D0B47">
              <w:rPr>
                <w:lang w:val="en-US"/>
              </w:rPr>
              <w:t>astal</w:t>
            </w:r>
            <w:proofErr w:type="spellEnd"/>
            <w:r w:rsidR="006D0B47">
              <w:rPr>
                <w:lang w:val="en-US"/>
              </w:rPr>
              <w:t xml:space="preserve"> </w:t>
            </w:r>
            <w:r w:rsidR="00CA714D">
              <w:rPr>
                <w:lang w:val="en-US"/>
              </w:rPr>
              <w:t>50281.</w:t>
            </w:r>
            <w:r w:rsidR="00CA714D">
              <w:rPr>
                <w:rStyle w:val="FootnoteReference"/>
                <w:lang w:val="en-US"/>
              </w:rPr>
              <w:footnoteReference w:id="15"/>
            </w:r>
            <w:r w:rsidR="00F0310C">
              <w:rPr>
                <w:lang w:val="en-US"/>
              </w:rPr>
              <w:t xml:space="preserve"> 2025. </w:t>
            </w:r>
            <w:proofErr w:type="spellStart"/>
            <w:r w:rsidR="00346F2B">
              <w:rPr>
                <w:lang w:val="en-US"/>
              </w:rPr>
              <w:t>a</w:t>
            </w:r>
            <w:r w:rsidR="00F0310C">
              <w:rPr>
                <w:lang w:val="en-US"/>
              </w:rPr>
              <w:t>astal</w:t>
            </w:r>
            <w:proofErr w:type="spellEnd"/>
            <w:r w:rsidR="00F0310C">
              <w:rPr>
                <w:lang w:val="en-US"/>
              </w:rPr>
              <w:t xml:space="preserve"> </w:t>
            </w:r>
            <w:proofErr w:type="spellStart"/>
            <w:r w:rsidR="00F0310C">
              <w:rPr>
                <w:lang w:val="en-US"/>
              </w:rPr>
              <w:t>oli</w:t>
            </w:r>
            <w:proofErr w:type="spellEnd"/>
            <w:r w:rsidR="00F0310C">
              <w:rPr>
                <w:lang w:val="en-US"/>
              </w:rPr>
              <w:t xml:space="preserve"> </w:t>
            </w:r>
            <w:proofErr w:type="spellStart"/>
            <w:r w:rsidR="00F0310C">
              <w:rPr>
                <w:lang w:val="en-US"/>
              </w:rPr>
              <w:t>töötukassa</w:t>
            </w:r>
            <w:proofErr w:type="spellEnd"/>
            <w:r w:rsidR="00F0310C">
              <w:rPr>
                <w:lang w:val="en-US"/>
              </w:rPr>
              <w:t xml:space="preserve"> </w:t>
            </w:r>
            <w:proofErr w:type="spellStart"/>
            <w:r w:rsidR="00401D5F">
              <w:rPr>
                <w:lang w:val="en-US"/>
              </w:rPr>
              <w:t>tööturuteenustel</w:t>
            </w:r>
            <w:r w:rsidR="00D05A72">
              <w:rPr>
                <w:lang w:val="en-US"/>
              </w:rPr>
              <w:t>e</w:t>
            </w:r>
            <w:proofErr w:type="spellEnd"/>
            <w:r w:rsidR="00D05A72">
              <w:rPr>
                <w:lang w:val="en-US"/>
              </w:rPr>
              <w:t xml:space="preserve"> </w:t>
            </w:r>
            <w:proofErr w:type="spellStart"/>
            <w:r w:rsidR="00D05A72">
              <w:rPr>
                <w:lang w:val="en-US"/>
              </w:rPr>
              <w:t>sisenenud</w:t>
            </w:r>
            <w:proofErr w:type="spellEnd"/>
            <w:r w:rsidR="00D05A72">
              <w:rPr>
                <w:lang w:val="en-US"/>
              </w:rPr>
              <w:t xml:space="preserve"> </w:t>
            </w:r>
            <w:proofErr w:type="spellStart"/>
            <w:r w:rsidR="00401D5F">
              <w:rPr>
                <w:lang w:val="en-US"/>
              </w:rPr>
              <w:t>unikaalsete</w:t>
            </w:r>
            <w:proofErr w:type="spellEnd"/>
            <w:r w:rsidR="00401D5F">
              <w:rPr>
                <w:lang w:val="en-US"/>
              </w:rPr>
              <w:t xml:space="preserve"> </w:t>
            </w:r>
            <w:proofErr w:type="spellStart"/>
            <w:r w:rsidR="00401D5F">
              <w:rPr>
                <w:lang w:val="en-US"/>
              </w:rPr>
              <w:t>inimeste</w:t>
            </w:r>
            <w:proofErr w:type="spellEnd"/>
            <w:r w:rsidR="00401D5F">
              <w:rPr>
                <w:lang w:val="en-US"/>
              </w:rPr>
              <w:t xml:space="preserve"> </w:t>
            </w:r>
            <w:proofErr w:type="spellStart"/>
            <w:r w:rsidR="00401D5F">
              <w:rPr>
                <w:lang w:val="en-US"/>
              </w:rPr>
              <w:t>arv</w:t>
            </w:r>
            <w:proofErr w:type="spellEnd"/>
            <w:r w:rsidR="00401D5F">
              <w:rPr>
                <w:lang w:val="en-US"/>
              </w:rPr>
              <w:t xml:space="preserve"> </w:t>
            </w:r>
            <w:r w:rsidR="001E3232">
              <w:rPr>
                <w:lang w:val="en-US"/>
              </w:rPr>
              <w:t>83452</w:t>
            </w:r>
            <w:r w:rsidR="00B17C95">
              <w:rPr>
                <w:lang w:val="en-US"/>
              </w:rPr>
              <w:t xml:space="preserve"> (84203 2024. </w:t>
            </w:r>
            <w:proofErr w:type="spellStart"/>
            <w:r w:rsidR="00B17C95">
              <w:rPr>
                <w:lang w:val="en-US"/>
              </w:rPr>
              <w:t>aastal</w:t>
            </w:r>
            <w:proofErr w:type="spellEnd"/>
            <w:r w:rsidR="00B17C95">
              <w:rPr>
                <w:lang w:val="en-US"/>
              </w:rPr>
              <w:t>)</w:t>
            </w:r>
            <w:r w:rsidR="001E3232">
              <w:rPr>
                <w:lang w:val="en-US"/>
              </w:rPr>
              <w:t>.</w:t>
            </w:r>
            <w:r w:rsidR="001E3232">
              <w:rPr>
                <w:rStyle w:val="FootnoteReference"/>
                <w:lang w:val="en-US"/>
              </w:rPr>
              <w:footnoteReference w:id="16"/>
            </w:r>
          </w:p>
          <w:p w14:paraId="765CC814" w14:textId="77777777" w:rsidR="0095489A" w:rsidRDefault="0095489A" w:rsidP="46243E2B">
            <w:pPr>
              <w:pStyle w:val="TableContents"/>
              <w:jc w:val="both"/>
              <w:rPr>
                <w:lang w:val="en-US"/>
              </w:rPr>
            </w:pPr>
          </w:p>
          <w:p w14:paraId="2E2D106C" w14:textId="7C810DA4" w:rsidR="4937CB8E" w:rsidRDefault="5C0F260B" w:rsidP="46243E2B">
            <w:pPr>
              <w:pStyle w:val="TableContents"/>
              <w:jc w:val="both"/>
              <w:rPr>
                <w:lang w:val="en-US"/>
              </w:rPr>
            </w:pPr>
            <w:proofErr w:type="spellStart"/>
            <w:r w:rsidRPr="5BB7F3B7">
              <w:rPr>
                <w:lang w:val="en-US"/>
              </w:rPr>
              <w:t>T</w:t>
            </w:r>
            <w:r w:rsidR="00114B42" w:rsidRPr="5BB7F3B7">
              <w:rPr>
                <w:lang w:val="en-US"/>
              </w:rPr>
              <w:t>ervishoiu</w:t>
            </w:r>
            <w:proofErr w:type="spellEnd"/>
            <w:r w:rsidR="00114B42" w:rsidRPr="5BB7F3B7">
              <w:rPr>
                <w:lang w:val="en-US"/>
              </w:rPr>
              <w:t xml:space="preserve"> </w:t>
            </w:r>
            <w:proofErr w:type="spellStart"/>
            <w:r w:rsidR="00114B42" w:rsidRPr="5BB7F3B7">
              <w:rPr>
                <w:lang w:val="en-US"/>
              </w:rPr>
              <w:t>omaosalu</w:t>
            </w:r>
            <w:r w:rsidR="1CE9E502" w:rsidRPr="5BB7F3B7">
              <w:rPr>
                <w:lang w:val="en-US"/>
              </w:rPr>
              <w:t>se</w:t>
            </w:r>
            <w:proofErr w:type="spellEnd"/>
            <w:r w:rsidR="1CE9E502" w:rsidRPr="5BB7F3B7">
              <w:rPr>
                <w:lang w:val="en-US"/>
              </w:rPr>
              <w:t xml:space="preserve"> </w:t>
            </w:r>
            <w:proofErr w:type="spellStart"/>
            <w:r w:rsidR="1CE9E502" w:rsidRPr="5BB7F3B7">
              <w:rPr>
                <w:lang w:val="en-US"/>
              </w:rPr>
              <w:t>analüüsi</w:t>
            </w:r>
            <w:proofErr w:type="spellEnd"/>
            <w:r w:rsidR="1CE9E502" w:rsidRPr="5BB7F3B7">
              <w:rPr>
                <w:lang w:val="en-US"/>
              </w:rPr>
              <w:t xml:space="preserve"> </w:t>
            </w:r>
            <w:proofErr w:type="spellStart"/>
            <w:r w:rsidR="4937CB8E" w:rsidRPr="5BB7F3B7">
              <w:rPr>
                <w:lang w:val="en-US"/>
              </w:rPr>
              <w:t>kaasatakse</w:t>
            </w:r>
            <w:proofErr w:type="spellEnd"/>
            <w:r w:rsidR="4937CB8E" w:rsidRPr="5BB7F3B7">
              <w:rPr>
                <w:lang w:val="en-US"/>
              </w:rPr>
              <w:t xml:space="preserve"> </w:t>
            </w:r>
            <w:proofErr w:type="spellStart"/>
            <w:r w:rsidR="4937CB8E" w:rsidRPr="5BB7F3B7">
              <w:rPr>
                <w:lang w:val="en-US"/>
              </w:rPr>
              <w:t>kõik</w:t>
            </w:r>
            <w:proofErr w:type="spellEnd"/>
            <w:r w:rsidR="4937CB8E" w:rsidRPr="5BB7F3B7">
              <w:rPr>
                <w:lang w:val="en-US"/>
              </w:rPr>
              <w:t xml:space="preserve"> </w:t>
            </w:r>
            <w:proofErr w:type="spellStart"/>
            <w:r w:rsidR="5162EB2B" w:rsidRPr="5BB7F3B7">
              <w:rPr>
                <w:lang w:val="en-US"/>
              </w:rPr>
              <w:t>perioodil</w:t>
            </w:r>
            <w:proofErr w:type="spellEnd"/>
            <w:r w:rsidR="5162EB2B" w:rsidRPr="5BB7F3B7">
              <w:rPr>
                <w:lang w:val="en-US"/>
              </w:rPr>
              <w:t xml:space="preserve"> </w:t>
            </w:r>
            <w:r w:rsidR="66903E00" w:rsidRPr="5BB7F3B7">
              <w:rPr>
                <w:lang w:val="en-US"/>
              </w:rPr>
              <w:t>1.</w:t>
            </w:r>
            <w:r w:rsidR="00344A06">
              <w:rPr>
                <w:lang w:val="en-US"/>
              </w:rPr>
              <w:t xml:space="preserve"> </w:t>
            </w:r>
            <w:proofErr w:type="spellStart"/>
            <w:r w:rsidR="66903E00" w:rsidRPr="5BB7F3B7">
              <w:rPr>
                <w:lang w:val="en-US"/>
              </w:rPr>
              <w:t>jaanuar</w:t>
            </w:r>
            <w:proofErr w:type="spellEnd"/>
            <w:r w:rsidR="66903E00" w:rsidRPr="5BB7F3B7">
              <w:rPr>
                <w:lang w:val="en-US"/>
              </w:rPr>
              <w:t xml:space="preserve"> </w:t>
            </w:r>
            <w:proofErr w:type="spellStart"/>
            <w:r w:rsidR="0B0574DA" w:rsidRPr="5BB7F3B7">
              <w:rPr>
                <w:lang w:val="en-US"/>
              </w:rPr>
              <w:t>kuni</w:t>
            </w:r>
            <w:proofErr w:type="spellEnd"/>
            <w:r w:rsidR="0B0574DA" w:rsidRPr="5BB7F3B7">
              <w:rPr>
                <w:lang w:val="en-US"/>
              </w:rPr>
              <w:t xml:space="preserve"> 31.</w:t>
            </w:r>
            <w:r w:rsidR="00344A06">
              <w:rPr>
                <w:lang w:val="en-US"/>
              </w:rPr>
              <w:t xml:space="preserve"> </w:t>
            </w:r>
            <w:proofErr w:type="spellStart"/>
            <w:r w:rsidR="0B0574DA" w:rsidRPr="5BB7F3B7">
              <w:rPr>
                <w:lang w:val="en-US"/>
              </w:rPr>
              <w:t>detsember</w:t>
            </w:r>
            <w:proofErr w:type="spellEnd"/>
            <w:r w:rsidR="66903E00" w:rsidRPr="5BB7F3B7">
              <w:rPr>
                <w:lang w:val="en-US"/>
              </w:rPr>
              <w:t xml:space="preserve"> </w:t>
            </w:r>
            <w:r w:rsidR="4937CB8E" w:rsidRPr="5BB7F3B7">
              <w:rPr>
                <w:lang w:val="en-US"/>
              </w:rPr>
              <w:t xml:space="preserve">2025 </w:t>
            </w:r>
            <w:proofErr w:type="spellStart"/>
            <w:r w:rsidR="4937CB8E" w:rsidRPr="5BB7F3B7">
              <w:rPr>
                <w:lang w:val="en-US"/>
              </w:rPr>
              <w:t>Eestis</w:t>
            </w:r>
            <w:proofErr w:type="spellEnd"/>
            <w:r w:rsidR="4937CB8E" w:rsidRPr="5BB7F3B7">
              <w:rPr>
                <w:lang w:val="en-US"/>
              </w:rPr>
              <w:t xml:space="preserve"> </w:t>
            </w:r>
            <w:proofErr w:type="spellStart"/>
            <w:r w:rsidR="4937CB8E" w:rsidRPr="5BB7F3B7">
              <w:rPr>
                <w:lang w:val="en-US"/>
              </w:rPr>
              <w:t>elavad</w:t>
            </w:r>
            <w:proofErr w:type="spellEnd"/>
            <w:r w:rsidR="4937CB8E" w:rsidRPr="5BB7F3B7">
              <w:rPr>
                <w:lang w:val="en-US"/>
              </w:rPr>
              <w:t xml:space="preserve"> </w:t>
            </w:r>
            <w:proofErr w:type="spellStart"/>
            <w:r w:rsidR="4937CB8E" w:rsidRPr="5BB7F3B7">
              <w:rPr>
                <w:lang w:val="en-US"/>
              </w:rPr>
              <w:t>residendid</w:t>
            </w:r>
            <w:proofErr w:type="spellEnd"/>
            <w:r w:rsidR="4937CB8E" w:rsidRPr="5BB7F3B7">
              <w:rPr>
                <w:lang w:val="en-US"/>
              </w:rPr>
              <w:t xml:space="preserve">, </w:t>
            </w:r>
            <w:proofErr w:type="spellStart"/>
            <w:r w:rsidR="4937CB8E" w:rsidRPr="5BB7F3B7">
              <w:rPr>
                <w:lang w:val="en-US"/>
              </w:rPr>
              <w:t>kelle</w:t>
            </w:r>
            <w:proofErr w:type="spellEnd"/>
            <w:r w:rsidR="4937CB8E" w:rsidRPr="5BB7F3B7">
              <w:rPr>
                <w:lang w:val="en-US"/>
              </w:rPr>
              <w:t xml:space="preserve"> </w:t>
            </w:r>
            <w:proofErr w:type="spellStart"/>
            <w:r w:rsidR="4937CB8E" w:rsidRPr="5BB7F3B7">
              <w:rPr>
                <w:lang w:val="en-US"/>
              </w:rPr>
              <w:t>kohta</w:t>
            </w:r>
            <w:proofErr w:type="spellEnd"/>
            <w:r w:rsidR="4937CB8E" w:rsidRPr="5BB7F3B7">
              <w:rPr>
                <w:lang w:val="en-US"/>
              </w:rPr>
              <w:t xml:space="preserve"> on </w:t>
            </w:r>
            <w:proofErr w:type="spellStart"/>
            <w:r w:rsidR="4937CB8E" w:rsidRPr="5BB7F3B7">
              <w:rPr>
                <w:lang w:val="en-US"/>
              </w:rPr>
              <w:t>olemas</w:t>
            </w:r>
            <w:proofErr w:type="spellEnd"/>
            <w:r w:rsidR="4937CB8E" w:rsidRPr="5BB7F3B7">
              <w:rPr>
                <w:lang w:val="en-US"/>
              </w:rPr>
              <w:t xml:space="preserve"> </w:t>
            </w:r>
            <w:proofErr w:type="spellStart"/>
            <w:r w:rsidR="4937CB8E" w:rsidRPr="5BB7F3B7">
              <w:rPr>
                <w:lang w:val="en-US"/>
              </w:rPr>
              <w:t>uuringu</w:t>
            </w:r>
            <w:proofErr w:type="spellEnd"/>
            <w:r w:rsidR="4937CB8E" w:rsidRPr="5BB7F3B7">
              <w:rPr>
                <w:lang w:val="en-US"/>
              </w:rPr>
              <w:t xml:space="preserve"> </w:t>
            </w:r>
            <w:proofErr w:type="spellStart"/>
            <w:r w:rsidR="4937CB8E" w:rsidRPr="5BB7F3B7">
              <w:rPr>
                <w:lang w:val="en-US"/>
              </w:rPr>
              <w:t>läbiviimiseks</w:t>
            </w:r>
            <w:proofErr w:type="spellEnd"/>
            <w:r w:rsidR="4937CB8E" w:rsidRPr="5BB7F3B7">
              <w:rPr>
                <w:lang w:val="en-US"/>
              </w:rPr>
              <w:t xml:space="preserve"> </w:t>
            </w:r>
            <w:proofErr w:type="spellStart"/>
            <w:r w:rsidR="4937CB8E" w:rsidRPr="5BB7F3B7">
              <w:rPr>
                <w:lang w:val="en-US"/>
              </w:rPr>
              <w:t>vajalikud</w:t>
            </w:r>
            <w:proofErr w:type="spellEnd"/>
            <w:r w:rsidR="4937CB8E" w:rsidRPr="5BB7F3B7">
              <w:rPr>
                <w:lang w:val="en-US"/>
              </w:rPr>
              <w:t xml:space="preserve"> </w:t>
            </w:r>
            <w:proofErr w:type="spellStart"/>
            <w:r w:rsidR="4937CB8E" w:rsidRPr="5BB7F3B7">
              <w:rPr>
                <w:lang w:val="en-US"/>
              </w:rPr>
              <w:t>Tervisekassa</w:t>
            </w:r>
            <w:proofErr w:type="spellEnd"/>
            <w:r w:rsidR="4937CB8E" w:rsidRPr="5BB7F3B7">
              <w:rPr>
                <w:lang w:val="en-US"/>
              </w:rPr>
              <w:t xml:space="preserve"> </w:t>
            </w:r>
            <w:proofErr w:type="spellStart"/>
            <w:r w:rsidR="738949AC" w:rsidRPr="5BB7F3B7">
              <w:rPr>
                <w:lang w:val="en-US"/>
              </w:rPr>
              <w:t>registri</w:t>
            </w:r>
            <w:r w:rsidR="4937CB8E" w:rsidRPr="5BB7F3B7">
              <w:rPr>
                <w:lang w:val="en-US"/>
              </w:rPr>
              <w:t>andmed</w:t>
            </w:r>
            <w:proofErr w:type="spellEnd"/>
            <w:r w:rsidR="4937CB8E" w:rsidRPr="5BB7F3B7">
              <w:rPr>
                <w:lang w:val="en-US"/>
              </w:rPr>
              <w:t xml:space="preserve">. Kuna </w:t>
            </w:r>
            <w:proofErr w:type="spellStart"/>
            <w:r w:rsidR="4937CB8E" w:rsidRPr="5BB7F3B7">
              <w:rPr>
                <w:lang w:val="en-US"/>
              </w:rPr>
              <w:t>tervishoiu</w:t>
            </w:r>
            <w:proofErr w:type="spellEnd"/>
            <w:r w:rsidR="4937CB8E" w:rsidRPr="5BB7F3B7">
              <w:rPr>
                <w:lang w:val="en-US"/>
              </w:rPr>
              <w:t xml:space="preserve"> </w:t>
            </w:r>
            <w:proofErr w:type="spellStart"/>
            <w:r w:rsidR="4937CB8E" w:rsidRPr="5BB7F3B7">
              <w:rPr>
                <w:lang w:val="en-US"/>
              </w:rPr>
              <w:t>omaosaluse</w:t>
            </w:r>
            <w:proofErr w:type="spellEnd"/>
            <w:r w:rsidR="4937CB8E" w:rsidRPr="5BB7F3B7">
              <w:rPr>
                <w:lang w:val="en-US"/>
              </w:rPr>
              <w:t xml:space="preserve"> </w:t>
            </w:r>
            <w:proofErr w:type="spellStart"/>
            <w:r w:rsidR="4937CB8E" w:rsidRPr="5BB7F3B7">
              <w:rPr>
                <w:lang w:val="en-US"/>
              </w:rPr>
              <w:t>koormuse</w:t>
            </w:r>
            <w:proofErr w:type="spellEnd"/>
            <w:r w:rsidR="4937CB8E" w:rsidRPr="5BB7F3B7">
              <w:rPr>
                <w:lang w:val="en-US"/>
              </w:rPr>
              <w:t xml:space="preserve"> </w:t>
            </w:r>
            <w:proofErr w:type="spellStart"/>
            <w:r w:rsidR="4937CB8E" w:rsidRPr="5BB7F3B7">
              <w:rPr>
                <w:lang w:val="en-US"/>
              </w:rPr>
              <w:t>hindamise</w:t>
            </w:r>
            <w:proofErr w:type="spellEnd"/>
            <w:r w:rsidR="4937CB8E" w:rsidRPr="5BB7F3B7">
              <w:rPr>
                <w:lang w:val="en-US"/>
              </w:rPr>
              <w:t xml:space="preserve"> </w:t>
            </w:r>
            <w:proofErr w:type="spellStart"/>
            <w:r w:rsidR="4937CB8E" w:rsidRPr="5BB7F3B7">
              <w:rPr>
                <w:lang w:val="en-US"/>
              </w:rPr>
              <w:t>eesmärk</w:t>
            </w:r>
            <w:proofErr w:type="spellEnd"/>
            <w:r w:rsidR="4937CB8E" w:rsidRPr="5BB7F3B7">
              <w:rPr>
                <w:lang w:val="en-US"/>
              </w:rPr>
              <w:t xml:space="preserve"> on </w:t>
            </w:r>
            <w:proofErr w:type="spellStart"/>
            <w:r w:rsidR="4937CB8E" w:rsidRPr="5BB7F3B7">
              <w:rPr>
                <w:lang w:val="en-US"/>
              </w:rPr>
              <w:t>analüüsida</w:t>
            </w:r>
            <w:proofErr w:type="spellEnd"/>
            <w:r w:rsidR="4937CB8E" w:rsidRPr="5BB7F3B7">
              <w:rPr>
                <w:lang w:val="en-US"/>
              </w:rPr>
              <w:t xml:space="preserve"> </w:t>
            </w:r>
            <w:proofErr w:type="spellStart"/>
            <w:r w:rsidR="4937CB8E" w:rsidRPr="5BB7F3B7">
              <w:rPr>
                <w:lang w:val="en-US"/>
              </w:rPr>
              <w:t>omaosaluse</w:t>
            </w:r>
            <w:proofErr w:type="spellEnd"/>
            <w:r w:rsidR="4937CB8E" w:rsidRPr="5BB7F3B7">
              <w:rPr>
                <w:lang w:val="en-US"/>
              </w:rPr>
              <w:t xml:space="preserve"> </w:t>
            </w:r>
            <w:proofErr w:type="spellStart"/>
            <w:r w:rsidR="4937CB8E" w:rsidRPr="5BB7F3B7">
              <w:rPr>
                <w:lang w:val="en-US"/>
              </w:rPr>
              <w:t>jaotust</w:t>
            </w:r>
            <w:proofErr w:type="spellEnd"/>
            <w:r w:rsidR="4937CB8E" w:rsidRPr="5BB7F3B7">
              <w:rPr>
                <w:lang w:val="en-US"/>
              </w:rPr>
              <w:t xml:space="preserve"> </w:t>
            </w:r>
            <w:proofErr w:type="spellStart"/>
            <w:r w:rsidR="4937CB8E" w:rsidRPr="5BB7F3B7">
              <w:rPr>
                <w:lang w:val="en-US"/>
              </w:rPr>
              <w:t>kogu</w:t>
            </w:r>
            <w:proofErr w:type="spellEnd"/>
            <w:r w:rsidR="4937CB8E" w:rsidRPr="5BB7F3B7">
              <w:rPr>
                <w:lang w:val="en-US"/>
              </w:rPr>
              <w:t xml:space="preserve"> </w:t>
            </w:r>
            <w:proofErr w:type="spellStart"/>
            <w:r w:rsidR="4937CB8E" w:rsidRPr="5BB7F3B7">
              <w:rPr>
                <w:lang w:val="en-US"/>
              </w:rPr>
              <w:t>elanikkonnas</w:t>
            </w:r>
            <w:proofErr w:type="spellEnd"/>
            <w:r w:rsidR="4937CB8E" w:rsidRPr="5BB7F3B7">
              <w:rPr>
                <w:lang w:val="en-US"/>
              </w:rPr>
              <w:t xml:space="preserve"> </w:t>
            </w:r>
            <w:proofErr w:type="spellStart"/>
            <w:r w:rsidR="4937CB8E" w:rsidRPr="5BB7F3B7">
              <w:rPr>
                <w:lang w:val="en-US"/>
              </w:rPr>
              <w:t>ning</w:t>
            </w:r>
            <w:proofErr w:type="spellEnd"/>
            <w:r w:rsidR="4937CB8E" w:rsidRPr="5BB7F3B7">
              <w:rPr>
                <w:lang w:val="en-US"/>
              </w:rPr>
              <w:t xml:space="preserve"> </w:t>
            </w:r>
            <w:proofErr w:type="spellStart"/>
            <w:r w:rsidR="4937CB8E" w:rsidRPr="5BB7F3B7">
              <w:rPr>
                <w:lang w:val="en-US"/>
              </w:rPr>
              <w:t>selle</w:t>
            </w:r>
            <w:proofErr w:type="spellEnd"/>
            <w:r w:rsidR="4937CB8E" w:rsidRPr="5BB7F3B7">
              <w:rPr>
                <w:lang w:val="en-US"/>
              </w:rPr>
              <w:t xml:space="preserve"> </w:t>
            </w:r>
            <w:proofErr w:type="spellStart"/>
            <w:r w:rsidR="4937CB8E" w:rsidRPr="5BB7F3B7">
              <w:rPr>
                <w:lang w:val="en-US"/>
              </w:rPr>
              <w:t>seost</w:t>
            </w:r>
            <w:proofErr w:type="spellEnd"/>
            <w:r w:rsidR="4937CB8E" w:rsidRPr="5BB7F3B7">
              <w:rPr>
                <w:lang w:val="en-US"/>
              </w:rPr>
              <w:t xml:space="preserve"> </w:t>
            </w:r>
            <w:proofErr w:type="spellStart"/>
            <w:r w:rsidR="4937CB8E" w:rsidRPr="5BB7F3B7">
              <w:rPr>
                <w:lang w:val="en-US"/>
              </w:rPr>
              <w:t>leibkonna</w:t>
            </w:r>
            <w:proofErr w:type="spellEnd"/>
            <w:r w:rsidR="4937CB8E" w:rsidRPr="5BB7F3B7">
              <w:rPr>
                <w:lang w:val="en-US"/>
              </w:rPr>
              <w:t xml:space="preserve"> </w:t>
            </w:r>
            <w:proofErr w:type="spellStart"/>
            <w:r w:rsidR="4937CB8E" w:rsidRPr="5BB7F3B7">
              <w:rPr>
                <w:lang w:val="en-US"/>
              </w:rPr>
              <w:t>sissetulekute</w:t>
            </w:r>
            <w:proofErr w:type="spellEnd"/>
            <w:r w:rsidR="4937CB8E" w:rsidRPr="5BB7F3B7">
              <w:rPr>
                <w:lang w:val="en-US"/>
              </w:rPr>
              <w:t xml:space="preserve">, </w:t>
            </w:r>
            <w:proofErr w:type="spellStart"/>
            <w:r w:rsidR="4937CB8E" w:rsidRPr="5BB7F3B7">
              <w:rPr>
                <w:lang w:val="en-US"/>
              </w:rPr>
              <w:t>koosseisu</w:t>
            </w:r>
            <w:proofErr w:type="spellEnd"/>
            <w:r w:rsidR="4937CB8E" w:rsidRPr="5BB7F3B7">
              <w:rPr>
                <w:lang w:val="en-US"/>
              </w:rPr>
              <w:t xml:space="preserve"> ja </w:t>
            </w:r>
            <w:proofErr w:type="spellStart"/>
            <w:r w:rsidR="4937CB8E" w:rsidRPr="5BB7F3B7">
              <w:rPr>
                <w:lang w:val="en-US"/>
              </w:rPr>
              <w:t>muude</w:t>
            </w:r>
            <w:proofErr w:type="spellEnd"/>
            <w:r w:rsidR="4937CB8E" w:rsidRPr="5BB7F3B7">
              <w:rPr>
                <w:lang w:val="en-US"/>
              </w:rPr>
              <w:t xml:space="preserve"> </w:t>
            </w:r>
            <w:proofErr w:type="spellStart"/>
            <w:r w:rsidR="4937CB8E" w:rsidRPr="5BB7F3B7">
              <w:rPr>
                <w:lang w:val="en-US"/>
              </w:rPr>
              <w:t>sotsiaal-majanduslike</w:t>
            </w:r>
            <w:proofErr w:type="spellEnd"/>
            <w:r w:rsidR="4937CB8E" w:rsidRPr="5BB7F3B7">
              <w:rPr>
                <w:lang w:val="en-US"/>
              </w:rPr>
              <w:t xml:space="preserve"> </w:t>
            </w:r>
            <w:proofErr w:type="spellStart"/>
            <w:r w:rsidR="4937CB8E" w:rsidRPr="5BB7F3B7">
              <w:rPr>
                <w:lang w:val="en-US"/>
              </w:rPr>
              <w:t>tunnustega</w:t>
            </w:r>
            <w:proofErr w:type="spellEnd"/>
            <w:r w:rsidR="4937CB8E" w:rsidRPr="5BB7F3B7">
              <w:rPr>
                <w:lang w:val="en-US"/>
              </w:rPr>
              <w:t xml:space="preserve">, on </w:t>
            </w:r>
            <w:proofErr w:type="spellStart"/>
            <w:r w:rsidR="4937CB8E" w:rsidRPr="5BB7F3B7">
              <w:rPr>
                <w:lang w:val="en-US"/>
              </w:rPr>
              <w:t>sihtrühmaks</w:t>
            </w:r>
            <w:proofErr w:type="spellEnd"/>
            <w:r w:rsidR="4937CB8E" w:rsidRPr="5BB7F3B7">
              <w:rPr>
                <w:lang w:val="en-US"/>
              </w:rPr>
              <w:t xml:space="preserve"> </w:t>
            </w:r>
            <w:proofErr w:type="spellStart"/>
            <w:r w:rsidR="4937CB8E" w:rsidRPr="5BB7F3B7">
              <w:rPr>
                <w:lang w:val="en-US"/>
              </w:rPr>
              <w:t>kogu</w:t>
            </w:r>
            <w:proofErr w:type="spellEnd"/>
            <w:r w:rsidR="4937CB8E" w:rsidRPr="5BB7F3B7">
              <w:rPr>
                <w:lang w:val="en-US"/>
              </w:rPr>
              <w:t xml:space="preserve"> </w:t>
            </w:r>
            <w:proofErr w:type="spellStart"/>
            <w:r w:rsidR="4937CB8E" w:rsidRPr="5BB7F3B7">
              <w:rPr>
                <w:lang w:val="en-US"/>
              </w:rPr>
              <w:t>E</w:t>
            </w:r>
            <w:r w:rsidR="7AF29A5E" w:rsidRPr="5BB7F3B7">
              <w:rPr>
                <w:lang w:val="en-US"/>
              </w:rPr>
              <w:t>UROMODi</w:t>
            </w:r>
            <w:proofErr w:type="spellEnd"/>
            <w:r w:rsidR="7AF29A5E" w:rsidRPr="5BB7F3B7">
              <w:rPr>
                <w:lang w:val="en-US"/>
              </w:rPr>
              <w:t xml:space="preserve"> </w:t>
            </w:r>
            <w:proofErr w:type="spellStart"/>
            <w:r w:rsidR="7AF29A5E" w:rsidRPr="5BB7F3B7">
              <w:rPr>
                <w:lang w:val="en-US"/>
              </w:rPr>
              <w:t>valim</w:t>
            </w:r>
            <w:proofErr w:type="spellEnd"/>
            <w:r w:rsidR="7AF29A5E" w:rsidRPr="5BB7F3B7">
              <w:rPr>
                <w:lang w:val="en-US"/>
              </w:rPr>
              <w:t xml:space="preserve"> </w:t>
            </w:r>
            <w:proofErr w:type="spellStart"/>
            <w:r w:rsidR="7AF29A5E" w:rsidRPr="5BB7F3B7">
              <w:rPr>
                <w:lang w:val="en-US"/>
              </w:rPr>
              <w:t>ning</w:t>
            </w:r>
            <w:proofErr w:type="spellEnd"/>
            <w:r w:rsidR="7AF29A5E" w:rsidRPr="5BB7F3B7">
              <w:rPr>
                <w:lang w:val="en-US"/>
              </w:rPr>
              <w:t xml:space="preserve"> </w:t>
            </w:r>
            <w:r w:rsidR="4937CB8E" w:rsidRPr="5BB7F3B7">
              <w:rPr>
                <w:lang w:val="en-US"/>
              </w:rPr>
              <w:t xml:space="preserve">Eesti </w:t>
            </w:r>
            <w:proofErr w:type="spellStart"/>
            <w:r w:rsidR="4937CB8E" w:rsidRPr="5BB7F3B7">
              <w:rPr>
                <w:lang w:val="en-US"/>
              </w:rPr>
              <w:t>rahvastik</w:t>
            </w:r>
            <w:proofErr w:type="spellEnd"/>
            <w:r w:rsidR="4937CB8E" w:rsidRPr="5BB7F3B7">
              <w:rPr>
                <w:lang w:val="en-US"/>
              </w:rPr>
              <w:t xml:space="preserve">. </w:t>
            </w:r>
            <w:proofErr w:type="spellStart"/>
            <w:r w:rsidR="4937CB8E" w:rsidRPr="5BB7F3B7">
              <w:rPr>
                <w:lang w:val="en-US"/>
              </w:rPr>
              <w:t>Seetõttu</w:t>
            </w:r>
            <w:proofErr w:type="spellEnd"/>
            <w:r w:rsidR="4937CB8E" w:rsidRPr="5BB7F3B7">
              <w:rPr>
                <w:lang w:val="en-US"/>
              </w:rPr>
              <w:t xml:space="preserve"> on </w:t>
            </w:r>
            <w:proofErr w:type="spellStart"/>
            <w:r w:rsidR="4937CB8E" w:rsidRPr="5BB7F3B7">
              <w:rPr>
                <w:lang w:val="en-US"/>
              </w:rPr>
              <w:t>tervishoiu</w:t>
            </w:r>
            <w:proofErr w:type="spellEnd"/>
            <w:r w:rsidR="4937CB8E" w:rsidRPr="5BB7F3B7">
              <w:rPr>
                <w:lang w:val="en-US"/>
              </w:rPr>
              <w:t xml:space="preserve"> </w:t>
            </w:r>
            <w:proofErr w:type="spellStart"/>
            <w:r w:rsidR="4937CB8E" w:rsidRPr="5BB7F3B7">
              <w:rPr>
                <w:lang w:val="en-US"/>
              </w:rPr>
              <w:t>omaosaluse</w:t>
            </w:r>
            <w:proofErr w:type="spellEnd"/>
            <w:r w:rsidR="4937CB8E" w:rsidRPr="5BB7F3B7">
              <w:rPr>
                <w:lang w:val="en-US"/>
              </w:rPr>
              <w:t xml:space="preserve"> </w:t>
            </w:r>
            <w:proofErr w:type="spellStart"/>
            <w:r w:rsidR="4937CB8E" w:rsidRPr="5BB7F3B7">
              <w:rPr>
                <w:lang w:val="en-US"/>
              </w:rPr>
              <w:t>analüüsi</w:t>
            </w:r>
            <w:proofErr w:type="spellEnd"/>
            <w:r w:rsidR="4937CB8E" w:rsidRPr="5BB7F3B7">
              <w:rPr>
                <w:lang w:val="en-US"/>
              </w:rPr>
              <w:t xml:space="preserve"> </w:t>
            </w:r>
            <w:proofErr w:type="spellStart"/>
            <w:r w:rsidR="4937CB8E" w:rsidRPr="5BB7F3B7">
              <w:rPr>
                <w:lang w:val="en-US"/>
              </w:rPr>
              <w:t>valimi</w:t>
            </w:r>
            <w:proofErr w:type="spellEnd"/>
            <w:r w:rsidR="4937CB8E" w:rsidRPr="5BB7F3B7">
              <w:rPr>
                <w:lang w:val="en-US"/>
              </w:rPr>
              <w:t xml:space="preserve"> </w:t>
            </w:r>
            <w:proofErr w:type="spellStart"/>
            <w:r w:rsidR="4937CB8E" w:rsidRPr="5BB7F3B7">
              <w:rPr>
                <w:lang w:val="en-US"/>
              </w:rPr>
              <w:t>suurus</w:t>
            </w:r>
            <w:proofErr w:type="spellEnd"/>
            <w:r w:rsidR="4937CB8E" w:rsidRPr="5BB7F3B7">
              <w:rPr>
                <w:lang w:val="en-US"/>
              </w:rPr>
              <w:t xml:space="preserve"> </w:t>
            </w:r>
            <w:proofErr w:type="spellStart"/>
            <w:r w:rsidR="4937CB8E" w:rsidRPr="5BB7F3B7">
              <w:rPr>
                <w:lang w:val="en-US"/>
              </w:rPr>
              <w:t>ligikaudu</w:t>
            </w:r>
            <w:proofErr w:type="spellEnd"/>
            <w:r w:rsidR="4937CB8E" w:rsidRPr="5BB7F3B7">
              <w:rPr>
                <w:lang w:val="en-US"/>
              </w:rPr>
              <w:t xml:space="preserve"> 1,3 </w:t>
            </w:r>
            <w:proofErr w:type="spellStart"/>
            <w:r w:rsidR="4937CB8E" w:rsidRPr="5BB7F3B7">
              <w:rPr>
                <w:lang w:val="en-US"/>
              </w:rPr>
              <w:t>miljonit</w:t>
            </w:r>
            <w:proofErr w:type="spellEnd"/>
            <w:r w:rsidR="4937CB8E" w:rsidRPr="5BB7F3B7">
              <w:rPr>
                <w:lang w:val="en-US"/>
              </w:rPr>
              <w:t xml:space="preserve"> </w:t>
            </w:r>
            <w:proofErr w:type="spellStart"/>
            <w:r w:rsidR="4937CB8E" w:rsidRPr="5BB7F3B7">
              <w:rPr>
                <w:lang w:val="en-US"/>
              </w:rPr>
              <w:t>inimest</w:t>
            </w:r>
            <w:proofErr w:type="spellEnd"/>
            <w:r w:rsidR="4937CB8E" w:rsidRPr="5BB7F3B7">
              <w:rPr>
                <w:lang w:val="en-US"/>
              </w:rPr>
              <w:t>.</w:t>
            </w:r>
          </w:p>
          <w:p w14:paraId="007F658E" w14:textId="77777777" w:rsidR="002E3E38" w:rsidRPr="00F24E99" w:rsidRDefault="002E3E38" w:rsidP="00C553F1">
            <w:pPr>
              <w:pStyle w:val="TableContents"/>
              <w:jc w:val="both"/>
              <w:rPr>
                <w:rFonts w:cs="Liberation Serif"/>
              </w:rPr>
            </w:pPr>
          </w:p>
          <w:p w14:paraId="23DC45BE" w14:textId="77777777" w:rsidR="005838C4" w:rsidRDefault="002E3E38" w:rsidP="00C553F1">
            <w:pPr>
              <w:pStyle w:val="Standard"/>
              <w:jc w:val="both"/>
              <w:rPr>
                <w:rFonts w:cs="Liberation Serif"/>
              </w:rPr>
            </w:pPr>
            <w:r w:rsidRPr="00F24E99">
              <w:rPr>
                <w:rFonts w:cs="Liberation Serif"/>
              </w:rPr>
              <w:t xml:space="preserve">ESU valimi suuruseks on </w:t>
            </w:r>
            <w:r w:rsidR="002E094C">
              <w:rPr>
                <w:rFonts w:cs="Liberation Serif"/>
              </w:rPr>
              <w:t xml:space="preserve">ligikaudu </w:t>
            </w:r>
            <w:r w:rsidRPr="00B2505D">
              <w:rPr>
                <w:rFonts w:cs="Liberation Serif"/>
              </w:rPr>
              <w:t>8200</w:t>
            </w:r>
            <w:r w:rsidRPr="00F24E99">
              <w:rPr>
                <w:rFonts w:cs="Liberation Serif"/>
              </w:rPr>
              <w:t xml:space="preserve"> leibkonda. ESU üldkogumisse kuuluvad kõik Eestis elavad tavaleibkonnad, kelle põhielukoht on Eestis, ja nende liikmed, kes ei viibi institutsioonis (laste- või hooldekodu, klooster, vangla jms). ESU uuringu valim saadakse süstemaatilise juhusliku kihtvalikuga.</w:t>
            </w:r>
          </w:p>
          <w:p w14:paraId="5A7CC6C5" w14:textId="77777777" w:rsidR="00C21D5E" w:rsidRDefault="00C21D5E" w:rsidP="00C553F1">
            <w:pPr>
              <w:pStyle w:val="Standard"/>
              <w:jc w:val="both"/>
              <w:rPr>
                <w:b/>
                <w:bCs/>
              </w:rPr>
            </w:pPr>
          </w:p>
          <w:p w14:paraId="6EE6CD4A" w14:textId="108031B0" w:rsidR="00C21D5E" w:rsidRPr="00C21D5E" w:rsidRDefault="00C21D5E" w:rsidP="00C553F1">
            <w:pPr>
              <w:pStyle w:val="Standard"/>
              <w:jc w:val="both"/>
            </w:pPr>
            <w:r w:rsidRPr="00C21D5E">
              <w:t xml:space="preserve">HFCS valimi suuruseks </w:t>
            </w:r>
            <w:r w:rsidR="00FD44DC">
              <w:t>2024. aastal oli 39</w:t>
            </w:r>
            <w:r w:rsidR="00BA1EF6">
              <w:t>25</w:t>
            </w:r>
            <w:r w:rsidRPr="00C21D5E">
              <w:t xml:space="preserve"> leibkonda.</w:t>
            </w:r>
            <w:r w:rsidR="009A09EA">
              <w:t xml:space="preserve"> HFCS üldkogumi (leibkondade) moodustamise loogika on sama, mis ESU</w:t>
            </w:r>
            <w:r w:rsidR="005421EE">
              <w:t xml:space="preserve"> puhul.</w:t>
            </w:r>
            <w:r w:rsidR="00BA1EF6">
              <w:rPr>
                <w:rStyle w:val="FootnoteReference"/>
              </w:rPr>
              <w:footnoteReference w:id="17"/>
            </w:r>
          </w:p>
          <w:p w14:paraId="31B68108" w14:textId="40610FBB" w:rsidR="005838C4" w:rsidRDefault="005838C4" w:rsidP="00C553F1">
            <w:pPr>
              <w:pStyle w:val="Standard"/>
              <w:jc w:val="both"/>
              <w:rPr>
                <w:b/>
                <w:bCs/>
              </w:rPr>
            </w:pPr>
          </w:p>
        </w:tc>
      </w:tr>
      <w:tr w:rsidR="005838C4" w14:paraId="2703CC66" w14:textId="77777777" w:rsidTr="005838C4">
        <w:tc>
          <w:tcPr>
            <w:tcW w:w="9628" w:type="dxa"/>
          </w:tcPr>
          <w:p w14:paraId="624E93B6" w14:textId="413BD835" w:rsidR="005838C4" w:rsidRDefault="003F2899" w:rsidP="005838C4">
            <w:pPr>
              <w:pStyle w:val="Standard"/>
              <w:rPr>
                <w:b/>
                <w:bCs/>
              </w:rPr>
            </w:pPr>
            <w:r>
              <w:rPr>
                <w:b/>
                <w:bCs/>
              </w:rPr>
              <w:t>9</w:t>
            </w:r>
            <w:r w:rsidR="005838C4">
              <w:rPr>
                <w:b/>
                <w:bCs/>
              </w:rPr>
              <w:t xml:space="preserve">.1. </w:t>
            </w:r>
            <w:r w:rsidR="008161F0">
              <w:rPr>
                <w:b/>
                <w:bCs/>
              </w:rPr>
              <w:t>Tooge välja p</w:t>
            </w:r>
            <w:r w:rsidR="00E20D1D">
              <w:rPr>
                <w:b/>
                <w:bCs/>
              </w:rPr>
              <w:t>eriood, mille kohta isikuandmete päring tehakse</w:t>
            </w:r>
            <w:r w:rsidR="00767986">
              <w:rPr>
                <w:b/>
                <w:bCs/>
              </w:rPr>
              <w:t>.</w:t>
            </w:r>
          </w:p>
          <w:p w14:paraId="558892D6" w14:textId="77777777" w:rsidR="005838C4" w:rsidRDefault="005838C4" w:rsidP="00E20D1D">
            <w:pPr>
              <w:pStyle w:val="Standard"/>
              <w:rPr>
                <w:b/>
                <w:bCs/>
              </w:rPr>
            </w:pPr>
          </w:p>
          <w:p w14:paraId="2190B627" w14:textId="189D08D7" w:rsidR="000B548B" w:rsidRPr="00F24E99" w:rsidRDefault="000B548B" w:rsidP="00C553F1">
            <w:pPr>
              <w:pStyle w:val="Standard"/>
              <w:jc w:val="both"/>
              <w:rPr>
                <w:rFonts w:cs="Liberation Serif"/>
              </w:rPr>
            </w:pPr>
            <w:r w:rsidRPr="00F24E99">
              <w:rPr>
                <w:rFonts w:cs="Liberation Serif"/>
              </w:rPr>
              <w:t xml:space="preserve">Registriandmete analüüsi andmete perioodiks on </w:t>
            </w:r>
            <w:r w:rsidR="0063695E">
              <w:rPr>
                <w:rFonts w:cs="Liberation Serif"/>
              </w:rPr>
              <w:t>2024-</w:t>
            </w:r>
            <w:r w:rsidRPr="00F24E99">
              <w:rPr>
                <w:rFonts w:cs="Liberation Serif"/>
              </w:rPr>
              <w:t>202</w:t>
            </w:r>
            <w:r w:rsidR="006366F2">
              <w:rPr>
                <w:rFonts w:cs="Liberation Serif"/>
              </w:rPr>
              <w:t>5</w:t>
            </w:r>
            <w:r w:rsidRPr="00F24E99">
              <w:rPr>
                <w:rFonts w:cs="Liberation Serif"/>
              </w:rPr>
              <w:t>. aasta</w:t>
            </w:r>
            <w:r w:rsidR="00A54541">
              <w:rPr>
                <w:rFonts w:cs="Liberation Serif"/>
              </w:rPr>
              <w:t xml:space="preserve">, v.a. Tervisekassa andmed, mida päritakse üksnes 2025. aasta </w:t>
            </w:r>
            <w:r w:rsidR="00A54541" w:rsidRPr="00651886">
              <w:rPr>
                <w:rFonts w:cs="Liberation Serif"/>
              </w:rPr>
              <w:t>kohta</w:t>
            </w:r>
            <w:r w:rsidRPr="00F24E99">
              <w:rPr>
                <w:rFonts w:cs="Liberation Serif"/>
              </w:rPr>
              <w:t xml:space="preserve"> </w:t>
            </w:r>
            <w:r w:rsidRPr="00651886">
              <w:rPr>
                <w:rFonts w:cs="Liberation Serif"/>
              </w:rPr>
              <w:t>(vt lisa 1).</w:t>
            </w:r>
          </w:p>
          <w:p w14:paraId="30DC3E70" w14:textId="2962F345" w:rsidR="000B548B" w:rsidRPr="00F24E99" w:rsidRDefault="000B548B" w:rsidP="00C553F1">
            <w:pPr>
              <w:pStyle w:val="Standard"/>
              <w:jc w:val="both"/>
              <w:rPr>
                <w:rFonts w:cs="Liberation Serif"/>
              </w:rPr>
            </w:pPr>
            <w:r w:rsidRPr="00F24E99">
              <w:rPr>
                <w:rFonts w:cs="Liberation Serif"/>
              </w:rPr>
              <w:t xml:space="preserve">EUROMOD sisendandmestik on </w:t>
            </w:r>
            <w:r w:rsidR="0063695E">
              <w:rPr>
                <w:rFonts w:cs="Liberation Serif"/>
              </w:rPr>
              <w:t xml:space="preserve">aastased andmed </w:t>
            </w:r>
            <w:r w:rsidRPr="00F24E99">
              <w:rPr>
                <w:rFonts w:cs="Liberation Serif"/>
              </w:rPr>
              <w:t>perioodi 1.01.202</w:t>
            </w:r>
            <w:r w:rsidR="0063695E">
              <w:rPr>
                <w:rFonts w:cs="Liberation Serif"/>
              </w:rPr>
              <w:t>4</w:t>
            </w:r>
            <w:r w:rsidRPr="00F24E99">
              <w:rPr>
                <w:rFonts w:cs="Liberation Serif"/>
              </w:rPr>
              <w:t>–31.12.202</w:t>
            </w:r>
            <w:r w:rsidR="006366F2">
              <w:rPr>
                <w:rFonts w:cs="Liberation Serif"/>
              </w:rPr>
              <w:t>5</w:t>
            </w:r>
            <w:r w:rsidRPr="00F24E99">
              <w:rPr>
                <w:rFonts w:cs="Liberation Serif"/>
              </w:rPr>
              <w:t xml:space="preserve"> kohta</w:t>
            </w:r>
            <w:r>
              <w:rPr>
                <w:rFonts w:cs="Liberation Serif"/>
              </w:rPr>
              <w:t xml:space="preserve"> </w:t>
            </w:r>
            <w:r w:rsidRPr="00651886">
              <w:rPr>
                <w:rFonts w:cs="Liberation Serif"/>
              </w:rPr>
              <w:t xml:space="preserve">(vt lisa </w:t>
            </w:r>
            <w:r w:rsidR="00651886" w:rsidRPr="00651886">
              <w:rPr>
                <w:rFonts w:cs="Liberation Serif"/>
              </w:rPr>
              <w:t>1</w:t>
            </w:r>
            <w:r w:rsidRPr="00651886">
              <w:rPr>
                <w:rFonts w:cs="Liberation Serif"/>
              </w:rPr>
              <w:t>).</w:t>
            </w:r>
          </w:p>
          <w:p w14:paraId="0C540E01" w14:textId="094B4A8D" w:rsidR="000B548B" w:rsidRDefault="000B548B" w:rsidP="00C553F1">
            <w:pPr>
              <w:pStyle w:val="Standard"/>
              <w:jc w:val="both"/>
              <w:rPr>
                <w:rFonts w:cs="Liberation Serif"/>
              </w:rPr>
            </w:pPr>
            <w:r w:rsidRPr="00F24E99">
              <w:rPr>
                <w:rFonts w:cs="Liberation Serif"/>
              </w:rPr>
              <w:t xml:space="preserve">Statistikaameti ESU andmed on </w:t>
            </w:r>
            <w:r w:rsidR="00A54541">
              <w:rPr>
                <w:rFonts w:cs="Liberation Serif"/>
              </w:rPr>
              <w:t>viimaste kättesaadavate andmete (2025)</w:t>
            </w:r>
            <w:r w:rsidRPr="00F24E99">
              <w:rPr>
                <w:rFonts w:cs="Liberation Serif"/>
              </w:rPr>
              <w:t xml:space="preserve"> (uuringuaasta, kuivõrd uuringut viiakse läbi tagasiulatuvalt, siis sissetulekuaastad on </w:t>
            </w:r>
            <w:r w:rsidRPr="00A54541">
              <w:rPr>
                <w:rFonts w:cs="Liberation Serif"/>
              </w:rPr>
              <w:t>202</w:t>
            </w:r>
            <w:r w:rsidR="00A54541" w:rsidRPr="00A54541">
              <w:rPr>
                <w:rFonts w:cs="Liberation Serif"/>
              </w:rPr>
              <w:t>4</w:t>
            </w:r>
            <w:r w:rsidRPr="00F24E99">
              <w:rPr>
                <w:rFonts w:cs="Liberation Serif"/>
              </w:rPr>
              <w:t>)</w:t>
            </w:r>
            <w:r>
              <w:rPr>
                <w:rFonts w:cs="Liberation Serif"/>
              </w:rPr>
              <w:t xml:space="preserve"> kohta.</w:t>
            </w:r>
          </w:p>
          <w:p w14:paraId="1C7214EC" w14:textId="77777777" w:rsidR="008161F0" w:rsidRDefault="00AF1405" w:rsidP="00AF1405">
            <w:pPr>
              <w:pStyle w:val="Standard"/>
              <w:jc w:val="both"/>
              <w:rPr>
                <w:rFonts w:cs="Liberation Serif"/>
              </w:rPr>
            </w:pPr>
            <w:r w:rsidRPr="00AF1405">
              <w:rPr>
                <w:rFonts w:cs="Liberation Serif"/>
              </w:rPr>
              <w:t>Eesti leibkondade finantskäitumise ja tarbimisharjumuste uuringu</w:t>
            </w:r>
            <w:r>
              <w:rPr>
                <w:rFonts w:cs="Liberation Serif"/>
              </w:rPr>
              <w:t xml:space="preserve"> andmed pärinevad aastast </w:t>
            </w:r>
            <w:r w:rsidR="003975F7">
              <w:rPr>
                <w:rFonts w:cs="Liberation Serif"/>
              </w:rPr>
              <w:t>2024</w:t>
            </w:r>
            <w:r>
              <w:rPr>
                <w:rFonts w:cs="Liberation Serif"/>
              </w:rPr>
              <w:t>.</w:t>
            </w:r>
          </w:p>
          <w:p w14:paraId="082FA619" w14:textId="0A886D81" w:rsidR="00742164" w:rsidRPr="00AF1405" w:rsidRDefault="00742164" w:rsidP="00AF1405">
            <w:pPr>
              <w:pStyle w:val="Standard"/>
              <w:jc w:val="both"/>
              <w:rPr>
                <w:rFonts w:cs="Liberation Serif"/>
              </w:rPr>
            </w:pPr>
          </w:p>
        </w:tc>
      </w:tr>
      <w:tr w:rsidR="005838C4" w14:paraId="4216AAE0" w14:textId="77777777" w:rsidTr="005838C4">
        <w:tc>
          <w:tcPr>
            <w:tcW w:w="9628" w:type="dxa"/>
          </w:tcPr>
          <w:p w14:paraId="532EA73F" w14:textId="2FE24425" w:rsidR="005838C4" w:rsidRDefault="003F2899">
            <w:pPr>
              <w:pStyle w:val="Standard"/>
              <w:rPr>
                <w:b/>
                <w:bCs/>
              </w:rPr>
            </w:pPr>
            <w:r>
              <w:rPr>
                <w:b/>
                <w:bCs/>
              </w:rPr>
              <w:lastRenderedPageBreak/>
              <w:t>9</w:t>
            </w:r>
            <w:r w:rsidR="005838C4">
              <w:rPr>
                <w:b/>
                <w:bCs/>
              </w:rPr>
              <w:t xml:space="preserve">.2. </w:t>
            </w:r>
            <w:r w:rsidR="00614698">
              <w:rPr>
                <w:b/>
                <w:bCs/>
              </w:rPr>
              <w:t>Loetlege t</w:t>
            </w:r>
            <w:r w:rsidR="00E20D1D">
              <w:rPr>
                <w:b/>
                <w:bCs/>
              </w:rPr>
              <w:t>öödeldavate isikuandmete kooseis</w:t>
            </w:r>
            <w:r w:rsidR="00767986">
              <w:rPr>
                <w:b/>
                <w:bCs/>
              </w:rPr>
              <w:t>.</w:t>
            </w:r>
          </w:p>
          <w:p w14:paraId="079FA317" w14:textId="77777777" w:rsidR="00B4159C" w:rsidRDefault="00B4159C" w:rsidP="00B4159C">
            <w:pPr>
              <w:pStyle w:val="TableContents"/>
              <w:jc w:val="both"/>
              <w:rPr>
                <w:i/>
                <w:iCs/>
                <w:sz w:val="18"/>
                <w:szCs w:val="18"/>
              </w:rPr>
            </w:pPr>
          </w:p>
          <w:p w14:paraId="0AEB5827" w14:textId="4A71708C" w:rsidR="00CC213D" w:rsidRPr="00F24E99" w:rsidRDefault="00CC213D" w:rsidP="00C553F1">
            <w:pPr>
              <w:pStyle w:val="TableContents"/>
              <w:jc w:val="both"/>
              <w:rPr>
                <w:rFonts w:cs="Liberation Serif"/>
              </w:rPr>
            </w:pPr>
            <w:r w:rsidRPr="00F24E99">
              <w:rPr>
                <w:rFonts w:cs="Liberation Serif"/>
              </w:rPr>
              <w:t xml:space="preserve">Registriandmete analüüsi andmete koosseis on andmeandjate lõikes esitatud </w:t>
            </w:r>
            <w:r w:rsidRPr="00651886">
              <w:rPr>
                <w:rFonts w:cs="Liberation Serif"/>
              </w:rPr>
              <w:t>lisas 1.</w:t>
            </w:r>
            <w:r w:rsidR="00BF0481">
              <w:rPr>
                <w:rFonts w:cs="Liberation Serif"/>
              </w:rPr>
              <w:t xml:space="preserve"> Isikuandmed (sh isiku elukoht, isikute vahelised suhted,</w:t>
            </w:r>
            <w:r w:rsidR="00E0538E">
              <w:rPr>
                <w:rFonts w:cs="Liberation Serif"/>
              </w:rPr>
              <w:t xml:space="preserve"> hooldusõiguse ja eestkoste informatsioon) on vajalikud, et </w:t>
            </w:r>
            <w:r w:rsidR="00330931">
              <w:rPr>
                <w:rFonts w:cs="Liberation Serif"/>
              </w:rPr>
              <w:t>andmepõhiselt leibkonda määratleda, sh</w:t>
            </w:r>
            <w:r w:rsidR="007E08C2">
              <w:rPr>
                <w:rFonts w:cs="Liberation Serif"/>
              </w:rPr>
              <w:t xml:space="preserve"> võimaldaks</w:t>
            </w:r>
            <w:r w:rsidR="00330931">
              <w:rPr>
                <w:rFonts w:cs="Liberation Serif"/>
              </w:rPr>
              <w:t xml:space="preserve"> ka eristada institutsioonides elavaid inimesi ja kärgperesid</w:t>
            </w:r>
            <w:r w:rsidR="00CD56AF">
              <w:rPr>
                <w:rFonts w:cs="Liberation Serif"/>
              </w:rPr>
              <w:t xml:space="preserve"> ning eri regist</w:t>
            </w:r>
            <w:r w:rsidR="00C24A76">
              <w:rPr>
                <w:rFonts w:cs="Liberation Serif"/>
              </w:rPr>
              <w:t xml:space="preserve">ritest päritava elukoha informatsiooni põhjal vajadusel korrigeerida </w:t>
            </w:r>
            <w:r w:rsidR="00A9247C">
              <w:rPr>
                <w:rFonts w:cs="Liberation Serif"/>
              </w:rPr>
              <w:t>Rahvastikuregi</w:t>
            </w:r>
            <w:r w:rsidR="00C24A76">
              <w:rPr>
                <w:rFonts w:cs="Liberation Serif"/>
              </w:rPr>
              <w:t>stri informatsiooni.</w:t>
            </w:r>
          </w:p>
          <w:p w14:paraId="67C5C449" w14:textId="77777777" w:rsidR="00CC213D" w:rsidRPr="00F24E99" w:rsidRDefault="00CC213D" w:rsidP="00C553F1">
            <w:pPr>
              <w:pStyle w:val="TableContents"/>
              <w:jc w:val="both"/>
              <w:rPr>
                <w:rFonts w:cs="Liberation Serif"/>
              </w:rPr>
            </w:pPr>
          </w:p>
          <w:p w14:paraId="29082553" w14:textId="580A0A7D" w:rsidR="00CC213D" w:rsidRPr="00F24E99" w:rsidRDefault="00CC213D" w:rsidP="00C553F1">
            <w:pPr>
              <w:pStyle w:val="TableContents"/>
              <w:jc w:val="both"/>
              <w:rPr>
                <w:rFonts w:cs="Liberation Serif"/>
              </w:rPr>
            </w:pPr>
            <w:r w:rsidRPr="00F24E99">
              <w:rPr>
                <w:rFonts w:cs="Liberation Serif"/>
              </w:rPr>
              <w:t>Statistikaameti EUROMOD andmete koosseis 1.01.202</w:t>
            </w:r>
            <w:r w:rsidR="003B7332">
              <w:rPr>
                <w:rFonts w:cs="Liberation Serif"/>
              </w:rPr>
              <w:t>4</w:t>
            </w:r>
            <w:r w:rsidRPr="00F24E99">
              <w:rPr>
                <w:rFonts w:cs="Liberation Serif"/>
              </w:rPr>
              <w:t>–31.12.202</w:t>
            </w:r>
            <w:r w:rsidR="003B0BCE">
              <w:rPr>
                <w:rFonts w:cs="Liberation Serif"/>
              </w:rPr>
              <w:t>5</w:t>
            </w:r>
            <w:r w:rsidRPr="00F24E99">
              <w:rPr>
                <w:rFonts w:cs="Liberation Serif"/>
              </w:rPr>
              <w:t xml:space="preserve"> perioodi kohta on esitatud </w:t>
            </w:r>
            <w:r w:rsidRPr="00651886">
              <w:rPr>
                <w:rFonts w:cs="Liberation Serif"/>
              </w:rPr>
              <w:t xml:space="preserve">lisas </w:t>
            </w:r>
            <w:r w:rsidR="00651886" w:rsidRPr="00651886">
              <w:rPr>
                <w:rFonts w:cs="Liberation Serif"/>
              </w:rPr>
              <w:t>1</w:t>
            </w:r>
            <w:r w:rsidRPr="00F24E99">
              <w:rPr>
                <w:rFonts w:cs="Liberation Serif"/>
              </w:rPr>
              <w:t xml:space="preserve">. EUROMODI andmed on juba Statistikaameti poolt </w:t>
            </w:r>
            <w:proofErr w:type="spellStart"/>
            <w:r w:rsidRPr="00F24E99">
              <w:rPr>
                <w:rFonts w:cs="Liberation Serif"/>
              </w:rPr>
              <w:t>pseudonümiseeritud</w:t>
            </w:r>
            <w:proofErr w:type="spellEnd"/>
            <w:r w:rsidRPr="00F24E99">
              <w:rPr>
                <w:rFonts w:cs="Liberation Serif"/>
              </w:rPr>
              <w:t>.</w:t>
            </w:r>
            <w:r w:rsidR="002C60B1">
              <w:rPr>
                <w:rFonts w:cs="Liberation Serif"/>
              </w:rPr>
              <w:t xml:space="preserve"> EUROMOD andmed sisaldavad informatsiooni inimeste ja leibkondade tulude kohta, mis on vajalikud nii toimetulekutoetuse määramisel kui ka sissetulekust sõltuva omaosaluskoormuse hindamisel.</w:t>
            </w:r>
          </w:p>
          <w:p w14:paraId="388C9DD8" w14:textId="77777777" w:rsidR="00CC213D" w:rsidRPr="00F24E99" w:rsidRDefault="00CC213D" w:rsidP="00C553F1">
            <w:pPr>
              <w:pStyle w:val="TableContents"/>
              <w:jc w:val="both"/>
              <w:rPr>
                <w:rFonts w:cs="Liberation Serif"/>
              </w:rPr>
            </w:pPr>
          </w:p>
          <w:p w14:paraId="49C1F600" w14:textId="414D3CC4" w:rsidR="00CC213D" w:rsidRDefault="00CC213D" w:rsidP="001E6BD6">
            <w:pPr>
              <w:pStyle w:val="Standard"/>
              <w:jc w:val="both"/>
              <w:rPr>
                <w:rFonts w:cs="Liberation Serif"/>
              </w:rPr>
            </w:pPr>
            <w:r w:rsidRPr="003B7332">
              <w:rPr>
                <w:rFonts w:cs="Liberation Serif"/>
              </w:rPr>
              <w:t>ESU 202</w:t>
            </w:r>
            <w:r w:rsidR="003B7332" w:rsidRPr="003B7332">
              <w:rPr>
                <w:rFonts w:cs="Liberation Serif"/>
              </w:rPr>
              <w:t>5</w:t>
            </w:r>
            <w:r w:rsidRPr="00F24E99">
              <w:rPr>
                <w:rFonts w:cs="Liberation Serif"/>
              </w:rPr>
              <w:t xml:space="preserve"> </w:t>
            </w:r>
            <w:hyperlink r:id="rId17" w:anchor="18-Statistiline-tootlemine-17" w:history="1">
              <w:proofErr w:type="spellStart"/>
              <w:r w:rsidRPr="00F24E99">
                <w:rPr>
                  <w:rStyle w:val="Hyperlink"/>
                  <w:rFonts w:cs="Liberation Serif"/>
                </w:rPr>
                <w:t>metaandmed</w:t>
              </w:r>
              <w:proofErr w:type="spellEnd"/>
              <w:r w:rsidRPr="00F24E99">
                <w:rPr>
                  <w:rStyle w:val="Hyperlink"/>
                  <w:rFonts w:cs="Liberation Serif"/>
                </w:rPr>
                <w:t>, uuringu metoodika</w:t>
              </w:r>
            </w:hyperlink>
            <w:r w:rsidRPr="00F24E99">
              <w:rPr>
                <w:rFonts w:cs="Liberation Serif"/>
              </w:rPr>
              <w:t xml:space="preserve"> jm on avaldatud Statistikaameti lehel. </w:t>
            </w:r>
            <w:r w:rsidR="001C0DE7">
              <w:rPr>
                <w:rFonts w:cs="Liberation Serif"/>
              </w:rPr>
              <w:t xml:space="preserve">Andmekoosseis on esitatud lisas 3. </w:t>
            </w:r>
            <w:r w:rsidRPr="00F24E99">
              <w:rPr>
                <w:rFonts w:cs="Liberation Serif"/>
              </w:rPr>
              <w:t xml:space="preserve">Uuringu andmed on juba Statistikaameti poolt </w:t>
            </w:r>
            <w:proofErr w:type="spellStart"/>
            <w:r w:rsidRPr="00F24E99">
              <w:rPr>
                <w:rFonts w:cs="Liberation Serif"/>
              </w:rPr>
              <w:t>pseudonümiseeritud</w:t>
            </w:r>
            <w:proofErr w:type="spellEnd"/>
            <w:r w:rsidRPr="00F24E99">
              <w:rPr>
                <w:rFonts w:cs="Liberation Serif"/>
              </w:rPr>
              <w:t>.</w:t>
            </w:r>
            <w:r w:rsidR="002C60B1">
              <w:rPr>
                <w:rFonts w:cs="Liberation Serif"/>
              </w:rPr>
              <w:t xml:space="preserve"> ESU andmed sisaldavad informatsiooni </w:t>
            </w:r>
            <w:r w:rsidR="00280ACD">
              <w:rPr>
                <w:rFonts w:cs="Liberation Serif"/>
              </w:rPr>
              <w:t>küsitlusel põhinevate leibkondade kohta (mis on eelduslikult täpsem) ja võimaldavad seega analüüsida küsitluse ja registriandmete erinevusi leibkondade koosseisudes.</w:t>
            </w:r>
          </w:p>
          <w:p w14:paraId="7DE1BA2B" w14:textId="77777777" w:rsidR="004E7DB2" w:rsidRDefault="004E7DB2" w:rsidP="001E6BD6">
            <w:pPr>
              <w:pStyle w:val="Standard"/>
              <w:jc w:val="both"/>
              <w:rPr>
                <w:rFonts w:cs="Liberation Serif"/>
              </w:rPr>
            </w:pPr>
          </w:p>
          <w:p w14:paraId="57B00AB7" w14:textId="6D55B635" w:rsidR="004E7DB2" w:rsidRDefault="004E7DB2" w:rsidP="004E7DB2">
            <w:pPr>
              <w:pStyle w:val="Standard"/>
              <w:jc w:val="both"/>
              <w:rPr>
                <w:rStyle w:val="eop"/>
              </w:rPr>
            </w:pPr>
            <w:r>
              <w:rPr>
                <w:rStyle w:val="eop"/>
              </w:rPr>
              <w:t xml:space="preserve">HFCS (vastutavad Eesti Pank ja Statistikaamet) andmekoosseis on esitatud lisas 4. </w:t>
            </w:r>
            <w:r w:rsidR="00582975">
              <w:rPr>
                <w:rStyle w:val="eop"/>
              </w:rPr>
              <w:t>Analüüsitakse varade olemasolu ja tähtsust toimetulekutoetuse kontekstis.</w:t>
            </w:r>
          </w:p>
          <w:p w14:paraId="6897B334" w14:textId="77777777" w:rsidR="0081259D" w:rsidRDefault="0081259D" w:rsidP="004E7DB2">
            <w:pPr>
              <w:pStyle w:val="Standard"/>
              <w:jc w:val="both"/>
              <w:rPr>
                <w:rStyle w:val="eop"/>
              </w:rPr>
            </w:pPr>
          </w:p>
          <w:p w14:paraId="2DCA1087" w14:textId="5B8DF90E" w:rsidR="0081259D" w:rsidRPr="00704E08" w:rsidRDefault="0081259D" w:rsidP="004E7DB2">
            <w:pPr>
              <w:pStyle w:val="Standard"/>
              <w:jc w:val="both"/>
            </w:pPr>
            <w:r w:rsidRPr="0081259D">
              <w:t>Registriandmete analüüsimise ja isikuandmete töötlemise vajadus uuringu eesmärkide täitmiseks andmekoosseisude põhiselt</w:t>
            </w:r>
            <w:r>
              <w:t xml:space="preserve"> on esitatud </w:t>
            </w:r>
            <w:r w:rsidR="00D61AE1">
              <w:t>põhjalikumalt ka</w:t>
            </w:r>
            <w:r>
              <w:t xml:space="preserve"> punktis 5.</w:t>
            </w:r>
          </w:p>
          <w:p w14:paraId="4BF051F3" w14:textId="77777777" w:rsidR="00F805F4" w:rsidRDefault="00F805F4" w:rsidP="004E7DB2">
            <w:pPr>
              <w:pStyle w:val="Standard"/>
              <w:jc w:val="both"/>
            </w:pPr>
          </w:p>
          <w:p w14:paraId="22C36F64" w14:textId="33FA8834" w:rsidR="00F805F4" w:rsidRPr="00704E08" w:rsidRDefault="00F805F4" w:rsidP="004E7DB2">
            <w:pPr>
              <w:pStyle w:val="Standard"/>
              <w:jc w:val="both"/>
            </w:pPr>
            <w:r w:rsidRPr="00F805F4">
              <w:t>Uuringu aja- ja tegevuskava näeb ette ka AKI lisataotluse tegemist, et analüüsida leibkondade majanduslikku toimetulekut ja selleks vajalikke andmeid ning stsenaariume (uurimisülesanne II, uurimisülesanne V). Detailne sisend selleks vajalike andmete osas tekib kirjanduse analüüsist ja uurimisülesandest I.</w:t>
            </w:r>
          </w:p>
          <w:p w14:paraId="57C52B30" w14:textId="209DA0FB" w:rsidR="00CC213D" w:rsidRPr="001E6BD6" w:rsidRDefault="00CC213D" w:rsidP="001E6BD6">
            <w:pPr>
              <w:pStyle w:val="Standard"/>
              <w:jc w:val="both"/>
              <w:rPr>
                <w:rFonts w:cs="Liberation Serif"/>
              </w:rPr>
            </w:pPr>
          </w:p>
        </w:tc>
      </w:tr>
      <w:tr w:rsidR="005838C4" w14:paraId="5582F8BF" w14:textId="77777777" w:rsidTr="005838C4">
        <w:tc>
          <w:tcPr>
            <w:tcW w:w="9628" w:type="dxa"/>
          </w:tcPr>
          <w:p w14:paraId="1CE59DA6" w14:textId="03015AEB" w:rsidR="00E20D1D" w:rsidRDefault="003F2899" w:rsidP="00594182">
            <w:pPr>
              <w:pStyle w:val="Standard"/>
              <w:jc w:val="both"/>
              <w:rPr>
                <w:i/>
                <w:iCs/>
                <w:sz w:val="18"/>
                <w:szCs w:val="18"/>
              </w:rPr>
            </w:pPr>
            <w:r>
              <w:rPr>
                <w:b/>
                <w:bCs/>
              </w:rPr>
              <w:t>9</w:t>
            </w:r>
            <w:r w:rsidR="005838C4">
              <w:rPr>
                <w:b/>
                <w:bCs/>
              </w:rPr>
              <w:t xml:space="preserve">.3. </w:t>
            </w:r>
            <w:r w:rsidR="00614698">
              <w:rPr>
                <w:b/>
                <w:bCs/>
              </w:rPr>
              <w:t>Loetlege i</w:t>
            </w:r>
            <w:r w:rsidR="00E20D1D">
              <w:rPr>
                <w:b/>
                <w:bCs/>
              </w:rPr>
              <w:t>sikuandmete allikad</w:t>
            </w:r>
            <w:r w:rsidR="00767986">
              <w:rPr>
                <w:b/>
                <w:bCs/>
              </w:rPr>
              <w:t>.</w:t>
            </w:r>
          </w:p>
          <w:p w14:paraId="52B068B2" w14:textId="3D65C750" w:rsidR="00704E08" w:rsidRDefault="00704E08" w:rsidP="00594182">
            <w:pPr>
              <w:pStyle w:val="Standard"/>
              <w:jc w:val="both"/>
            </w:pPr>
            <w:r w:rsidRPr="007D2939">
              <w:t>Registriandmete analüüs</w:t>
            </w:r>
            <w:r w:rsidR="007D2939" w:rsidRPr="007D2939">
              <w:t xml:space="preserve"> tugineb </w:t>
            </w:r>
            <w:r w:rsidR="00055E33" w:rsidRPr="007D2939">
              <w:rPr>
                <w:rFonts w:cs="Liberation Serif"/>
              </w:rPr>
              <w:t>S</w:t>
            </w:r>
            <w:r w:rsidR="007D2939" w:rsidRPr="007D2939">
              <w:rPr>
                <w:rFonts w:cs="Liberation Serif"/>
              </w:rPr>
              <w:t>otsiaalkindlustusameti</w:t>
            </w:r>
            <w:r w:rsidR="00055E33" w:rsidRPr="007D2939">
              <w:rPr>
                <w:rFonts w:cs="Liberation Serif"/>
              </w:rPr>
              <w:t xml:space="preserve"> </w:t>
            </w:r>
            <w:r w:rsidR="00B92A76" w:rsidRPr="007D2939">
              <w:rPr>
                <w:rFonts w:cs="Liberation Serif"/>
              </w:rPr>
              <w:t>Sotsiaalteenuste ja -toetuste andmeregistr</w:t>
            </w:r>
            <w:r w:rsidR="007D2939" w:rsidRPr="007D2939">
              <w:rPr>
                <w:rFonts w:cs="Liberation Serif"/>
              </w:rPr>
              <w:t xml:space="preserve">ile </w:t>
            </w:r>
            <w:r w:rsidR="00B92A76" w:rsidRPr="007D2939">
              <w:rPr>
                <w:rFonts w:cs="Liberation Serif"/>
              </w:rPr>
              <w:t>(</w:t>
            </w:r>
            <w:r w:rsidR="0052473D" w:rsidRPr="007D2939">
              <w:t>STAR</w:t>
            </w:r>
            <w:r w:rsidR="00B92A76" w:rsidRPr="007D2939">
              <w:t>)</w:t>
            </w:r>
            <w:r w:rsidR="007D2939" w:rsidRPr="007D2939">
              <w:t xml:space="preserve">, </w:t>
            </w:r>
            <w:r w:rsidR="00517B3A" w:rsidRPr="007D2939">
              <w:t>Siseministeerium</w:t>
            </w:r>
            <w:r w:rsidR="007D2939" w:rsidRPr="007D2939">
              <w:t>i</w:t>
            </w:r>
            <w:r w:rsidR="00517B3A" w:rsidRPr="007D2939">
              <w:t xml:space="preserve"> </w:t>
            </w:r>
            <w:r w:rsidR="00A9247C">
              <w:t>Rahvastikuregi</w:t>
            </w:r>
            <w:r w:rsidR="0052473D" w:rsidRPr="007D2939">
              <w:t>st</w:t>
            </w:r>
            <w:r w:rsidR="007D2939" w:rsidRPr="007D2939">
              <w:t>ri andmetele</w:t>
            </w:r>
            <w:r w:rsidR="00811C5D">
              <w:t xml:space="preserve">, </w:t>
            </w:r>
            <w:r w:rsidR="00020E68">
              <w:t xml:space="preserve">Töötukassa andmekogule, </w:t>
            </w:r>
            <w:r w:rsidR="00D36BCB">
              <w:t xml:space="preserve">Tartu Maakohtu </w:t>
            </w:r>
            <w:r w:rsidR="00EB0384">
              <w:t>kinnistus</w:t>
            </w:r>
            <w:r w:rsidR="0057655C">
              <w:t>- ja registri</w:t>
            </w:r>
            <w:r w:rsidR="00EB0384">
              <w:t>osakonna</w:t>
            </w:r>
            <w:r w:rsidR="00D36BCB">
              <w:t xml:space="preserve"> Kinnistusraamatu andmetele</w:t>
            </w:r>
            <w:r w:rsidR="007D2939" w:rsidRPr="007D2939">
              <w:t xml:space="preserve"> ja </w:t>
            </w:r>
            <w:r w:rsidR="0052473D" w:rsidRPr="007D2939">
              <w:t>Tervisekassa andmekogu</w:t>
            </w:r>
            <w:r w:rsidR="007D2939" w:rsidRPr="007D2939">
              <w:t xml:space="preserve">le (vt </w:t>
            </w:r>
            <w:r w:rsidR="00B41008">
              <w:t xml:space="preserve">detailne andmekoosseis </w:t>
            </w:r>
            <w:r w:rsidR="007D2939" w:rsidRPr="007D2939">
              <w:t>lisa 1).</w:t>
            </w:r>
          </w:p>
          <w:p w14:paraId="3C797695" w14:textId="77777777" w:rsidR="007D2939" w:rsidRPr="007D2939" w:rsidRDefault="007D2939" w:rsidP="00594182">
            <w:pPr>
              <w:pStyle w:val="Standard"/>
              <w:jc w:val="both"/>
              <w:rPr>
                <w:highlight w:val="yellow"/>
              </w:rPr>
            </w:pPr>
          </w:p>
          <w:p w14:paraId="4D945BD1" w14:textId="30E4992F" w:rsidR="00CE6FD5" w:rsidRPr="00F24E99" w:rsidRDefault="00CE6FD5" w:rsidP="00594182">
            <w:pPr>
              <w:pStyle w:val="paragraph"/>
              <w:spacing w:before="0" w:beforeAutospacing="0" w:after="0" w:afterAutospacing="0"/>
              <w:jc w:val="both"/>
              <w:textAlignment w:val="baseline"/>
              <w:rPr>
                <w:rFonts w:ascii="Liberation Serif" w:hAnsi="Liberation Serif" w:cs="Liberation Serif"/>
              </w:rPr>
            </w:pPr>
            <w:proofErr w:type="spellStart"/>
            <w:r w:rsidRPr="00F24E99">
              <w:rPr>
                <w:rStyle w:val="normaltextrun"/>
                <w:rFonts w:ascii="Liberation Serif" w:hAnsi="Liberation Serif" w:cs="Liberation Serif"/>
              </w:rPr>
              <w:t>EUROMODi</w:t>
            </w:r>
            <w:proofErr w:type="spellEnd"/>
            <w:r w:rsidRPr="00F24E99">
              <w:rPr>
                <w:rStyle w:val="normaltextrun"/>
                <w:rFonts w:ascii="Liberation Serif" w:hAnsi="Liberation Serif" w:cs="Liberation Serif"/>
              </w:rPr>
              <w:t xml:space="preserve"> maksude ja toetuste mudeli sisend</w:t>
            </w:r>
            <w:r w:rsidR="00AC79CB">
              <w:rPr>
                <w:rStyle w:val="normaltextrun"/>
                <w:rFonts w:ascii="Liberation Serif" w:hAnsi="Liberation Serif" w:cs="Liberation Serif"/>
              </w:rPr>
              <w:t>and</w:t>
            </w:r>
            <w:r w:rsidRPr="00F24E99">
              <w:rPr>
                <w:rStyle w:val="normaltextrun"/>
                <w:rFonts w:ascii="Liberation Serif" w:hAnsi="Liberation Serif" w:cs="Liberation Serif"/>
              </w:rPr>
              <w:t>mestik on koostatud kasutades andmeid järgnevatest registritest</w:t>
            </w:r>
            <w:r w:rsidR="007D2939">
              <w:rPr>
                <w:rStyle w:val="normaltextrun"/>
                <w:rFonts w:ascii="Liberation Serif" w:hAnsi="Liberation Serif" w:cs="Liberation Serif"/>
              </w:rPr>
              <w:t xml:space="preserve"> </w:t>
            </w:r>
            <w:r w:rsidR="007D2939">
              <w:rPr>
                <w:rStyle w:val="normaltextrun"/>
                <w:rFonts w:cs="Liberation Serif"/>
              </w:rPr>
              <w:t>(vt ka lisa 1)</w:t>
            </w:r>
            <w:r w:rsidRPr="00F24E99">
              <w:rPr>
                <w:rStyle w:val="normaltextrun"/>
                <w:rFonts w:ascii="Liberation Serif" w:hAnsi="Liberation Serif" w:cs="Liberation Serif"/>
              </w:rPr>
              <w:t>:</w:t>
            </w:r>
            <w:r w:rsidRPr="00F24E99">
              <w:rPr>
                <w:rStyle w:val="eop"/>
                <w:rFonts w:ascii="Liberation Serif" w:hAnsi="Liberation Serif" w:cs="Liberation Serif"/>
              </w:rPr>
              <w:t> </w:t>
            </w:r>
          </w:p>
          <w:p w14:paraId="4F933A9D" w14:textId="77777777" w:rsidR="00CE6FD5" w:rsidRPr="00F24E99" w:rsidRDefault="00CE6FD5" w:rsidP="00594182">
            <w:pPr>
              <w:pStyle w:val="paragraph"/>
              <w:numPr>
                <w:ilvl w:val="0"/>
                <w:numId w:val="5"/>
              </w:numPr>
              <w:spacing w:before="0" w:beforeAutospacing="0" w:after="0" w:afterAutospacing="0"/>
              <w:jc w:val="both"/>
              <w:textAlignment w:val="baseline"/>
              <w:rPr>
                <w:rFonts w:ascii="Liberation Serif" w:hAnsi="Liberation Serif" w:cs="Liberation Serif"/>
              </w:rPr>
            </w:pPr>
            <w:r w:rsidRPr="00F24E99">
              <w:rPr>
                <w:rStyle w:val="normaltextrun"/>
                <w:rFonts w:ascii="Liberation Serif" w:hAnsi="Liberation Serif" w:cs="Liberation Serif"/>
              </w:rPr>
              <w:t>Statistikaametis hoitavad Maksu- ja Tolliameti andmed (töötamise register, maksukohuslaste register);</w:t>
            </w:r>
            <w:r w:rsidRPr="00F24E99">
              <w:rPr>
                <w:rStyle w:val="eop"/>
                <w:rFonts w:ascii="Liberation Serif" w:hAnsi="Liberation Serif" w:cs="Liberation Serif"/>
              </w:rPr>
              <w:t> </w:t>
            </w:r>
          </w:p>
          <w:p w14:paraId="5E3C8322" w14:textId="77777777" w:rsidR="00CE6FD5" w:rsidRPr="00F24E99" w:rsidRDefault="00CE6FD5" w:rsidP="00594182">
            <w:pPr>
              <w:pStyle w:val="paragraph"/>
              <w:numPr>
                <w:ilvl w:val="0"/>
                <w:numId w:val="5"/>
              </w:numPr>
              <w:spacing w:before="0" w:beforeAutospacing="0" w:after="0" w:afterAutospacing="0"/>
              <w:jc w:val="both"/>
              <w:textAlignment w:val="baseline"/>
              <w:rPr>
                <w:rFonts w:ascii="Liberation Serif" w:hAnsi="Liberation Serif" w:cs="Liberation Serif"/>
              </w:rPr>
            </w:pPr>
            <w:r w:rsidRPr="00F24E99">
              <w:rPr>
                <w:rStyle w:val="normaltextrun"/>
                <w:rFonts w:ascii="Liberation Serif" w:hAnsi="Liberation Serif" w:cs="Liberation Serif"/>
              </w:rPr>
              <w:t>Statistikaametis hoitavad Sotsiaalkindlustusameti andmed (sotsiaalkaitse infosüsteemi andmed, sotsiaalteenuste ja -toetuste andmeregister);</w:t>
            </w:r>
            <w:r w:rsidRPr="00F24E99">
              <w:rPr>
                <w:rStyle w:val="eop"/>
                <w:rFonts w:ascii="Liberation Serif" w:hAnsi="Liberation Serif" w:cs="Liberation Serif"/>
              </w:rPr>
              <w:t> </w:t>
            </w:r>
          </w:p>
          <w:p w14:paraId="527F90FB" w14:textId="77777777" w:rsidR="00CE6FD5" w:rsidRPr="00F24E99" w:rsidRDefault="00CE6FD5" w:rsidP="00594182">
            <w:pPr>
              <w:pStyle w:val="paragraph"/>
              <w:numPr>
                <w:ilvl w:val="0"/>
                <w:numId w:val="5"/>
              </w:numPr>
              <w:spacing w:before="0" w:beforeAutospacing="0" w:after="0" w:afterAutospacing="0"/>
              <w:jc w:val="both"/>
              <w:textAlignment w:val="baseline"/>
              <w:rPr>
                <w:rFonts w:ascii="Liberation Serif" w:hAnsi="Liberation Serif" w:cs="Liberation Serif"/>
              </w:rPr>
            </w:pPr>
            <w:r w:rsidRPr="00F24E99">
              <w:rPr>
                <w:rStyle w:val="normaltextrun"/>
                <w:rFonts w:ascii="Liberation Serif" w:hAnsi="Liberation Serif" w:cs="Liberation Serif"/>
              </w:rPr>
              <w:lastRenderedPageBreak/>
              <w:t>Statistikaametis hoitavad Eesti Töötukassa andmed (töövõime hindamise ja töövõimetoetuse andmekogu, töötuna ja tööotsijana arvel olevate isikute ning tööturuteenuste osutamise register, töötuskindlustuse andmekogu);</w:t>
            </w:r>
            <w:r w:rsidRPr="00F24E99">
              <w:rPr>
                <w:rStyle w:val="eop"/>
                <w:rFonts w:ascii="Liberation Serif" w:hAnsi="Liberation Serif" w:cs="Liberation Serif"/>
              </w:rPr>
              <w:t> </w:t>
            </w:r>
          </w:p>
          <w:p w14:paraId="02E9E107" w14:textId="77777777" w:rsidR="00CE6FD5" w:rsidRPr="00F24E99" w:rsidRDefault="00CE6FD5" w:rsidP="00594182">
            <w:pPr>
              <w:pStyle w:val="paragraph"/>
              <w:numPr>
                <w:ilvl w:val="0"/>
                <w:numId w:val="5"/>
              </w:numPr>
              <w:spacing w:before="0" w:beforeAutospacing="0" w:after="0" w:afterAutospacing="0"/>
              <w:jc w:val="both"/>
              <w:textAlignment w:val="baseline"/>
              <w:rPr>
                <w:rFonts w:ascii="Liberation Serif" w:hAnsi="Liberation Serif" w:cs="Liberation Serif"/>
              </w:rPr>
            </w:pPr>
            <w:r w:rsidRPr="00F24E99">
              <w:rPr>
                <w:rStyle w:val="normaltextrun"/>
                <w:rFonts w:ascii="Liberation Serif" w:hAnsi="Liberation Serif" w:cs="Liberation Serif"/>
              </w:rPr>
              <w:t>Statistikaametis hoitavad Haridus- ja Teadusministeeriumi andmed (Eesti hariduse infosüsteemi andmed);</w:t>
            </w:r>
            <w:r w:rsidRPr="00F24E99">
              <w:rPr>
                <w:rStyle w:val="eop"/>
                <w:rFonts w:ascii="Liberation Serif" w:hAnsi="Liberation Serif" w:cs="Liberation Serif"/>
              </w:rPr>
              <w:t> </w:t>
            </w:r>
          </w:p>
          <w:p w14:paraId="616A75F9" w14:textId="758B240D" w:rsidR="00CE6FD5" w:rsidRPr="00F24E99" w:rsidRDefault="00CE6FD5" w:rsidP="00594182">
            <w:pPr>
              <w:pStyle w:val="paragraph"/>
              <w:numPr>
                <w:ilvl w:val="0"/>
                <w:numId w:val="5"/>
              </w:numPr>
              <w:spacing w:before="0" w:beforeAutospacing="0" w:after="0" w:afterAutospacing="0"/>
              <w:jc w:val="both"/>
              <w:textAlignment w:val="baseline"/>
              <w:rPr>
                <w:rFonts w:ascii="Liberation Serif" w:hAnsi="Liberation Serif" w:cs="Liberation Serif"/>
              </w:rPr>
            </w:pPr>
            <w:r w:rsidRPr="00F24E99">
              <w:rPr>
                <w:rStyle w:val="normaltextrun"/>
                <w:rFonts w:ascii="Liberation Serif" w:hAnsi="Liberation Serif" w:cs="Liberation Serif"/>
              </w:rPr>
              <w:t xml:space="preserve">Statistikaametis hoitavad Siseministeeriumi andmed (Eesti </w:t>
            </w:r>
            <w:r w:rsidR="00A9247C">
              <w:rPr>
                <w:rStyle w:val="normaltextrun"/>
                <w:rFonts w:ascii="Liberation Serif" w:hAnsi="Liberation Serif" w:cs="Liberation Serif"/>
              </w:rPr>
              <w:t>Rahvastikuregi</w:t>
            </w:r>
            <w:r w:rsidRPr="00F24E99">
              <w:rPr>
                <w:rStyle w:val="normaltextrun"/>
                <w:rFonts w:ascii="Liberation Serif" w:hAnsi="Liberation Serif" w:cs="Liberation Serif"/>
              </w:rPr>
              <w:t>ster);</w:t>
            </w:r>
            <w:r w:rsidRPr="00F24E99">
              <w:rPr>
                <w:rStyle w:val="eop"/>
                <w:rFonts w:ascii="Liberation Serif" w:hAnsi="Liberation Serif" w:cs="Liberation Serif"/>
              </w:rPr>
              <w:t> </w:t>
            </w:r>
          </w:p>
          <w:p w14:paraId="4C3CC6A6" w14:textId="77777777" w:rsidR="00CE6FD5" w:rsidRPr="00F24E99" w:rsidRDefault="00CE6FD5" w:rsidP="00594182">
            <w:pPr>
              <w:pStyle w:val="paragraph"/>
              <w:numPr>
                <w:ilvl w:val="0"/>
                <w:numId w:val="5"/>
              </w:numPr>
              <w:spacing w:before="0" w:beforeAutospacing="0" w:after="0" w:afterAutospacing="0"/>
              <w:jc w:val="both"/>
              <w:textAlignment w:val="baseline"/>
              <w:rPr>
                <w:rFonts w:ascii="Liberation Serif" w:hAnsi="Liberation Serif" w:cs="Liberation Serif"/>
              </w:rPr>
            </w:pPr>
            <w:r w:rsidRPr="00F24E99">
              <w:rPr>
                <w:rStyle w:val="normaltextrun"/>
                <w:rFonts w:ascii="Liberation Serif" w:hAnsi="Liberation Serif" w:cs="Liberation Serif"/>
              </w:rPr>
              <w:t>Statistikaametis hoitavad Tervisekassa andmed (Tervisekassa andmekogu);</w:t>
            </w:r>
            <w:r w:rsidRPr="00F24E99">
              <w:rPr>
                <w:rStyle w:val="eop"/>
                <w:rFonts w:ascii="Liberation Serif" w:hAnsi="Liberation Serif" w:cs="Liberation Serif"/>
              </w:rPr>
              <w:t> </w:t>
            </w:r>
          </w:p>
          <w:p w14:paraId="529D9C14" w14:textId="5433D0B6" w:rsidR="00CE6FD5" w:rsidRPr="00F24E99" w:rsidRDefault="00CE6FD5" w:rsidP="00594182">
            <w:pPr>
              <w:pStyle w:val="paragraph"/>
              <w:numPr>
                <w:ilvl w:val="0"/>
                <w:numId w:val="5"/>
              </w:numPr>
              <w:spacing w:before="0" w:beforeAutospacing="0" w:after="0" w:afterAutospacing="0"/>
              <w:jc w:val="both"/>
              <w:textAlignment w:val="baseline"/>
              <w:rPr>
                <w:rFonts w:ascii="Liberation Serif" w:hAnsi="Liberation Serif" w:cs="Liberation Serif"/>
              </w:rPr>
            </w:pPr>
            <w:r w:rsidRPr="00F24E99">
              <w:rPr>
                <w:rStyle w:val="normaltextrun"/>
                <w:rFonts w:ascii="Liberation Serif" w:hAnsi="Liberation Serif" w:cs="Liberation Serif"/>
              </w:rPr>
              <w:t xml:space="preserve">Statistikaametis hoitavad Justiitsministeeriumi </w:t>
            </w:r>
            <w:r w:rsidR="0007199E">
              <w:rPr>
                <w:rStyle w:val="normaltextrun"/>
                <w:rFonts w:cs="Liberation Serif"/>
              </w:rPr>
              <w:t>ja Tartu Maakohtu</w:t>
            </w:r>
            <w:r w:rsidRPr="00F24E99">
              <w:rPr>
                <w:rStyle w:val="normaltextrun"/>
                <w:rFonts w:ascii="Liberation Serif" w:hAnsi="Liberation Serif" w:cs="Liberation Serif"/>
              </w:rPr>
              <w:t xml:space="preserve"> andmed (kinnistusraamat, E-Toimiku süsteemi andmed, äriregister);</w:t>
            </w:r>
            <w:r w:rsidRPr="00F24E99">
              <w:rPr>
                <w:rStyle w:val="eop"/>
                <w:rFonts w:ascii="Liberation Serif" w:hAnsi="Liberation Serif" w:cs="Liberation Serif"/>
              </w:rPr>
              <w:t> </w:t>
            </w:r>
          </w:p>
          <w:p w14:paraId="037999F0" w14:textId="77777777" w:rsidR="00CE6FD5" w:rsidRPr="00F24E99" w:rsidRDefault="00CE6FD5" w:rsidP="00594182">
            <w:pPr>
              <w:pStyle w:val="paragraph"/>
              <w:numPr>
                <w:ilvl w:val="0"/>
                <w:numId w:val="5"/>
              </w:numPr>
              <w:spacing w:before="0" w:beforeAutospacing="0" w:after="0" w:afterAutospacing="0"/>
              <w:jc w:val="both"/>
              <w:textAlignment w:val="baseline"/>
              <w:rPr>
                <w:rStyle w:val="eop"/>
                <w:rFonts w:ascii="Liberation Serif" w:hAnsi="Liberation Serif" w:cs="Liberation Serif"/>
              </w:rPr>
            </w:pPr>
            <w:r w:rsidRPr="00F24E99">
              <w:rPr>
                <w:rStyle w:val="normaltextrun"/>
                <w:rFonts w:ascii="Liberation Serif" w:hAnsi="Liberation Serif" w:cs="Liberation Serif"/>
              </w:rPr>
              <w:t>Statistikaametis hoitavad Maa-ameti andmed (Aadressiandmete süsteem).</w:t>
            </w:r>
            <w:r w:rsidRPr="00F24E99">
              <w:rPr>
                <w:rStyle w:val="eop"/>
                <w:rFonts w:ascii="Liberation Serif" w:hAnsi="Liberation Serif" w:cs="Liberation Serif"/>
              </w:rPr>
              <w:t> </w:t>
            </w:r>
          </w:p>
          <w:p w14:paraId="6B134A87" w14:textId="77777777" w:rsidR="00CE6FD5" w:rsidRPr="00CC0ED1" w:rsidRDefault="00CE6FD5" w:rsidP="00594182">
            <w:pPr>
              <w:pStyle w:val="paragraph"/>
              <w:spacing w:before="0" w:beforeAutospacing="0" w:after="0" w:afterAutospacing="0"/>
              <w:jc w:val="both"/>
              <w:textAlignment w:val="baseline"/>
              <w:rPr>
                <w:rStyle w:val="eop"/>
                <w:rFonts w:ascii="Arial" w:hAnsi="Arial" w:cs="Arial"/>
                <w:sz w:val="22"/>
                <w:szCs w:val="22"/>
              </w:rPr>
            </w:pPr>
          </w:p>
          <w:p w14:paraId="6B887FBF" w14:textId="1D383EEB" w:rsidR="00EF035D" w:rsidRDefault="00CE6FD5" w:rsidP="00594182">
            <w:pPr>
              <w:pStyle w:val="Standard"/>
              <w:jc w:val="both"/>
              <w:rPr>
                <w:rStyle w:val="eop"/>
              </w:rPr>
            </w:pPr>
            <w:r w:rsidRPr="00F24E99">
              <w:rPr>
                <w:rStyle w:val="eop"/>
                <w:rFonts w:cs="Liberation Serif"/>
              </w:rPr>
              <w:t xml:space="preserve">Statistikaameti Eesti Sotsiaaluuringu andmete ja metoodika kirjeldus on avaldatud Statistikaameti </w:t>
            </w:r>
            <w:hyperlink r:id="rId18" w:anchor="18-Statistiline-tootlemine-17" w:history="1">
              <w:r w:rsidRPr="00594182">
                <w:rPr>
                  <w:rStyle w:val="Hyperlink"/>
                  <w:rFonts w:cs="Liberation Serif"/>
                </w:rPr>
                <w:t>lehel</w:t>
              </w:r>
            </w:hyperlink>
            <w:r w:rsidR="00594182">
              <w:rPr>
                <w:rStyle w:val="eop"/>
                <w:rFonts w:cs="Liberation Serif"/>
              </w:rPr>
              <w:t>.</w:t>
            </w:r>
            <w:r w:rsidRPr="00F24E99">
              <w:rPr>
                <w:rStyle w:val="eop"/>
                <w:rFonts w:cs="Liberation Serif"/>
              </w:rPr>
              <w:t xml:space="preserve"> </w:t>
            </w:r>
            <w:r w:rsidR="00EF035D">
              <w:rPr>
                <w:rStyle w:val="eop"/>
                <w:rFonts w:cs="Liberation Serif"/>
              </w:rPr>
              <w:t>A</w:t>
            </w:r>
            <w:r w:rsidR="00EF035D">
              <w:rPr>
                <w:rStyle w:val="eop"/>
              </w:rPr>
              <w:t>ndmekoosseis on esitatud lisas 3. HFCS</w:t>
            </w:r>
            <w:r w:rsidR="004E7DB2">
              <w:rPr>
                <w:rStyle w:val="eop"/>
              </w:rPr>
              <w:t xml:space="preserve"> (</w:t>
            </w:r>
            <w:r w:rsidR="00582975">
              <w:rPr>
                <w:rStyle w:val="eop"/>
              </w:rPr>
              <w:t xml:space="preserve">vastutavad </w:t>
            </w:r>
            <w:r w:rsidR="004E7DB2">
              <w:rPr>
                <w:rStyle w:val="eop"/>
              </w:rPr>
              <w:t>Eesti Pank ja Statistikaamet)</w:t>
            </w:r>
            <w:r w:rsidR="00EF035D">
              <w:rPr>
                <w:rStyle w:val="eop"/>
              </w:rPr>
              <w:t xml:space="preserve"> andmekoosseis on esitatud lisas 4.</w:t>
            </w:r>
          </w:p>
          <w:p w14:paraId="04B8CD98" w14:textId="77777777" w:rsidR="00F805F4" w:rsidRDefault="00F805F4" w:rsidP="00594182">
            <w:pPr>
              <w:pStyle w:val="Standard"/>
              <w:jc w:val="both"/>
              <w:rPr>
                <w:rStyle w:val="eop"/>
              </w:rPr>
            </w:pPr>
          </w:p>
          <w:p w14:paraId="302D6064" w14:textId="5B61599D" w:rsidR="00F805F4" w:rsidRPr="00704E08" w:rsidRDefault="00F805F4" w:rsidP="00594182">
            <w:pPr>
              <w:pStyle w:val="Standard"/>
              <w:jc w:val="both"/>
            </w:pPr>
            <w:r w:rsidRPr="00F805F4">
              <w:t>Uuringu aja- ja tegevuskava näeb ette ka AKI lisataotluse tegemist, et analüüsida leibkondade majanduslikku toimetulekut ja selleks vajalikke andmeid ning stsenaariume (uurimisülesanne II, uurimisülesanne V). Detailne sisend selleks vajalike andmete osas tekib kirjanduse analüüsist ja uurimisülesandest I.</w:t>
            </w:r>
          </w:p>
          <w:p w14:paraId="7AA6366D" w14:textId="42EB3123" w:rsidR="008161F0" w:rsidRDefault="008161F0" w:rsidP="00594182">
            <w:pPr>
              <w:pStyle w:val="Standard"/>
              <w:jc w:val="both"/>
              <w:rPr>
                <w:b/>
                <w:bCs/>
              </w:rPr>
            </w:pPr>
          </w:p>
        </w:tc>
      </w:tr>
      <w:tr w:rsidR="00D26E3F" w:rsidRPr="003F2899" w14:paraId="40D38A26" w14:textId="77777777" w:rsidTr="005838C4">
        <w:tc>
          <w:tcPr>
            <w:tcW w:w="9628" w:type="dxa"/>
          </w:tcPr>
          <w:p w14:paraId="22E0661B" w14:textId="0BEB40BF" w:rsidR="00D26E3F" w:rsidRDefault="003F2899" w:rsidP="00E20D1D">
            <w:pPr>
              <w:pStyle w:val="Standard"/>
              <w:rPr>
                <w:b/>
                <w:bCs/>
              </w:rPr>
            </w:pPr>
            <w:r w:rsidRPr="003F2899">
              <w:rPr>
                <w:b/>
                <w:bCs/>
              </w:rPr>
              <w:lastRenderedPageBreak/>
              <w:t>9</w:t>
            </w:r>
            <w:r w:rsidR="00D26E3F" w:rsidRPr="003F2899">
              <w:rPr>
                <w:b/>
                <w:bCs/>
              </w:rPr>
              <w:t>.4. Kas andmeandjatega (andmekogu vastutav</w:t>
            </w:r>
            <w:r w:rsidR="00D174C8">
              <w:rPr>
                <w:b/>
                <w:bCs/>
              </w:rPr>
              <w:t>a</w:t>
            </w:r>
            <w:r w:rsidR="00D26E3F" w:rsidRPr="003F2899">
              <w:rPr>
                <w:b/>
                <w:bCs/>
              </w:rPr>
              <w:t xml:space="preserve"> töötleja</w:t>
            </w:r>
            <w:r w:rsidR="00D174C8">
              <w:rPr>
                <w:b/>
                <w:bCs/>
              </w:rPr>
              <w:t>ga</w:t>
            </w:r>
            <w:r w:rsidR="00D26E3F" w:rsidRPr="003F2899">
              <w:rPr>
                <w:b/>
                <w:bCs/>
              </w:rPr>
              <w:t>) on konsulteeritud ning nad on valmis väljastama uuringu eesmärgi saavutamiseks vajalikud andmed?</w:t>
            </w:r>
          </w:p>
          <w:p w14:paraId="179A31F0" w14:textId="77777777" w:rsidR="003F2899" w:rsidRDefault="003F2899" w:rsidP="00E20D1D">
            <w:pPr>
              <w:pStyle w:val="Standard"/>
              <w:rPr>
                <w:b/>
                <w:bCs/>
              </w:rPr>
            </w:pPr>
          </w:p>
          <w:p w14:paraId="0EB49562" w14:textId="3A429F19" w:rsidR="003F2899" w:rsidRPr="003F2899" w:rsidRDefault="00BD4B8F" w:rsidP="00594182">
            <w:pPr>
              <w:pStyle w:val="Standard"/>
              <w:jc w:val="both"/>
              <w:rPr>
                <w:b/>
                <w:bCs/>
              </w:rPr>
            </w:pPr>
            <w:r w:rsidRPr="00F24E99">
              <w:rPr>
                <w:rFonts w:cs="Liberation Serif"/>
              </w:rPr>
              <w:t>Jah, andmeandjatega (andmekogude vastutavad töötlejad) on konsulteeritud ning nad on valmis uuringu eesmärgi saavutamiseks vajalikke andmeid väljastama.</w:t>
            </w:r>
            <w:r w:rsidR="00F10BCA">
              <w:rPr>
                <w:rFonts w:cs="Liberation Serif"/>
              </w:rPr>
              <w:t xml:space="preserve"> </w:t>
            </w:r>
            <w:r w:rsidR="00607D33">
              <w:rPr>
                <w:rFonts w:cs="Liberation Serif"/>
              </w:rPr>
              <w:t xml:space="preserve">HFCS uuringu andmete osas on Eesti Pangale esitatud taotlus </w:t>
            </w:r>
            <w:r w:rsidR="00D35514">
              <w:rPr>
                <w:rFonts w:cs="Liberation Serif"/>
              </w:rPr>
              <w:t xml:space="preserve">andmete teaduslikul eesmärgil kasutamise osas, mida veel menetletakse. </w:t>
            </w:r>
          </w:p>
        </w:tc>
      </w:tr>
    </w:tbl>
    <w:p w14:paraId="1A573053" w14:textId="77777777" w:rsidR="005838C4" w:rsidRPr="003F2899" w:rsidRDefault="005838C4">
      <w:pPr>
        <w:pStyle w:val="Standard"/>
        <w:rPr>
          <w:b/>
          <w:bCs/>
        </w:rPr>
      </w:pPr>
    </w:p>
    <w:tbl>
      <w:tblPr>
        <w:tblStyle w:val="TableGrid"/>
        <w:tblW w:w="0" w:type="auto"/>
        <w:tblLook w:val="04A0" w:firstRow="1" w:lastRow="0" w:firstColumn="1" w:lastColumn="0" w:noHBand="0" w:noVBand="1"/>
      </w:tblPr>
      <w:tblGrid>
        <w:gridCol w:w="9628"/>
      </w:tblGrid>
      <w:tr w:rsidR="005C36F0" w14:paraId="12BAA084" w14:textId="77777777" w:rsidTr="005C36F0">
        <w:tc>
          <w:tcPr>
            <w:tcW w:w="9628" w:type="dxa"/>
          </w:tcPr>
          <w:p w14:paraId="0E41737A" w14:textId="77777777" w:rsidR="008161F0" w:rsidRDefault="005C36F0" w:rsidP="0069169B">
            <w:pPr>
              <w:pStyle w:val="Standard"/>
              <w:jc w:val="both"/>
              <w:rPr>
                <w:b/>
                <w:bCs/>
              </w:rPr>
            </w:pPr>
            <w:r>
              <w:rPr>
                <w:b/>
                <w:bCs/>
              </w:rPr>
              <w:t>1</w:t>
            </w:r>
            <w:r w:rsidR="00614698">
              <w:rPr>
                <w:b/>
                <w:bCs/>
              </w:rPr>
              <w:t>0</w:t>
            </w:r>
            <w:r>
              <w:rPr>
                <w:b/>
                <w:bCs/>
              </w:rPr>
              <w:t xml:space="preserve">. </w:t>
            </w:r>
            <w:r w:rsidR="00E20D1D">
              <w:rPr>
                <w:b/>
                <w:bCs/>
              </w:rPr>
              <w:t xml:space="preserve">Kas kogutud andmed </w:t>
            </w:r>
            <w:proofErr w:type="spellStart"/>
            <w:r w:rsidR="00E20D1D">
              <w:rPr>
                <w:b/>
                <w:bCs/>
              </w:rPr>
              <w:t>pseudonümiseeritakse</w:t>
            </w:r>
            <w:proofErr w:type="spellEnd"/>
            <w:r w:rsidR="00E20D1D">
              <w:rPr>
                <w:b/>
                <w:bCs/>
              </w:rPr>
              <w:t xml:space="preserve"> või </w:t>
            </w:r>
            <w:proofErr w:type="spellStart"/>
            <w:r w:rsidR="00E20D1D">
              <w:rPr>
                <w:b/>
                <w:bCs/>
              </w:rPr>
              <w:t>anonümisee</w:t>
            </w:r>
            <w:r w:rsidR="00D26E3F">
              <w:rPr>
                <w:b/>
                <w:bCs/>
              </w:rPr>
              <w:t>ri</w:t>
            </w:r>
            <w:r w:rsidR="00E20D1D">
              <w:rPr>
                <w:b/>
                <w:bCs/>
              </w:rPr>
              <w:t>takse</w:t>
            </w:r>
            <w:proofErr w:type="spellEnd"/>
            <w:r w:rsidR="00E20D1D">
              <w:rPr>
                <w:b/>
                <w:bCs/>
              </w:rPr>
              <w:t xml:space="preserve">? Mis etapis seda tehakse? </w:t>
            </w:r>
            <w:r w:rsidR="000C3BFC">
              <w:rPr>
                <w:b/>
                <w:bCs/>
              </w:rPr>
              <w:t xml:space="preserve">Kes viib läbi </w:t>
            </w:r>
            <w:proofErr w:type="spellStart"/>
            <w:r w:rsidR="000C3BFC">
              <w:rPr>
                <w:b/>
                <w:bCs/>
              </w:rPr>
              <w:t>pseudonümiseerimise</w:t>
            </w:r>
            <w:proofErr w:type="spellEnd"/>
            <w:r w:rsidR="000C3BFC">
              <w:rPr>
                <w:b/>
                <w:bCs/>
              </w:rPr>
              <w:t xml:space="preserve"> või </w:t>
            </w:r>
            <w:proofErr w:type="spellStart"/>
            <w:r w:rsidR="000C3BFC">
              <w:rPr>
                <w:b/>
                <w:bCs/>
              </w:rPr>
              <w:t>anonümiseerimise</w:t>
            </w:r>
            <w:proofErr w:type="spellEnd"/>
            <w:r w:rsidR="0069169B">
              <w:rPr>
                <w:b/>
                <w:bCs/>
              </w:rPr>
              <w:t xml:space="preserve"> </w:t>
            </w:r>
            <w:r w:rsidR="0069169B" w:rsidRPr="00D174C8">
              <w:t>(vastutav töötleja, volitatud töötleja, andmeandja vms)</w:t>
            </w:r>
            <w:r w:rsidR="000C3BFC">
              <w:rPr>
                <w:b/>
                <w:bCs/>
              </w:rPr>
              <w:t xml:space="preserve">? </w:t>
            </w:r>
          </w:p>
          <w:p w14:paraId="3BE3695E" w14:textId="172A9945" w:rsidR="00E20D1D" w:rsidRDefault="00806415" w:rsidP="0069169B">
            <w:pPr>
              <w:pStyle w:val="Standard"/>
              <w:jc w:val="both"/>
              <w:rPr>
                <w:b/>
                <w:bCs/>
              </w:rPr>
            </w:pPr>
            <w:r>
              <w:rPr>
                <w:b/>
                <w:bCs/>
              </w:rPr>
              <w:t xml:space="preserve">Kui andmeid ei </w:t>
            </w:r>
            <w:proofErr w:type="spellStart"/>
            <w:r>
              <w:rPr>
                <w:b/>
                <w:bCs/>
              </w:rPr>
              <w:t>pseudonümi</w:t>
            </w:r>
            <w:r w:rsidR="00D174C8">
              <w:rPr>
                <w:b/>
                <w:bCs/>
              </w:rPr>
              <w:t>seerita</w:t>
            </w:r>
            <w:proofErr w:type="spellEnd"/>
            <w:r>
              <w:rPr>
                <w:b/>
                <w:bCs/>
              </w:rPr>
              <w:t xml:space="preserve">, siis selgitada, miks seda ei tehta. </w:t>
            </w:r>
          </w:p>
          <w:p w14:paraId="38108E5B" w14:textId="61CE62CD" w:rsidR="00E20D1D" w:rsidRDefault="00E20D1D">
            <w:pPr>
              <w:pStyle w:val="Standard"/>
              <w:rPr>
                <w:b/>
                <w:bCs/>
              </w:rPr>
            </w:pPr>
          </w:p>
          <w:p w14:paraId="5A6E5A70" w14:textId="0F7EEFD1" w:rsidR="00E352E9" w:rsidRDefault="00AD08CE" w:rsidP="00594182">
            <w:pPr>
              <w:pStyle w:val="Standard"/>
              <w:jc w:val="both"/>
              <w:rPr>
                <w:rFonts w:cs="Liberation Serif"/>
              </w:rPr>
            </w:pPr>
            <w:r>
              <w:rPr>
                <w:rFonts w:cs="Liberation Serif"/>
              </w:rPr>
              <w:t xml:space="preserve">Registriandmete päringu </w:t>
            </w:r>
            <w:r w:rsidR="00934D2B">
              <w:rPr>
                <w:rFonts w:cs="Liberation Serif"/>
              </w:rPr>
              <w:t xml:space="preserve">andmed </w:t>
            </w:r>
            <w:proofErr w:type="spellStart"/>
            <w:r w:rsidR="00934D2B">
              <w:rPr>
                <w:rFonts w:cs="Liberation Serif"/>
              </w:rPr>
              <w:t>pseudonümiseeritakse</w:t>
            </w:r>
            <w:proofErr w:type="spellEnd"/>
            <w:r w:rsidR="00934D2B">
              <w:rPr>
                <w:rFonts w:cs="Liberation Serif"/>
              </w:rPr>
              <w:t>.</w:t>
            </w:r>
            <w:r w:rsidR="007C3540">
              <w:rPr>
                <w:rFonts w:cs="Liberation Serif"/>
              </w:rPr>
              <w:t xml:space="preserve"> </w:t>
            </w:r>
            <w:r w:rsidR="007C3540" w:rsidRPr="007C3540">
              <w:rPr>
                <w:rFonts w:cs="Liberation Serif"/>
              </w:rPr>
              <w:t>Registripidajad edastavad turvalist kanalit pidi kõiksed andmed koos isikukoodiga Statistikaametile</w:t>
            </w:r>
            <w:r w:rsidR="007C3540">
              <w:rPr>
                <w:rFonts w:cs="Liberation Serif"/>
              </w:rPr>
              <w:t xml:space="preserve"> vastavalt andmepäringule</w:t>
            </w:r>
            <w:r w:rsidR="007C3540" w:rsidRPr="007C3540">
              <w:rPr>
                <w:rFonts w:cs="Liberation Serif"/>
              </w:rPr>
              <w:t xml:space="preserve">. </w:t>
            </w:r>
            <w:r w:rsidR="00E352E9">
              <w:rPr>
                <w:rFonts w:cs="Liberation Serif"/>
              </w:rPr>
              <w:t>A</w:t>
            </w:r>
            <w:r w:rsidR="00E352E9" w:rsidRPr="00E352E9">
              <w:rPr>
                <w:rFonts w:cs="Liberation Serif"/>
              </w:rPr>
              <w:t xml:space="preserve">ndmed </w:t>
            </w:r>
            <w:proofErr w:type="spellStart"/>
            <w:r w:rsidR="00E352E9" w:rsidRPr="00E352E9">
              <w:rPr>
                <w:rFonts w:cs="Liberation Serif"/>
              </w:rPr>
              <w:t>pseudonümiseerib</w:t>
            </w:r>
            <w:proofErr w:type="spellEnd"/>
            <w:r w:rsidR="00E352E9" w:rsidRPr="00E352E9">
              <w:rPr>
                <w:rFonts w:cs="Liberation Serif"/>
              </w:rPr>
              <w:t xml:space="preserve"> </w:t>
            </w:r>
            <w:r w:rsidR="00E352E9">
              <w:rPr>
                <w:rFonts w:cs="Liberation Serif"/>
              </w:rPr>
              <w:t>Statistikaamet koheselt pärast registripidajatelt andmete</w:t>
            </w:r>
            <w:r w:rsidR="00E352E9" w:rsidRPr="00E352E9">
              <w:rPr>
                <w:rFonts w:cs="Liberation Serif"/>
              </w:rPr>
              <w:t xml:space="preserve"> </w:t>
            </w:r>
            <w:r w:rsidR="00E352E9">
              <w:rPr>
                <w:rFonts w:cs="Liberation Serif"/>
              </w:rPr>
              <w:t xml:space="preserve">saamist </w:t>
            </w:r>
            <w:r w:rsidR="00E352E9" w:rsidRPr="00E352E9">
              <w:rPr>
                <w:rFonts w:cs="Liberation Serif"/>
              </w:rPr>
              <w:t>oma võtme alusel</w:t>
            </w:r>
            <w:r w:rsidR="00E352E9">
              <w:rPr>
                <w:rFonts w:cs="Liberation Serif"/>
              </w:rPr>
              <w:t xml:space="preserve"> (SA_ISIK_ID)</w:t>
            </w:r>
            <w:r w:rsidR="00E352E9" w:rsidRPr="00E352E9">
              <w:rPr>
                <w:rFonts w:cs="Liberation Serif"/>
              </w:rPr>
              <w:t xml:space="preserve">. </w:t>
            </w:r>
            <w:r w:rsidR="009821CF">
              <w:rPr>
                <w:rFonts w:cs="Liberation Serif"/>
              </w:rPr>
              <w:t>U</w:t>
            </w:r>
            <w:r w:rsidR="00E352E9" w:rsidRPr="00E352E9">
              <w:rPr>
                <w:rFonts w:cs="Liberation Serif"/>
              </w:rPr>
              <w:t xml:space="preserve">uringu läbiviija ei saa </w:t>
            </w:r>
            <w:r w:rsidR="009821CF">
              <w:rPr>
                <w:rFonts w:cs="Liberation Serif"/>
              </w:rPr>
              <w:t xml:space="preserve">võtmele </w:t>
            </w:r>
            <w:r w:rsidR="00E352E9" w:rsidRPr="00E352E9">
              <w:rPr>
                <w:rFonts w:cs="Liberation Serif"/>
              </w:rPr>
              <w:t>üheski töö etapis juurdepääsu.</w:t>
            </w:r>
            <w:r w:rsidR="007C3540">
              <w:rPr>
                <w:rFonts w:cs="Liberation Serif"/>
              </w:rPr>
              <w:t xml:space="preserve"> Registripidajad omavahel andmeid ei vaheta.</w:t>
            </w:r>
          </w:p>
          <w:p w14:paraId="5628CAAD" w14:textId="77777777" w:rsidR="0078721E" w:rsidRDefault="0078721E" w:rsidP="00594182">
            <w:pPr>
              <w:pStyle w:val="Standard"/>
              <w:jc w:val="both"/>
              <w:rPr>
                <w:rFonts w:cs="Liberation Serif"/>
              </w:rPr>
            </w:pPr>
          </w:p>
          <w:p w14:paraId="1A1C4200" w14:textId="29DE2180" w:rsidR="0078721E" w:rsidRDefault="00C865C7" w:rsidP="00594182">
            <w:pPr>
              <w:pStyle w:val="Standard"/>
              <w:jc w:val="both"/>
              <w:rPr>
                <w:rFonts w:cs="Liberation Serif"/>
              </w:rPr>
            </w:pPr>
            <w:proofErr w:type="spellStart"/>
            <w:r w:rsidRPr="00F24E99">
              <w:rPr>
                <w:rFonts w:cs="Liberation Serif"/>
              </w:rPr>
              <w:t>EUROMODi</w:t>
            </w:r>
            <w:proofErr w:type="spellEnd"/>
            <w:r w:rsidRPr="00F24E99">
              <w:rPr>
                <w:rFonts w:cs="Liberation Serif"/>
              </w:rPr>
              <w:t xml:space="preserve"> sisendandmed ja Eesti Sotsiaaluuringu andmed on juba </w:t>
            </w:r>
            <w:proofErr w:type="spellStart"/>
            <w:r w:rsidRPr="00F24E99">
              <w:rPr>
                <w:rFonts w:cs="Liberation Serif"/>
              </w:rPr>
              <w:t>pseudonümiseeritud</w:t>
            </w:r>
            <w:proofErr w:type="spellEnd"/>
            <w:r w:rsidRPr="00F24E99">
              <w:rPr>
                <w:rFonts w:cs="Liberation Serif"/>
              </w:rPr>
              <w:t xml:space="preserve">. </w:t>
            </w:r>
            <w:proofErr w:type="spellStart"/>
            <w:r w:rsidRPr="00F24E99">
              <w:rPr>
                <w:rFonts w:cs="Liberation Serif"/>
              </w:rPr>
              <w:t>Pseudonümiseerimise</w:t>
            </w:r>
            <w:proofErr w:type="spellEnd"/>
            <w:r w:rsidRPr="00F24E99">
              <w:rPr>
                <w:rFonts w:cs="Liberation Serif"/>
              </w:rPr>
              <w:t xml:space="preserve"> on läbi viinud Statistikaamet. </w:t>
            </w:r>
            <w:proofErr w:type="spellStart"/>
            <w:r w:rsidRPr="00F24E99">
              <w:rPr>
                <w:rFonts w:cs="Liberation Serif"/>
              </w:rPr>
              <w:t>Pseudonümiseerimise</w:t>
            </w:r>
            <w:proofErr w:type="spellEnd"/>
            <w:r w:rsidRPr="00F24E99">
              <w:rPr>
                <w:rFonts w:cs="Liberation Serif"/>
              </w:rPr>
              <w:t xml:space="preserve"> võtit uuringu läbiviijale (SA Mõttekoda </w:t>
            </w:r>
            <w:proofErr w:type="spellStart"/>
            <w:r w:rsidRPr="00F24E99">
              <w:rPr>
                <w:rFonts w:cs="Liberation Serif"/>
              </w:rPr>
              <w:t>Praxis</w:t>
            </w:r>
            <w:proofErr w:type="spellEnd"/>
            <w:r w:rsidRPr="00F24E99">
              <w:rPr>
                <w:rFonts w:cs="Liberation Serif"/>
              </w:rPr>
              <w:t>) kättesaadavaks ei tehta.</w:t>
            </w:r>
          </w:p>
          <w:p w14:paraId="5C8C703C" w14:textId="111F42C9" w:rsidR="00C865C7" w:rsidRDefault="00C865C7" w:rsidP="00B34316">
            <w:pPr>
              <w:pStyle w:val="Standard"/>
              <w:rPr>
                <w:b/>
                <w:bCs/>
              </w:rPr>
            </w:pPr>
          </w:p>
        </w:tc>
      </w:tr>
      <w:tr w:rsidR="005C36F0" w14:paraId="255AB68E" w14:textId="77777777" w:rsidTr="005C36F0">
        <w:tc>
          <w:tcPr>
            <w:tcW w:w="9628" w:type="dxa"/>
          </w:tcPr>
          <w:p w14:paraId="70DEA18D" w14:textId="190F8B4E" w:rsidR="005C36F0" w:rsidRDefault="005C36F0" w:rsidP="00E20D1D">
            <w:pPr>
              <w:pStyle w:val="Standard"/>
              <w:rPr>
                <w:b/>
                <w:bCs/>
              </w:rPr>
            </w:pPr>
            <w:r>
              <w:rPr>
                <w:b/>
                <w:bCs/>
              </w:rPr>
              <w:t>1</w:t>
            </w:r>
            <w:r w:rsidR="00614698">
              <w:rPr>
                <w:b/>
                <w:bCs/>
              </w:rPr>
              <w:t>0</w:t>
            </w:r>
            <w:r>
              <w:rPr>
                <w:b/>
                <w:bCs/>
              </w:rPr>
              <w:t xml:space="preserve">.1. </w:t>
            </w:r>
            <w:r w:rsidR="00614698">
              <w:rPr>
                <w:b/>
                <w:bCs/>
              </w:rPr>
              <w:t xml:space="preserve">Loetlege </w:t>
            </w:r>
            <w:proofErr w:type="spellStart"/>
            <w:r w:rsidR="00614698">
              <w:rPr>
                <w:b/>
                <w:bCs/>
              </w:rPr>
              <w:t>p</w:t>
            </w:r>
            <w:r w:rsidR="00B34316">
              <w:rPr>
                <w:b/>
                <w:bCs/>
              </w:rPr>
              <w:t>seudonümiseeritud</w:t>
            </w:r>
            <w:proofErr w:type="spellEnd"/>
            <w:r w:rsidR="00B34316">
              <w:rPr>
                <w:b/>
                <w:bCs/>
              </w:rPr>
              <w:t xml:space="preserve"> andmete koosseis</w:t>
            </w:r>
            <w:r w:rsidR="00767986">
              <w:rPr>
                <w:b/>
                <w:bCs/>
              </w:rPr>
              <w:t>.</w:t>
            </w:r>
          </w:p>
          <w:p w14:paraId="207A5FB6" w14:textId="77777777" w:rsidR="005C36F0" w:rsidRDefault="005C36F0">
            <w:pPr>
              <w:pStyle w:val="Standard"/>
              <w:rPr>
                <w:b/>
                <w:bCs/>
              </w:rPr>
            </w:pPr>
          </w:p>
          <w:p w14:paraId="4755AEFF" w14:textId="77777777" w:rsidR="00274CBF" w:rsidRPr="00274CBF" w:rsidRDefault="00274CBF" w:rsidP="00594182">
            <w:pPr>
              <w:pStyle w:val="Standard"/>
              <w:jc w:val="both"/>
            </w:pPr>
            <w:r w:rsidRPr="00274CBF">
              <w:t xml:space="preserve">Registriandmete analüüsi andmepäringu koosseis on toodud </w:t>
            </w:r>
            <w:r w:rsidRPr="00101ACA">
              <w:t>lisas 1</w:t>
            </w:r>
            <w:r w:rsidRPr="00274CBF">
              <w:t xml:space="preserve">. </w:t>
            </w:r>
          </w:p>
          <w:p w14:paraId="3D2754B6" w14:textId="77777777" w:rsidR="00274CBF" w:rsidRPr="00274CBF" w:rsidRDefault="00274CBF" w:rsidP="00594182">
            <w:pPr>
              <w:pStyle w:val="Standard"/>
              <w:jc w:val="both"/>
            </w:pPr>
          </w:p>
          <w:p w14:paraId="5FB581E8" w14:textId="6B1B5BFD" w:rsidR="005C36F0" w:rsidRPr="00274CBF" w:rsidRDefault="00274CBF" w:rsidP="00594182">
            <w:pPr>
              <w:pStyle w:val="Standard"/>
              <w:jc w:val="both"/>
            </w:pPr>
            <w:proofErr w:type="spellStart"/>
            <w:r w:rsidRPr="00274CBF">
              <w:t>EUROMO</w:t>
            </w:r>
            <w:r>
              <w:t>D</w:t>
            </w:r>
            <w:r w:rsidRPr="00274CBF">
              <w:t>i</w:t>
            </w:r>
            <w:proofErr w:type="spellEnd"/>
            <w:r w:rsidRPr="00274CBF">
              <w:t xml:space="preserve"> </w:t>
            </w:r>
            <w:proofErr w:type="spellStart"/>
            <w:r w:rsidRPr="00274CBF">
              <w:t>pseudonümiseeritud</w:t>
            </w:r>
            <w:proofErr w:type="spellEnd"/>
            <w:r w:rsidRPr="00274CBF">
              <w:t xml:space="preserve"> andmete koosseis, mida uuringus kasutatakse on toodud </w:t>
            </w:r>
            <w:r w:rsidRPr="00651886">
              <w:t xml:space="preserve">lisas </w:t>
            </w:r>
            <w:r w:rsidR="00651886" w:rsidRPr="00651886">
              <w:t>1</w:t>
            </w:r>
            <w:r w:rsidRPr="00274CBF">
              <w:t xml:space="preserve"> (</w:t>
            </w:r>
            <w:proofErr w:type="spellStart"/>
            <w:r w:rsidRPr="00274CBF">
              <w:t>EUROMODi</w:t>
            </w:r>
            <w:proofErr w:type="spellEnd"/>
            <w:r w:rsidRPr="00274CBF">
              <w:t xml:space="preserve"> maksude ja toetuste mudeli andmepäringu kirjeldus). ESU andmed on kirjeldatud Statistikaameti </w:t>
            </w:r>
            <w:hyperlink r:id="rId19" w:anchor="18-Statistiline-tootlemine-17" w:history="1">
              <w:r w:rsidRPr="00274CBF">
                <w:rPr>
                  <w:rStyle w:val="Hyperlink"/>
                </w:rPr>
                <w:t>lehel</w:t>
              </w:r>
            </w:hyperlink>
            <w:r w:rsidR="00156F35">
              <w:t xml:space="preserve"> </w:t>
            </w:r>
            <w:r w:rsidRPr="00274CBF">
              <w:t xml:space="preserve">ning uuringus kasutatava ESU andmepäringu andmekoosseis on esitatud </w:t>
            </w:r>
            <w:r w:rsidRPr="00651886">
              <w:t xml:space="preserve">lisas </w:t>
            </w:r>
            <w:r w:rsidR="00651886" w:rsidRPr="00651886">
              <w:t>3</w:t>
            </w:r>
            <w:r w:rsidRPr="00274CBF">
              <w:t>.</w:t>
            </w:r>
            <w:r w:rsidR="002D333F">
              <w:t xml:space="preserve"> HFCS uuringus kasutatava andmepäringu andmekoosseis on esitatud lisas 4.</w:t>
            </w:r>
          </w:p>
          <w:p w14:paraId="1CAC9EF4" w14:textId="2B8E5D3F" w:rsidR="000C3BFC" w:rsidRDefault="000C3BFC">
            <w:pPr>
              <w:pStyle w:val="Standard"/>
              <w:rPr>
                <w:b/>
                <w:bCs/>
              </w:rPr>
            </w:pPr>
          </w:p>
        </w:tc>
      </w:tr>
      <w:tr w:rsidR="00882FDB" w14:paraId="33A7DF61" w14:textId="77777777" w:rsidTr="005C36F0">
        <w:tc>
          <w:tcPr>
            <w:tcW w:w="9628" w:type="dxa"/>
          </w:tcPr>
          <w:p w14:paraId="44FE4E55" w14:textId="77777777" w:rsidR="008161F0" w:rsidRDefault="00882FDB">
            <w:pPr>
              <w:pStyle w:val="Standard"/>
              <w:rPr>
                <w:b/>
                <w:bCs/>
              </w:rPr>
            </w:pPr>
            <w:r>
              <w:rPr>
                <w:b/>
                <w:bCs/>
              </w:rPr>
              <w:lastRenderedPageBreak/>
              <w:t>1</w:t>
            </w:r>
            <w:r w:rsidR="00614698">
              <w:rPr>
                <w:b/>
                <w:bCs/>
              </w:rPr>
              <w:t>0</w:t>
            </w:r>
            <w:r>
              <w:rPr>
                <w:b/>
                <w:bCs/>
              </w:rPr>
              <w:t xml:space="preserve">.2. Kirjeldage </w:t>
            </w:r>
            <w:proofErr w:type="spellStart"/>
            <w:r>
              <w:rPr>
                <w:b/>
                <w:bCs/>
              </w:rPr>
              <w:t>pseudonümi</w:t>
            </w:r>
            <w:r w:rsidR="00806415">
              <w:rPr>
                <w:b/>
                <w:bCs/>
              </w:rPr>
              <w:t>seerimise</w:t>
            </w:r>
            <w:proofErr w:type="spellEnd"/>
            <w:r>
              <w:rPr>
                <w:b/>
                <w:bCs/>
              </w:rPr>
              <w:t xml:space="preserve"> protsessi ja vahendeid</w:t>
            </w:r>
            <w:r w:rsidR="00806415">
              <w:rPr>
                <w:b/>
                <w:bCs/>
              </w:rPr>
              <w:t xml:space="preserve">. </w:t>
            </w:r>
          </w:p>
          <w:p w14:paraId="375EF873" w14:textId="61EFBBA3" w:rsidR="00882FDB" w:rsidRDefault="00806415">
            <w:pPr>
              <w:pStyle w:val="Standard"/>
              <w:rPr>
                <w:b/>
                <w:bCs/>
              </w:rPr>
            </w:pPr>
            <w:r>
              <w:rPr>
                <w:b/>
                <w:bCs/>
              </w:rPr>
              <w:t xml:space="preserve">Kui kasutatakse koodivõtit, siis tuua välja, kes koodivõtit säilitab ja kui kaua säilitab. </w:t>
            </w:r>
          </w:p>
          <w:p w14:paraId="0BEFAB87" w14:textId="77777777" w:rsidR="00882FDB" w:rsidRDefault="00882FDB">
            <w:pPr>
              <w:pStyle w:val="Standard"/>
              <w:rPr>
                <w:b/>
                <w:bCs/>
              </w:rPr>
            </w:pPr>
          </w:p>
          <w:p w14:paraId="7ABF0AA5" w14:textId="48010A13" w:rsidR="007A5C78" w:rsidRPr="00F24E99" w:rsidRDefault="007A5C78" w:rsidP="00594182">
            <w:pPr>
              <w:pStyle w:val="Standard"/>
              <w:jc w:val="both"/>
              <w:rPr>
                <w:rFonts w:cs="Liberation Serif"/>
              </w:rPr>
            </w:pPr>
            <w:r w:rsidRPr="00920149">
              <w:rPr>
                <w:rFonts w:cs="Liberation Serif"/>
              </w:rPr>
              <w:t xml:space="preserve">Registriandmete analüüsis isikukoode ei säilitata (vt ka osa 8). </w:t>
            </w:r>
            <w:r w:rsidR="00630DD0">
              <w:rPr>
                <w:rFonts w:cs="Liberation Serif"/>
              </w:rPr>
              <w:t>A</w:t>
            </w:r>
            <w:r w:rsidR="00630DD0" w:rsidRPr="00630DD0">
              <w:rPr>
                <w:rFonts w:cs="Liberation Serif"/>
              </w:rPr>
              <w:t xml:space="preserve">ndmed </w:t>
            </w:r>
            <w:proofErr w:type="spellStart"/>
            <w:r w:rsidR="00630DD0" w:rsidRPr="00630DD0">
              <w:rPr>
                <w:rFonts w:cs="Liberation Serif"/>
              </w:rPr>
              <w:t>pseudonümiseerib</w:t>
            </w:r>
            <w:proofErr w:type="spellEnd"/>
            <w:r w:rsidR="00630DD0" w:rsidRPr="00630DD0">
              <w:rPr>
                <w:rFonts w:cs="Liberation Serif"/>
              </w:rPr>
              <w:t xml:space="preserve"> S</w:t>
            </w:r>
            <w:r w:rsidR="00630DD0">
              <w:rPr>
                <w:rFonts w:cs="Liberation Serif"/>
              </w:rPr>
              <w:t>tatistikaamet</w:t>
            </w:r>
            <w:r w:rsidR="00630DD0" w:rsidRPr="00630DD0">
              <w:rPr>
                <w:rFonts w:cs="Liberation Serif"/>
              </w:rPr>
              <w:t xml:space="preserve"> oma võtme alusel</w:t>
            </w:r>
            <w:r w:rsidR="00630DD0">
              <w:rPr>
                <w:rFonts w:cs="Liberation Serif"/>
              </w:rPr>
              <w:t xml:space="preserve"> (SA_ISIK_ID)</w:t>
            </w:r>
            <w:r w:rsidR="00630DD0" w:rsidRPr="00630DD0">
              <w:rPr>
                <w:rFonts w:cs="Liberation Serif"/>
              </w:rPr>
              <w:t>. Võtit säilitatakse tähtajatult, aga uuringu läbiviija ei saa sellele üheski töö etapis juurdepääsu.</w:t>
            </w:r>
            <w:r w:rsidR="00630DD0">
              <w:rPr>
                <w:rFonts w:cs="Liberation Serif"/>
              </w:rPr>
              <w:t xml:space="preserve"> V</w:t>
            </w:r>
            <w:r w:rsidR="00630DD0" w:rsidRPr="003743AB">
              <w:rPr>
                <w:rFonts w:cs="Liberation Serif"/>
              </w:rPr>
              <w:t>olitatud</w:t>
            </w:r>
            <w:r w:rsidR="00064872" w:rsidRPr="003743AB">
              <w:rPr>
                <w:rFonts w:cs="Liberation Serif"/>
              </w:rPr>
              <w:t xml:space="preserve"> töötlejatele </w:t>
            </w:r>
            <w:r w:rsidR="003743AB" w:rsidRPr="003743AB">
              <w:rPr>
                <w:rFonts w:cs="Liberation Serif"/>
              </w:rPr>
              <w:t>Statistikaameti turvalises keskkonnas kättesaadavaks tehtud</w:t>
            </w:r>
            <w:r w:rsidRPr="003743AB">
              <w:rPr>
                <w:rFonts w:cs="Liberation Serif"/>
              </w:rPr>
              <w:t xml:space="preserve"> andmestikud peavad olema hävitatud </w:t>
            </w:r>
            <w:r w:rsidRPr="00035EFB">
              <w:rPr>
                <w:rFonts w:cs="Liberation Serif"/>
              </w:rPr>
              <w:t xml:space="preserve">hiljemalt </w:t>
            </w:r>
            <w:r w:rsidR="006E00A0" w:rsidRPr="00CA0367">
              <w:rPr>
                <w:rFonts w:cs="Liberation Serif"/>
              </w:rPr>
              <w:t>jaanuari lõpus</w:t>
            </w:r>
            <w:r w:rsidR="0073678A" w:rsidRPr="00CA0367">
              <w:rPr>
                <w:rFonts w:cs="Liberation Serif"/>
              </w:rPr>
              <w:t xml:space="preserve"> 202</w:t>
            </w:r>
            <w:r w:rsidR="006E00A0" w:rsidRPr="00CA0367">
              <w:rPr>
                <w:rFonts w:cs="Liberation Serif"/>
              </w:rPr>
              <w:t>8</w:t>
            </w:r>
            <w:r w:rsidR="0073678A" w:rsidRPr="00CA0367">
              <w:rPr>
                <w:rFonts w:cs="Liberation Serif"/>
              </w:rPr>
              <w:t xml:space="preserve">. </w:t>
            </w:r>
            <w:r w:rsidR="007E5CCA" w:rsidRPr="00CA0367">
              <w:rPr>
                <w:rFonts w:cs="Liberation Serif"/>
              </w:rPr>
              <w:t>aastal.</w:t>
            </w:r>
            <w:r w:rsidR="0068348A">
              <w:rPr>
                <w:rFonts w:cs="Liberation Serif"/>
              </w:rPr>
              <w:t xml:space="preserve"> </w:t>
            </w:r>
          </w:p>
          <w:p w14:paraId="2F150DAB" w14:textId="77777777" w:rsidR="00882FDB" w:rsidRDefault="00882FDB" w:rsidP="00594182">
            <w:pPr>
              <w:pStyle w:val="Standard"/>
              <w:jc w:val="both"/>
              <w:rPr>
                <w:b/>
                <w:bCs/>
              </w:rPr>
            </w:pPr>
          </w:p>
          <w:p w14:paraId="66AE0D91" w14:textId="09517058" w:rsidR="007A5C78" w:rsidRDefault="0024014E" w:rsidP="00594182">
            <w:pPr>
              <w:pStyle w:val="Standard"/>
              <w:jc w:val="both"/>
              <w:rPr>
                <w:b/>
                <w:bCs/>
              </w:rPr>
            </w:pPr>
            <w:proofErr w:type="spellStart"/>
            <w:r w:rsidRPr="00F24E99">
              <w:rPr>
                <w:rFonts w:cs="Liberation Serif"/>
              </w:rPr>
              <w:t>EUROMODi</w:t>
            </w:r>
            <w:proofErr w:type="spellEnd"/>
            <w:r w:rsidRPr="00F24E99">
              <w:rPr>
                <w:rFonts w:cs="Liberation Serif"/>
              </w:rPr>
              <w:t xml:space="preserve"> sisendandmed ja Eesti Sotsiaaluuringu andmed on juba </w:t>
            </w:r>
            <w:proofErr w:type="spellStart"/>
            <w:r w:rsidRPr="00F24E99">
              <w:rPr>
                <w:rFonts w:cs="Liberation Serif"/>
              </w:rPr>
              <w:t>pseudonümiseeritud</w:t>
            </w:r>
            <w:proofErr w:type="spellEnd"/>
            <w:r w:rsidRPr="00F24E99">
              <w:rPr>
                <w:rFonts w:cs="Liberation Serif"/>
              </w:rPr>
              <w:t xml:space="preserve">. </w:t>
            </w:r>
            <w:proofErr w:type="spellStart"/>
            <w:r w:rsidRPr="00F24E99">
              <w:rPr>
                <w:rFonts w:cs="Liberation Serif"/>
              </w:rPr>
              <w:t>Pseudonümiseerimise</w:t>
            </w:r>
            <w:proofErr w:type="spellEnd"/>
            <w:r w:rsidRPr="00F24E99">
              <w:rPr>
                <w:rFonts w:cs="Liberation Serif"/>
              </w:rPr>
              <w:t xml:space="preserve"> on läbi viinud Statistikaamet. </w:t>
            </w:r>
            <w:proofErr w:type="spellStart"/>
            <w:r w:rsidRPr="00F24E99">
              <w:rPr>
                <w:rFonts w:cs="Liberation Serif"/>
              </w:rPr>
              <w:t>Pseudonümiseerimise</w:t>
            </w:r>
            <w:proofErr w:type="spellEnd"/>
            <w:r w:rsidRPr="00F24E99">
              <w:rPr>
                <w:rFonts w:cs="Liberation Serif"/>
              </w:rPr>
              <w:t xml:space="preserve"> võtit uuringu läbiviijale (SA Mõttekoda </w:t>
            </w:r>
            <w:proofErr w:type="spellStart"/>
            <w:r w:rsidRPr="00F24E99">
              <w:rPr>
                <w:rFonts w:cs="Liberation Serif"/>
              </w:rPr>
              <w:t>Praxis</w:t>
            </w:r>
            <w:proofErr w:type="spellEnd"/>
            <w:r w:rsidRPr="00F24E99">
              <w:rPr>
                <w:rFonts w:cs="Liberation Serif"/>
              </w:rPr>
              <w:t>) kättesaadavaks ei tehta.</w:t>
            </w:r>
          </w:p>
          <w:p w14:paraId="23C0B9E2" w14:textId="69859CDE" w:rsidR="007F301C" w:rsidRDefault="007F301C">
            <w:pPr>
              <w:pStyle w:val="Standard"/>
              <w:rPr>
                <w:b/>
                <w:bCs/>
              </w:rPr>
            </w:pPr>
          </w:p>
        </w:tc>
      </w:tr>
      <w:tr w:rsidR="005C36F0" w14:paraId="5F305A7D" w14:textId="77777777" w:rsidTr="005C36F0">
        <w:tc>
          <w:tcPr>
            <w:tcW w:w="9628" w:type="dxa"/>
          </w:tcPr>
          <w:p w14:paraId="5AE55871" w14:textId="52166440" w:rsidR="008161F0" w:rsidRDefault="005C36F0" w:rsidP="00E20D1D">
            <w:pPr>
              <w:pStyle w:val="Standard"/>
              <w:rPr>
                <w:b/>
                <w:bCs/>
              </w:rPr>
            </w:pPr>
            <w:r>
              <w:rPr>
                <w:b/>
                <w:bCs/>
              </w:rPr>
              <w:t>1</w:t>
            </w:r>
            <w:r w:rsidR="00614698">
              <w:rPr>
                <w:b/>
                <w:bCs/>
              </w:rPr>
              <w:t>0</w:t>
            </w:r>
            <w:r>
              <w:rPr>
                <w:b/>
                <w:bCs/>
              </w:rPr>
              <w:t>.</w:t>
            </w:r>
            <w:r w:rsidR="00614698">
              <w:rPr>
                <w:b/>
                <w:bCs/>
              </w:rPr>
              <w:t>3</w:t>
            </w:r>
            <w:r>
              <w:rPr>
                <w:b/>
                <w:bCs/>
              </w:rPr>
              <w:t xml:space="preserve">. </w:t>
            </w:r>
            <w:r w:rsidR="00614698">
              <w:rPr>
                <w:b/>
                <w:bCs/>
              </w:rPr>
              <w:t xml:space="preserve">Tooge välja </w:t>
            </w:r>
            <w:proofErr w:type="spellStart"/>
            <w:r w:rsidR="00614698">
              <w:rPr>
                <w:b/>
                <w:bCs/>
              </w:rPr>
              <w:t>p</w:t>
            </w:r>
            <w:r w:rsidR="00B34316">
              <w:rPr>
                <w:b/>
                <w:bCs/>
              </w:rPr>
              <w:t>seudon</w:t>
            </w:r>
            <w:r w:rsidR="00614698">
              <w:rPr>
                <w:b/>
                <w:bCs/>
              </w:rPr>
              <w:t>ü</w:t>
            </w:r>
            <w:r w:rsidR="00B34316">
              <w:rPr>
                <w:b/>
                <w:bCs/>
              </w:rPr>
              <w:t>mi</w:t>
            </w:r>
            <w:r w:rsidR="008161F0">
              <w:rPr>
                <w:b/>
                <w:bCs/>
              </w:rPr>
              <w:t>seeritud</w:t>
            </w:r>
            <w:proofErr w:type="spellEnd"/>
            <w:r w:rsidR="00B34316">
              <w:rPr>
                <w:b/>
                <w:bCs/>
              </w:rPr>
              <w:t xml:space="preserve"> andmete säilitamise aeg ja põhjendus. </w:t>
            </w:r>
          </w:p>
          <w:p w14:paraId="1F044680" w14:textId="6A4A1C69" w:rsidR="005C36F0" w:rsidRDefault="00806415" w:rsidP="00E20D1D">
            <w:pPr>
              <w:pStyle w:val="Standard"/>
              <w:rPr>
                <w:b/>
                <w:bCs/>
              </w:rPr>
            </w:pPr>
            <w:r>
              <w:rPr>
                <w:b/>
                <w:bCs/>
              </w:rPr>
              <w:t xml:space="preserve">Kui andmeid ei </w:t>
            </w:r>
            <w:proofErr w:type="spellStart"/>
            <w:r>
              <w:rPr>
                <w:b/>
                <w:bCs/>
              </w:rPr>
              <w:t>pseudonü</w:t>
            </w:r>
            <w:r w:rsidR="00CC0A20">
              <w:rPr>
                <w:b/>
                <w:bCs/>
              </w:rPr>
              <w:t>miseer</w:t>
            </w:r>
            <w:r>
              <w:rPr>
                <w:b/>
                <w:bCs/>
              </w:rPr>
              <w:t>ita</w:t>
            </w:r>
            <w:proofErr w:type="spellEnd"/>
            <w:r>
              <w:rPr>
                <w:b/>
                <w:bCs/>
              </w:rPr>
              <w:t xml:space="preserve">, siis tuua välja </w:t>
            </w:r>
            <w:r w:rsidR="00CC0A20">
              <w:rPr>
                <w:b/>
                <w:bCs/>
              </w:rPr>
              <w:t>andmete</w:t>
            </w:r>
            <w:r>
              <w:rPr>
                <w:b/>
                <w:bCs/>
              </w:rPr>
              <w:t xml:space="preserve"> kustutamise tähtaeg. </w:t>
            </w:r>
          </w:p>
          <w:p w14:paraId="661DC40D" w14:textId="037E488D" w:rsidR="00B34316" w:rsidRDefault="00B34316" w:rsidP="00B34316">
            <w:pPr>
              <w:pStyle w:val="Standard"/>
              <w:rPr>
                <w:i/>
                <w:iCs/>
                <w:sz w:val="18"/>
                <w:szCs w:val="18"/>
              </w:rPr>
            </w:pPr>
            <w:r w:rsidRPr="00035EFB">
              <w:rPr>
                <w:i/>
                <w:sz w:val="18"/>
                <w:szCs w:val="18"/>
              </w:rPr>
              <w:t>Vähemalt kvartali ja aasta täpsusega.</w:t>
            </w:r>
            <w:r>
              <w:rPr>
                <w:i/>
                <w:iCs/>
                <w:sz w:val="18"/>
                <w:szCs w:val="18"/>
              </w:rPr>
              <w:t xml:space="preserve"> </w:t>
            </w:r>
          </w:p>
          <w:p w14:paraId="75F0010D" w14:textId="570840A9" w:rsidR="007B6862" w:rsidRPr="007B6862" w:rsidRDefault="007B6862" w:rsidP="00594182">
            <w:pPr>
              <w:pStyle w:val="Standard"/>
              <w:jc w:val="both"/>
            </w:pPr>
            <w:r w:rsidRPr="007B6862">
              <w:t xml:space="preserve">Kõik </w:t>
            </w:r>
            <w:r w:rsidR="00064872">
              <w:t>volitatud töötlejate poolt Statistikaameti teadlaste keskkonna</w:t>
            </w:r>
            <w:r w:rsidR="002C78AF">
              <w:t>s</w:t>
            </w:r>
            <w:r w:rsidR="00064872">
              <w:t xml:space="preserve"> kasutatavad</w:t>
            </w:r>
            <w:r w:rsidRPr="007B6862">
              <w:t xml:space="preserve"> registriandmete andmestikud peavad olema hävitatud hiljemalt </w:t>
            </w:r>
            <w:r w:rsidR="0043739E" w:rsidRPr="00090F14">
              <w:t>202</w:t>
            </w:r>
            <w:r w:rsidR="006E00A0" w:rsidRPr="00090F14">
              <w:t>8</w:t>
            </w:r>
            <w:r w:rsidR="0043739E" w:rsidRPr="00090F14">
              <w:t xml:space="preserve"> a </w:t>
            </w:r>
            <w:r w:rsidR="006E00A0" w:rsidRPr="00090F14">
              <w:t>jaanuari</w:t>
            </w:r>
            <w:r w:rsidRPr="00090F14">
              <w:t xml:space="preserve"> lõpuks. V</w:t>
            </w:r>
            <w:r w:rsidRPr="007B6862">
              <w:t>t ka osa 10.2.</w:t>
            </w:r>
          </w:p>
          <w:p w14:paraId="13654224" w14:textId="77777777" w:rsidR="007B6862" w:rsidRPr="007B6862" w:rsidRDefault="007B6862" w:rsidP="00594182">
            <w:pPr>
              <w:pStyle w:val="Standard"/>
              <w:jc w:val="both"/>
            </w:pPr>
          </w:p>
          <w:p w14:paraId="5C9C0AF1" w14:textId="05506E0C" w:rsidR="007B6862" w:rsidRDefault="007B6862" w:rsidP="00594182">
            <w:pPr>
              <w:pStyle w:val="Standard"/>
              <w:jc w:val="both"/>
            </w:pPr>
            <w:r w:rsidRPr="007B6862">
              <w:t>Projekti (aruande) lõputähtaeg on</w:t>
            </w:r>
            <w:r w:rsidR="00B320B2">
              <w:t xml:space="preserve"> </w:t>
            </w:r>
            <w:r w:rsidR="0043739E">
              <w:t>3.10.2027</w:t>
            </w:r>
            <w:r w:rsidRPr="007B6862">
              <w:t xml:space="preserve">, millele järgneb tulemuste esitlus </w:t>
            </w:r>
            <w:r w:rsidR="00376DC7">
              <w:t>jm kommunikatsioonitegevused</w:t>
            </w:r>
            <w:r w:rsidRPr="007B6862">
              <w:t xml:space="preserve"> </w:t>
            </w:r>
            <w:r>
              <w:t>k</w:t>
            </w:r>
            <w:r w:rsidRPr="00F86375">
              <w:t>ahe kuu jooksul</w:t>
            </w:r>
            <w:r w:rsidRPr="007B6862">
              <w:t xml:space="preserve"> pärast lõppraportit.</w:t>
            </w:r>
          </w:p>
          <w:p w14:paraId="25046E7F" w14:textId="77777777" w:rsidR="007B6862" w:rsidRPr="007B6862" w:rsidRDefault="007B6862" w:rsidP="00594182">
            <w:pPr>
              <w:pStyle w:val="Standard"/>
              <w:jc w:val="both"/>
            </w:pPr>
          </w:p>
          <w:p w14:paraId="360FC000" w14:textId="7778E400" w:rsidR="007B6862" w:rsidRDefault="00DF5AFD" w:rsidP="00594182">
            <w:pPr>
              <w:pStyle w:val="Standard"/>
              <w:jc w:val="both"/>
            </w:pPr>
            <w:r>
              <w:t>A</w:t>
            </w:r>
            <w:r w:rsidR="007B6862" w:rsidRPr="007B6862">
              <w:t xml:space="preserve">ndmete kasutamiseks lõpeb volitatud töötlejal (SA Mõttekoda </w:t>
            </w:r>
            <w:proofErr w:type="spellStart"/>
            <w:r w:rsidR="007B6862" w:rsidRPr="007B6862">
              <w:t>Praxis</w:t>
            </w:r>
            <w:proofErr w:type="spellEnd"/>
            <w:r w:rsidR="007B6862" w:rsidRPr="007B6862">
              <w:t xml:space="preserve">) ligipääs Statistikaameti keskkonnale vastavalt lepingule. </w:t>
            </w:r>
          </w:p>
          <w:p w14:paraId="3CA8D01D" w14:textId="77777777" w:rsidR="00AF6DA9" w:rsidRPr="007B6862" w:rsidRDefault="00AF6DA9" w:rsidP="00594182">
            <w:pPr>
              <w:pStyle w:val="Standard"/>
              <w:jc w:val="both"/>
            </w:pPr>
          </w:p>
          <w:p w14:paraId="18D67F21" w14:textId="7E659434" w:rsidR="000C3BFC" w:rsidRPr="00B320B2" w:rsidRDefault="007B6862" w:rsidP="00594182">
            <w:pPr>
              <w:pStyle w:val="Standard"/>
              <w:jc w:val="both"/>
            </w:pPr>
            <w:r w:rsidRPr="007B6862">
              <w:t xml:space="preserve">Statistikaameti keskkonnas andmete säilitamise kord on reguleeritud vastavalt Statistikaameti konfidentsiaalsete andmete teaduslikel eesmärkidel kasutamise korrale. Samas on oluline mainida, et töös kasutatava </w:t>
            </w:r>
            <w:proofErr w:type="spellStart"/>
            <w:r w:rsidRPr="007B6862">
              <w:t>EUROMODi</w:t>
            </w:r>
            <w:proofErr w:type="spellEnd"/>
            <w:r w:rsidRPr="007B6862">
              <w:t xml:space="preserve"> sisendandmestiku, ESU </w:t>
            </w:r>
            <w:r w:rsidR="003D2862">
              <w:t>ja HFCS</w:t>
            </w:r>
            <w:r w:rsidRPr="007B6862">
              <w:t xml:space="preserve"> andmete säilitamine ei sõltu antud uuringust, kuna </w:t>
            </w:r>
            <w:r w:rsidR="003D2862">
              <w:t>andmestikud</w:t>
            </w:r>
            <w:r w:rsidRPr="007B6862">
              <w:t xml:space="preserve"> on loodud teise projekti raames (osa riikliku statistika</w:t>
            </w:r>
            <w:r w:rsidR="003D2862">
              <w:t xml:space="preserve"> </w:t>
            </w:r>
            <w:r w:rsidRPr="007B6862">
              <w:t xml:space="preserve">töödest). Säilitamise kuupäev puudutab seega vaid praeguse uuringu raames loodud analüüsitabeleid ja muid kokkuvõtvaid andmeid, kuid mitte </w:t>
            </w:r>
            <w:proofErr w:type="spellStart"/>
            <w:r w:rsidRPr="007B6862">
              <w:t>EUROMODi</w:t>
            </w:r>
            <w:proofErr w:type="spellEnd"/>
            <w:r w:rsidR="003D2862">
              <w:t>,</w:t>
            </w:r>
            <w:r w:rsidRPr="007B6862">
              <w:t xml:space="preserve"> ESU </w:t>
            </w:r>
            <w:r w:rsidR="003D2862">
              <w:t>ja HFCS</w:t>
            </w:r>
            <w:r w:rsidRPr="007B6862">
              <w:t xml:space="preserve"> sisendandmestikku ennast. Projektikaustade säilitamise periood lepitakse Statistikaameti ja töö tegijate vahel kokku andmete kasutuslepingus.</w:t>
            </w:r>
          </w:p>
          <w:p w14:paraId="234668D4" w14:textId="2FFD61FD" w:rsidR="000C3BFC" w:rsidRDefault="000C3BFC" w:rsidP="00E20D1D">
            <w:pPr>
              <w:pStyle w:val="Standard"/>
              <w:rPr>
                <w:b/>
                <w:bCs/>
              </w:rPr>
            </w:pPr>
          </w:p>
        </w:tc>
      </w:tr>
    </w:tbl>
    <w:p w14:paraId="1DEAC3EA" w14:textId="77777777" w:rsidR="005C36F0" w:rsidRDefault="005C36F0">
      <w:pPr>
        <w:pStyle w:val="Standard"/>
        <w:rPr>
          <w:b/>
          <w:bCs/>
        </w:rPr>
      </w:pPr>
    </w:p>
    <w:tbl>
      <w:tblPr>
        <w:tblStyle w:val="TableGrid"/>
        <w:tblW w:w="0" w:type="auto"/>
        <w:tblLook w:val="04A0" w:firstRow="1" w:lastRow="0" w:firstColumn="1" w:lastColumn="0" w:noHBand="0" w:noVBand="1"/>
      </w:tblPr>
      <w:tblGrid>
        <w:gridCol w:w="4814"/>
        <w:gridCol w:w="4814"/>
      </w:tblGrid>
      <w:tr w:rsidR="00882FDB" w14:paraId="7CE0EB15" w14:textId="77777777" w:rsidTr="00882FDB">
        <w:tc>
          <w:tcPr>
            <w:tcW w:w="4814" w:type="dxa"/>
          </w:tcPr>
          <w:p w14:paraId="24740A8B" w14:textId="20D64ACF" w:rsidR="00882FDB" w:rsidRDefault="00882FDB">
            <w:pPr>
              <w:pStyle w:val="Standard"/>
              <w:rPr>
                <w:b/>
                <w:bCs/>
              </w:rPr>
            </w:pPr>
            <w:r>
              <w:rPr>
                <w:b/>
                <w:bCs/>
              </w:rPr>
              <w:t>1</w:t>
            </w:r>
            <w:r w:rsidR="00806415">
              <w:rPr>
                <w:b/>
                <w:bCs/>
              </w:rPr>
              <w:t>1</w:t>
            </w:r>
            <w:r>
              <w:rPr>
                <w:b/>
                <w:bCs/>
              </w:rPr>
              <w:t>. Kas andmesubjekti teavitatakse isikuandmete töötlemisest?</w:t>
            </w:r>
          </w:p>
          <w:p w14:paraId="749F9E7E" w14:textId="5E914EBE" w:rsidR="0069169B" w:rsidRPr="0069169B" w:rsidRDefault="0069169B">
            <w:pPr>
              <w:pStyle w:val="Standard"/>
              <w:rPr>
                <w:b/>
                <w:bCs/>
                <w:i/>
                <w:iCs/>
                <w:sz w:val="16"/>
                <w:szCs w:val="16"/>
              </w:rPr>
            </w:pPr>
            <w:r>
              <w:rPr>
                <w:b/>
                <w:bCs/>
                <w:i/>
                <w:iCs/>
                <w:sz w:val="16"/>
                <w:szCs w:val="16"/>
              </w:rPr>
              <w:t>Jah/ei</w:t>
            </w:r>
          </w:p>
        </w:tc>
        <w:tc>
          <w:tcPr>
            <w:tcW w:w="4814" w:type="dxa"/>
          </w:tcPr>
          <w:p w14:paraId="2A904CD9" w14:textId="0D152BFB" w:rsidR="00882FDB" w:rsidRPr="00882FDB" w:rsidRDefault="000317A1" w:rsidP="00594182">
            <w:pPr>
              <w:pStyle w:val="Standard"/>
              <w:jc w:val="both"/>
            </w:pPr>
            <w:r>
              <w:t>J</w:t>
            </w:r>
            <w:r w:rsidRPr="000317A1">
              <w:t>ah, teavitatakse üldiselt (vt punkt 11.2.).</w:t>
            </w:r>
          </w:p>
        </w:tc>
      </w:tr>
      <w:tr w:rsidR="00A150D2" w14:paraId="08311687" w14:textId="77777777" w:rsidTr="00882FDB">
        <w:tc>
          <w:tcPr>
            <w:tcW w:w="4814" w:type="dxa"/>
          </w:tcPr>
          <w:p w14:paraId="5BA7850E" w14:textId="2A01331C" w:rsidR="00A150D2" w:rsidRDefault="00A150D2" w:rsidP="00A150D2">
            <w:pPr>
              <w:pStyle w:val="Standard"/>
              <w:rPr>
                <w:b/>
                <w:bCs/>
              </w:rPr>
            </w:pPr>
            <w:r>
              <w:rPr>
                <w:b/>
                <w:bCs/>
              </w:rPr>
              <w:t xml:space="preserve">11.1. </w:t>
            </w:r>
            <w:r w:rsidRPr="00692F0B">
              <w:rPr>
                <w:b/>
                <w:bCs/>
              </w:rPr>
              <w:t>Kui vastasite ei</w:t>
            </w:r>
            <w:r>
              <w:rPr>
                <w:b/>
                <w:bCs/>
              </w:rPr>
              <w:t>, siis palun põhjendage</w:t>
            </w:r>
            <w:r>
              <w:rPr>
                <w:rStyle w:val="FootnoteReference"/>
                <w:b/>
                <w:bCs/>
              </w:rPr>
              <w:footnoteReference w:id="18"/>
            </w:r>
          </w:p>
        </w:tc>
        <w:tc>
          <w:tcPr>
            <w:tcW w:w="4814" w:type="dxa"/>
          </w:tcPr>
          <w:p w14:paraId="620C4B6A" w14:textId="068A5990" w:rsidR="00A150D2" w:rsidRPr="003C1992" w:rsidRDefault="00A150D2" w:rsidP="00A150D2">
            <w:pPr>
              <w:pStyle w:val="paragraph"/>
              <w:spacing w:before="0" w:beforeAutospacing="0" w:after="0" w:afterAutospacing="0"/>
              <w:jc w:val="both"/>
              <w:textAlignment w:val="baseline"/>
              <w:rPr>
                <w:rFonts w:ascii="Segoe UI" w:hAnsi="Segoe UI" w:cs="Segoe UI"/>
                <w:sz w:val="18"/>
                <w:szCs w:val="18"/>
              </w:rPr>
            </w:pPr>
            <w:r w:rsidRPr="003C1992">
              <w:rPr>
                <w:rStyle w:val="normaltextrun"/>
                <w:rFonts w:ascii="Liberation Serif" w:hAnsi="Liberation Serif" w:cs="Liberation Serif"/>
              </w:rPr>
              <w:t>Andmete töötlemine ei kahjusta andmesubjekti huve, sest väljund on teaduslik üldistus.</w:t>
            </w:r>
            <w:r w:rsidR="0068348A">
              <w:rPr>
                <w:rStyle w:val="normaltextrun"/>
                <w:rFonts w:ascii="Liberation Serif" w:hAnsi="Liberation Serif" w:cs="Liberation Serif"/>
              </w:rPr>
              <w:t xml:space="preserve"> </w:t>
            </w:r>
          </w:p>
          <w:p w14:paraId="0CB5FAC0" w14:textId="77777777" w:rsidR="00A150D2" w:rsidRPr="003C1992" w:rsidRDefault="00A150D2" w:rsidP="00A150D2">
            <w:pPr>
              <w:pStyle w:val="paragraph"/>
              <w:spacing w:before="0" w:beforeAutospacing="0" w:after="0" w:afterAutospacing="0"/>
              <w:textAlignment w:val="baseline"/>
              <w:rPr>
                <w:rFonts w:ascii="Segoe UI" w:hAnsi="Segoe UI" w:cs="Segoe UI"/>
                <w:sz w:val="18"/>
                <w:szCs w:val="18"/>
              </w:rPr>
            </w:pPr>
            <w:r w:rsidRPr="003C1992">
              <w:rPr>
                <w:rStyle w:val="eop"/>
                <w:rFonts w:ascii="Liberation Serif" w:hAnsi="Liberation Serif" w:cs="Liberation Serif"/>
              </w:rPr>
              <w:t> </w:t>
            </w:r>
          </w:p>
          <w:p w14:paraId="3C61580A" w14:textId="3A8F0248" w:rsidR="00A150D2" w:rsidRPr="003C1992" w:rsidRDefault="00A150D2" w:rsidP="00A150D2">
            <w:pPr>
              <w:pStyle w:val="paragraph"/>
              <w:spacing w:before="0" w:beforeAutospacing="0" w:after="0" w:afterAutospacing="0"/>
              <w:jc w:val="both"/>
              <w:textAlignment w:val="baseline"/>
              <w:rPr>
                <w:rFonts w:ascii="Segoe UI" w:hAnsi="Segoe UI" w:cs="Segoe UI"/>
                <w:sz w:val="18"/>
                <w:szCs w:val="18"/>
              </w:rPr>
            </w:pPr>
            <w:r w:rsidRPr="003C1992">
              <w:rPr>
                <w:rStyle w:val="normaltextrun"/>
                <w:rFonts w:ascii="Liberation Serif" w:hAnsi="Liberation Serif" w:cs="Liberation Serif"/>
              </w:rPr>
              <w:t xml:space="preserve">Isikuandmete kaitse </w:t>
            </w:r>
            <w:proofErr w:type="spellStart"/>
            <w:r w:rsidRPr="003C1992">
              <w:rPr>
                <w:rStyle w:val="normaltextrun"/>
                <w:rFonts w:ascii="Liberation Serif" w:hAnsi="Liberation Serif" w:cs="Liberation Serif"/>
              </w:rPr>
              <w:t>üldmääruse</w:t>
            </w:r>
            <w:proofErr w:type="spellEnd"/>
            <w:r w:rsidRPr="003C1992">
              <w:rPr>
                <w:rStyle w:val="normaltextrun"/>
                <w:rFonts w:ascii="Liberation Serif" w:hAnsi="Liberation Serif" w:cs="Liberation Serif"/>
              </w:rPr>
              <w:t xml:space="preserve"> (IKÜM) artikli 14 lõike 5 punkt b sätestab, et isikute andmetöötlusest teavitamata jätmine tuleb kõne alla juhul, kui „isikuandmeid töödeldakse avalikes huvides toimuva</w:t>
            </w:r>
            <w:r w:rsidRPr="003C1992">
              <w:rPr>
                <w:rStyle w:val="normaltextrun"/>
                <w:rFonts w:ascii="Liberation Serif" w:hAnsi="Liberation Serif" w:cs="Liberation Serif"/>
                <w:b/>
                <w:bCs/>
              </w:rPr>
              <w:t xml:space="preserve"> </w:t>
            </w:r>
            <w:r w:rsidRPr="003C1992">
              <w:rPr>
                <w:rStyle w:val="normaltextrun"/>
                <w:rFonts w:ascii="Liberation Serif" w:hAnsi="Liberation Serif" w:cs="Liberation Serif"/>
              </w:rPr>
              <w:t xml:space="preserve">arhiveerimise, teadus- või ajaloouuringute või statistilisel eesmärgil, eeldusel, et artikli 89 lõikes 1 osutatud tingimused on täidetud ja kaitsemeetmed kehtestatud“ või kui teavitamise kohustus „tõenäoliselt muudab sellise isikuandmete </w:t>
            </w:r>
            <w:r w:rsidRPr="003C1992">
              <w:rPr>
                <w:rStyle w:val="normaltextrun"/>
                <w:rFonts w:ascii="Liberation Serif" w:hAnsi="Liberation Serif" w:cs="Liberation Serif"/>
              </w:rPr>
              <w:lastRenderedPageBreak/>
              <w:t>töötlemise eesmärgi saavutamise võimatuks või häirib seda suurel määral“.</w:t>
            </w:r>
            <w:r w:rsidR="0068348A">
              <w:rPr>
                <w:rStyle w:val="normaltextrun"/>
                <w:rFonts w:ascii="Liberation Serif" w:hAnsi="Liberation Serif" w:cs="Liberation Serif"/>
              </w:rPr>
              <w:t xml:space="preserve"> </w:t>
            </w:r>
            <w:r w:rsidRPr="003C1992">
              <w:rPr>
                <w:rStyle w:val="eop"/>
                <w:rFonts w:ascii="Liberation Serif" w:hAnsi="Liberation Serif" w:cs="Liberation Serif"/>
              </w:rPr>
              <w:t> </w:t>
            </w:r>
          </w:p>
          <w:p w14:paraId="7D7B4BA0" w14:textId="77777777" w:rsidR="00A150D2" w:rsidRPr="003C1992" w:rsidRDefault="00A150D2" w:rsidP="00A150D2">
            <w:pPr>
              <w:pStyle w:val="paragraph"/>
              <w:spacing w:before="0" w:beforeAutospacing="0" w:after="0" w:afterAutospacing="0"/>
              <w:textAlignment w:val="baseline"/>
              <w:rPr>
                <w:rFonts w:ascii="Segoe UI" w:hAnsi="Segoe UI" w:cs="Segoe UI"/>
                <w:sz w:val="18"/>
                <w:szCs w:val="18"/>
              </w:rPr>
            </w:pPr>
            <w:r w:rsidRPr="003C1992">
              <w:rPr>
                <w:rStyle w:val="eop"/>
                <w:rFonts w:ascii="Liberation Serif" w:hAnsi="Liberation Serif" w:cs="Liberation Serif"/>
              </w:rPr>
              <w:t> </w:t>
            </w:r>
          </w:p>
          <w:p w14:paraId="7E112AB6" w14:textId="64A4D852" w:rsidR="00A150D2" w:rsidRPr="003C1992" w:rsidRDefault="00A150D2" w:rsidP="00A150D2">
            <w:pPr>
              <w:pStyle w:val="paragraph"/>
              <w:spacing w:before="0" w:beforeAutospacing="0" w:after="0" w:afterAutospacing="0"/>
              <w:jc w:val="both"/>
              <w:textAlignment w:val="baseline"/>
              <w:rPr>
                <w:rFonts w:ascii="Segoe UI" w:hAnsi="Segoe UI" w:cs="Segoe UI"/>
                <w:sz w:val="18"/>
                <w:szCs w:val="18"/>
              </w:rPr>
            </w:pPr>
            <w:r w:rsidRPr="003C1992">
              <w:rPr>
                <w:rStyle w:val="normaltextrun"/>
                <w:rFonts w:ascii="Liberation Serif" w:hAnsi="Liberation Serif" w:cs="Liberation Serif"/>
              </w:rPr>
              <w:t>Käesolev uuring on avalikes huvides tehtav teadusuuring, mille tellijaks sotsiaalministeerium. Uuringuga hõlmatakse paljusid andmesubjekte, kelle kõigi teavitamine on komplitseeritud, sest kõigi andmesubjektide kontaktandmeid eraldi ei koguta, kõigi kontaktandmed ei ole teada või need ei ole (enam) kehtivad. Eelnevat arvesse võttes</w:t>
            </w:r>
            <w:r>
              <w:rPr>
                <w:rStyle w:val="normaltextrun"/>
                <w:rFonts w:ascii="Liberation Serif" w:hAnsi="Liberation Serif" w:cs="Liberation Serif"/>
              </w:rPr>
              <w:t xml:space="preserve"> teavitatakse </w:t>
            </w:r>
            <w:r w:rsidRPr="003C1992">
              <w:rPr>
                <w:rStyle w:val="normaltextrun"/>
                <w:rFonts w:ascii="Liberation Serif" w:hAnsi="Liberation Serif" w:cs="Liberation Serif"/>
              </w:rPr>
              <w:t>andmesubjekte isikuandmete töötlemisest</w:t>
            </w:r>
            <w:r>
              <w:rPr>
                <w:rStyle w:val="normaltextrun"/>
                <w:rFonts w:ascii="Liberation Serif" w:hAnsi="Liberation Serif" w:cs="Liberation Serif"/>
              </w:rPr>
              <w:t xml:space="preserve"> </w:t>
            </w:r>
            <w:r>
              <w:rPr>
                <w:rStyle w:val="normaltextrun"/>
                <w:rFonts w:cs="Liberation Serif"/>
              </w:rPr>
              <w:t>üldiselt.</w:t>
            </w:r>
            <w:r w:rsidRPr="003C1992">
              <w:rPr>
                <w:rStyle w:val="normaltextrun"/>
                <w:rFonts w:ascii="Liberation Serif" w:hAnsi="Liberation Serif" w:cs="Liberation Serif"/>
              </w:rPr>
              <w:t xml:space="preserve"> </w:t>
            </w:r>
          </w:p>
          <w:p w14:paraId="73A09667" w14:textId="77777777" w:rsidR="00A150D2" w:rsidRPr="003A60DC" w:rsidRDefault="00A150D2" w:rsidP="00A150D2">
            <w:pPr>
              <w:pStyle w:val="paragraph"/>
              <w:spacing w:before="0" w:beforeAutospacing="0" w:after="0" w:afterAutospacing="0"/>
              <w:textAlignment w:val="baseline"/>
              <w:rPr>
                <w:rFonts w:ascii="Segoe UI" w:hAnsi="Segoe UI" w:cs="Segoe UI"/>
                <w:i/>
                <w:iCs/>
                <w:sz w:val="18"/>
                <w:szCs w:val="18"/>
              </w:rPr>
            </w:pPr>
            <w:r w:rsidRPr="003A60DC">
              <w:rPr>
                <w:rStyle w:val="eop"/>
                <w:rFonts w:ascii="Liberation Serif" w:hAnsi="Liberation Serif" w:cs="Liberation Serif"/>
                <w:i/>
                <w:iCs/>
              </w:rPr>
              <w:t> </w:t>
            </w:r>
          </w:p>
          <w:p w14:paraId="72B6EB38" w14:textId="07C18704" w:rsidR="00A150D2" w:rsidRPr="003C1992" w:rsidRDefault="00A150D2" w:rsidP="00A150D2">
            <w:pPr>
              <w:pStyle w:val="paragraph"/>
              <w:spacing w:before="0" w:beforeAutospacing="0" w:after="0" w:afterAutospacing="0"/>
              <w:jc w:val="both"/>
              <w:textAlignment w:val="baseline"/>
              <w:rPr>
                <w:rFonts w:ascii="Segoe UI" w:hAnsi="Segoe UI" w:cs="Segoe UI"/>
                <w:sz w:val="18"/>
                <w:szCs w:val="18"/>
              </w:rPr>
            </w:pPr>
            <w:r w:rsidRPr="003C1992">
              <w:rPr>
                <w:rStyle w:val="normaltextrun"/>
                <w:rFonts w:ascii="Liberation Serif" w:hAnsi="Liberation Serif" w:cs="Liberation Serif"/>
              </w:rPr>
              <w:t xml:space="preserve">Järgitakse IKÜM-i artikli 89 lõikes 1 sätestatud kaitsemeetmeid – kogutavad andmed </w:t>
            </w:r>
            <w:proofErr w:type="spellStart"/>
            <w:r w:rsidR="002A764F">
              <w:rPr>
                <w:rStyle w:val="normaltextrun"/>
                <w:rFonts w:ascii="Liberation Serif" w:hAnsi="Liberation Serif" w:cs="Liberation Serif"/>
              </w:rPr>
              <w:t>pseudonümiseer</w:t>
            </w:r>
            <w:r w:rsidRPr="003C1992">
              <w:rPr>
                <w:rStyle w:val="normaltextrun"/>
                <w:rFonts w:ascii="Liberation Serif" w:hAnsi="Liberation Serif" w:cs="Liberation Serif"/>
              </w:rPr>
              <w:t>itakse</w:t>
            </w:r>
            <w:proofErr w:type="spellEnd"/>
            <w:r w:rsidRPr="003C1992">
              <w:rPr>
                <w:rStyle w:val="normaltextrun"/>
                <w:rFonts w:ascii="Liberation Serif" w:hAnsi="Liberation Serif" w:cs="Liberation Serif"/>
              </w:rPr>
              <w:t xml:space="preserve"> ning andmeid töödeldakse selliselt, et andmesubjektid ei ole tuvastatavad.</w:t>
            </w:r>
            <w:r w:rsidR="0068348A">
              <w:rPr>
                <w:rStyle w:val="normaltextrun"/>
                <w:rFonts w:ascii="Liberation Serif" w:hAnsi="Liberation Serif" w:cs="Liberation Serif"/>
              </w:rPr>
              <w:t xml:space="preserve"> </w:t>
            </w:r>
            <w:r w:rsidRPr="003C1992">
              <w:rPr>
                <w:rStyle w:val="eop"/>
                <w:rFonts w:ascii="Liberation Serif" w:hAnsi="Liberation Serif" w:cs="Liberation Serif"/>
              </w:rPr>
              <w:t> </w:t>
            </w:r>
          </w:p>
          <w:p w14:paraId="6E6AC2A5" w14:textId="77777777" w:rsidR="00A150D2" w:rsidRPr="003C1992" w:rsidRDefault="00A150D2" w:rsidP="00A150D2">
            <w:pPr>
              <w:pStyle w:val="paragraph"/>
              <w:spacing w:before="0" w:beforeAutospacing="0" w:after="0" w:afterAutospacing="0"/>
              <w:jc w:val="both"/>
              <w:textAlignment w:val="baseline"/>
              <w:rPr>
                <w:rFonts w:ascii="Segoe UI" w:hAnsi="Segoe UI" w:cs="Segoe UI"/>
                <w:sz w:val="18"/>
                <w:szCs w:val="18"/>
              </w:rPr>
            </w:pPr>
            <w:r w:rsidRPr="003C1992">
              <w:rPr>
                <w:rStyle w:val="eop"/>
                <w:rFonts w:ascii="Liberation Serif" w:hAnsi="Liberation Serif" w:cs="Liberation Serif"/>
              </w:rPr>
              <w:t> </w:t>
            </w:r>
          </w:p>
          <w:p w14:paraId="10BA2529" w14:textId="39550587" w:rsidR="00A150D2" w:rsidRDefault="00A150D2" w:rsidP="00A150D2">
            <w:pPr>
              <w:pStyle w:val="paragraph"/>
              <w:spacing w:before="0" w:beforeAutospacing="0" w:after="0" w:afterAutospacing="0"/>
              <w:jc w:val="both"/>
              <w:textAlignment w:val="baseline"/>
              <w:rPr>
                <w:rStyle w:val="normaltextrun"/>
                <w:rFonts w:ascii="Liberation Serif" w:hAnsi="Liberation Serif" w:cs="Liberation Serif"/>
                <w:i/>
                <w:iCs/>
              </w:rPr>
            </w:pPr>
            <w:r w:rsidRPr="003C1992">
              <w:rPr>
                <w:rStyle w:val="normaltextrun"/>
                <w:rFonts w:ascii="Liberation Serif" w:hAnsi="Liberation Serif" w:cs="Liberation Serif"/>
              </w:rPr>
              <w:t>Uuringu väljund on üldistus, mis ei viita kuidagi tagasi konkreetsetele andmesubjektidele. Uuringu tulemused (üldistatud kujul) tehakse uuringu lõppedes kõigile avalikult kättesaadavaks.</w:t>
            </w:r>
            <w:r w:rsidR="0068348A">
              <w:rPr>
                <w:rStyle w:val="normaltextrun"/>
                <w:rFonts w:ascii="Liberation Serif" w:hAnsi="Liberation Serif" w:cs="Liberation Serif"/>
                <w:i/>
                <w:iCs/>
              </w:rPr>
              <w:t xml:space="preserve"> </w:t>
            </w:r>
          </w:p>
          <w:p w14:paraId="50305B0D" w14:textId="77777777" w:rsidR="00A150D2" w:rsidRDefault="00A150D2" w:rsidP="00A150D2">
            <w:pPr>
              <w:pStyle w:val="paragraph"/>
              <w:spacing w:before="0" w:beforeAutospacing="0" w:after="0" w:afterAutospacing="0"/>
              <w:jc w:val="both"/>
              <w:textAlignment w:val="baseline"/>
              <w:rPr>
                <w:rStyle w:val="eop"/>
                <w:rFonts w:ascii="Liberation Serif" w:hAnsi="Liberation Serif" w:cs="Liberation Serif"/>
                <w:i/>
                <w:iCs/>
              </w:rPr>
            </w:pPr>
            <w:r w:rsidRPr="003A60DC">
              <w:rPr>
                <w:rStyle w:val="eop"/>
                <w:rFonts w:ascii="Liberation Serif" w:hAnsi="Liberation Serif" w:cs="Liberation Serif"/>
                <w:i/>
                <w:iCs/>
              </w:rPr>
              <w:t> </w:t>
            </w:r>
          </w:p>
          <w:p w14:paraId="6A21F4A9" w14:textId="77777777" w:rsidR="00A150D2" w:rsidRPr="003C1992" w:rsidRDefault="00A150D2" w:rsidP="00A150D2">
            <w:pPr>
              <w:pStyle w:val="paragraph"/>
              <w:spacing w:before="0" w:beforeAutospacing="0" w:after="0" w:afterAutospacing="0"/>
              <w:jc w:val="both"/>
              <w:textAlignment w:val="baseline"/>
              <w:rPr>
                <w:rStyle w:val="eop"/>
                <w:rFonts w:cs="Liberation Serif"/>
              </w:rPr>
            </w:pPr>
            <w:r w:rsidRPr="003C1992">
              <w:rPr>
                <w:rStyle w:val="eop"/>
                <w:rFonts w:cs="Liberation Serif"/>
              </w:rPr>
              <w:t>Kõik Sotsiaalministeeriumi tellimusel või osalusel läbi viidud uuringud avaldatakse Sotsiaalministeeriumi kodulehel.</w:t>
            </w:r>
          </w:p>
          <w:p w14:paraId="44A850D0" w14:textId="0B4B2E4A" w:rsidR="00A150D2" w:rsidRDefault="00A150D2" w:rsidP="00A150D2">
            <w:pPr>
              <w:pStyle w:val="Standard"/>
              <w:rPr>
                <w:b/>
                <w:bCs/>
              </w:rPr>
            </w:pPr>
          </w:p>
        </w:tc>
      </w:tr>
      <w:tr w:rsidR="00A150D2" w14:paraId="0138D1A8" w14:textId="77777777" w:rsidTr="00882FDB">
        <w:tc>
          <w:tcPr>
            <w:tcW w:w="4814" w:type="dxa"/>
          </w:tcPr>
          <w:p w14:paraId="5E3A0026" w14:textId="5DA824EC" w:rsidR="00A150D2" w:rsidRDefault="00A150D2" w:rsidP="00A150D2">
            <w:pPr>
              <w:pStyle w:val="Standard"/>
              <w:rPr>
                <w:b/>
                <w:bCs/>
              </w:rPr>
            </w:pPr>
            <w:r>
              <w:rPr>
                <w:b/>
                <w:bCs/>
              </w:rPr>
              <w:lastRenderedPageBreak/>
              <w:t xml:space="preserve">11.2. Kui vastasite jah, siis kirjeldage, kuidas teavitatakse. </w:t>
            </w:r>
          </w:p>
        </w:tc>
        <w:tc>
          <w:tcPr>
            <w:tcW w:w="4814" w:type="dxa"/>
          </w:tcPr>
          <w:p w14:paraId="72249A1A" w14:textId="08DFF899" w:rsidR="00A150D2" w:rsidRPr="007223B7" w:rsidRDefault="00A150D2" w:rsidP="00A150D2">
            <w:pPr>
              <w:pStyle w:val="Standard"/>
              <w:jc w:val="both"/>
            </w:pPr>
            <w:r w:rsidRPr="007223B7">
              <w:t xml:space="preserve">Info uuringu läbiviimisest ja uuringus töödeldavatest andmetest avaldatakse Sotsiaalministeeriumi kodulehel. Inimestel on võimalik lehel tutvuda uuringu eesmärkide, andmekoosseisude ja analüüsi kokkuvõtliku teabega. </w:t>
            </w:r>
          </w:p>
        </w:tc>
      </w:tr>
      <w:tr w:rsidR="00A150D2" w14:paraId="2CFD61D9" w14:textId="77777777" w:rsidTr="00882FDB">
        <w:tc>
          <w:tcPr>
            <w:tcW w:w="4814" w:type="dxa"/>
          </w:tcPr>
          <w:p w14:paraId="5B88ECA9" w14:textId="045FDEB2" w:rsidR="00A150D2" w:rsidRDefault="00A150D2" w:rsidP="00A150D2">
            <w:pPr>
              <w:pStyle w:val="Standard"/>
              <w:rPr>
                <w:b/>
                <w:bCs/>
              </w:rPr>
            </w:pPr>
            <w:r>
              <w:rPr>
                <w:b/>
                <w:bCs/>
              </w:rPr>
              <w:t>11.3. Kust on leitavad andmekaitsetingimused</w:t>
            </w:r>
            <w:r>
              <w:rPr>
                <w:rStyle w:val="FootnoteReference"/>
                <w:b/>
                <w:bCs/>
              </w:rPr>
              <w:footnoteReference w:id="19"/>
            </w:r>
            <w:r>
              <w:rPr>
                <w:b/>
                <w:bCs/>
              </w:rPr>
              <w:t>?</w:t>
            </w:r>
          </w:p>
        </w:tc>
        <w:tc>
          <w:tcPr>
            <w:tcW w:w="4814" w:type="dxa"/>
          </w:tcPr>
          <w:p w14:paraId="2EEBF406" w14:textId="2418C860" w:rsidR="00A150D2" w:rsidRDefault="00A150D2" w:rsidP="00A150D2">
            <w:pPr>
              <w:pStyle w:val="Standard"/>
              <w:rPr>
                <w:b/>
                <w:bCs/>
              </w:rPr>
            </w:pPr>
            <w:r>
              <w:rPr>
                <w:b/>
                <w:bCs/>
              </w:rPr>
              <w:t>-</w:t>
            </w:r>
          </w:p>
        </w:tc>
      </w:tr>
    </w:tbl>
    <w:p w14:paraId="4AAD355D" w14:textId="77777777" w:rsidR="00882FDB" w:rsidRDefault="00882FDB">
      <w:pPr>
        <w:pStyle w:val="Standard"/>
        <w:rPr>
          <w:b/>
          <w:bCs/>
        </w:rPr>
      </w:pPr>
    </w:p>
    <w:p w14:paraId="320FDF58" w14:textId="77777777" w:rsidR="005C36F0" w:rsidRDefault="005C36F0">
      <w:pPr>
        <w:pStyle w:val="Standard"/>
        <w:rPr>
          <w:b/>
          <w:bCs/>
        </w:rPr>
      </w:pPr>
    </w:p>
    <w:tbl>
      <w:tblPr>
        <w:tblStyle w:val="TableGrid"/>
        <w:tblW w:w="0" w:type="auto"/>
        <w:tblLook w:val="04A0" w:firstRow="1" w:lastRow="0" w:firstColumn="1" w:lastColumn="0" w:noHBand="0" w:noVBand="1"/>
      </w:tblPr>
      <w:tblGrid>
        <w:gridCol w:w="4814"/>
        <w:gridCol w:w="4814"/>
      </w:tblGrid>
      <w:tr w:rsidR="00804756" w14:paraId="50E5FEA1" w14:textId="77777777" w:rsidTr="00804756">
        <w:tc>
          <w:tcPr>
            <w:tcW w:w="4814" w:type="dxa"/>
          </w:tcPr>
          <w:p w14:paraId="5CDE0890" w14:textId="5A48182D" w:rsidR="00804756" w:rsidRDefault="00804756">
            <w:pPr>
              <w:pStyle w:val="Standard"/>
              <w:rPr>
                <w:b/>
                <w:bCs/>
              </w:rPr>
            </w:pPr>
            <w:r>
              <w:rPr>
                <w:b/>
                <w:bCs/>
              </w:rPr>
              <w:t>1</w:t>
            </w:r>
            <w:r w:rsidR="00806415">
              <w:rPr>
                <w:b/>
                <w:bCs/>
              </w:rPr>
              <w:t>2</w:t>
            </w:r>
            <w:r>
              <w:rPr>
                <w:b/>
                <w:bCs/>
              </w:rPr>
              <w:t>.</w:t>
            </w:r>
            <w:r w:rsidR="00EB3183">
              <w:rPr>
                <w:b/>
                <w:bCs/>
              </w:rPr>
              <w:t xml:space="preserve"> Kas</w:t>
            </w:r>
            <w:r>
              <w:rPr>
                <w:b/>
                <w:bCs/>
              </w:rPr>
              <w:t xml:space="preserve"> </w:t>
            </w:r>
            <w:r w:rsidR="00EB3183">
              <w:rPr>
                <w:b/>
                <w:bCs/>
              </w:rPr>
              <w:t>i</w:t>
            </w:r>
            <w:r w:rsidRPr="00804756">
              <w:rPr>
                <w:b/>
                <w:bCs/>
              </w:rPr>
              <w:t>sikuandme</w:t>
            </w:r>
            <w:r w:rsidR="00EB3183">
              <w:rPr>
                <w:b/>
                <w:bCs/>
              </w:rPr>
              <w:t>id</w:t>
            </w:r>
            <w:r w:rsidRPr="00804756">
              <w:rPr>
                <w:b/>
                <w:bCs/>
              </w:rPr>
              <w:t xml:space="preserve"> edasta</w:t>
            </w:r>
            <w:r w:rsidR="00EB3183">
              <w:rPr>
                <w:b/>
                <w:bCs/>
              </w:rPr>
              <w:t>takse</w:t>
            </w:r>
            <w:r w:rsidRPr="00804756">
              <w:rPr>
                <w:b/>
                <w:bCs/>
              </w:rPr>
              <w:t xml:space="preserve"> </w:t>
            </w:r>
            <w:r w:rsidR="008555A7">
              <w:rPr>
                <w:b/>
                <w:bCs/>
              </w:rPr>
              <w:t>kolmandatesse riikidesse</w:t>
            </w:r>
            <w:r w:rsidRPr="00804756">
              <w:rPr>
                <w:rStyle w:val="FootnoteReference"/>
                <w:b/>
                <w:bCs/>
              </w:rPr>
              <w:footnoteReference w:id="20"/>
            </w:r>
          </w:p>
          <w:p w14:paraId="3FA738BE" w14:textId="1985D5F8" w:rsidR="00804756" w:rsidRPr="00804756" w:rsidRDefault="00D61E12">
            <w:pPr>
              <w:pStyle w:val="Standard"/>
              <w:rPr>
                <w:i/>
                <w:iCs/>
                <w:sz w:val="16"/>
                <w:szCs w:val="16"/>
              </w:rPr>
            </w:pPr>
            <w:r w:rsidRPr="00D61E12">
              <w:rPr>
                <w:i/>
                <w:iCs/>
                <w:sz w:val="18"/>
                <w:szCs w:val="18"/>
              </w:rPr>
              <w:t>Jah/ei</w:t>
            </w:r>
            <w:r>
              <w:rPr>
                <w:i/>
                <w:iCs/>
                <w:sz w:val="18"/>
                <w:szCs w:val="18"/>
              </w:rPr>
              <w:t xml:space="preserve">. </w:t>
            </w:r>
            <w:r w:rsidR="00804756">
              <w:rPr>
                <w:i/>
                <w:iCs/>
                <w:sz w:val="16"/>
                <w:szCs w:val="16"/>
              </w:rPr>
              <w:t xml:space="preserve">Kui vastate küsimusele jah, siis täita ka järgnevad lahtrid. </w:t>
            </w:r>
          </w:p>
        </w:tc>
        <w:tc>
          <w:tcPr>
            <w:tcW w:w="4814" w:type="dxa"/>
          </w:tcPr>
          <w:p w14:paraId="0D38A386" w14:textId="4CD801A5" w:rsidR="00804756" w:rsidRPr="00F717BE" w:rsidRDefault="00D52E2C">
            <w:pPr>
              <w:pStyle w:val="Standard"/>
            </w:pPr>
            <w:r w:rsidRPr="00F717BE">
              <w:t>Ei</w:t>
            </w:r>
          </w:p>
        </w:tc>
      </w:tr>
      <w:tr w:rsidR="00804756" w14:paraId="76EC2B6D" w14:textId="77777777" w:rsidTr="00804756">
        <w:tc>
          <w:tcPr>
            <w:tcW w:w="4814" w:type="dxa"/>
          </w:tcPr>
          <w:p w14:paraId="6CD0561F" w14:textId="27A07234" w:rsidR="00804756" w:rsidRPr="00804756" w:rsidRDefault="00804756" w:rsidP="00EB3183">
            <w:pPr>
              <w:pStyle w:val="Standard"/>
              <w:rPr>
                <w:i/>
                <w:iCs/>
                <w:sz w:val="16"/>
                <w:szCs w:val="16"/>
              </w:rPr>
            </w:pPr>
            <w:r>
              <w:rPr>
                <w:b/>
                <w:bCs/>
              </w:rPr>
              <w:t>1</w:t>
            </w:r>
            <w:r w:rsidR="00806415">
              <w:rPr>
                <w:b/>
                <w:bCs/>
              </w:rPr>
              <w:t>2</w:t>
            </w:r>
            <w:r>
              <w:rPr>
                <w:b/>
                <w:bCs/>
              </w:rPr>
              <w:t>.1.</w:t>
            </w:r>
            <w:r w:rsidR="00767986">
              <w:rPr>
                <w:b/>
                <w:bCs/>
              </w:rPr>
              <w:t xml:space="preserve"> </w:t>
            </w:r>
            <w:r w:rsidR="00EB3183">
              <w:rPr>
                <w:b/>
                <w:bCs/>
              </w:rPr>
              <w:t>Lo</w:t>
            </w:r>
            <w:r w:rsidR="00D61E12">
              <w:rPr>
                <w:b/>
                <w:bCs/>
              </w:rPr>
              <w:t>e</w:t>
            </w:r>
            <w:r w:rsidR="00EB3183">
              <w:rPr>
                <w:b/>
                <w:bCs/>
              </w:rPr>
              <w:t>tlege r</w:t>
            </w:r>
            <w:r>
              <w:rPr>
                <w:b/>
                <w:bCs/>
              </w:rPr>
              <w:t>iigid, kuhu isikuandmeid edastatakse</w:t>
            </w:r>
            <w:r w:rsidR="00767986">
              <w:rPr>
                <w:b/>
                <w:bCs/>
              </w:rPr>
              <w:t>.</w:t>
            </w:r>
          </w:p>
        </w:tc>
        <w:tc>
          <w:tcPr>
            <w:tcW w:w="4814" w:type="dxa"/>
          </w:tcPr>
          <w:p w14:paraId="0F84DBAD" w14:textId="6660868A" w:rsidR="00804756" w:rsidRPr="00F717BE" w:rsidRDefault="00F717BE">
            <w:pPr>
              <w:pStyle w:val="Standard"/>
            </w:pPr>
            <w:r w:rsidRPr="00F717BE">
              <w:t>-</w:t>
            </w:r>
          </w:p>
        </w:tc>
      </w:tr>
      <w:tr w:rsidR="00804756" w14:paraId="4E32E1E7" w14:textId="77777777" w:rsidTr="00804756">
        <w:tc>
          <w:tcPr>
            <w:tcW w:w="4814" w:type="dxa"/>
          </w:tcPr>
          <w:p w14:paraId="47C9AC27" w14:textId="5B4F8DBD" w:rsidR="00804756" w:rsidRDefault="00804756">
            <w:pPr>
              <w:pStyle w:val="Standard"/>
              <w:rPr>
                <w:b/>
                <w:bCs/>
              </w:rPr>
            </w:pPr>
            <w:r>
              <w:rPr>
                <w:b/>
                <w:bCs/>
              </w:rPr>
              <w:t>1</w:t>
            </w:r>
            <w:r w:rsidR="00806415">
              <w:rPr>
                <w:b/>
                <w:bCs/>
              </w:rPr>
              <w:t>2</w:t>
            </w:r>
            <w:r>
              <w:rPr>
                <w:b/>
                <w:bCs/>
              </w:rPr>
              <w:t xml:space="preserve">.2. </w:t>
            </w:r>
            <w:r w:rsidR="008555A7">
              <w:rPr>
                <w:b/>
                <w:bCs/>
              </w:rPr>
              <w:t>Milliseid lisakaitsemeetmeid kasutatakse</w:t>
            </w:r>
            <w:r w:rsidR="00EB3183">
              <w:rPr>
                <w:b/>
                <w:bCs/>
              </w:rPr>
              <w:t>?</w:t>
            </w:r>
          </w:p>
        </w:tc>
        <w:tc>
          <w:tcPr>
            <w:tcW w:w="4814" w:type="dxa"/>
          </w:tcPr>
          <w:p w14:paraId="1EDE38B9" w14:textId="2016499B" w:rsidR="00804756" w:rsidRPr="00F717BE" w:rsidRDefault="00F717BE">
            <w:pPr>
              <w:pStyle w:val="Standard"/>
            </w:pPr>
            <w:r w:rsidRPr="00F717BE">
              <w:t>-</w:t>
            </w:r>
          </w:p>
        </w:tc>
      </w:tr>
    </w:tbl>
    <w:p w14:paraId="6B913384" w14:textId="77777777" w:rsidR="00804756" w:rsidRDefault="00804756">
      <w:pPr>
        <w:pStyle w:val="Standard"/>
        <w:rPr>
          <w:b/>
          <w:bCs/>
        </w:rPr>
      </w:pPr>
    </w:p>
    <w:p w14:paraId="099A408C" w14:textId="77777777" w:rsidR="00D76103" w:rsidRDefault="00D76103">
      <w:pPr>
        <w:pStyle w:val="Standard"/>
        <w:rPr>
          <w:b/>
          <w:bCs/>
        </w:rPr>
      </w:pPr>
    </w:p>
    <w:p w14:paraId="7DAAF91F" w14:textId="77777777" w:rsidR="00D76103" w:rsidRDefault="009044A4">
      <w:pPr>
        <w:pStyle w:val="Standard"/>
        <w:rPr>
          <w:b/>
          <w:bCs/>
        </w:rPr>
      </w:pPr>
      <w:r>
        <w:rPr>
          <w:b/>
          <w:bCs/>
        </w:rPr>
        <w:t>Kinnitan, et taotluses esitatud andmed vastavad tegelikkusele.</w:t>
      </w:r>
    </w:p>
    <w:p w14:paraId="2324184B" w14:textId="77777777" w:rsidR="00D76103" w:rsidRDefault="00D76103">
      <w:pPr>
        <w:pStyle w:val="Standard"/>
        <w:rPr>
          <w:b/>
          <w:bCs/>
        </w:rPr>
      </w:pPr>
    </w:p>
    <w:p w14:paraId="2E68EA3B" w14:textId="77777777" w:rsidR="00123FD0" w:rsidRDefault="00123FD0">
      <w:pPr>
        <w:pStyle w:val="Standard"/>
        <w:rPr>
          <w:b/>
          <w:bCs/>
        </w:rPr>
      </w:pPr>
    </w:p>
    <w:p w14:paraId="098A71D3" w14:textId="77777777" w:rsidR="00D76103" w:rsidRDefault="009044A4">
      <w:pPr>
        <w:pStyle w:val="Standard"/>
        <w:rPr>
          <w:b/>
          <w:bCs/>
        </w:rPr>
      </w:pPr>
      <w:r>
        <w:rPr>
          <w:b/>
          <w:bCs/>
        </w:rPr>
        <w:t>_____________________________</w:t>
      </w:r>
      <w:r>
        <w:rPr>
          <w:b/>
          <w:bCs/>
        </w:rPr>
        <w:tab/>
      </w:r>
      <w:r>
        <w:rPr>
          <w:b/>
          <w:bCs/>
        </w:rPr>
        <w:tab/>
      </w:r>
      <w:r>
        <w:rPr>
          <w:b/>
          <w:bCs/>
        </w:rPr>
        <w:tab/>
      </w:r>
      <w:r>
        <w:rPr>
          <w:b/>
          <w:bCs/>
        </w:rPr>
        <w:tab/>
      </w:r>
      <w:r>
        <w:rPr>
          <w:b/>
          <w:bCs/>
        </w:rPr>
        <w:tab/>
      </w:r>
      <w:r>
        <w:rPr>
          <w:b/>
          <w:bCs/>
        </w:rPr>
        <w:tab/>
        <w:t>____________________</w:t>
      </w:r>
    </w:p>
    <w:p w14:paraId="1F3D6041" w14:textId="09EE9501" w:rsidR="00D76103" w:rsidRDefault="009044A4">
      <w:pPr>
        <w:pStyle w:val="Standard"/>
        <w:rPr>
          <w:i/>
          <w:iCs/>
          <w:sz w:val="18"/>
          <w:szCs w:val="18"/>
        </w:rPr>
      </w:pPr>
      <w:r>
        <w:rPr>
          <w:i/>
          <w:iCs/>
          <w:sz w:val="18"/>
          <w:szCs w:val="18"/>
        </w:rPr>
        <w:t>(allkirjastaja ees- ja perenimi)</w:t>
      </w:r>
      <w:r w:rsidR="00123FD0">
        <w:rPr>
          <w:rStyle w:val="FootnoteReference"/>
          <w:i/>
          <w:iCs/>
          <w:sz w:val="18"/>
          <w:szCs w:val="18"/>
        </w:rPr>
        <w:footnoteReference w:id="21"/>
      </w:r>
      <w:r>
        <w:rPr>
          <w:i/>
          <w:iCs/>
          <w:sz w:val="18"/>
          <w:szCs w:val="18"/>
        </w:rPr>
        <w:tab/>
      </w:r>
      <w:r>
        <w:rPr>
          <w:i/>
          <w:iCs/>
          <w:sz w:val="18"/>
          <w:szCs w:val="18"/>
        </w:rPr>
        <w:tab/>
      </w:r>
      <w:r>
        <w:rPr>
          <w:i/>
          <w:iCs/>
          <w:sz w:val="18"/>
          <w:szCs w:val="18"/>
        </w:rPr>
        <w:tab/>
      </w:r>
      <w:r>
        <w:rPr>
          <w:i/>
          <w:iCs/>
          <w:sz w:val="18"/>
          <w:szCs w:val="18"/>
        </w:rPr>
        <w:tab/>
      </w:r>
      <w:r>
        <w:rPr>
          <w:i/>
          <w:iCs/>
          <w:sz w:val="18"/>
          <w:szCs w:val="18"/>
        </w:rPr>
        <w:tab/>
      </w:r>
      <w:r>
        <w:rPr>
          <w:i/>
          <w:iCs/>
          <w:sz w:val="18"/>
          <w:szCs w:val="18"/>
        </w:rPr>
        <w:tab/>
      </w:r>
      <w:r>
        <w:rPr>
          <w:i/>
          <w:iCs/>
          <w:sz w:val="18"/>
          <w:szCs w:val="18"/>
        </w:rPr>
        <w:tab/>
      </w:r>
      <w:r>
        <w:rPr>
          <w:i/>
          <w:iCs/>
          <w:sz w:val="18"/>
          <w:szCs w:val="18"/>
        </w:rPr>
        <w:tab/>
        <w:t>(allkiri ja kuupäev)</w:t>
      </w:r>
    </w:p>
    <w:p w14:paraId="10A264B9" w14:textId="77777777" w:rsidR="00D76103" w:rsidRDefault="00D76103">
      <w:pPr>
        <w:pStyle w:val="Standard"/>
        <w:rPr>
          <w:b/>
          <w:bCs/>
        </w:rPr>
      </w:pPr>
    </w:p>
    <w:p w14:paraId="40FECF25" w14:textId="77777777" w:rsidR="00D76103" w:rsidRDefault="00D76103">
      <w:pPr>
        <w:pStyle w:val="Standard"/>
        <w:rPr>
          <w:b/>
          <w:bCs/>
        </w:rPr>
      </w:pPr>
    </w:p>
    <w:p w14:paraId="22752E27" w14:textId="77777777" w:rsidR="00F22B14" w:rsidRDefault="00F22B14">
      <w:pPr>
        <w:pStyle w:val="Standard"/>
        <w:jc w:val="right"/>
        <w:rPr>
          <w:i/>
          <w:iCs/>
        </w:rPr>
      </w:pPr>
    </w:p>
    <w:p w14:paraId="12FD98FC" w14:textId="77777777" w:rsidR="000C3BFC" w:rsidRDefault="000C3BFC" w:rsidP="000C3BFC">
      <w:pPr>
        <w:pStyle w:val="Standard"/>
        <w:rPr>
          <w:b/>
          <w:bCs/>
        </w:rPr>
      </w:pPr>
    </w:p>
    <w:p w14:paraId="25E2A775" w14:textId="723B3F97" w:rsidR="000C3BFC" w:rsidRDefault="000C3BFC" w:rsidP="000C3BFC">
      <w:pPr>
        <w:pStyle w:val="Standard"/>
        <w:rPr>
          <w:b/>
          <w:bCs/>
        </w:rPr>
      </w:pPr>
      <w:r>
        <w:rPr>
          <w:b/>
          <w:bCs/>
        </w:rPr>
        <w:t>Taotluse lisad:</w:t>
      </w:r>
    </w:p>
    <w:p w14:paraId="477CEC07" w14:textId="77777777" w:rsidR="000C3BFC" w:rsidRDefault="000C3BFC" w:rsidP="000C3BFC">
      <w:pPr>
        <w:pStyle w:val="Standard"/>
        <w:rPr>
          <w:b/>
          <w:bCs/>
        </w:rPr>
      </w:pPr>
    </w:p>
    <w:tbl>
      <w:tblPr>
        <w:tblStyle w:val="TableGrid"/>
        <w:tblW w:w="0" w:type="auto"/>
        <w:tblLook w:val="04A0" w:firstRow="1" w:lastRow="0" w:firstColumn="1" w:lastColumn="0" w:noHBand="0" w:noVBand="1"/>
      </w:tblPr>
      <w:tblGrid>
        <w:gridCol w:w="8642"/>
        <w:gridCol w:w="986"/>
      </w:tblGrid>
      <w:tr w:rsidR="00D53520" w14:paraId="69CC3768" w14:textId="77777777" w:rsidTr="00D53520">
        <w:tc>
          <w:tcPr>
            <w:tcW w:w="8642" w:type="dxa"/>
          </w:tcPr>
          <w:p w14:paraId="29BE6EB9" w14:textId="66519981" w:rsidR="00D53520" w:rsidRPr="00651886" w:rsidRDefault="00D53520" w:rsidP="000C3BFC">
            <w:pPr>
              <w:pStyle w:val="Standard"/>
              <w:rPr>
                <w:b/>
              </w:rPr>
            </w:pPr>
            <w:r w:rsidRPr="00651886">
              <w:t xml:space="preserve">Lisa 1: </w:t>
            </w:r>
            <w:r w:rsidR="00101ACA" w:rsidRPr="00651886">
              <w:t>Andmepäringu kirjeldus</w:t>
            </w:r>
          </w:p>
        </w:tc>
        <w:tc>
          <w:tcPr>
            <w:tcW w:w="986" w:type="dxa"/>
          </w:tcPr>
          <w:p w14:paraId="09AA6AB4" w14:textId="77777777" w:rsidR="00D53520" w:rsidRDefault="00D53520" w:rsidP="000C3BFC">
            <w:pPr>
              <w:pStyle w:val="Standard"/>
              <w:rPr>
                <w:b/>
                <w:bCs/>
              </w:rPr>
            </w:pPr>
          </w:p>
        </w:tc>
      </w:tr>
      <w:tr w:rsidR="00D53520" w14:paraId="6CBD4D0D" w14:textId="77777777" w:rsidTr="00D53520">
        <w:tc>
          <w:tcPr>
            <w:tcW w:w="8642" w:type="dxa"/>
          </w:tcPr>
          <w:p w14:paraId="5A767D93" w14:textId="58B1AA95" w:rsidR="00D53520" w:rsidRPr="00651886" w:rsidRDefault="00D53520" w:rsidP="000C3BFC">
            <w:pPr>
              <w:pStyle w:val="Standard"/>
              <w:rPr>
                <w:b/>
              </w:rPr>
            </w:pPr>
            <w:r w:rsidRPr="00651886">
              <w:t xml:space="preserve">Lisa 2: </w:t>
            </w:r>
            <w:r w:rsidRPr="00B81678">
              <w:rPr>
                <w:iCs/>
              </w:rPr>
              <w:t xml:space="preserve">Hankeleping </w:t>
            </w:r>
          </w:p>
        </w:tc>
        <w:tc>
          <w:tcPr>
            <w:tcW w:w="986" w:type="dxa"/>
          </w:tcPr>
          <w:p w14:paraId="0EBC66B8" w14:textId="77777777" w:rsidR="00D53520" w:rsidRDefault="00D53520" w:rsidP="000C3BFC">
            <w:pPr>
              <w:pStyle w:val="Standard"/>
              <w:rPr>
                <w:b/>
                <w:bCs/>
              </w:rPr>
            </w:pPr>
          </w:p>
        </w:tc>
      </w:tr>
      <w:tr w:rsidR="00651886" w14:paraId="539231EC" w14:textId="77777777" w:rsidTr="00D53520">
        <w:tc>
          <w:tcPr>
            <w:tcW w:w="8642" w:type="dxa"/>
          </w:tcPr>
          <w:p w14:paraId="3900BC82" w14:textId="32AE83D9" w:rsidR="00651886" w:rsidRPr="00651886" w:rsidRDefault="00651886" w:rsidP="000C3BFC">
            <w:pPr>
              <w:pStyle w:val="Standard"/>
            </w:pPr>
            <w:r w:rsidRPr="00651886">
              <w:t>Lisa 3: ESU ankeet</w:t>
            </w:r>
          </w:p>
        </w:tc>
        <w:tc>
          <w:tcPr>
            <w:tcW w:w="986" w:type="dxa"/>
          </w:tcPr>
          <w:p w14:paraId="6C4CA63C" w14:textId="77777777" w:rsidR="00651886" w:rsidRDefault="00651886" w:rsidP="000C3BFC">
            <w:pPr>
              <w:pStyle w:val="Standard"/>
              <w:rPr>
                <w:b/>
                <w:bCs/>
              </w:rPr>
            </w:pPr>
          </w:p>
        </w:tc>
      </w:tr>
      <w:tr w:rsidR="00651886" w14:paraId="06379541" w14:textId="77777777" w:rsidTr="00D53520">
        <w:tc>
          <w:tcPr>
            <w:tcW w:w="8642" w:type="dxa"/>
          </w:tcPr>
          <w:p w14:paraId="632A4A11" w14:textId="476DD6D7" w:rsidR="00651886" w:rsidRPr="00651886" w:rsidRDefault="00651886" w:rsidP="000C3BFC">
            <w:pPr>
              <w:pStyle w:val="Standard"/>
            </w:pPr>
            <w:r w:rsidRPr="00651886">
              <w:t>Lisa 4: HFCS ankeet</w:t>
            </w:r>
          </w:p>
        </w:tc>
        <w:tc>
          <w:tcPr>
            <w:tcW w:w="986" w:type="dxa"/>
          </w:tcPr>
          <w:p w14:paraId="68685952" w14:textId="77777777" w:rsidR="00651886" w:rsidRDefault="00651886" w:rsidP="000C3BFC">
            <w:pPr>
              <w:pStyle w:val="Standard"/>
              <w:rPr>
                <w:b/>
                <w:bCs/>
              </w:rPr>
            </w:pPr>
          </w:p>
        </w:tc>
      </w:tr>
    </w:tbl>
    <w:p w14:paraId="086C8B2D" w14:textId="77777777" w:rsidR="009D206D" w:rsidRDefault="009D206D" w:rsidP="000C3BFC">
      <w:pPr>
        <w:pStyle w:val="Standard"/>
        <w:rPr>
          <w:b/>
          <w:bCs/>
        </w:rPr>
      </w:pPr>
    </w:p>
    <w:p w14:paraId="047864CA" w14:textId="77777777" w:rsidR="00F22B14" w:rsidRDefault="00F22B14">
      <w:pPr>
        <w:pStyle w:val="Standard"/>
        <w:jc w:val="right"/>
        <w:rPr>
          <w:i/>
          <w:iCs/>
        </w:rPr>
      </w:pPr>
    </w:p>
    <w:sectPr w:rsidR="00F22B14">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690D323" w14:textId="77777777" w:rsidR="003D478F" w:rsidRDefault="003D478F">
      <w:r>
        <w:separator/>
      </w:r>
    </w:p>
  </w:endnote>
  <w:endnote w:type="continuationSeparator" w:id="0">
    <w:p w14:paraId="3D888160" w14:textId="77777777" w:rsidR="003D478F" w:rsidRDefault="003D4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iberation Serif">
    <w:altName w:val="Times New Roman"/>
    <w:panose1 w:val="020B0604020202020204"/>
    <w:charset w:val="BA"/>
    <w:family w:val="roman"/>
    <w:pitch w:val="variable"/>
    <w:sig w:usb0="E0000AFF" w:usb1="500078FF" w:usb2="00000021" w:usb3="00000000" w:csb0="000001B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66F2F53" w14:textId="77777777" w:rsidR="003D478F" w:rsidRDefault="003D478F">
      <w:r>
        <w:rPr>
          <w:color w:val="000000"/>
        </w:rPr>
        <w:separator/>
      </w:r>
    </w:p>
  </w:footnote>
  <w:footnote w:type="continuationSeparator" w:id="0">
    <w:p w14:paraId="5E3C08B3" w14:textId="77777777" w:rsidR="003D478F" w:rsidRDefault="003D478F">
      <w:r>
        <w:continuationSeparator/>
      </w:r>
    </w:p>
  </w:footnote>
  <w:footnote w:id="1">
    <w:p w14:paraId="692C69AE" w14:textId="2BDCAFE9" w:rsidR="00B34316" w:rsidRPr="0069169B" w:rsidRDefault="00B34316">
      <w:pPr>
        <w:pStyle w:val="FootnoteText"/>
        <w:rPr>
          <w:sz w:val="16"/>
          <w:szCs w:val="16"/>
        </w:rPr>
      </w:pPr>
      <w:r w:rsidRPr="0069169B">
        <w:rPr>
          <w:rStyle w:val="FootnoteReference"/>
          <w:sz w:val="16"/>
          <w:szCs w:val="16"/>
        </w:rPr>
        <w:footnoteRef/>
      </w:r>
      <w:r w:rsidRPr="0069169B">
        <w:rPr>
          <w:sz w:val="16"/>
          <w:szCs w:val="16"/>
        </w:rPr>
        <w:t xml:space="preserve"> IKS § 6 lg</w:t>
      </w:r>
      <w:r w:rsidR="000C3BFC" w:rsidRPr="0069169B">
        <w:rPr>
          <w:sz w:val="16"/>
          <w:szCs w:val="16"/>
        </w:rPr>
        <w:t xml:space="preserve"> 4</w:t>
      </w:r>
      <w:r w:rsidR="002E7BB7">
        <w:rPr>
          <w:sz w:val="16"/>
          <w:szCs w:val="16"/>
        </w:rPr>
        <w:t xml:space="preserve"> - kui uuringus töödeldakse eriliiki isikuandmeid, on vajalik ka eetikakomitee kooskõlastus. </w:t>
      </w:r>
    </w:p>
  </w:footnote>
  <w:footnote w:id="2">
    <w:p w14:paraId="1CE886CD" w14:textId="5468F66B" w:rsidR="00232EF5" w:rsidRPr="0069169B" w:rsidRDefault="00232EF5" w:rsidP="00F27D21">
      <w:pPr>
        <w:pStyle w:val="Footnote"/>
        <w:jc w:val="both"/>
        <w:rPr>
          <w:sz w:val="16"/>
          <w:szCs w:val="16"/>
        </w:rPr>
      </w:pPr>
      <w:r w:rsidRPr="0069169B">
        <w:rPr>
          <w:rStyle w:val="FootnoteReference"/>
          <w:sz w:val="16"/>
          <w:szCs w:val="16"/>
        </w:rPr>
        <w:footnoteRef/>
      </w:r>
      <w:r w:rsidRPr="0069169B">
        <w:rPr>
          <w:sz w:val="16"/>
          <w:szCs w:val="16"/>
        </w:rPr>
        <w:t xml:space="preserve">Vastutav töötleja on uuringu läbiviija </w:t>
      </w:r>
      <w:r w:rsidR="005838C4" w:rsidRPr="0069169B">
        <w:rPr>
          <w:sz w:val="16"/>
          <w:szCs w:val="16"/>
        </w:rPr>
        <w:t>(tellija)</w:t>
      </w:r>
      <w:r w:rsidRPr="0069169B">
        <w:rPr>
          <w:sz w:val="16"/>
          <w:szCs w:val="16"/>
        </w:rPr>
        <w:t xml:space="preserve">. Juhul, kui </w:t>
      </w:r>
      <w:r w:rsidR="00F27D21">
        <w:rPr>
          <w:sz w:val="16"/>
          <w:szCs w:val="16"/>
        </w:rPr>
        <w:t>vastutav töötleja</w:t>
      </w:r>
      <w:r w:rsidRPr="0069169B">
        <w:rPr>
          <w:sz w:val="16"/>
          <w:szCs w:val="16"/>
        </w:rPr>
        <w:t xml:space="preserve"> kasutab uuringu läbiviimisel teisi isikuid ja asutusi, siis on need teised isikud</w:t>
      </w:r>
      <w:r w:rsidR="007D58EE">
        <w:rPr>
          <w:sz w:val="16"/>
          <w:szCs w:val="16"/>
        </w:rPr>
        <w:t xml:space="preserve"> </w:t>
      </w:r>
      <w:r w:rsidRPr="0069169B">
        <w:rPr>
          <w:sz w:val="16"/>
          <w:szCs w:val="16"/>
        </w:rPr>
        <w:t>ja asutused volitatud töötlejad</w:t>
      </w:r>
      <w:r w:rsidR="00EA37EA" w:rsidRPr="0069169B">
        <w:rPr>
          <w:sz w:val="16"/>
          <w:szCs w:val="16"/>
        </w:rPr>
        <w:t>.</w:t>
      </w:r>
      <w:r w:rsidR="0068348A">
        <w:rPr>
          <w:sz w:val="16"/>
          <w:szCs w:val="16"/>
        </w:rPr>
        <w:t xml:space="preserve"> </w:t>
      </w:r>
    </w:p>
  </w:footnote>
  <w:footnote w:id="3">
    <w:p w14:paraId="0892DDBE" w14:textId="0CA0D323" w:rsidR="00A474BE" w:rsidRPr="0069169B" w:rsidRDefault="00A474BE" w:rsidP="00F27D21">
      <w:pPr>
        <w:pStyle w:val="FootnoteText"/>
        <w:jc w:val="both"/>
        <w:rPr>
          <w:sz w:val="16"/>
          <w:szCs w:val="16"/>
        </w:rPr>
      </w:pPr>
      <w:r w:rsidRPr="0069169B">
        <w:rPr>
          <w:rStyle w:val="FootnoteReference"/>
          <w:sz w:val="16"/>
          <w:szCs w:val="16"/>
        </w:rPr>
        <w:footnoteRef/>
      </w:r>
      <w:r w:rsidRPr="0069169B">
        <w:rPr>
          <w:sz w:val="16"/>
          <w:szCs w:val="16"/>
        </w:rPr>
        <w:t xml:space="preserve"> Volitatud töötlejate loetelu peab olema ammendav</w:t>
      </w:r>
      <w:r w:rsidR="00B4159C" w:rsidRPr="0069169B">
        <w:rPr>
          <w:sz w:val="16"/>
          <w:szCs w:val="16"/>
        </w:rPr>
        <w:t xml:space="preserve"> ehk kõik volitatud töötlejad peavad olema nimetatud. Kui taotluse esitaja on volitatud töötleja, peab taotlusele olema lisatud dokument, kust nähtub, et </w:t>
      </w:r>
      <w:r w:rsidR="008161F0">
        <w:rPr>
          <w:sz w:val="16"/>
          <w:szCs w:val="16"/>
        </w:rPr>
        <w:t xml:space="preserve">vastutav töötleja on </w:t>
      </w:r>
      <w:r w:rsidR="00B4159C" w:rsidRPr="0069169B">
        <w:rPr>
          <w:sz w:val="16"/>
          <w:szCs w:val="16"/>
        </w:rPr>
        <w:t xml:space="preserve">volitatud töötlejale </w:t>
      </w:r>
      <w:r w:rsidR="008161F0">
        <w:rPr>
          <w:sz w:val="16"/>
          <w:szCs w:val="16"/>
        </w:rPr>
        <w:t>andnud</w:t>
      </w:r>
      <w:r w:rsidR="00B4159C" w:rsidRPr="0069169B">
        <w:rPr>
          <w:sz w:val="16"/>
          <w:szCs w:val="16"/>
        </w:rPr>
        <w:t xml:space="preserve"> volitus</w:t>
      </w:r>
      <w:r w:rsidR="008161F0">
        <w:rPr>
          <w:sz w:val="16"/>
          <w:szCs w:val="16"/>
        </w:rPr>
        <w:t>e</w:t>
      </w:r>
      <w:r w:rsidR="00B4159C" w:rsidRPr="0069169B">
        <w:rPr>
          <w:sz w:val="16"/>
          <w:szCs w:val="16"/>
        </w:rPr>
        <w:t xml:space="preserve"> </w:t>
      </w:r>
      <w:r w:rsidR="00F27D21">
        <w:rPr>
          <w:sz w:val="16"/>
          <w:szCs w:val="16"/>
        </w:rPr>
        <w:t xml:space="preserve">inspektsioonile </w:t>
      </w:r>
      <w:r w:rsidR="00B4159C" w:rsidRPr="0069169B">
        <w:rPr>
          <w:sz w:val="16"/>
          <w:szCs w:val="16"/>
        </w:rPr>
        <w:t>taotluse esitamiseks.</w:t>
      </w:r>
      <w:r w:rsidR="0068348A">
        <w:rPr>
          <w:sz w:val="16"/>
          <w:szCs w:val="16"/>
        </w:rPr>
        <w:t xml:space="preserve"> </w:t>
      </w:r>
    </w:p>
  </w:footnote>
  <w:footnote w:id="4">
    <w:p w14:paraId="23A6EB4D" w14:textId="056CDE31" w:rsidR="004E376A" w:rsidRDefault="004E376A">
      <w:pPr>
        <w:pStyle w:val="FootnoteText"/>
      </w:pPr>
      <w:r>
        <w:rPr>
          <w:rStyle w:val="FootnoteReference"/>
        </w:rPr>
        <w:footnoteRef/>
      </w:r>
      <w:r>
        <w:t xml:space="preserve"> </w:t>
      </w:r>
      <w:r w:rsidRPr="004E376A">
        <w:t xml:space="preserve">Arenguseire Keskus. (2024). Milliseid Eesti sotsiaal- ja haridusvaldkonna toetusi ja teenuseid tasuks personaliseerida? LÜHIRAPORT, september 2024. </w:t>
      </w:r>
      <w:hyperlink r:id="rId1" w:history="1">
        <w:r w:rsidRPr="007C0DC5">
          <w:rPr>
            <w:rStyle w:val="Hyperlink"/>
          </w:rPr>
          <w:t>https://arenguseire.ee/raportid/milliseid-eesti-sotsiaal-ja-haridusvaldkonna-toetusi-ja-teenuseid-tasuks-personaliseerida/</w:t>
        </w:r>
      </w:hyperlink>
    </w:p>
  </w:footnote>
  <w:footnote w:id="5">
    <w:p w14:paraId="737C2AE2" w14:textId="2E43F675" w:rsidR="00284438" w:rsidRDefault="00284438">
      <w:pPr>
        <w:pStyle w:val="FootnoteText"/>
      </w:pPr>
      <w:r>
        <w:rPr>
          <w:rStyle w:val="FootnoteReference"/>
        </w:rPr>
        <w:footnoteRef/>
      </w:r>
      <w:r>
        <w:t xml:space="preserve"> </w:t>
      </w:r>
      <w:proofErr w:type="spellStart"/>
      <w:r w:rsidRPr="00284438">
        <w:t>Welfare</w:t>
      </w:r>
      <w:proofErr w:type="spellEnd"/>
      <w:r w:rsidRPr="00284438">
        <w:t xml:space="preserve"> </w:t>
      </w:r>
      <w:proofErr w:type="spellStart"/>
      <w:r w:rsidRPr="00284438">
        <w:t>Experiences</w:t>
      </w:r>
      <w:proofErr w:type="spellEnd"/>
      <w:r w:rsidRPr="00284438">
        <w:t>. (2025).</w:t>
      </w:r>
      <w:r w:rsidR="0068348A">
        <w:t xml:space="preserve"> </w:t>
      </w:r>
      <w:r w:rsidRPr="00284438">
        <w:t xml:space="preserve">RASI 03.06.2025 seminari ettekanne. </w:t>
      </w:r>
      <w:hyperlink r:id="rId2" w:history="1">
        <w:r w:rsidRPr="007C0DC5">
          <w:rPr>
            <w:rStyle w:val="Hyperlink"/>
          </w:rPr>
          <w:t>https://welfare-experiences.org/et/konverentsid-seminarid-et/welfare-experiences-seminar-tallinna-ulikoolis</w:t>
        </w:r>
      </w:hyperlink>
    </w:p>
  </w:footnote>
  <w:footnote w:id="6">
    <w:p w14:paraId="5ABE2ABF" w14:textId="7DCCEE20" w:rsidR="00FF0452" w:rsidRDefault="00284438" w:rsidP="00FF0452">
      <w:pPr>
        <w:pStyle w:val="FootnoteText"/>
      </w:pPr>
      <w:r>
        <w:rPr>
          <w:rStyle w:val="FootnoteReference"/>
        </w:rPr>
        <w:footnoteRef/>
      </w:r>
      <w:r>
        <w:t xml:space="preserve"> </w:t>
      </w:r>
      <w:proofErr w:type="spellStart"/>
      <w:r w:rsidR="00FF0452" w:rsidRPr="00284438">
        <w:t>Welfare</w:t>
      </w:r>
      <w:proofErr w:type="spellEnd"/>
      <w:r w:rsidR="00FF0452" w:rsidRPr="00284438">
        <w:t xml:space="preserve"> </w:t>
      </w:r>
      <w:proofErr w:type="spellStart"/>
      <w:r w:rsidR="00FF0452" w:rsidRPr="00284438">
        <w:t>Experiences</w:t>
      </w:r>
      <w:proofErr w:type="spellEnd"/>
      <w:r w:rsidR="00FF0452" w:rsidRPr="00284438">
        <w:t>. (2025).</w:t>
      </w:r>
      <w:r w:rsidR="0068348A">
        <w:t xml:space="preserve"> </w:t>
      </w:r>
      <w:r w:rsidR="00FF0452" w:rsidRPr="00284438">
        <w:t xml:space="preserve">RASI 03.06.2025 seminari ettekanne. </w:t>
      </w:r>
      <w:hyperlink r:id="rId3" w:history="1">
        <w:r w:rsidR="00FF0452" w:rsidRPr="007C0DC5">
          <w:rPr>
            <w:rStyle w:val="Hyperlink"/>
          </w:rPr>
          <w:t>https://welfare-experiences.org/et/konverentsid-seminarid-et/welfare-experiences-seminar-tallinna-ulikoolis</w:t>
        </w:r>
      </w:hyperlink>
    </w:p>
    <w:p w14:paraId="1446AE16" w14:textId="049F0F45" w:rsidR="00B87DDF" w:rsidRDefault="00B87DDF">
      <w:pPr>
        <w:pStyle w:val="FootnoteText"/>
      </w:pPr>
    </w:p>
    <w:p w14:paraId="66FD15DA" w14:textId="3EE29A1B" w:rsidR="00FF0452" w:rsidRDefault="00284438">
      <w:pPr>
        <w:pStyle w:val="FootnoteText"/>
      </w:pPr>
      <w:r>
        <w:t xml:space="preserve">ja </w:t>
      </w:r>
      <w:r w:rsidR="00FF0452" w:rsidRPr="00FF0452">
        <w:t xml:space="preserve">Riigikontroll. (2023). Toimetulekutoetuse kui riikliku sotsiaalabi korraldus. </w:t>
      </w:r>
      <w:hyperlink r:id="rId4" w:history="1">
        <w:r w:rsidR="00FF0452" w:rsidRPr="007C0DC5">
          <w:rPr>
            <w:rStyle w:val="Hyperlink"/>
          </w:rPr>
          <w:t>https://www.riigikontroll.ee/sites/default/files/documents/2025-11/16215_RKTR_3559_2-1.4_2299_002-2.pdf</w:t>
        </w:r>
      </w:hyperlink>
    </w:p>
  </w:footnote>
  <w:footnote w:id="7">
    <w:p w14:paraId="44E7E5F4" w14:textId="77777777" w:rsidR="004B674F" w:rsidRDefault="004B674F" w:rsidP="004B674F">
      <w:pPr>
        <w:pStyle w:val="FootnoteText"/>
      </w:pPr>
      <w:r>
        <w:rPr>
          <w:rStyle w:val="FootnoteReference"/>
        </w:rPr>
        <w:footnoteRef/>
      </w:r>
      <w:r>
        <w:t xml:space="preserve"> Eesti Statistika. Paiknemisindeksi metoodika. Kättesaadav: </w:t>
      </w:r>
      <w:hyperlink r:id="rId5" w:history="1">
        <w:r w:rsidRPr="00EB0268">
          <w:rPr>
            <w:rStyle w:val="Hyperlink"/>
          </w:rPr>
          <w:t>https://www.stat.ee/sites/default/files/2022-05/Paiknemisindeksi%20metoodika.pdf</w:t>
        </w:r>
      </w:hyperlink>
    </w:p>
  </w:footnote>
  <w:footnote w:id="8">
    <w:p w14:paraId="5D455DFC" w14:textId="5E1156E5" w:rsidR="0064497E" w:rsidRDefault="0064497E">
      <w:pPr>
        <w:pStyle w:val="FootnoteText"/>
      </w:pPr>
      <w:r>
        <w:rPr>
          <w:rStyle w:val="FootnoteReference"/>
        </w:rPr>
        <w:footnoteRef/>
      </w:r>
      <w:r>
        <w:t xml:space="preserve"> Statistikaameti esialgse hinnangu kohaselt </w:t>
      </w:r>
      <w:r w:rsidR="00871F57">
        <w:t xml:space="preserve">ei ole vaja uuesti hõivata </w:t>
      </w:r>
      <w:r w:rsidR="00541550">
        <w:t xml:space="preserve">Töötukassa andmekogu (andmestik 4) ja </w:t>
      </w:r>
      <w:r w:rsidR="00A9247C">
        <w:t>Rahvastikuregi</w:t>
      </w:r>
      <w:r w:rsidR="00186291">
        <w:t>stri (andmestik 5) andmeid.</w:t>
      </w:r>
      <w:r w:rsidR="007616C1">
        <w:t xml:space="preserve"> Samuti on Statistikaametil olemas osad toimetulekutoetust puudutavad tunnused (andmestik 3) ja Tervisekassa andmekogu tunnused (</w:t>
      </w:r>
      <w:r w:rsidR="0022399E">
        <w:t>andmestik 7</w:t>
      </w:r>
      <w:r w:rsidR="007616C1">
        <w:t>).</w:t>
      </w:r>
    </w:p>
  </w:footnote>
  <w:footnote w:id="9">
    <w:p w14:paraId="3C95A704" w14:textId="4F0381B3" w:rsidR="00940F9E" w:rsidRDefault="00940F9E">
      <w:pPr>
        <w:pStyle w:val="FootnoteText"/>
      </w:pPr>
      <w:r>
        <w:rPr>
          <w:rStyle w:val="FootnoteReference"/>
        </w:rPr>
        <w:footnoteRef/>
      </w:r>
      <w:r>
        <w:t xml:space="preserve"> </w:t>
      </w:r>
      <w:proofErr w:type="spellStart"/>
      <w:r w:rsidRPr="00940F9E">
        <w:t>EUROMODi</w:t>
      </w:r>
      <w:proofErr w:type="spellEnd"/>
      <w:r w:rsidRPr="00940F9E">
        <w:t xml:space="preserve"> mudel on üks riikliku statistikatöödest. EUROMOD andmestik on juba varasemalt kokku pandud Rahandusministeeriumi tellimusel (Rahandusministeeriumi ja Sotsiaalministeeriumi soovil).</w:t>
      </w:r>
    </w:p>
  </w:footnote>
  <w:footnote w:id="10">
    <w:p w14:paraId="6339B5B9" w14:textId="77777777" w:rsidR="00E61330" w:rsidRPr="0019559B" w:rsidRDefault="00E61330" w:rsidP="00E61330">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T</w:t>
      </w:r>
      <w:r w:rsidRPr="0019559B">
        <w:rPr>
          <w:rFonts w:ascii="Times New Roman" w:hAnsi="Times New Roman" w:cs="Times New Roman"/>
        </w:rPr>
        <w:t xml:space="preserve">eave toimetulekutoetuse saajate ja nende leibkonnaliikmete taustatunnuste, </w:t>
      </w:r>
      <w:r>
        <w:rPr>
          <w:rFonts w:ascii="Times New Roman" w:hAnsi="Times New Roman" w:cs="Times New Roman"/>
        </w:rPr>
        <w:t xml:space="preserve">toimetulekutoetuse määramisel arvesse võetud </w:t>
      </w:r>
      <w:r w:rsidRPr="0019559B">
        <w:rPr>
          <w:rFonts w:ascii="Times New Roman" w:hAnsi="Times New Roman" w:cs="Times New Roman"/>
        </w:rPr>
        <w:t xml:space="preserve">sissetulekute ja kulutuste </w:t>
      </w:r>
      <w:r>
        <w:rPr>
          <w:rFonts w:ascii="Times New Roman" w:hAnsi="Times New Roman" w:cs="Times New Roman"/>
        </w:rPr>
        <w:t>kohta.</w:t>
      </w:r>
    </w:p>
  </w:footnote>
  <w:footnote w:id="11">
    <w:p w14:paraId="11FA8392" w14:textId="1F0AFD16" w:rsidR="00E61330" w:rsidRPr="0019559B" w:rsidRDefault="00E61330" w:rsidP="00E61330">
      <w:pPr>
        <w:pStyle w:val="FootnoteText"/>
        <w:rPr>
          <w:rFonts w:ascii="Times New Roman" w:hAnsi="Times New Roman" w:cs="Times New Roman"/>
        </w:rPr>
      </w:pPr>
      <w:r w:rsidRPr="0019559B">
        <w:rPr>
          <w:rStyle w:val="FootnoteReference"/>
          <w:rFonts w:ascii="Times New Roman" w:hAnsi="Times New Roman" w:cs="Times New Roman"/>
        </w:rPr>
        <w:footnoteRef/>
      </w:r>
      <w:r w:rsidRPr="0019559B">
        <w:rPr>
          <w:rFonts w:ascii="Times New Roman" w:hAnsi="Times New Roman" w:cs="Times New Roman"/>
        </w:rPr>
        <w:t xml:space="preserve"> </w:t>
      </w:r>
      <w:r>
        <w:rPr>
          <w:rFonts w:ascii="Times New Roman" w:hAnsi="Times New Roman" w:cs="Times New Roman"/>
        </w:rPr>
        <w:t>Teave leibkondade</w:t>
      </w:r>
      <w:r w:rsidR="00AA389A">
        <w:rPr>
          <w:rFonts w:ascii="Times New Roman" w:hAnsi="Times New Roman" w:cs="Times New Roman"/>
        </w:rPr>
        <w:t xml:space="preserve"> </w:t>
      </w:r>
      <w:r>
        <w:rPr>
          <w:rFonts w:ascii="Times New Roman" w:hAnsi="Times New Roman" w:cs="Times New Roman"/>
        </w:rPr>
        <w:t>vaheliste seoste koh</w:t>
      </w:r>
      <w:r w:rsidR="00AA389A">
        <w:rPr>
          <w:rFonts w:ascii="Times New Roman" w:hAnsi="Times New Roman" w:cs="Times New Roman"/>
        </w:rPr>
        <w:t>t</w:t>
      </w:r>
      <w:r>
        <w:rPr>
          <w:rFonts w:ascii="Times New Roman" w:hAnsi="Times New Roman" w:cs="Times New Roman"/>
        </w:rPr>
        <w:t>a ja elukoha informatsioon.</w:t>
      </w:r>
    </w:p>
  </w:footnote>
  <w:footnote w:id="12">
    <w:p w14:paraId="06C4A541" w14:textId="61A483B4" w:rsidR="009A1BC3" w:rsidRDefault="009A1BC3">
      <w:pPr>
        <w:pStyle w:val="FootnoteText"/>
      </w:pPr>
      <w:r>
        <w:rPr>
          <w:rStyle w:val="FootnoteReference"/>
        </w:rPr>
        <w:footnoteRef/>
      </w:r>
      <w:r>
        <w:t xml:space="preserve"> </w:t>
      </w:r>
      <w:r w:rsidRPr="009A1BC3">
        <w:t xml:space="preserve">Vt ka </w:t>
      </w:r>
      <w:hyperlink r:id="rId6" w:history="1">
        <w:r w:rsidRPr="007C0DC5">
          <w:rPr>
            <w:rStyle w:val="Hyperlink"/>
          </w:rPr>
          <w:t>https://www.stat.ee/et/avasta-statistikat/kusi-statistikat/konfidentsiaalsete-andmete-kasutamine-teaduslikul-eesmargil</w:t>
        </w:r>
      </w:hyperlink>
    </w:p>
  </w:footnote>
  <w:footnote w:id="13">
    <w:p w14:paraId="2B62A7A0" w14:textId="77777777" w:rsidR="006B192D" w:rsidRPr="000F7676" w:rsidRDefault="006B192D" w:rsidP="006B192D">
      <w:pPr>
        <w:pStyle w:val="FootnoteText"/>
        <w:rPr>
          <w:rFonts w:ascii="Arial" w:hAnsi="Arial" w:cs="Arial"/>
          <w:sz w:val="18"/>
          <w:szCs w:val="16"/>
        </w:rPr>
      </w:pPr>
      <w:r w:rsidRPr="000F7676">
        <w:rPr>
          <w:rStyle w:val="FootnoteReference"/>
          <w:rFonts w:ascii="Arial" w:hAnsi="Arial" w:cs="Arial"/>
          <w:sz w:val="18"/>
          <w:szCs w:val="16"/>
        </w:rPr>
        <w:footnoteRef/>
      </w:r>
      <w:r w:rsidRPr="000F7676">
        <w:rPr>
          <w:rFonts w:ascii="Arial" w:hAnsi="Arial" w:cs="Arial"/>
          <w:sz w:val="18"/>
          <w:szCs w:val="16"/>
        </w:rPr>
        <w:t xml:space="preserve"> </w:t>
      </w:r>
      <w:hyperlink r:id="rId7" w:history="1">
        <w:r w:rsidRPr="000F7676">
          <w:rPr>
            <w:rStyle w:val="Hyperlink"/>
            <w:rFonts w:ascii="Arial" w:hAnsi="Arial" w:cs="Arial"/>
            <w:sz w:val="18"/>
            <w:szCs w:val="16"/>
          </w:rPr>
          <w:t>https://www.stat.ee/et/avasta-statistikat/metoodika-ja-kvaliteet/esms-metaandmed/40003</w:t>
        </w:r>
      </w:hyperlink>
    </w:p>
  </w:footnote>
  <w:footnote w:id="14">
    <w:p w14:paraId="7FB448F1" w14:textId="5CECC6E3" w:rsidR="00202091" w:rsidRDefault="00D840C5">
      <w:pPr>
        <w:pStyle w:val="FootnoteText"/>
      </w:pPr>
      <w:r>
        <w:rPr>
          <w:rStyle w:val="FootnoteReference"/>
        </w:rPr>
        <w:footnoteRef/>
      </w:r>
      <w:r>
        <w:t xml:space="preserve"> </w:t>
      </w:r>
      <w:r w:rsidR="00202091">
        <w:t xml:space="preserve">Sotsiaalministeerium (2026). </w:t>
      </w:r>
      <w:r>
        <w:t xml:space="preserve">Sotsiaalministeeriumi toetuste statistika. Kättesaadav: </w:t>
      </w:r>
      <w:hyperlink r:id="rId8" w:history="1">
        <w:r w:rsidR="00202091" w:rsidRPr="005E5D64">
          <w:rPr>
            <w:rStyle w:val="Hyperlink"/>
          </w:rPr>
          <w:t>https://sm.ee/toetuste-statistika</w:t>
        </w:r>
      </w:hyperlink>
    </w:p>
  </w:footnote>
  <w:footnote w:id="15">
    <w:p w14:paraId="525E8606" w14:textId="2472F7AB" w:rsidR="009F683D" w:rsidRDefault="00CA714D">
      <w:pPr>
        <w:pStyle w:val="FootnoteText"/>
      </w:pPr>
      <w:r>
        <w:rPr>
          <w:rStyle w:val="FootnoteReference"/>
        </w:rPr>
        <w:footnoteRef/>
      </w:r>
      <w:r>
        <w:t xml:space="preserve"> Töötukassa (2026). Statistilised näitajad, registreeritud töötud. Kättesaadav: </w:t>
      </w:r>
      <w:hyperlink r:id="rId9" w:history="1">
        <w:r w:rsidR="009F683D" w:rsidRPr="00EB0268">
          <w:rPr>
            <w:rStyle w:val="Hyperlink"/>
          </w:rPr>
          <w:t>https://public.tableau.com/app/profile/eesti.tootukassa/viz/Registreeritudttud/Reg_ttudprofiil</w:t>
        </w:r>
      </w:hyperlink>
    </w:p>
  </w:footnote>
  <w:footnote w:id="16">
    <w:p w14:paraId="26BCF543" w14:textId="1BB8B92E" w:rsidR="00346F2B" w:rsidRDefault="001E3232">
      <w:pPr>
        <w:pStyle w:val="FootnoteText"/>
      </w:pPr>
      <w:r>
        <w:rPr>
          <w:rStyle w:val="FootnoteReference"/>
        </w:rPr>
        <w:footnoteRef/>
      </w:r>
      <w:r>
        <w:t xml:space="preserve"> Töötukassa (2026). Statistilised näitajad, tööturuteenused. Kättesaadav: </w:t>
      </w:r>
      <w:hyperlink r:id="rId10" w:history="1">
        <w:r w:rsidR="00346F2B" w:rsidRPr="00EB0268">
          <w:rPr>
            <w:rStyle w:val="Hyperlink"/>
          </w:rPr>
          <w:t>https://public.tableau.com/app/profile/eesti.tootukassa/viz/Koduleht_teenused/Sisenemised</w:t>
        </w:r>
      </w:hyperlink>
    </w:p>
  </w:footnote>
  <w:footnote w:id="17">
    <w:p w14:paraId="17A377A7" w14:textId="380C05E1" w:rsidR="00983657" w:rsidRDefault="00BA1EF6">
      <w:pPr>
        <w:pStyle w:val="FootnoteText"/>
      </w:pPr>
      <w:r>
        <w:rPr>
          <w:rStyle w:val="FootnoteReference"/>
        </w:rPr>
        <w:footnoteRef/>
      </w:r>
      <w:r w:rsidR="009F05B6">
        <w:t xml:space="preserve"> Eesti Panga statistika (2026).</w:t>
      </w:r>
      <w:r w:rsidR="0068348A">
        <w:t xml:space="preserve"> </w:t>
      </w:r>
      <w:r w:rsidR="00586136">
        <w:t>Eesti leibkondade ja finantskäitumise tarbimisharjumuste uuring</w:t>
      </w:r>
      <w:r w:rsidR="00002AE9">
        <w:t xml:space="preserve">, metoodika, 2026. Kättesaadav: </w:t>
      </w:r>
      <w:hyperlink r:id="rId11" w:history="1">
        <w:r w:rsidR="00983657" w:rsidRPr="005E5D64">
          <w:rPr>
            <w:rStyle w:val="Hyperlink"/>
          </w:rPr>
          <w:t>https://statistika.eestipank.ee/failid/mbo/HFCS%202024%20EST.pdf</w:t>
        </w:r>
      </w:hyperlink>
    </w:p>
  </w:footnote>
  <w:footnote w:id="18">
    <w:p w14:paraId="21AE9A98" w14:textId="5C7568AE" w:rsidR="00A150D2" w:rsidRPr="00496807" w:rsidRDefault="00A150D2">
      <w:pPr>
        <w:pStyle w:val="FootnoteText"/>
        <w:rPr>
          <w:sz w:val="16"/>
          <w:szCs w:val="16"/>
        </w:rPr>
      </w:pPr>
      <w:r w:rsidRPr="00496807">
        <w:rPr>
          <w:rStyle w:val="FootnoteReference"/>
          <w:sz w:val="16"/>
          <w:szCs w:val="16"/>
        </w:rPr>
        <w:footnoteRef/>
      </w:r>
      <w:r w:rsidRPr="00496807">
        <w:rPr>
          <w:sz w:val="16"/>
          <w:szCs w:val="16"/>
        </w:rPr>
        <w:t xml:space="preserve"> Isikuandmete töötlemisest teavitamise kohustus tuleneb </w:t>
      </w:r>
      <w:r>
        <w:rPr>
          <w:sz w:val="16"/>
          <w:szCs w:val="16"/>
        </w:rPr>
        <w:t>IKÜM-st</w:t>
      </w:r>
      <w:r w:rsidRPr="00496807">
        <w:rPr>
          <w:sz w:val="16"/>
          <w:szCs w:val="16"/>
        </w:rPr>
        <w:t xml:space="preserve">, teavitamata jätmine on põhjendatud väga erandlikel juhtudel. </w:t>
      </w:r>
    </w:p>
  </w:footnote>
  <w:footnote w:id="19">
    <w:p w14:paraId="1266F64D" w14:textId="6F61D153" w:rsidR="00A150D2" w:rsidRPr="00496807" w:rsidRDefault="00A150D2">
      <w:pPr>
        <w:pStyle w:val="FootnoteText"/>
        <w:rPr>
          <w:sz w:val="16"/>
          <w:szCs w:val="16"/>
        </w:rPr>
      </w:pPr>
      <w:r w:rsidRPr="00496807">
        <w:rPr>
          <w:rStyle w:val="FootnoteReference"/>
          <w:sz w:val="16"/>
          <w:szCs w:val="16"/>
        </w:rPr>
        <w:footnoteRef/>
      </w:r>
      <w:r w:rsidRPr="00496807">
        <w:rPr>
          <w:sz w:val="16"/>
          <w:szCs w:val="16"/>
        </w:rPr>
        <w:t xml:space="preserve"> </w:t>
      </w:r>
      <w:r>
        <w:rPr>
          <w:sz w:val="16"/>
          <w:szCs w:val="16"/>
        </w:rPr>
        <w:t>IKÜM-i</w:t>
      </w:r>
      <w:r w:rsidRPr="00496807">
        <w:rPr>
          <w:sz w:val="16"/>
          <w:szCs w:val="16"/>
        </w:rPr>
        <w:t xml:space="preserve"> kohaselt tuleb andmesubjektile esitada isikuandmete töötlemise kohta teave ehk nn andmekaitsetingimused, mis peavad vastama IKÜM art 12 – 14 sätestatule. </w:t>
      </w:r>
    </w:p>
  </w:footnote>
  <w:footnote w:id="20">
    <w:p w14:paraId="46CFD232" w14:textId="0027BFC7" w:rsidR="00804756" w:rsidRPr="0069169B" w:rsidRDefault="00804756" w:rsidP="00ED2120">
      <w:pPr>
        <w:pStyle w:val="Footnote"/>
        <w:jc w:val="both"/>
        <w:rPr>
          <w:color w:val="FF0000"/>
          <w:sz w:val="16"/>
          <w:szCs w:val="16"/>
        </w:rPr>
      </w:pPr>
      <w:r w:rsidRPr="00496807">
        <w:rPr>
          <w:rStyle w:val="FootnoteReference"/>
          <w:sz w:val="16"/>
          <w:szCs w:val="16"/>
        </w:rPr>
        <w:footnoteRef/>
      </w:r>
      <w:r w:rsidRPr="00496807">
        <w:rPr>
          <w:sz w:val="16"/>
          <w:szCs w:val="16"/>
        </w:rPr>
        <w:t xml:space="preserve">Isikuandmete edastamine on lubatud üksnes sellisesse riiki, </w:t>
      </w:r>
      <w:r w:rsidR="0032370A">
        <w:rPr>
          <w:sz w:val="16"/>
          <w:szCs w:val="16"/>
        </w:rPr>
        <w:t>millel</w:t>
      </w:r>
      <w:r w:rsidRPr="00496807">
        <w:rPr>
          <w:sz w:val="16"/>
          <w:szCs w:val="16"/>
        </w:rPr>
        <w:t xml:space="preserve"> on piisav andmekaitse tase (Euroopa Liidu liikmesriigid; Euroopa</w:t>
      </w:r>
      <w:r w:rsidR="0069169B">
        <w:rPr>
          <w:sz w:val="16"/>
          <w:szCs w:val="16"/>
        </w:rPr>
        <w:t xml:space="preserve"> </w:t>
      </w:r>
      <w:r w:rsidRPr="00496807">
        <w:rPr>
          <w:sz w:val="16"/>
          <w:szCs w:val="16"/>
        </w:rPr>
        <w:t xml:space="preserve">Majanduspiirkonna lepinguga ühinenud riigid; riigid, mille isikuandmete kaitse tase on Euroopa Komisjoni poolt hinnatud piisavaks). Isikuandmete </w:t>
      </w:r>
      <w:r w:rsidR="0032370A">
        <w:rPr>
          <w:sz w:val="16"/>
          <w:szCs w:val="16"/>
        </w:rPr>
        <w:t xml:space="preserve">nn </w:t>
      </w:r>
      <w:r w:rsidRPr="00496807">
        <w:rPr>
          <w:sz w:val="16"/>
          <w:szCs w:val="16"/>
        </w:rPr>
        <w:t xml:space="preserve">kolmandatesse riikidesse edastamine toimub </w:t>
      </w:r>
      <w:r w:rsidR="0069169B">
        <w:rPr>
          <w:sz w:val="16"/>
          <w:szCs w:val="16"/>
        </w:rPr>
        <w:t>IKÜM</w:t>
      </w:r>
      <w:r w:rsidR="00ED2120" w:rsidRPr="00496807">
        <w:rPr>
          <w:sz w:val="16"/>
          <w:szCs w:val="16"/>
        </w:rPr>
        <w:t xml:space="preserve"> artiklite 44-50 alusel. </w:t>
      </w:r>
      <w:r w:rsidR="0069169B">
        <w:rPr>
          <w:sz w:val="16"/>
          <w:szCs w:val="16"/>
        </w:rPr>
        <w:t xml:space="preserve">Täiendav teave: </w:t>
      </w:r>
      <w:hyperlink r:id="rId12" w:history="1">
        <w:r w:rsidR="0069169B" w:rsidRPr="00BB20D3">
          <w:rPr>
            <w:rStyle w:val="Hyperlink"/>
            <w:sz w:val="16"/>
            <w:szCs w:val="16"/>
          </w:rPr>
          <w:t>https://www.aki.ee/isikuandmed/andmetootlejale/isikuandmete-edastamine-valisriiki</w:t>
        </w:r>
      </w:hyperlink>
      <w:r w:rsidRPr="00496807">
        <w:rPr>
          <w:sz w:val="16"/>
          <w:szCs w:val="16"/>
        </w:rPr>
        <w:t>.</w:t>
      </w:r>
      <w:r w:rsidR="0068348A">
        <w:rPr>
          <w:sz w:val="16"/>
          <w:szCs w:val="16"/>
        </w:rPr>
        <w:t xml:space="preserve"> </w:t>
      </w:r>
    </w:p>
  </w:footnote>
  <w:footnote w:id="21">
    <w:p w14:paraId="20D70A5A" w14:textId="2AB4BCCE" w:rsidR="00123FD0" w:rsidRPr="0069169B" w:rsidRDefault="00123FD0" w:rsidP="000C3BFC">
      <w:pPr>
        <w:pStyle w:val="FootnoteText"/>
        <w:jc w:val="both"/>
        <w:rPr>
          <w:sz w:val="16"/>
          <w:szCs w:val="16"/>
        </w:rPr>
      </w:pPr>
      <w:r w:rsidRPr="0069169B">
        <w:rPr>
          <w:rStyle w:val="FootnoteReference"/>
          <w:sz w:val="16"/>
          <w:szCs w:val="16"/>
        </w:rPr>
        <w:footnoteRef/>
      </w:r>
      <w:r w:rsidRPr="0069169B">
        <w:rPr>
          <w:sz w:val="16"/>
          <w:szCs w:val="16"/>
        </w:rPr>
        <w:t xml:space="preserve"> </w:t>
      </w:r>
      <w:r w:rsidR="000C3BFC" w:rsidRPr="0069169B">
        <w:rPr>
          <w:sz w:val="16"/>
          <w:szCs w:val="16"/>
        </w:rPr>
        <w:t>Taotluse saab a</w:t>
      </w:r>
      <w:r w:rsidRPr="0069169B">
        <w:rPr>
          <w:sz w:val="16"/>
          <w:szCs w:val="16"/>
        </w:rPr>
        <w:t>llkirjasta</w:t>
      </w:r>
      <w:r w:rsidR="000C3BFC" w:rsidRPr="0069169B">
        <w:rPr>
          <w:sz w:val="16"/>
          <w:szCs w:val="16"/>
        </w:rPr>
        <w:t>da</w:t>
      </w:r>
      <w:r w:rsidRPr="0069169B">
        <w:rPr>
          <w:sz w:val="16"/>
          <w:szCs w:val="16"/>
        </w:rPr>
        <w:t xml:space="preserve"> vaid isik, kellel on vastava asutuse/ettevõtte esindusõigus või </w:t>
      </w:r>
      <w:r w:rsidR="0069169B">
        <w:rPr>
          <w:sz w:val="16"/>
          <w:szCs w:val="16"/>
        </w:rPr>
        <w:t>teda on volit</w:t>
      </w:r>
      <w:r w:rsidR="00767986">
        <w:rPr>
          <w:sz w:val="16"/>
          <w:szCs w:val="16"/>
        </w:rPr>
        <w:t>atud</w:t>
      </w:r>
      <w:r w:rsidR="0069169B">
        <w:rPr>
          <w:sz w:val="16"/>
          <w:szCs w:val="16"/>
        </w:rPr>
        <w:t xml:space="preserve"> taotlust esitama</w:t>
      </w:r>
      <w:r w:rsidRPr="0069169B">
        <w:rPr>
          <w:sz w:val="16"/>
          <w:szCs w:val="16"/>
        </w:rPr>
        <w:t xml:space="preserve">. Kui allkirjastaja on volitatud taotlust esitama, siis esitada volitust tõendav dokument (volikiri, leping vms).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DB346A0"/>
    <w:multiLevelType w:val="hybridMultilevel"/>
    <w:tmpl w:val="707CA4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DD3E8C"/>
    <w:multiLevelType w:val="hybridMultilevel"/>
    <w:tmpl w:val="F43C3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442E4"/>
    <w:multiLevelType w:val="hybridMultilevel"/>
    <w:tmpl w:val="9F68F55C"/>
    <w:lvl w:ilvl="0" w:tplc="084A47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DB5DA9"/>
    <w:multiLevelType w:val="hybridMultilevel"/>
    <w:tmpl w:val="4E34A948"/>
    <w:lvl w:ilvl="0" w:tplc="04250011">
      <w:start w:val="1"/>
      <w:numFmt w:val="decimal"/>
      <w:lvlText w:val="%1)"/>
      <w:lvlJc w:val="left"/>
      <w:pPr>
        <w:ind w:left="360" w:hanging="360"/>
      </w:pPr>
      <w:rPr>
        <w:rFonts w:hint="default"/>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 w15:restartNumberingAfterBreak="0">
    <w:nsid w:val="20C44890"/>
    <w:multiLevelType w:val="hybridMultilevel"/>
    <w:tmpl w:val="472CBDC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0FF0E3E"/>
    <w:multiLevelType w:val="multilevel"/>
    <w:tmpl w:val="029A2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663B4C"/>
    <w:multiLevelType w:val="hybridMultilevel"/>
    <w:tmpl w:val="95AC9438"/>
    <w:lvl w:ilvl="0" w:tplc="D9BA6C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B31E56"/>
    <w:multiLevelType w:val="multilevel"/>
    <w:tmpl w:val="0D54B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942A54"/>
    <w:multiLevelType w:val="hybridMultilevel"/>
    <w:tmpl w:val="BDCA64A0"/>
    <w:lvl w:ilvl="0" w:tplc="9470F33A">
      <w:start w:val="11"/>
      <w:numFmt w:val="bullet"/>
      <w:lvlText w:val=""/>
      <w:lvlJc w:val="left"/>
      <w:pPr>
        <w:ind w:left="720" w:hanging="360"/>
      </w:pPr>
      <w:rPr>
        <w:rFonts w:ascii="Symbol" w:eastAsia="SimSun" w:hAnsi="Symbol"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DD50B2"/>
    <w:multiLevelType w:val="hybridMultilevel"/>
    <w:tmpl w:val="CD5E193C"/>
    <w:lvl w:ilvl="0" w:tplc="B8ECC1F0">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362B49"/>
    <w:multiLevelType w:val="hybridMultilevel"/>
    <w:tmpl w:val="9DD6B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B966B0"/>
    <w:multiLevelType w:val="hybridMultilevel"/>
    <w:tmpl w:val="1E7A9F1A"/>
    <w:lvl w:ilvl="0" w:tplc="7B0E5466">
      <w:start w:val="1"/>
      <w:numFmt w:val="bullet"/>
      <w:lvlText w:val="-"/>
      <w:lvlJc w:val="left"/>
      <w:pPr>
        <w:ind w:left="720" w:hanging="360"/>
      </w:pPr>
      <w:rPr>
        <w:rFonts w:ascii="Liberation Serif" w:eastAsia="SimSun" w:hAnsi="Liberation Serif" w:cs="Liberation Serif"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34DB7EDF"/>
    <w:multiLevelType w:val="hybridMultilevel"/>
    <w:tmpl w:val="DA92C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EF6019"/>
    <w:multiLevelType w:val="multilevel"/>
    <w:tmpl w:val="B9C64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1D137C"/>
    <w:multiLevelType w:val="hybridMultilevel"/>
    <w:tmpl w:val="2152B918"/>
    <w:lvl w:ilvl="0" w:tplc="15C213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F8765D0"/>
    <w:multiLevelType w:val="multilevel"/>
    <w:tmpl w:val="74740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A936C8"/>
    <w:multiLevelType w:val="hybridMultilevel"/>
    <w:tmpl w:val="BCC4302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474619B5"/>
    <w:multiLevelType w:val="multilevel"/>
    <w:tmpl w:val="D21E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A559B8"/>
    <w:multiLevelType w:val="hybridMultilevel"/>
    <w:tmpl w:val="FC40B14C"/>
    <w:lvl w:ilvl="0" w:tplc="04250019">
      <w:start w:val="1"/>
      <w:numFmt w:val="lowerLetter"/>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9" w15:restartNumberingAfterBreak="0">
    <w:nsid w:val="4CAD5DEF"/>
    <w:multiLevelType w:val="hybridMultilevel"/>
    <w:tmpl w:val="0D7CD2D4"/>
    <w:lvl w:ilvl="0" w:tplc="AFDAF42E">
      <w:start w:val="9"/>
      <w:numFmt w:val="bullet"/>
      <w:lvlText w:val=""/>
      <w:lvlJc w:val="left"/>
      <w:pPr>
        <w:ind w:left="720" w:hanging="360"/>
      </w:pPr>
      <w:rPr>
        <w:rFonts w:ascii="Symbol" w:eastAsia="SimSun" w:hAnsi="Symbol"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AD172C"/>
    <w:multiLevelType w:val="hybridMultilevel"/>
    <w:tmpl w:val="73E81FBE"/>
    <w:lvl w:ilvl="0" w:tplc="BBA88D70">
      <w:start w:val="11"/>
      <w:numFmt w:val="bullet"/>
      <w:lvlText w:val=""/>
      <w:lvlJc w:val="left"/>
      <w:pPr>
        <w:ind w:left="720" w:hanging="360"/>
      </w:pPr>
      <w:rPr>
        <w:rFonts w:ascii="Symbol" w:eastAsia="SimSun" w:hAnsi="Symbol"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710847"/>
    <w:multiLevelType w:val="multilevel"/>
    <w:tmpl w:val="993C1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AD171E"/>
    <w:multiLevelType w:val="multilevel"/>
    <w:tmpl w:val="346EC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0747069"/>
    <w:multiLevelType w:val="hybridMultilevel"/>
    <w:tmpl w:val="46F45A62"/>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71AE7072"/>
    <w:multiLevelType w:val="hybridMultilevel"/>
    <w:tmpl w:val="64188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6314A7"/>
    <w:multiLevelType w:val="multilevel"/>
    <w:tmpl w:val="0B78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9F73FB9"/>
    <w:multiLevelType w:val="multilevel"/>
    <w:tmpl w:val="BD469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B7914C3"/>
    <w:multiLevelType w:val="multilevel"/>
    <w:tmpl w:val="5E2E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E1703F1"/>
    <w:multiLevelType w:val="multilevel"/>
    <w:tmpl w:val="D2EC2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2136139">
    <w:abstractNumId w:val="4"/>
  </w:num>
  <w:num w:numId="2" w16cid:durableId="878013883">
    <w:abstractNumId w:val="11"/>
  </w:num>
  <w:num w:numId="3" w16cid:durableId="1291479681">
    <w:abstractNumId w:val="24"/>
  </w:num>
  <w:num w:numId="4" w16cid:durableId="28577884">
    <w:abstractNumId w:val="8"/>
  </w:num>
  <w:num w:numId="5" w16cid:durableId="1716463269">
    <w:abstractNumId w:val="16"/>
  </w:num>
  <w:num w:numId="6" w16cid:durableId="1466198945">
    <w:abstractNumId w:val="20"/>
  </w:num>
  <w:num w:numId="7" w16cid:durableId="714744519">
    <w:abstractNumId w:val="22"/>
  </w:num>
  <w:num w:numId="8" w16cid:durableId="830172995">
    <w:abstractNumId w:val="5"/>
  </w:num>
  <w:num w:numId="9" w16cid:durableId="1584604300">
    <w:abstractNumId w:val="13"/>
  </w:num>
  <w:num w:numId="10" w16cid:durableId="1879849231">
    <w:abstractNumId w:val="23"/>
  </w:num>
  <w:num w:numId="11" w16cid:durableId="2048095248">
    <w:abstractNumId w:val="19"/>
  </w:num>
  <w:num w:numId="12" w16cid:durableId="1232619844">
    <w:abstractNumId w:val="1"/>
  </w:num>
  <w:num w:numId="13" w16cid:durableId="164055864">
    <w:abstractNumId w:val="12"/>
  </w:num>
  <w:num w:numId="14" w16cid:durableId="713504395">
    <w:abstractNumId w:val="3"/>
  </w:num>
  <w:num w:numId="15" w16cid:durableId="195394616">
    <w:abstractNumId w:val="0"/>
  </w:num>
  <w:num w:numId="16" w16cid:durableId="2058163707">
    <w:abstractNumId w:val="6"/>
  </w:num>
  <w:num w:numId="17" w16cid:durableId="1473981813">
    <w:abstractNumId w:val="14"/>
  </w:num>
  <w:num w:numId="18" w16cid:durableId="1808433123">
    <w:abstractNumId w:val="2"/>
  </w:num>
  <w:num w:numId="19" w16cid:durableId="1114523437">
    <w:abstractNumId w:val="10"/>
  </w:num>
  <w:num w:numId="20" w16cid:durableId="1672102138">
    <w:abstractNumId w:val="28"/>
  </w:num>
  <w:num w:numId="21" w16cid:durableId="1764641344">
    <w:abstractNumId w:val="25"/>
  </w:num>
  <w:num w:numId="22" w16cid:durableId="1501195657">
    <w:abstractNumId w:val="15"/>
  </w:num>
  <w:num w:numId="23" w16cid:durableId="2025593493">
    <w:abstractNumId w:val="26"/>
  </w:num>
  <w:num w:numId="24" w16cid:durableId="909927341">
    <w:abstractNumId w:val="27"/>
  </w:num>
  <w:num w:numId="25" w16cid:durableId="799998567">
    <w:abstractNumId w:val="7"/>
  </w:num>
  <w:num w:numId="26" w16cid:durableId="252400554">
    <w:abstractNumId w:val="17"/>
  </w:num>
  <w:num w:numId="27" w16cid:durableId="1635022444">
    <w:abstractNumId w:val="21"/>
  </w:num>
  <w:num w:numId="28" w16cid:durableId="563609846">
    <w:abstractNumId w:val="18"/>
  </w:num>
  <w:num w:numId="29" w16cid:durableId="1684480214">
    <w:abstractNumId w:val="9"/>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103"/>
    <w:rsid w:val="0000198E"/>
    <w:rsid w:val="00002AE9"/>
    <w:rsid w:val="000032F9"/>
    <w:rsid w:val="00006933"/>
    <w:rsid w:val="00011842"/>
    <w:rsid w:val="00011ED2"/>
    <w:rsid w:val="00014DBE"/>
    <w:rsid w:val="00014EDD"/>
    <w:rsid w:val="00015225"/>
    <w:rsid w:val="00015BD1"/>
    <w:rsid w:val="00020DCE"/>
    <w:rsid w:val="00020E68"/>
    <w:rsid w:val="000210CF"/>
    <w:rsid w:val="00021725"/>
    <w:rsid w:val="00021B64"/>
    <w:rsid w:val="00021F54"/>
    <w:rsid w:val="00022266"/>
    <w:rsid w:val="00023E6E"/>
    <w:rsid w:val="00024816"/>
    <w:rsid w:val="0002540D"/>
    <w:rsid w:val="0002620D"/>
    <w:rsid w:val="000262C6"/>
    <w:rsid w:val="000262DE"/>
    <w:rsid w:val="0002652A"/>
    <w:rsid w:val="000274DD"/>
    <w:rsid w:val="00030680"/>
    <w:rsid w:val="000317A1"/>
    <w:rsid w:val="0003319C"/>
    <w:rsid w:val="00033212"/>
    <w:rsid w:val="000351C2"/>
    <w:rsid w:val="000354E3"/>
    <w:rsid w:val="00035EFB"/>
    <w:rsid w:val="00036916"/>
    <w:rsid w:val="0003691B"/>
    <w:rsid w:val="00036C11"/>
    <w:rsid w:val="00036C61"/>
    <w:rsid w:val="00037F62"/>
    <w:rsid w:val="00041BE4"/>
    <w:rsid w:val="0004277D"/>
    <w:rsid w:val="00042AC5"/>
    <w:rsid w:val="00042FE4"/>
    <w:rsid w:val="00044B5C"/>
    <w:rsid w:val="000470D5"/>
    <w:rsid w:val="000518AF"/>
    <w:rsid w:val="00051E5C"/>
    <w:rsid w:val="00052173"/>
    <w:rsid w:val="0005398D"/>
    <w:rsid w:val="00053C2F"/>
    <w:rsid w:val="00055121"/>
    <w:rsid w:val="000556EF"/>
    <w:rsid w:val="00055E33"/>
    <w:rsid w:val="00056811"/>
    <w:rsid w:val="0005746F"/>
    <w:rsid w:val="000575D9"/>
    <w:rsid w:val="00057625"/>
    <w:rsid w:val="00057E5A"/>
    <w:rsid w:val="0006035D"/>
    <w:rsid w:val="0006046F"/>
    <w:rsid w:val="0006196E"/>
    <w:rsid w:val="000631D5"/>
    <w:rsid w:val="00064044"/>
    <w:rsid w:val="000643D9"/>
    <w:rsid w:val="000646BD"/>
    <w:rsid w:val="00064872"/>
    <w:rsid w:val="000649C3"/>
    <w:rsid w:val="00065757"/>
    <w:rsid w:val="00065A07"/>
    <w:rsid w:val="00065A57"/>
    <w:rsid w:val="00065D87"/>
    <w:rsid w:val="00065EDC"/>
    <w:rsid w:val="00066602"/>
    <w:rsid w:val="000700C0"/>
    <w:rsid w:val="00070DA9"/>
    <w:rsid w:val="000715FB"/>
    <w:rsid w:val="0007199E"/>
    <w:rsid w:val="00071DFD"/>
    <w:rsid w:val="000737D9"/>
    <w:rsid w:val="00073EC0"/>
    <w:rsid w:val="00075AE5"/>
    <w:rsid w:val="00077D5A"/>
    <w:rsid w:val="000806FC"/>
    <w:rsid w:val="0008076D"/>
    <w:rsid w:val="00082CA4"/>
    <w:rsid w:val="00083281"/>
    <w:rsid w:val="00085703"/>
    <w:rsid w:val="00086A96"/>
    <w:rsid w:val="000871DC"/>
    <w:rsid w:val="000871FF"/>
    <w:rsid w:val="00090BB5"/>
    <w:rsid w:val="00090D1F"/>
    <w:rsid w:val="00090F14"/>
    <w:rsid w:val="0009103B"/>
    <w:rsid w:val="00091D93"/>
    <w:rsid w:val="00092789"/>
    <w:rsid w:val="00092A5F"/>
    <w:rsid w:val="00092D25"/>
    <w:rsid w:val="00093CCF"/>
    <w:rsid w:val="000949F0"/>
    <w:rsid w:val="00095344"/>
    <w:rsid w:val="00095653"/>
    <w:rsid w:val="000A03BB"/>
    <w:rsid w:val="000A0940"/>
    <w:rsid w:val="000A0BAC"/>
    <w:rsid w:val="000A1A6E"/>
    <w:rsid w:val="000A2B6B"/>
    <w:rsid w:val="000A2FAC"/>
    <w:rsid w:val="000A338C"/>
    <w:rsid w:val="000A3444"/>
    <w:rsid w:val="000A419F"/>
    <w:rsid w:val="000A4853"/>
    <w:rsid w:val="000A4E31"/>
    <w:rsid w:val="000A5983"/>
    <w:rsid w:val="000A7215"/>
    <w:rsid w:val="000A77DC"/>
    <w:rsid w:val="000A7E54"/>
    <w:rsid w:val="000A7E98"/>
    <w:rsid w:val="000B0429"/>
    <w:rsid w:val="000B0DC4"/>
    <w:rsid w:val="000B1DF8"/>
    <w:rsid w:val="000B548B"/>
    <w:rsid w:val="000B62BA"/>
    <w:rsid w:val="000B64CF"/>
    <w:rsid w:val="000B6927"/>
    <w:rsid w:val="000B723F"/>
    <w:rsid w:val="000B7493"/>
    <w:rsid w:val="000B7630"/>
    <w:rsid w:val="000B791D"/>
    <w:rsid w:val="000C1637"/>
    <w:rsid w:val="000C3630"/>
    <w:rsid w:val="000C3BFC"/>
    <w:rsid w:val="000C4741"/>
    <w:rsid w:val="000C532C"/>
    <w:rsid w:val="000C7E57"/>
    <w:rsid w:val="000D11BE"/>
    <w:rsid w:val="000D1D6D"/>
    <w:rsid w:val="000D3463"/>
    <w:rsid w:val="000D4AFC"/>
    <w:rsid w:val="000D5BA7"/>
    <w:rsid w:val="000D645E"/>
    <w:rsid w:val="000E02DA"/>
    <w:rsid w:val="000E1A72"/>
    <w:rsid w:val="000E1BA4"/>
    <w:rsid w:val="000E24BC"/>
    <w:rsid w:val="000E2771"/>
    <w:rsid w:val="000E2A9A"/>
    <w:rsid w:val="000E331A"/>
    <w:rsid w:val="000E3CF2"/>
    <w:rsid w:val="000E6114"/>
    <w:rsid w:val="000E702C"/>
    <w:rsid w:val="000F158B"/>
    <w:rsid w:val="000F21B4"/>
    <w:rsid w:val="000F3397"/>
    <w:rsid w:val="000F4CDA"/>
    <w:rsid w:val="000F556B"/>
    <w:rsid w:val="000F6909"/>
    <w:rsid w:val="000F6AFA"/>
    <w:rsid w:val="000F74D5"/>
    <w:rsid w:val="00101ACA"/>
    <w:rsid w:val="00102187"/>
    <w:rsid w:val="0010384F"/>
    <w:rsid w:val="001039A7"/>
    <w:rsid w:val="00104991"/>
    <w:rsid w:val="00105728"/>
    <w:rsid w:val="0010707E"/>
    <w:rsid w:val="0011043F"/>
    <w:rsid w:val="0011087C"/>
    <w:rsid w:val="0011098D"/>
    <w:rsid w:val="00110A77"/>
    <w:rsid w:val="00111E76"/>
    <w:rsid w:val="0011396D"/>
    <w:rsid w:val="00114B42"/>
    <w:rsid w:val="00114E92"/>
    <w:rsid w:val="00115563"/>
    <w:rsid w:val="00115C58"/>
    <w:rsid w:val="00115EFB"/>
    <w:rsid w:val="00119C94"/>
    <w:rsid w:val="0012003E"/>
    <w:rsid w:val="00120D89"/>
    <w:rsid w:val="001224BD"/>
    <w:rsid w:val="00122AB8"/>
    <w:rsid w:val="00123576"/>
    <w:rsid w:val="00123697"/>
    <w:rsid w:val="00123A02"/>
    <w:rsid w:val="00123FD0"/>
    <w:rsid w:val="00124EA9"/>
    <w:rsid w:val="00125A40"/>
    <w:rsid w:val="00125E63"/>
    <w:rsid w:val="00125EC0"/>
    <w:rsid w:val="001272D8"/>
    <w:rsid w:val="00133DF4"/>
    <w:rsid w:val="0013426E"/>
    <w:rsid w:val="00134E81"/>
    <w:rsid w:val="00135125"/>
    <w:rsid w:val="00135A04"/>
    <w:rsid w:val="0013710A"/>
    <w:rsid w:val="00137C4A"/>
    <w:rsid w:val="00137D27"/>
    <w:rsid w:val="0014261A"/>
    <w:rsid w:val="00142DA6"/>
    <w:rsid w:val="00142DB9"/>
    <w:rsid w:val="00143405"/>
    <w:rsid w:val="00143765"/>
    <w:rsid w:val="00144057"/>
    <w:rsid w:val="00144189"/>
    <w:rsid w:val="00144896"/>
    <w:rsid w:val="0014663A"/>
    <w:rsid w:val="00146EF9"/>
    <w:rsid w:val="00147071"/>
    <w:rsid w:val="00147C68"/>
    <w:rsid w:val="00150946"/>
    <w:rsid w:val="0015262F"/>
    <w:rsid w:val="00152DA7"/>
    <w:rsid w:val="00153B9D"/>
    <w:rsid w:val="00154C58"/>
    <w:rsid w:val="001551B6"/>
    <w:rsid w:val="00156F35"/>
    <w:rsid w:val="001570F2"/>
    <w:rsid w:val="00161CB4"/>
    <w:rsid w:val="001621F7"/>
    <w:rsid w:val="00162633"/>
    <w:rsid w:val="00162CB5"/>
    <w:rsid w:val="00163054"/>
    <w:rsid w:val="001633AC"/>
    <w:rsid w:val="00164BDE"/>
    <w:rsid w:val="00166827"/>
    <w:rsid w:val="00167A6F"/>
    <w:rsid w:val="00170053"/>
    <w:rsid w:val="0017009B"/>
    <w:rsid w:val="001710E1"/>
    <w:rsid w:val="001718FE"/>
    <w:rsid w:val="001740B4"/>
    <w:rsid w:val="00174F35"/>
    <w:rsid w:val="00175129"/>
    <w:rsid w:val="00175266"/>
    <w:rsid w:val="00175775"/>
    <w:rsid w:val="001759CB"/>
    <w:rsid w:val="00175A2B"/>
    <w:rsid w:val="00175AC5"/>
    <w:rsid w:val="0017686E"/>
    <w:rsid w:val="00176926"/>
    <w:rsid w:val="00177420"/>
    <w:rsid w:val="0017760F"/>
    <w:rsid w:val="00177D6A"/>
    <w:rsid w:val="00182A8C"/>
    <w:rsid w:val="001835F8"/>
    <w:rsid w:val="00183A38"/>
    <w:rsid w:val="001848C6"/>
    <w:rsid w:val="001855B2"/>
    <w:rsid w:val="001858FE"/>
    <w:rsid w:val="00185B84"/>
    <w:rsid w:val="00186291"/>
    <w:rsid w:val="00186810"/>
    <w:rsid w:val="001870E1"/>
    <w:rsid w:val="001875E3"/>
    <w:rsid w:val="001919F5"/>
    <w:rsid w:val="00191A80"/>
    <w:rsid w:val="00191B46"/>
    <w:rsid w:val="00191D9E"/>
    <w:rsid w:val="00191EEA"/>
    <w:rsid w:val="00192013"/>
    <w:rsid w:val="00192B4A"/>
    <w:rsid w:val="00194003"/>
    <w:rsid w:val="00194373"/>
    <w:rsid w:val="001947C1"/>
    <w:rsid w:val="00194C70"/>
    <w:rsid w:val="001954D2"/>
    <w:rsid w:val="00195BA0"/>
    <w:rsid w:val="0019617A"/>
    <w:rsid w:val="001A0482"/>
    <w:rsid w:val="001A0FA0"/>
    <w:rsid w:val="001A1C4D"/>
    <w:rsid w:val="001A31B2"/>
    <w:rsid w:val="001A321D"/>
    <w:rsid w:val="001A5350"/>
    <w:rsid w:val="001A6416"/>
    <w:rsid w:val="001A7685"/>
    <w:rsid w:val="001A79FD"/>
    <w:rsid w:val="001B06C3"/>
    <w:rsid w:val="001B0909"/>
    <w:rsid w:val="001B0B93"/>
    <w:rsid w:val="001B1922"/>
    <w:rsid w:val="001B1E3D"/>
    <w:rsid w:val="001B2271"/>
    <w:rsid w:val="001B274D"/>
    <w:rsid w:val="001B29ED"/>
    <w:rsid w:val="001B3228"/>
    <w:rsid w:val="001B33F9"/>
    <w:rsid w:val="001B4EAA"/>
    <w:rsid w:val="001B6035"/>
    <w:rsid w:val="001B64E6"/>
    <w:rsid w:val="001C0DE7"/>
    <w:rsid w:val="001C190C"/>
    <w:rsid w:val="001C34B1"/>
    <w:rsid w:val="001C5789"/>
    <w:rsid w:val="001C6FC0"/>
    <w:rsid w:val="001C79C4"/>
    <w:rsid w:val="001C7D07"/>
    <w:rsid w:val="001D10AB"/>
    <w:rsid w:val="001D1A70"/>
    <w:rsid w:val="001D38A6"/>
    <w:rsid w:val="001D3A02"/>
    <w:rsid w:val="001D5B1B"/>
    <w:rsid w:val="001D7209"/>
    <w:rsid w:val="001D73E9"/>
    <w:rsid w:val="001D79D4"/>
    <w:rsid w:val="001E0169"/>
    <w:rsid w:val="001E0B0C"/>
    <w:rsid w:val="001E11CF"/>
    <w:rsid w:val="001E1B29"/>
    <w:rsid w:val="001E1B50"/>
    <w:rsid w:val="001E2E76"/>
    <w:rsid w:val="001E3232"/>
    <w:rsid w:val="001E472A"/>
    <w:rsid w:val="001E47AD"/>
    <w:rsid w:val="001E4AD7"/>
    <w:rsid w:val="001E5F75"/>
    <w:rsid w:val="001E646B"/>
    <w:rsid w:val="001E6BD6"/>
    <w:rsid w:val="001F0635"/>
    <w:rsid w:val="001F1559"/>
    <w:rsid w:val="001F3CA0"/>
    <w:rsid w:val="001F4221"/>
    <w:rsid w:val="001F42C5"/>
    <w:rsid w:val="001F5364"/>
    <w:rsid w:val="001F5F0A"/>
    <w:rsid w:val="001F613E"/>
    <w:rsid w:val="001F6292"/>
    <w:rsid w:val="001F6D8C"/>
    <w:rsid w:val="001F6F60"/>
    <w:rsid w:val="001F70E3"/>
    <w:rsid w:val="002002B2"/>
    <w:rsid w:val="00200CFD"/>
    <w:rsid w:val="0020116E"/>
    <w:rsid w:val="00202091"/>
    <w:rsid w:val="0020257F"/>
    <w:rsid w:val="00202E8A"/>
    <w:rsid w:val="00204058"/>
    <w:rsid w:val="0020438B"/>
    <w:rsid w:val="00205660"/>
    <w:rsid w:val="0020603E"/>
    <w:rsid w:val="0020707E"/>
    <w:rsid w:val="0021291D"/>
    <w:rsid w:val="00212E40"/>
    <w:rsid w:val="0021355F"/>
    <w:rsid w:val="00216077"/>
    <w:rsid w:val="00217224"/>
    <w:rsid w:val="00217442"/>
    <w:rsid w:val="002205F5"/>
    <w:rsid w:val="00220C13"/>
    <w:rsid w:val="00220EA8"/>
    <w:rsid w:val="00221B8B"/>
    <w:rsid w:val="00222627"/>
    <w:rsid w:val="00222ED5"/>
    <w:rsid w:val="00222FE3"/>
    <w:rsid w:val="00223212"/>
    <w:rsid w:val="0022399E"/>
    <w:rsid w:val="002248A6"/>
    <w:rsid w:val="0022650A"/>
    <w:rsid w:val="002276AA"/>
    <w:rsid w:val="00230C3E"/>
    <w:rsid w:val="00231154"/>
    <w:rsid w:val="00232901"/>
    <w:rsid w:val="00232E54"/>
    <w:rsid w:val="00232EF5"/>
    <w:rsid w:val="00233296"/>
    <w:rsid w:val="00233853"/>
    <w:rsid w:val="002346D3"/>
    <w:rsid w:val="00234855"/>
    <w:rsid w:val="00235368"/>
    <w:rsid w:val="0023572E"/>
    <w:rsid w:val="00235D88"/>
    <w:rsid w:val="00235EA6"/>
    <w:rsid w:val="00236372"/>
    <w:rsid w:val="00236E8F"/>
    <w:rsid w:val="00237411"/>
    <w:rsid w:val="00237E14"/>
    <w:rsid w:val="0024014E"/>
    <w:rsid w:val="0024108E"/>
    <w:rsid w:val="00242419"/>
    <w:rsid w:val="00243693"/>
    <w:rsid w:val="00243722"/>
    <w:rsid w:val="002446AE"/>
    <w:rsid w:val="00244B18"/>
    <w:rsid w:val="0024718C"/>
    <w:rsid w:val="0025035F"/>
    <w:rsid w:val="00250905"/>
    <w:rsid w:val="00251268"/>
    <w:rsid w:val="00252397"/>
    <w:rsid w:val="0025307E"/>
    <w:rsid w:val="00254256"/>
    <w:rsid w:val="00255593"/>
    <w:rsid w:val="002560BC"/>
    <w:rsid w:val="002607AE"/>
    <w:rsid w:val="00261537"/>
    <w:rsid w:val="00262468"/>
    <w:rsid w:val="00263088"/>
    <w:rsid w:val="00263771"/>
    <w:rsid w:val="00264CF5"/>
    <w:rsid w:val="00265587"/>
    <w:rsid w:val="00265F41"/>
    <w:rsid w:val="002670B3"/>
    <w:rsid w:val="002677ED"/>
    <w:rsid w:val="00267F49"/>
    <w:rsid w:val="00270678"/>
    <w:rsid w:val="00270A9C"/>
    <w:rsid w:val="00270D8A"/>
    <w:rsid w:val="002714A8"/>
    <w:rsid w:val="00271D92"/>
    <w:rsid w:val="00271FD0"/>
    <w:rsid w:val="00272ACA"/>
    <w:rsid w:val="002736B8"/>
    <w:rsid w:val="00274765"/>
    <w:rsid w:val="00274CBF"/>
    <w:rsid w:val="0027552F"/>
    <w:rsid w:val="00276A2D"/>
    <w:rsid w:val="00280ACD"/>
    <w:rsid w:val="00280E22"/>
    <w:rsid w:val="002819B2"/>
    <w:rsid w:val="002820CE"/>
    <w:rsid w:val="00282347"/>
    <w:rsid w:val="002830E9"/>
    <w:rsid w:val="00283316"/>
    <w:rsid w:val="00283A41"/>
    <w:rsid w:val="00283C55"/>
    <w:rsid w:val="00284438"/>
    <w:rsid w:val="00284DCD"/>
    <w:rsid w:val="00285B6A"/>
    <w:rsid w:val="0028753F"/>
    <w:rsid w:val="0028768A"/>
    <w:rsid w:val="00287692"/>
    <w:rsid w:val="0029018E"/>
    <w:rsid w:val="002904B8"/>
    <w:rsid w:val="00291193"/>
    <w:rsid w:val="00292C3F"/>
    <w:rsid w:val="00295338"/>
    <w:rsid w:val="002954D5"/>
    <w:rsid w:val="00295C2F"/>
    <w:rsid w:val="0029618A"/>
    <w:rsid w:val="0029620C"/>
    <w:rsid w:val="002971B6"/>
    <w:rsid w:val="00297659"/>
    <w:rsid w:val="002A002B"/>
    <w:rsid w:val="002A02DF"/>
    <w:rsid w:val="002A21ED"/>
    <w:rsid w:val="002A276C"/>
    <w:rsid w:val="002A2B22"/>
    <w:rsid w:val="002A49B1"/>
    <w:rsid w:val="002A4AD5"/>
    <w:rsid w:val="002A4E22"/>
    <w:rsid w:val="002A5928"/>
    <w:rsid w:val="002A6426"/>
    <w:rsid w:val="002A714A"/>
    <w:rsid w:val="002A764F"/>
    <w:rsid w:val="002B2712"/>
    <w:rsid w:val="002B6F34"/>
    <w:rsid w:val="002C139D"/>
    <w:rsid w:val="002C1927"/>
    <w:rsid w:val="002C1EC3"/>
    <w:rsid w:val="002C226E"/>
    <w:rsid w:val="002C4444"/>
    <w:rsid w:val="002C4807"/>
    <w:rsid w:val="002C49F7"/>
    <w:rsid w:val="002C4E2B"/>
    <w:rsid w:val="002C558F"/>
    <w:rsid w:val="002C60B1"/>
    <w:rsid w:val="002C73B6"/>
    <w:rsid w:val="002C78AF"/>
    <w:rsid w:val="002C7DB3"/>
    <w:rsid w:val="002D021C"/>
    <w:rsid w:val="002D0D0C"/>
    <w:rsid w:val="002D0D48"/>
    <w:rsid w:val="002D12BB"/>
    <w:rsid w:val="002D1BA3"/>
    <w:rsid w:val="002D1C99"/>
    <w:rsid w:val="002D333F"/>
    <w:rsid w:val="002D40A1"/>
    <w:rsid w:val="002D5AD3"/>
    <w:rsid w:val="002D685F"/>
    <w:rsid w:val="002D68F0"/>
    <w:rsid w:val="002D770E"/>
    <w:rsid w:val="002D798A"/>
    <w:rsid w:val="002D7FD7"/>
    <w:rsid w:val="002E01C6"/>
    <w:rsid w:val="002E094C"/>
    <w:rsid w:val="002E2357"/>
    <w:rsid w:val="002E2EA0"/>
    <w:rsid w:val="002E3956"/>
    <w:rsid w:val="002E3E38"/>
    <w:rsid w:val="002E7BB7"/>
    <w:rsid w:val="002F19FF"/>
    <w:rsid w:val="002F1ED5"/>
    <w:rsid w:val="002F31BD"/>
    <w:rsid w:val="002F3A25"/>
    <w:rsid w:val="002F3E25"/>
    <w:rsid w:val="002F6F84"/>
    <w:rsid w:val="002F7D8B"/>
    <w:rsid w:val="002F7E80"/>
    <w:rsid w:val="003002B7"/>
    <w:rsid w:val="003007D0"/>
    <w:rsid w:val="00300C4E"/>
    <w:rsid w:val="00302364"/>
    <w:rsid w:val="00302D12"/>
    <w:rsid w:val="0030324B"/>
    <w:rsid w:val="00303DE8"/>
    <w:rsid w:val="00303ED6"/>
    <w:rsid w:val="00303FD6"/>
    <w:rsid w:val="0030609A"/>
    <w:rsid w:val="00306FEF"/>
    <w:rsid w:val="003074DC"/>
    <w:rsid w:val="00307880"/>
    <w:rsid w:val="00307D93"/>
    <w:rsid w:val="00310FCD"/>
    <w:rsid w:val="0031126D"/>
    <w:rsid w:val="0031387B"/>
    <w:rsid w:val="003139DD"/>
    <w:rsid w:val="00313FEB"/>
    <w:rsid w:val="00317600"/>
    <w:rsid w:val="00317BB2"/>
    <w:rsid w:val="00320B24"/>
    <w:rsid w:val="00322B8C"/>
    <w:rsid w:val="0032370A"/>
    <w:rsid w:val="00324708"/>
    <w:rsid w:val="00325BE8"/>
    <w:rsid w:val="00326247"/>
    <w:rsid w:val="00327194"/>
    <w:rsid w:val="00327CE9"/>
    <w:rsid w:val="00327D43"/>
    <w:rsid w:val="00330742"/>
    <w:rsid w:val="00330931"/>
    <w:rsid w:val="003309DC"/>
    <w:rsid w:val="003314B3"/>
    <w:rsid w:val="003325A0"/>
    <w:rsid w:val="00332983"/>
    <w:rsid w:val="00334454"/>
    <w:rsid w:val="00335084"/>
    <w:rsid w:val="003359A8"/>
    <w:rsid w:val="0033605A"/>
    <w:rsid w:val="0033631E"/>
    <w:rsid w:val="00336708"/>
    <w:rsid w:val="00336838"/>
    <w:rsid w:val="00336B4B"/>
    <w:rsid w:val="0033729B"/>
    <w:rsid w:val="00340639"/>
    <w:rsid w:val="003429EE"/>
    <w:rsid w:val="00343E88"/>
    <w:rsid w:val="003441CE"/>
    <w:rsid w:val="00344563"/>
    <w:rsid w:val="00344A06"/>
    <w:rsid w:val="00344AE2"/>
    <w:rsid w:val="00345504"/>
    <w:rsid w:val="00346668"/>
    <w:rsid w:val="0034696A"/>
    <w:rsid w:val="00346DEA"/>
    <w:rsid w:val="00346F2B"/>
    <w:rsid w:val="003471C3"/>
    <w:rsid w:val="003471EB"/>
    <w:rsid w:val="003475FB"/>
    <w:rsid w:val="00347E5E"/>
    <w:rsid w:val="00350770"/>
    <w:rsid w:val="00351929"/>
    <w:rsid w:val="003537FC"/>
    <w:rsid w:val="00354BDF"/>
    <w:rsid w:val="00355969"/>
    <w:rsid w:val="00356928"/>
    <w:rsid w:val="0035705F"/>
    <w:rsid w:val="003571B5"/>
    <w:rsid w:val="00357AF2"/>
    <w:rsid w:val="00361250"/>
    <w:rsid w:val="003612F6"/>
    <w:rsid w:val="00361BE2"/>
    <w:rsid w:val="00361DBC"/>
    <w:rsid w:val="00362EC3"/>
    <w:rsid w:val="00362EEE"/>
    <w:rsid w:val="00363186"/>
    <w:rsid w:val="003634BA"/>
    <w:rsid w:val="00363A91"/>
    <w:rsid w:val="003640ED"/>
    <w:rsid w:val="0036410A"/>
    <w:rsid w:val="00364ED8"/>
    <w:rsid w:val="003653AB"/>
    <w:rsid w:val="0036722B"/>
    <w:rsid w:val="003733AA"/>
    <w:rsid w:val="00373602"/>
    <w:rsid w:val="00374054"/>
    <w:rsid w:val="003743AB"/>
    <w:rsid w:val="00374417"/>
    <w:rsid w:val="00374E2C"/>
    <w:rsid w:val="00374F03"/>
    <w:rsid w:val="00376464"/>
    <w:rsid w:val="0037686C"/>
    <w:rsid w:val="00376DC7"/>
    <w:rsid w:val="0038086E"/>
    <w:rsid w:val="00380F9B"/>
    <w:rsid w:val="003821CB"/>
    <w:rsid w:val="00382D43"/>
    <w:rsid w:val="00382EC6"/>
    <w:rsid w:val="00383ED1"/>
    <w:rsid w:val="00386012"/>
    <w:rsid w:val="00387B3F"/>
    <w:rsid w:val="003933AF"/>
    <w:rsid w:val="00393453"/>
    <w:rsid w:val="00394C07"/>
    <w:rsid w:val="00395CCC"/>
    <w:rsid w:val="00395D87"/>
    <w:rsid w:val="003975F7"/>
    <w:rsid w:val="003A19CF"/>
    <w:rsid w:val="003A3352"/>
    <w:rsid w:val="003A395B"/>
    <w:rsid w:val="003A49D9"/>
    <w:rsid w:val="003A4E3C"/>
    <w:rsid w:val="003A506A"/>
    <w:rsid w:val="003A5C0A"/>
    <w:rsid w:val="003A5E78"/>
    <w:rsid w:val="003A6CFF"/>
    <w:rsid w:val="003A6E60"/>
    <w:rsid w:val="003A6FF3"/>
    <w:rsid w:val="003A7D70"/>
    <w:rsid w:val="003B0BCE"/>
    <w:rsid w:val="003B1873"/>
    <w:rsid w:val="003B1D8C"/>
    <w:rsid w:val="003B3656"/>
    <w:rsid w:val="003B422A"/>
    <w:rsid w:val="003B4697"/>
    <w:rsid w:val="003B484C"/>
    <w:rsid w:val="003B492D"/>
    <w:rsid w:val="003B53F5"/>
    <w:rsid w:val="003B56BB"/>
    <w:rsid w:val="003B644E"/>
    <w:rsid w:val="003B71B2"/>
    <w:rsid w:val="003B727A"/>
    <w:rsid w:val="003B7332"/>
    <w:rsid w:val="003C0F38"/>
    <w:rsid w:val="003C1595"/>
    <w:rsid w:val="003C23A7"/>
    <w:rsid w:val="003C24AD"/>
    <w:rsid w:val="003C43CF"/>
    <w:rsid w:val="003C5C17"/>
    <w:rsid w:val="003C73B9"/>
    <w:rsid w:val="003C77F1"/>
    <w:rsid w:val="003D1AB3"/>
    <w:rsid w:val="003D2862"/>
    <w:rsid w:val="003D3D3B"/>
    <w:rsid w:val="003D478F"/>
    <w:rsid w:val="003D4AAC"/>
    <w:rsid w:val="003D5732"/>
    <w:rsid w:val="003D5C01"/>
    <w:rsid w:val="003D6036"/>
    <w:rsid w:val="003D6E31"/>
    <w:rsid w:val="003E03FE"/>
    <w:rsid w:val="003E1451"/>
    <w:rsid w:val="003E1852"/>
    <w:rsid w:val="003E23F8"/>
    <w:rsid w:val="003E4D32"/>
    <w:rsid w:val="003E5247"/>
    <w:rsid w:val="003E60DB"/>
    <w:rsid w:val="003E6C18"/>
    <w:rsid w:val="003E6C78"/>
    <w:rsid w:val="003E6EB9"/>
    <w:rsid w:val="003F07CA"/>
    <w:rsid w:val="003F236A"/>
    <w:rsid w:val="003F2899"/>
    <w:rsid w:val="003F3796"/>
    <w:rsid w:val="003F4308"/>
    <w:rsid w:val="003F4B8D"/>
    <w:rsid w:val="003F4CE0"/>
    <w:rsid w:val="003F51A4"/>
    <w:rsid w:val="003F5365"/>
    <w:rsid w:val="003F56B0"/>
    <w:rsid w:val="0040029E"/>
    <w:rsid w:val="004004E5"/>
    <w:rsid w:val="00401D5F"/>
    <w:rsid w:val="00403528"/>
    <w:rsid w:val="004055FB"/>
    <w:rsid w:val="00405DF0"/>
    <w:rsid w:val="00405E5B"/>
    <w:rsid w:val="004101CD"/>
    <w:rsid w:val="00410AEA"/>
    <w:rsid w:val="004121E4"/>
    <w:rsid w:val="004126DF"/>
    <w:rsid w:val="0041401E"/>
    <w:rsid w:val="0041507E"/>
    <w:rsid w:val="00415EBF"/>
    <w:rsid w:val="00416632"/>
    <w:rsid w:val="00416D25"/>
    <w:rsid w:val="00417473"/>
    <w:rsid w:val="0042252C"/>
    <w:rsid w:val="0042612E"/>
    <w:rsid w:val="00426CEE"/>
    <w:rsid w:val="0042776A"/>
    <w:rsid w:val="004277C3"/>
    <w:rsid w:val="00427BB8"/>
    <w:rsid w:val="00427EBE"/>
    <w:rsid w:val="004313C0"/>
    <w:rsid w:val="0043175A"/>
    <w:rsid w:val="00431FED"/>
    <w:rsid w:val="004333CC"/>
    <w:rsid w:val="00433E26"/>
    <w:rsid w:val="004344A3"/>
    <w:rsid w:val="00434683"/>
    <w:rsid w:val="004350A6"/>
    <w:rsid w:val="00436C56"/>
    <w:rsid w:val="00437254"/>
    <w:rsid w:val="0043739E"/>
    <w:rsid w:val="0044066F"/>
    <w:rsid w:val="00442CBD"/>
    <w:rsid w:val="00443D3F"/>
    <w:rsid w:val="00444212"/>
    <w:rsid w:val="00445D84"/>
    <w:rsid w:val="004464E6"/>
    <w:rsid w:val="004507B2"/>
    <w:rsid w:val="00450F04"/>
    <w:rsid w:val="00453CE0"/>
    <w:rsid w:val="00455FF8"/>
    <w:rsid w:val="0045601B"/>
    <w:rsid w:val="0045694F"/>
    <w:rsid w:val="00456FA2"/>
    <w:rsid w:val="0046068A"/>
    <w:rsid w:val="0046097A"/>
    <w:rsid w:val="00460B1C"/>
    <w:rsid w:val="00460F0A"/>
    <w:rsid w:val="00461142"/>
    <w:rsid w:val="004644D1"/>
    <w:rsid w:val="004658D3"/>
    <w:rsid w:val="00470983"/>
    <w:rsid w:val="004711D3"/>
    <w:rsid w:val="004717E2"/>
    <w:rsid w:val="004723E6"/>
    <w:rsid w:val="00472E3B"/>
    <w:rsid w:val="004743BD"/>
    <w:rsid w:val="00476652"/>
    <w:rsid w:val="00477944"/>
    <w:rsid w:val="00477DF4"/>
    <w:rsid w:val="0048200E"/>
    <w:rsid w:val="004828C5"/>
    <w:rsid w:val="004846E6"/>
    <w:rsid w:val="00484751"/>
    <w:rsid w:val="004912E7"/>
    <w:rsid w:val="004915DC"/>
    <w:rsid w:val="0049228D"/>
    <w:rsid w:val="004926E0"/>
    <w:rsid w:val="00493B92"/>
    <w:rsid w:val="004955FB"/>
    <w:rsid w:val="00496100"/>
    <w:rsid w:val="00496807"/>
    <w:rsid w:val="004A1D6D"/>
    <w:rsid w:val="004A26CD"/>
    <w:rsid w:val="004A3F25"/>
    <w:rsid w:val="004A4EEF"/>
    <w:rsid w:val="004A7B7D"/>
    <w:rsid w:val="004B1AB1"/>
    <w:rsid w:val="004B2819"/>
    <w:rsid w:val="004B2A79"/>
    <w:rsid w:val="004B4009"/>
    <w:rsid w:val="004B63B0"/>
    <w:rsid w:val="004B674F"/>
    <w:rsid w:val="004C0E0A"/>
    <w:rsid w:val="004C1337"/>
    <w:rsid w:val="004C16B5"/>
    <w:rsid w:val="004C37E2"/>
    <w:rsid w:val="004C3D77"/>
    <w:rsid w:val="004C616A"/>
    <w:rsid w:val="004C6CDA"/>
    <w:rsid w:val="004C6D89"/>
    <w:rsid w:val="004D0964"/>
    <w:rsid w:val="004D0EDB"/>
    <w:rsid w:val="004D1087"/>
    <w:rsid w:val="004D110B"/>
    <w:rsid w:val="004D3546"/>
    <w:rsid w:val="004D436F"/>
    <w:rsid w:val="004D5014"/>
    <w:rsid w:val="004D5101"/>
    <w:rsid w:val="004D588E"/>
    <w:rsid w:val="004D5F5A"/>
    <w:rsid w:val="004D75B2"/>
    <w:rsid w:val="004E04C8"/>
    <w:rsid w:val="004E0C29"/>
    <w:rsid w:val="004E11D2"/>
    <w:rsid w:val="004E18A3"/>
    <w:rsid w:val="004E2F5E"/>
    <w:rsid w:val="004E3681"/>
    <w:rsid w:val="004E376A"/>
    <w:rsid w:val="004E3973"/>
    <w:rsid w:val="004E3CB8"/>
    <w:rsid w:val="004E44DC"/>
    <w:rsid w:val="004E546B"/>
    <w:rsid w:val="004E54F6"/>
    <w:rsid w:val="004E5EE8"/>
    <w:rsid w:val="004E6BC8"/>
    <w:rsid w:val="004E7DB2"/>
    <w:rsid w:val="004F3856"/>
    <w:rsid w:val="004F3EE2"/>
    <w:rsid w:val="004F4490"/>
    <w:rsid w:val="004F5469"/>
    <w:rsid w:val="004F586C"/>
    <w:rsid w:val="00500F1B"/>
    <w:rsid w:val="005024F0"/>
    <w:rsid w:val="00503855"/>
    <w:rsid w:val="00503ABA"/>
    <w:rsid w:val="00503D20"/>
    <w:rsid w:val="0050447E"/>
    <w:rsid w:val="005060FD"/>
    <w:rsid w:val="005071F0"/>
    <w:rsid w:val="00507A80"/>
    <w:rsid w:val="00507B4E"/>
    <w:rsid w:val="00510716"/>
    <w:rsid w:val="005108A9"/>
    <w:rsid w:val="00511173"/>
    <w:rsid w:val="0051124F"/>
    <w:rsid w:val="00511ADD"/>
    <w:rsid w:val="00512312"/>
    <w:rsid w:val="00512B1D"/>
    <w:rsid w:val="00513162"/>
    <w:rsid w:val="00513610"/>
    <w:rsid w:val="005136F6"/>
    <w:rsid w:val="00515047"/>
    <w:rsid w:val="00517B3A"/>
    <w:rsid w:val="00517E00"/>
    <w:rsid w:val="00517FD7"/>
    <w:rsid w:val="0052005D"/>
    <w:rsid w:val="005209D6"/>
    <w:rsid w:val="00521ED9"/>
    <w:rsid w:val="00522EC9"/>
    <w:rsid w:val="00523259"/>
    <w:rsid w:val="00523C4F"/>
    <w:rsid w:val="0052473D"/>
    <w:rsid w:val="00526E4A"/>
    <w:rsid w:val="005271B9"/>
    <w:rsid w:val="00527A08"/>
    <w:rsid w:val="00532092"/>
    <w:rsid w:val="005320AF"/>
    <w:rsid w:val="00532322"/>
    <w:rsid w:val="00532869"/>
    <w:rsid w:val="00532A97"/>
    <w:rsid w:val="00533244"/>
    <w:rsid w:val="005332AE"/>
    <w:rsid w:val="00540513"/>
    <w:rsid w:val="005405D6"/>
    <w:rsid w:val="00540666"/>
    <w:rsid w:val="00540BDE"/>
    <w:rsid w:val="00541550"/>
    <w:rsid w:val="005421EE"/>
    <w:rsid w:val="0054240B"/>
    <w:rsid w:val="00543626"/>
    <w:rsid w:val="005455FE"/>
    <w:rsid w:val="0054591B"/>
    <w:rsid w:val="0054756F"/>
    <w:rsid w:val="0055031C"/>
    <w:rsid w:val="00550510"/>
    <w:rsid w:val="005507E1"/>
    <w:rsid w:val="0055081B"/>
    <w:rsid w:val="00552407"/>
    <w:rsid w:val="005533AE"/>
    <w:rsid w:val="0055392A"/>
    <w:rsid w:val="00560C1D"/>
    <w:rsid w:val="0056108D"/>
    <w:rsid w:val="0056136D"/>
    <w:rsid w:val="00561D73"/>
    <w:rsid w:val="005629FB"/>
    <w:rsid w:val="005636B6"/>
    <w:rsid w:val="005637E5"/>
    <w:rsid w:val="00565CB3"/>
    <w:rsid w:val="005674C4"/>
    <w:rsid w:val="00570045"/>
    <w:rsid w:val="005707B1"/>
    <w:rsid w:val="00570A9C"/>
    <w:rsid w:val="00571052"/>
    <w:rsid w:val="00571A1F"/>
    <w:rsid w:val="00571ABA"/>
    <w:rsid w:val="00573860"/>
    <w:rsid w:val="00574CA4"/>
    <w:rsid w:val="00574E25"/>
    <w:rsid w:val="0057655C"/>
    <w:rsid w:val="00576E60"/>
    <w:rsid w:val="00576F04"/>
    <w:rsid w:val="0058063F"/>
    <w:rsid w:val="0058187A"/>
    <w:rsid w:val="00581AD8"/>
    <w:rsid w:val="00582975"/>
    <w:rsid w:val="005833DC"/>
    <w:rsid w:val="005835A8"/>
    <w:rsid w:val="005838C4"/>
    <w:rsid w:val="0058433E"/>
    <w:rsid w:val="00584DCA"/>
    <w:rsid w:val="00585166"/>
    <w:rsid w:val="00585C02"/>
    <w:rsid w:val="00586136"/>
    <w:rsid w:val="00591277"/>
    <w:rsid w:val="0059308E"/>
    <w:rsid w:val="0059392F"/>
    <w:rsid w:val="00593FA8"/>
    <w:rsid w:val="00594182"/>
    <w:rsid w:val="005948EF"/>
    <w:rsid w:val="005951B0"/>
    <w:rsid w:val="00595ABD"/>
    <w:rsid w:val="00596011"/>
    <w:rsid w:val="005960D8"/>
    <w:rsid w:val="005961C7"/>
    <w:rsid w:val="00596F8B"/>
    <w:rsid w:val="00597599"/>
    <w:rsid w:val="005977D5"/>
    <w:rsid w:val="00597AB9"/>
    <w:rsid w:val="00597AE0"/>
    <w:rsid w:val="005A0784"/>
    <w:rsid w:val="005A07A2"/>
    <w:rsid w:val="005A10B9"/>
    <w:rsid w:val="005A24F6"/>
    <w:rsid w:val="005A25FE"/>
    <w:rsid w:val="005A291E"/>
    <w:rsid w:val="005A3E1D"/>
    <w:rsid w:val="005A488E"/>
    <w:rsid w:val="005A4E17"/>
    <w:rsid w:val="005A52EE"/>
    <w:rsid w:val="005B0CE9"/>
    <w:rsid w:val="005B1895"/>
    <w:rsid w:val="005B1F27"/>
    <w:rsid w:val="005B25B9"/>
    <w:rsid w:val="005B2E8E"/>
    <w:rsid w:val="005B3F05"/>
    <w:rsid w:val="005B4BA4"/>
    <w:rsid w:val="005B4FF2"/>
    <w:rsid w:val="005B59AF"/>
    <w:rsid w:val="005B780B"/>
    <w:rsid w:val="005C36F0"/>
    <w:rsid w:val="005C3A57"/>
    <w:rsid w:val="005C42EE"/>
    <w:rsid w:val="005C5E79"/>
    <w:rsid w:val="005C746F"/>
    <w:rsid w:val="005C7584"/>
    <w:rsid w:val="005D0619"/>
    <w:rsid w:val="005D0BD8"/>
    <w:rsid w:val="005D0DE5"/>
    <w:rsid w:val="005D1D90"/>
    <w:rsid w:val="005D2E26"/>
    <w:rsid w:val="005D34FD"/>
    <w:rsid w:val="005D3779"/>
    <w:rsid w:val="005D3E21"/>
    <w:rsid w:val="005D435E"/>
    <w:rsid w:val="005D529C"/>
    <w:rsid w:val="005D5309"/>
    <w:rsid w:val="005D58FD"/>
    <w:rsid w:val="005D5EAE"/>
    <w:rsid w:val="005D60EB"/>
    <w:rsid w:val="005D7625"/>
    <w:rsid w:val="005D7BCE"/>
    <w:rsid w:val="005E1219"/>
    <w:rsid w:val="005E14B8"/>
    <w:rsid w:val="005E2ED6"/>
    <w:rsid w:val="005E4E89"/>
    <w:rsid w:val="005E6E0D"/>
    <w:rsid w:val="005E770A"/>
    <w:rsid w:val="005F1E98"/>
    <w:rsid w:val="005F2014"/>
    <w:rsid w:val="005F23D7"/>
    <w:rsid w:val="005F36B1"/>
    <w:rsid w:val="005F527B"/>
    <w:rsid w:val="005F5657"/>
    <w:rsid w:val="005F5D3B"/>
    <w:rsid w:val="005F60D7"/>
    <w:rsid w:val="005F688E"/>
    <w:rsid w:val="005F73CE"/>
    <w:rsid w:val="005F7E86"/>
    <w:rsid w:val="00600040"/>
    <w:rsid w:val="00600286"/>
    <w:rsid w:val="00600566"/>
    <w:rsid w:val="00600623"/>
    <w:rsid w:val="00602423"/>
    <w:rsid w:val="00602C89"/>
    <w:rsid w:val="006061B4"/>
    <w:rsid w:val="00606467"/>
    <w:rsid w:val="00607D33"/>
    <w:rsid w:val="006101CD"/>
    <w:rsid w:val="00610929"/>
    <w:rsid w:val="00612206"/>
    <w:rsid w:val="00612D72"/>
    <w:rsid w:val="00613A89"/>
    <w:rsid w:val="00614698"/>
    <w:rsid w:val="00614C16"/>
    <w:rsid w:val="0061514C"/>
    <w:rsid w:val="0061562D"/>
    <w:rsid w:val="00616602"/>
    <w:rsid w:val="00616E36"/>
    <w:rsid w:val="00617128"/>
    <w:rsid w:val="00620F01"/>
    <w:rsid w:val="00621194"/>
    <w:rsid w:val="006215E3"/>
    <w:rsid w:val="00621C8F"/>
    <w:rsid w:val="00622C05"/>
    <w:rsid w:val="0062470C"/>
    <w:rsid w:val="00625D74"/>
    <w:rsid w:val="0062692E"/>
    <w:rsid w:val="00627BD6"/>
    <w:rsid w:val="00627E94"/>
    <w:rsid w:val="00630C47"/>
    <w:rsid w:val="00630DD0"/>
    <w:rsid w:val="00633711"/>
    <w:rsid w:val="006340EC"/>
    <w:rsid w:val="00634580"/>
    <w:rsid w:val="00634D2E"/>
    <w:rsid w:val="006366F2"/>
    <w:rsid w:val="0063695E"/>
    <w:rsid w:val="00637203"/>
    <w:rsid w:val="0063772C"/>
    <w:rsid w:val="00640501"/>
    <w:rsid w:val="00640721"/>
    <w:rsid w:val="00641558"/>
    <w:rsid w:val="006415A5"/>
    <w:rsid w:val="00641BEA"/>
    <w:rsid w:val="00642144"/>
    <w:rsid w:val="00642A7A"/>
    <w:rsid w:val="006446F9"/>
    <w:rsid w:val="0064497E"/>
    <w:rsid w:val="0064750B"/>
    <w:rsid w:val="006514B6"/>
    <w:rsid w:val="00651886"/>
    <w:rsid w:val="00651949"/>
    <w:rsid w:val="00654418"/>
    <w:rsid w:val="00654A22"/>
    <w:rsid w:val="00656A02"/>
    <w:rsid w:val="0066020F"/>
    <w:rsid w:val="00660BAE"/>
    <w:rsid w:val="00660DD7"/>
    <w:rsid w:val="006610F4"/>
    <w:rsid w:val="00662530"/>
    <w:rsid w:val="00662850"/>
    <w:rsid w:val="00662908"/>
    <w:rsid w:val="00663613"/>
    <w:rsid w:val="00664624"/>
    <w:rsid w:val="0066576E"/>
    <w:rsid w:val="00666B91"/>
    <w:rsid w:val="00666ECF"/>
    <w:rsid w:val="0066721A"/>
    <w:rsid w:val="00667DF7"/>
    <w:rsid w:val="0067060D"/>
    <w:rsid w:val="0067171D"/>
    <w:rsid w:val="0067273C"/>
    <w:rsid w:val="0067324F"/>
    <w:rsid w:val="00673B5B"/>
    <w:rsid w:val="006747B5"/>
    <w:rsid w:val="00674A7D"/>
    <w:rsid w:val="00674D0A"/>
    <w:rsid w:val="00675440"/>
    <w:rsid w:val="00676D06"/>
    <w:rsid w:val="00680A7A"/>
    <w:rsid w:val="00680D25"/>
    <w:rsid w:val="00681E95"/>
    <w:rsid w:val="006827E3"/>
    <w:rsid w:val="0068310D"/>
    <w:rsid w:val="0068348A"/>
    <w:rsid w:val="00683AA7"/>
    <w:rsid w:val="00684308"/>
    <w:rsid w:val="00684B60"/>
    <w:rsid w:val="00684F17"/>
    <w:rsid w:val="00686C60"/>
    <w:rsid w:val="0068712D"/>
    <w:rsid w:val="006875CE"/>
    <w:rsid w:val="0069169B"/>
    <w:rsid w:val="00691AE3"/>
    <w:rsid w:val="00691D60"/>
    <w:rsid w:val="00692469"/>
    <w:rsid w:val="00692F0B"/>
    <w:rsid w:val="006943F4"/>
    <w:rsid w:val="00694C46"/>
    <w:rsid w:val="00695E2E"/>
    <w:rsid w:val="006962D8"/>
    <w:rsid w:val="006A1BE5"/>
    <w:rsid w:val="006A357C"/>
    <w:rsid w:val="006A3689"/>
    <w:rsid w:val="006A4860"/>
    <w:rsid w:val="006A4A4D"/>
    <w:rsid w:val="006A4F7C"/>
    <w:rsid w:val="006A5357"/>
    <w:rsid w:val="006A5A98"/>
    <w:rsid w:val="006A6025"/>
    <w:rsid w:val="006A6DAF"/>
    <w:rsid w:val="006A7588"/>
    <w:rsid w:val="006A77F1"/>
    <w:rsid w:val="006A77F4"/>
    <w:rsid w:val="006A7829"/>
    <w:rsid w:val="006A790A"/>
    <w:rsid w:val="006B192D"/>
    <w:rsid w:val="006B1DF0"/>
    <w:rsid w:val="006B262A"/>
    <w:rsid w:val="006B35A4"/>
    <w:rsid w:val="006B3AC6"/>
    <w:rsid w:val="006B3AE9"/>
    <w:rsid w:val="006B3FBB"/>
    <w:rsid w:val="006B4258"/>
    <w:rsid w:val="006B5776"/>
    <w:rsid w:val="006B5F47"/>
    <w:rsid w:val="006B67F1"/>
    <w:rsid w:val="006B6A9E"/>
    <w:rsid w:val="006B7343"/>
    <w:rsid w:val="006B786E"/>
    <w:rsid w:val="006B7D95"/>
    <w:rsid w:val="006C03E2"/>
    <w:rsid w:val="006C095B"/>
    <w:rsid w:val="006C0E6E"/>
    <w:rsid w:val="006C0FE0"/>
    <w:rsid w:val="006C19A1"/>
    <w:rsid w:val="006C2148"/>
    <w:rsid w:val="006C23E4"/>
    <w:rsid w:val="006C26E5"/>
    <w:rsid w:val="006C286C"/>
    <w:rsid w:val="006C75D2"/>
    <w:rsid w:val="006C7823"/>
    <w:rsid w:val="006C7C3E"/>
    <w:rsid w:val="006D0B47"/>
    <w:rsid w:val="006D14D3"/>
    <w:rsid w:val="006D16D4"/>
    <w:rsid w:val="006D1733"/>
    <w:rsid w:val="006D1A51"/>
    <w:rsid w:val="006D1E9A"/>
    <w:rsid w:val="006D26A9"/>
    <w:rsid w:val="006D408A"/>
    <w:rsid w:val="006D5083"/>
    <w:rsid w:val="006D5435"/>
    <w:rsid w:val="006D581B"/>
    <w:rsid w:val="006D5C72"/>
    <w:rsid w:val="006D7033"/>
    <w:rsid w:val="006D719F"/>
    <w:rsid w:val="006D7E84"/>
    <w:rsid w:val="006E00A0"/>
    <w:rsid w:val="006E0B7D"/>
    <w:rsid w:val="006E203B"/>
    <w:rsid w:val="006E21E9"/>
    <w:rsid w:val="006E4236"/>
    <w:rsid w:val="006E49C5"/>
    <w:rsid w:val="006E4A7C"/>
    <w:rsid w:val="006E4BA0"/>
    <w:rsid w:val="006E6333"/>
    <w:rsid w:val="006E65EB"/>
    <w:rsid w:val="006E6D8A"/>
    <w:rsid w:val="006E76F7"/>
    <w:rsid w:val="006E7DCF"/>
    <w:rsid w:val="006F0544"/>
    <w:rsid w:val="006F07B8"/>
    <w:rsid w:val="006F0D85"/>
    <w:rsid w:val="006F62E4"/>
    <w:rsid w:val="00700400"/>
    <w:rsid w:val="007008B4"/>
    <w:rsid w:val="00700A3B"/>
    <w:rsid w:val="00700A48"/>
    <w:rsid w:val="00700EC9"/>
    <w:rsid w:val="00701D8A"/>
    <w:rsid w:val="00702A06"/>
    <w:rsid w:val="007039C5"/>
    <w:rsid w:val="00703BE7"/>
    <w:rsid w:val="00704987"/>
    <w:rsid w:val="00704E08"/>
    <w:rsid w:val="00705A66"/>
    <w:rsid w:val="007061A9"/>
    <w:rsid w:val="007066F5"/>
    <w:rsid w:val="00706B31"/>
    <w:rsid w:val="007119EB"/>
    <w:rsid w:val="00711A27"/>
    <w:rsid w:val="00712DDA"/>
    <w:rsid w:val="007134D1"/>
    <w:rsid w:val="00713844"/>
    <w:rsid w:val="007145D9"/>
    <w:rsid w:val="007151A7"/>
    <w:rsid w:val="00717172"/>
    <w:rsid w:val="00717B74"/>
    <w:rsid w:val="0072138B"/>
    <w:rsid w:val="007223B7"/>
    <w:rsid w:val="007229D0"/>
    <w:rsid w:val="00722D91"/>
    <w:rsid w:val="00722E16"/>
    <w:rsid w:val="00723290"/>
    <w:rsid w:val="007257A8"/>
    <w:rsid w:val="0072712E"/>
    <w:rsid w:val="007275E0"/>
    <w:rsid w:val="00730BC6"/>
    <w:rsid w:val="00731475"/>
    <w:rsid w:val="00732340"/>
    <w:rsid w:val="0073343F"/>
    <w:rsid w:val="00735068"/>
    <w:rsid w:val="007365AD"/>
    <w:rsid w:val="0073678A"/>
    <w:rsid w:val="007370F2"/>
    <w:rsid w:val="007372E2"/>
    <w:rsid w:val="0073757A"/>
    <w:rsid w:val="00740557"/>
    <w:rsid w:val="00741C67"/>
    <w:rsid w:val="00742164"/>
    <w:rsid w:val="007421BE"/>
    <w:rsid w:val="00742389"/>
    <w:rsid w:val="00743908"/>
    <w:rsid w:val="00751FFF"/>
    <w:rsid w:val="00752A38"/>
    <w:rsid w:val="007534BF"/>
    <w:rsid w:val="007534E8"/>
    <w:rsid w:val="00753E66"/>
    <w:rsid w:val="00755940"/>
    <w:rsid w:val="00755974"/>
    <w:rsid w:val="00755C3D"/>
    <w:rsid w:val="00755F49"/>
    <w:rsid w:val="007575A1"/>
    <w:rsid w:val="007616C1"/>
    <w:rsid w:val="00767986"/>
    <w:rsid w:val="0077036A"/>
    <w:rsid w:val="007719CC"/>
    <w:rsid w:val="00772622"/>
    <w:rsid w:val="00773AE6"/>
    <w:rsid w:val="00774650"/>
    <w:rsid w:val="007746D5"/>
    <w:rsid w:val="00774FDB"/>
    <w:rsid w:val="00774FDD"/>
    <w:rsid w:val="00777F27"/>
    <w:rsid w:val="00780187"/>
    <w:rsid w:val="0078186E"/>
    <w:rsid w:val="0078299D"/>
    <w:rsid w:val="00783DBD"/>
    <w:rsid w:val="00785B43"/>
    <w:rsid w:val="00786020"/>
    <w:rsid w:val="007867E2"/>
    <w:rsid w:val="0078721E"/>
    <w:rsid w:val="00787A68"/>
    <w:rsid w:val="00790854"/>
    <w:rsid w:val="00791561"/>
    <w:rsid w:val="007924B3"/>
    <w:rsid w:val="007927F9"/>
    <w:rsid w:val="0079285F"/>
    <w:rsid w:val="00793098"/>
    <w:rsid w:val="00793F0F"/>
    <w:rsid w:val="007945C7"/>
    <w:rsid w:val="00794FBD"/>
    <w:rsid w:val="007967A3"/>
    <w:rsid w:val="00796ED4"/>
    <w:rsid w:val="0079732A"/>
    <w:rsid w:val="007A0532"/>
    <w:rsid w:val="007A0563"/>
    <w:rsid w:val="007A1610"/>
    <w:rsid w:val="007A1DF3"/>
    <w:rsid w:val="007A21E3"/>
    <w:rsid w:val="007A3DA0"/>
    <w:rsid w:val="007A3F13"/>
    <w:rsid w:val="007A4800"/>
    <w:rsid w:val="007A5B8F"/>
    <w:rsid w:val="007A5C78"/>
    <w:rsid w:val="007A5E7A"/>
    <w:rsid w:val="007A6811"/>
    <w:rsid w:val="007A7F55"/>
    <w:rsid w:val="007B0F2E"/>
    <w:rsid w:val="007B1085"/>
    <w:rsid w:val="007B1541"/>
    <w:rsid w:val="007B404E"/>
    <w:rsid w:val="007B462B"/>
    <w:rsid w:val="007B48FF"/>
    <w:rsid w:val="007B5C1A"/>
    <w:rsid w:val="007B633C"/>
    <w:rsid w:val="007B6862"/>
    <w:rsid w:val="007B6943"/>
    <w:rsid w:val="007B6D33"/>
    <w:rsid w:val="007B6F97"/>
    <w:rsid w:val="007B7DA0"/>
    <w:rsid w:val="007C25A7"/>
    <w:rsid w:val="007C2FB3"/>
    <w:rsid w:val="007C3540"/>
    <w:rsid w:val="007D0665"/>
    <w:rsid w:val="007D09FE"/>
    <w:rsid w:val="007D1238"/>
    <w:rsid w:val="007D2939"/>
    <w:rsid w:val="007D31EF"/>
    <w:rsid w:val="007D3A0F"/>
    <w:rsid w:val="007D58EE"/>
    <w:rsid w:val="007D7A18"/>
    <w:rsid w:val="007E023B"/>
    <w:rsid w:val="007E08C2"/>
    <w:rsid w:val="007E0DF0"/>
    <w:rsid w:val="007E1560"/>
    <w:rsid w:val="007E2305"/>
    <w:rsid w:val="007E23A4"/>
    <w:rsid w:val="007E438A"/>
    <w:rsid w:val="007E5CCA"/>
    <w:rsid w:val="007E68A0"/>
    <w:rsid w:val="007E7300"/>
    <w:rsid w:val="007F01B7"/>
    <w:rsid w:val="007F10DB"/>
    <w:rsid w:val="007F222F"/>
    <w:rsid w:val="007F2D2F"/>
    <w:rsid w:val="007F301C"/>
    <w:rsid w:val="007F40C2"/>
    <w:rsid w:val="007F4246"/>
    <w:rsid w:val="007F42B0"/>
    <w:rsid w:val="007F4BF9"/>
    <w:rsid w:val="007F5837"/>
    <w:rsid w:val="007F5DED"/>
    <w:rsid w:val="007F6790"/>
    <w:rsid w:val="007F7E84"/>
    <w:rsid w:val="00800B01"/>
    <w:rsid w:val="00801527"/>
    <w:rsid w:val="00801D87"/>
    <w:rsid w:val="00802123"/>
    <w:rsid w:val="00803B19"/>
    <w:rsid w:val="00803F67"/>
    <w:rsid w:val="00804756"/>
    <w:rsid w:val="008048E8"/>
    <w:rsid w:val="0080567F"/>
    <w:rsid w:val="00805CC9"/>
    <w:rsid w:val="00806415"/>
    <w:rsid w:val="008066B8"/>
    <w:rsid w:val="00807808"/>
    <w:rsid w:val="0081053C"/>
    <w:rsid w:val="00811C5D"/>
    <w:rsid w:val="00811D9E"/>
    <w:rsid w:val="0081259D"/>
    <w:rsid w:val="00814874"/>
    <w:rsid w:val="00814903"/>
    <w:rsid w:val="00814AB3"/>
    <w:rsid w:val="00814B36"/>
    <w:rsid w:val="008155E4"/>
    <w:rsid w:val="008155F4"/>
    <w:rsid w:val="00815843"/>
    <w:rsid w:val="0081593D"/>
    <w:rsid w:val="008161F0"/>
    <w:rsid w:val="00817129"/>
    <w:rsid w:val="008173C9"/>
    <w:rsid w:val="00817856"/>
    <w:rsid w:val="00817AF4"/>
    <w:rsid w:val="00817AFB"/>
    <w:rsid w:val="00821572"/>
    <w:rsid w:val="00821C13"/>
    <w:rsid w:val="00821FF7"/>
    <w:rsid w:val="008228E3"/>
    <w:rsid w:val="008231A2"/>
    <w:rsid w:val="00823A73"/>
    <w:rsid w:val="00823DC1"/>
    <w:rsid w:val="0082493A"/>
    <w:rsid w:val="00824D1D"/>
    <w:rsid w:val="00825134"/>
    <w:rsid w:val="00825A7F"/>
    <w:rsid w:val="00825F6B"/>
    <w:rsid w:val="008273AE"/>
    <w:rsid w:val="008279FB"/>
    <w:rsid w:val="00831230"/>
    <w:rsid w:val="008315E7"/>
    <w:rsid w:val="00831D93"/>
    <w:rsid w:val="00833153"/>
    <w:rsid w:val="00833598"/>
    <w:rsid w:val="00834216"/>
    <w:rsid w:val="0083426D"/>
    <w:rsid w:val="008346F7"/>
    <w:rsid w:val="00834A3A"/>
    <w:rsid w:val="00834A74"/>
    <w:rsid w:val="00835511"/>
    <w:rsid w:val="00836310"/>
    <w:rsid w:val="008369B2"/>
    <w:rsid w:val="00837F45"/>
    <w:rsid w:val="008406C0"/>
    <w:rsid w:val="008413FD"/>
    <w:rsid w:val="00843EC2"/>
    <w:rsid w:val="00843F66"/>
    <w:rsid w:val="0084510F"/>
    <w:rsid w:val="008457D3"/>
    <w:rsid w:val="00850B68"/>
    <w:rsid w:val="008522C5"/>
    <w:rsid w:val="00852B31"/>
    <w:rsid w:val="008555A7"/>
    <w:rsid w:val="008558EB"/>
    <w:rsid w:val="008560AD"/>
    <w:rsid w:val="008564FB"/>
    <w:rsid w:val="00856AA3"/>
    <w:rsid w:val="00856C31"/>
    <w:rsid w:val="0085775A"/>
    <w:rsid w:val="00857885"/>
    <w:rsid w:val="00860C2F"/>
    <w:rsid w:val="00862B54"/>
    <w:rsid w:val="008645D8"/>
    <w:rsid w:val="00865988"/>
    <w:rsid w:val="00871F57"/>
    <w:rsid w:val="008720E9"/>
    <w:rsid w:val="00873BF2"/>
    <w:rsid w:val="00873D08"/>
    <w:rsid w:val="00873ECB"/>
    <w:rsid w:val="008741C1"/>
    <w:rsid w:val="00874A4A"/>
    <w:rsid w:val="00874C31"/>
    <w:rsid w:val="00875193"/>
    <w:rsid w:val="00875963"/>
    <w:rsid w:val="00875C92"/>
    <w:rsid w:val="008778C2"/>
    <w:rsid w:val="00881FFF"/>
    <w:rsid w:val="008828BF"/>
    <w:rsid w:val="00882D23"/>
    <w:rsid w:val="00882FDB"/>
    <w:rsid w:val="0088382B"/>
    <w:rsid w:val="00883B7A"/>
    <w:rsid w:val="00885E6D"/>
    <w:rsid w:val="00886E5C"/>
    <w:rsid w:val="00886F46"/>
    <w:rsid w:val="00890180"/>
    <w:rsid w:val="0089245A"/>
    <w:rsid w:val="0089328C"/>
    <w:rsid w:val="00893C85"/>
    <w:rsid w:val="008950EA"/>
    <w:rsid w:val="008952C7"/>
    <w:rsid w:val="00895D72"/>
    <w:rsid w:val="0089721F"/>
    <w:rsid w:val="008A026C"/>
    <w:rsid w:val="008A0293"/>
    <w:rsid w:val="008A0464"/>
    <w:rsid w:val="008A0CF2"/>
    <w:rsid w:val="008A1552"/>
    <w:rsid w:val="008A2499"/>
    <w:rsid w:val="008A7500"/>
    <w:rsid w:val="008A7B96"/>
    <w:rsid w:val="008B0106"/>
    <w:rsid w:val="008B0FBE"/>
    <w:rsid w:val="008B2335"/>
    <w:rsid w:val="008B3039"/>
    <w:rsid w:val="008B4EC1"/>
    <w:rsid w:val="008B5867"/>
    <w:rsid w:val="008B58B1"/>
    <w:rsid w:val="008B7D94"/>
    <w:rsid w:val="008C0988"/>
    <w:rsid w:val="008C1FE3"/>
    <w:rsid w:val="008C2072"/>
    <w:rsid w:val="008C255D"/>
    <w:rsid w:val="008C53A5"/>
    <w:rsid w:val="008C54DC"/>
    <w:rsid w:val="008C5879"/>
    <w:rsid w:val="008C5B9F"/>
    <w:rsid w:val="008C6649"/>
    <w:rsid w:val="008C6C25"/>
    <w:rsid w:val="008C6D22"/>
    <w:rsid w:val="008D0940"/>
    <w:rsid w:val="008D0C72"/>
    <w:rsid w:val="008D0CFF"/>
    <w:rsid w:val="008D2886"/>
    <w:rsid w:val="008D5D22"/>
    <w:rsid w:val="008D6BF5"/>
    <w:rsid w:val="008D7676"/>
    <w:rsid w:val="008D7AAB"/>
    <w:rsid w:val="008E0606"/>
    <w:rsid w:val="008E082A"/>
    <w:rsid w:val="008E0885"/>
    <w:rsid w:val="008E0F08"/>
    <w:rsid w:val="008E0FC5"/>
    <w:rsid w:val="008E1057"/>
    <w:rsid w:val="008E212F"/>
    <w:rsid w:val="008E2F1D"/>
    <w:rsid w:val="008E3833"/>
    <w:rsid w:val="008E4A73"/>
    <w:rsid w:val="008E67D3"/>
    <w:rsid w:val="008E691B"/>
    <w:rsid w:val="008E69BB"/>
    <w:rsid w:val="008F04FE"/>
    <w:rsid w:val="008F0A68"/>
    <w:rsid w:val="008F170C"/>
    <w:rsid w:val="008F19AB"/>
    <w:rsid w:val="008F2410"/>
    <w:rsid w:val="008F4398"/>
    <w:rsid w:val="008F4787"/>
    <w:rsid w:val="008F49D9"/>
    <w:rsid w:val="008F5DD1"/>
    <w:rsid w:val="008F67B2"/>
    <w:rsid w:val="008F6EB1"/>
    <w:rsid w:val="009002FD"/>
    <w:rsid w:val="00900DE7"/>
    <w:rsid w:val="00901290"/>
    <w:rsid w:val="00901860"/>
    <w:rsid w:val="00901B3F"/>
    <w:rsid w:val="009029E8"/>
    <w:rsid w:val="009034BB"/>
    <w:rsid w:val="00903BAE"/>
    <w:rsid w:val="00903E36"/>
    <w:rsid w:val="009044A4"/>
    <w:rsid w:val="009051C9"/>
    <w:rsid w:val="009069E3"/>
    <w:rsid w:val="009070B1"/>
    <w:rsid w:val="009101F7"/>
    <w:rsid w:val="00910721"/>
    <w:rsid w:val="00911CE1"/>
    <w:rsid w:val="00911D9C"/>
    <w:rsid w:val="00912B1F"/>
    <w:rsid w:val="00912D96"/>
    <w:rsid w:val="00913655"/>
    <w:rsid w:val="0091370F"/>
    <w:rsid w:val="009139E2"/>
    <w:rsid w:val="00913A2D"/>
    <w:rsid w:val="00913ADA"/>
    <w:rsid w:val="0091581B"/>
    <w:rsid w:val="00915A96"/>
    <w:rsid w:val="00916BCC"/>
    <w:rsid w:val="00917BFE"/>
    <w:rsid w:val="00920149"/>
    <w:rsid w:val="009208C3"/>
    <w:rsid w:val="00920EF4"/>
    <w:rsid w:val="009210DE"/>
    <w:rsid w:val="00921C21"/>
    <w:rsid w:val="00922711"/>
    <w:rsid w:val="00923680"/>
    <w:rsid w:val="00923914"/>
    <w:rsid w:val="00923BD3"/>
    <w:rsid w:val="00924613"/>
    <w:rsid w:val="009247DC"/>
    <w:rsid w:val="00924A09"/>
    <w:rsid w:val="0092539F"/>
    <w:rsid w:val="00925962"/>
    <w:rsid w:val="0092660C"/>
    <w:rsid w:val="00927923"/>
    <w:rsid w:val="009307A5"/>
    <w:rsid w:val="009328CF"/>
    <w:rsid w:val="00934D2B"/>
    <w:rsid w:val="00935391"/>
    <w:rsid w:val="00935985"/>
    <w:rsid w:val="009369FE"/>
    <w:rsid w:val="00936C9F"/>
    <w:rsid w:val="00940D41"/>
    <w:rsid w:val="00940E14"/>
    <w:rsid w:val="00940F9E"/>
    <w:rsid w:val="00943022"/>
    <w:rsid w:val="00943324"/>
    <w:rsid w:val="00943E8D"/>
    <w:rsid w:val="00944412"/>
    <w:rsid w:val="009449F6"/>
    <w:rsid w:val="009460BF"/>
    <w:rsid w:val="009472F2"/>
    <w:rsid w:val="009500F6"/>
    <w:rsid w:val="00950295"/>
    <w:rsid w:val="009505A0"/>
    <w:rsid w:val="00953F3D"/>
    <w:rsid w:val="009540B2"/>
    <w:rsid w:val="0095489A"/>
    <w:rsid w:val="009553E7"/>
    <w:rsid w:val="00955601"/>
    <w:rsid w:val="00955763"/>
    <w:rsid w:val="00956D18"/>
    <w:rsid w:val="00960071"/>
    <w:rsid w:val="00960A37"/>
    <w:rsid w:val="00961419"/>
    <w:rsid w:val="00962E8C"/>
    <w:rsid w:val="009644BB"/>
    <w:rsid w:val="00965089"/>
    <w:rsid w:val="0096540C"/>
    <w:rsid w:val="00967054"/>
    <w:rsid w:val="00967C51"/>
    <w:rsid w:val="00967D21"/>
    <w:rsid w:val="00967FA6"/>
    <w:rsid w:val="00967FF5"/>
    <w:rsid w:val="0097122A"/>
    <w:rsid w:val="00971E0D"/>
    <w:rsid w:val="009733DC"/>
    <w:rsid w:val="00973565"/>
    <w:rsid w:val="00973C63"/>
    <w:rsid w:val="00974FF5"/>
    <w:rsid w:val="0097508E"/>
    <w:rsid w:val="00975924"/>
    <w:rsid w:val="0097650B"/>
    <w:rsid w:val="00976A00"/>
    <w:rsid w:val="009771AC"/>
    <w:rsid w:val="00977B94"/>
    <w:rsid w:val="00980D78"/>
    <w:rsid w:val="0098194C"/>
    <w:rsid w:val="009821CF"/>
    <w:rsid w:val="00982F1D"/>
    <w:rsid w:val="00982F6A"/>
    <w:rsid w:val="00983657"/>
    <w:rsid w:val="009836AB"/>
    <w:rsid w:val="00984687"/>
    <w:rsid w:val="00984A99"/>
    <w:rsid w:val="00986122"/>
    <w:rsid w:val="00986245"/>
    <w:rsid w:val="009875D4"/>
    <w:rsid w:val="009908EE"/>
    <w:rsid w:val="00991E85"/>
    <w:rsid w:val="009924BA"/>
    <w:rsid w:val="0099497F"/>
    <w:rsid w:val="0099650B"/>
    <w:rsid w:val="00996B51"/>
    <w:rsid w:val="00996CED"/>
    <w:rsid w:val="0099764A"/>
    <w:rsid w:val="009A09EA"/>
    <w:rsid w:val="009A167F"/>
    <w:rsid w:val="009A1BC3"/>
    <w:rsid w:val="009A2687"/>
    <w:rsid w:val="009A2782"/>
    <w:rsid w:val="009A2AC8"/>
    <w:rsid w:val="009A2EB7"/>
    <w:rsid w:val="009A3FE2"/>
    <w:rsid w:val="009A4D02"/>
    <w:rsid w:val="009A76F8"/>
    <w:rsid w:val="009A7A3A"/>
    <w:rsid w:val="009B1147"/>
    <w:rsid w:val="009B1A44"/>
    <w:rsid w:val="009B26DF"/>
    <w:rsid w:val="009B2769"/>
    <w:rsid w:val="009B3423"/>
    <w:rsid w:val="009B539C"/>
    <w:rsid w:val="009B5A9C"/>
    <w:rsid w:val="009B5CCE"/>
    <w:rsid w:val="009B6D1F"/>
    <w:rsid w:val="009C0425"/>
    <w:rsid w:val="009C09EB"/>
    <w:rsid w:val="009C1CE9"/>
    <w:rsid w:val="009C4EA7"/>
    <w:rsid w:val="009C5481"/>
    <w:rsid w:val="009C6B2F"/>
    <w:rsid w:val="009C7125"/>
    <w:rsid w:val="009C732A"/>
    <w:rsid w:val="009C79B9"/>
    <w:rsid w:val="009C7E3F"/>
    <w:rsid w:val="009D041B"/>
    <w:rsid w:val="009D0D41"/>
    <w:rsid w:val="009D206D"/>
    <w:rsid w:val="009D282D"/>
    <w:rsid w:val="009D3720"/>
    <w:rsid w:val="009D4CCB"/>
    <w:rsid w:val="009D58CF"/>
    <w:rsid w:val="009E000D"/>
    <w:rsid w:val="009E1621"/>
    <w:rsid w:val="009E368A"/>
    <w:rsid w:val="009E56B4"/>
    <w:rsid w:val="009E7B7F"/>
    <w:rsid w:val="009E7F84"/>
    <w:rsid w:val="009F034C"/>
    <w:rsid w:val="009F05B6"/>
    <w:rsid w:val="009F06FF"/>
    <w:rsid w:val="009F0C26"/>
    <w:rsid w:val="009F1553"/>
    <w:rsid w:val="009F1CA4"/>
    <w:rsid w:val="009F222E"/>
    <w:rsid w:val="009F36E0"/>
    <w:rsid w:val="009F3F1A"/>
    <w:rsid w:val="009F412B"/>
    <w:rsid w:val="009F4444"/>
    <w:rsid w:val="009F4D90"/>
    <w:rsid w:val="009F5AE8"/>
    <w:rsid w:val="009F683D"/>
    <w:rsid w:val="009F6A46"/>
    <w:rsid w:val="009F7894"/>
    <w:rsid w:val="009F7C6A"/>
    <w:rsid w:val="00A002F5"/>
    <w:rsid w:val="00A00DA7"/>
    <w:rsid w:val="00A01998"/>
    <w:rsid w:val="00A01BBF"/>
    <w:rsid w:val="00A01D50"/>
    <w:rsid w:val="00A02C66"/>
    <w:rsid w:val="00A02CEF"/>
    <w:rsid w:val="00A02FBA"/>
    <w:rsid w:val="00A03A58"/>
    <w:rsid w:val="00A050C8"/>
    <w:rsid w:val="00A05414"/>
    <w:rsid w:val="00A064D2"/>
    <w:rsid w:val="00A07ABC"/>
    <w:rsid w:val="00A10F10"/>
    <w:rsid w:val="00A11900"/>
    <w:rsid w:val="00A122D0"/>
    <w:rsid w:val="00A135A4"/>
    <w:rsid w:val="00A136F0"/>
    <w:rsid w:val="00A13797"/>
    <w:rsid w:val="00A14743"/>
    <w:rsid w:val="00A150D2"/>
    <w:rsid w:val="00A15522"/>
    <w:rsid w:val="00A15B53"/>
    <w:rsid w:val="00A15DB3"/>
    <w:rsid w:val="00A17C12"/>
    <w:rsid w:val="00A207CD"/>
    <w:rsid w:val="00A213E2"/>
    <w:rsid w:val="00A222AF"/>
    <w:rsid w:val="00A223C5"/>
    <w:rsid w:val="00A2265D"/>
    <w:rsid w:val="00A229BD"/>
    <w:rsid w:val="00A24352"/>
    <w:rsid w:val="00A25342"/>
    <w:rsid w:val="00A25683"/>
    <w:rsid w:val="00A25AE3"/>
    <w:rsid w:val="00A30E36"/>
    <w:rsid w:val="00A30E8E"/>
    <w:rsid w:val="00A32FB3"/>
    <w:rsid w:val="00A32FC2"/>
    <w:rsid w:val="00A32FCF"/>
    <w:rsid w:val="00A33372"/>
    <w:rsid w:val="00A33E80"/>
    <w:rsid w:val="00A350F1"/>
    <w:rsid w:val="00A35281"/>
    <w:rsid w:val="00A35306"/>
    <w:rsid w:val="00A35442"/>
    <w:rsid w:val="00A4039F"/>
    <w:rsid w:val="00A404E0"/>
    <w:rsid w:val="00A40AAE"/>
    <w:rsid w:val="00A40C27"/>
    <w:rsid w:val="00A427C0"/>
    <w:rsid w:val="00A4385C"/>
    <w:rsid w:val="00A44B76"/>
    <w:rsid w:val="00A44C08"/>
    <w:rsid w:val="00A46465"/>
    <w:rsid w:val="00A46F12"/>
    <w:rsid w:val="00A474BE"/>
    <w:rsid w:val="00A47E7C"/>
    <w:rsid w:val="00A5069D"/>
    <w:rsid w:val="00A50BC1"/>
    <w:rsid w:val="00A50DA3"/>
    <w:rsid w:val="00A51F56"/>
    <w:rsid w:val="00A526D5"/>
    <w:rsid w:val="00A53B50"/>
    <w:rsid w:val="00A53F04"/>
    <w:rsid w:val="00A54512"/>
    <w:rsid w:val="00A54541"/>
    <w:rsid w:val="00A55D47"/>
    <w:rsid w:val="00A5670F"/>
    <w:rsid w:val="00A56B27"/>
    <w:rsid w:val="00A56C5F"/>
    <w:rsid w:val="00A6221E"/>
    <w:rsid w:val="00A622A6"/>
    <w:rsid w:val="00A6232C"/>
    <w:rsid w:val="00A624C7"/>
    <w:rsid w:val="00A62D64"/>
    <w:rsid w:val="00A633DC"/>
    <w:rsid w:val="00A64B98"/>
    <w:rsid w:val="00A65194"/>
    <w:rsid w:val="00A654B4"/>
    <w:rsid w:val="00A6615E"/>
    <w:rsid w:val="00A662E4"/>
    <w:rsid w:val="00A6768B"/>
    <w:rsid w:val="00A70FCB"/>
    <w:rsid w:val="00A7139A"/>
    <w:rsid w:val="00A72303"/>
    <w:rsid w:val="00A723EC"/>
    <w:rsid w:val="00A725DE"/>
    <w:rsid w:val="00A72ED3"/>
    <w:rsid w:val="00A73662"/>
    <w:rsid w:val="00A736B8"/>
    <w:rsid w:val="00A76169"/>
    <w:rsid w:val="00A769CD"/>
    <w:rsid w:val="00A770E7"/>
    <w:rsid w:val="00A772B4"/>
    <w:rsid w:val="00A77FBA"/>
    <w:rsid w:val="00A80677"/>
    <w:rsid w:val="00A85BBE"/>
    <w:rsid w:val="00A87FD1"/>
    <w:rsid w:val="00A90B45"/>
    <w:rsid w:val="00A90E21"/>
    <w:rsid w:val="00A91627"/>
    <w:rsid w:val="00A9229E"/>
    <w:rsid w:val="00A9247C"/>
    <w:rsid w:val="00A92583"/>
    <w:rsid w:val="00A933BD"/>
    <w:rsid w:val="00A9353F"/>
    <w:rsid w:val="00A93BC2"/>
    <w:rsid w:val="00A94B7A"/>
    <w:rsid w:val="00A94ED4"/>
    <w:rsid w:val="00A95D4C"/>
    <w:rsid w:val="00A967ED"/>
    <w:rsid w:val="00A9686E"/>
    <w:rsid w:val="00A9714B"/>
    <w:rsid w:val="00AA0CE2"/>
    <w:rsid w:val="00AA27DE"/>
    <w:rsid w:val="00AA28E8"/>
    <w:rsid w:val="00AA2F7A"/>
    <w:rsid w:val="00AA389A"/>
    <w:rsid w:val="00AA48F7"/>
    <w:rsid w:val="00AA797B"/>
    <w:rsid w:val="00AB04B0"/>
    <w:rsid w:val="00AB04BC"/>
    <w:rsid w:val="00AB0C70"/>
    <w:rsid w:val="00AB1289"/>
    <w:rsid w:val="00AB4733"/>
    <w:rsid w:val="00AB4C50"/>
    <w:rsid w:val="00AB6E48"/>
    <w:rsid w:val="00AB720F"/>
    <w:rsid w:val="00AB76B1"/>
    <w:rsid w:val="00AC1DC9"/>
    <w:rsid w:val="00AC2006"/>
    <w:rsid w:val="00AC419F"/>
    <w:rsid w:val="00AC538B"/>
    <w:rsid w:val="00AC5CF9"/>
    <w:rsid w:val="00AC79CB"/>
    <w:rsid w:val="00AC7B3D"/>
    <w:rsid w:val="00AC7B4A"/>
    <w:rsid w:val="00AD08CE"/>
    <w:rsid w:val="00AD0B09"/>
    <w:rsid w:val="00AD2492"/>
    <w:rsid w:val="00AD446F"/>
    <w:rsid w:val="00AD5BD7"/>
    <w:rsid w:val="00AD773D"/>
    <w:rsid w:val="00AE144B"/>
    <w:rsid w:val="00AE1563"/>
    <w:rsid w:val="00AE1ABB"/>
    <w:rsid w:val="00AE2D5A"/>
    <w:rsid w:val="00AE4EFE"/>
    <w:rsid w:val="00AE5660"/>
    <w:rsid w:val="00AE5E4E"/>
    <w:rsid w:val="00AE6010"/>
    <w:rsid w:val="00AE70CA"/>
    <w:rsid w:val="00AE768E"/>
    <w:rsid w:val="00AF0174"/>
    <w:rsid w:val="00AF1405"/>
    <w:rsid w:val="00AF1954"/>
    <w:rsid w:val="00AF210C"/>
    <w:rsid w:val="00AF23D5"/>
    <w:rsid w:val="00AF2532"/>
    <w:rsid w:val="00AF4145"/>
    <w:rsid w:val="00AF44D6"/>
    <w:rsid w:val="00AF4A89"/>
    <w:rsid w:val="00AF4F04"/>
    <w:rsid w:val="00AF5017"/>
    <w:rsid w:val="00AF53B4"/>
    <w:rsid w:val="00AF60A6"/>
    <w:rsid w:val="00AF6DA9"/>
    <w:rsid w:val="00B00C8A"/>
    <w:rsid w:val="00B0229E"/>
    <w:rsid w:val="00B02DB2"/>
    <w:rsid w:val="00B0497D"/>
    <w:rsid w:val="00B05B7B"/>
    <w:rsid w:val="00B06AE3"/>
    <w:rsid w:val="00B07669"/>
    <w:rsid w:val="00B11C19"/>
    <w:rsid w:val="00B1206D"/>
    <w:rsid w:val="00B121CF"/>
    <w:rsid w:val="00B1532C"/>
    <w:rsid w:val="00B1535B"/>
    <w:rsid w:val="00B17C95"/>
    <w:rsid w:val="00B17D33"/>
    <w:rsid w:val="00B17F47"/>
    <w:rsid w:val="00B20032"/>
    <w:rsid w:val="00B21151"/>
    <w:rsid w:val="00B238C3"/>
    <w:rsid w:val="00B242DA"/>
    <w:rsid w:val="00B2470A"/>
    <w:rsid w:val="00B24B96"/>
    <w:rsid w:val="00B24D14"/>
    <w:rsid w:val="00B24DC3"/>
    <w:rsid w:val="00B2505D"/>
    <w:rsid w:val="00B26270"/>
    <w:rsid w:val="00B273EC"/>
    <w:rsid w:val="00B275FF"/>
    <w:rsid w:val="00B320B2"/>
    <w:rsid w:val="00B320C3"/>
    <w:rsid w:val="00B32FC6"/>
    <w:rsid w:val="00B34316"/>
    <w:rsid w:val="00B35074"/>
    <w:rsid w:val="00B3520B"/>
    <w:rsid w:val="00B35B1C"/>
    <w:rsid w:val="00B3608A"/>
    <w:rsid w:val="00B37CCE"/>
    <w:rsid w:val="00B37FDD"/>
    <w:rsid w:val="00B40B10"/>
    <w:rsid w:val="00B41008"/>
    <w:rsid w:val="00B4159C"/>
    <w:rsid w:val="00B41C07"/>
    <w:rsid w:val="00B42073"/>
    <w:rsid w:val="00B42769"/>
    <w:rsid w:val="00B429C2"/>
    <w:rsid w:val="00B438FC"/>
    <w:rsid w:val="00B44A69"/>
    <w:rsid w:val="00B44CA6"/>
    <w:rsid w:val="00B463CF"/>
    <w:rsid w:val="00B46D92"/>
    <w:rsid w:val="00B50AE2"/>
    <w:rsid w:val="00B52305"/>
    <w:rsid w:val="00B5289D"/>
    <w:rsid w:val="00B53A94"/>
    <w:rsid w:val="00B53B00"/>
    <w:rsid w:val="00B53F9F"/>
    <w:rsid w:val="00B53FAD"/>
    <w:rsid w:val="00B55BA4"/>
    <w:rsid w:val="00B55E3E"/>
    <w:rsid w:val="00B55E66"/>
    <w:rsid w:val="00B563D2"/>
    <w:rsid w:val="00B60206"/>
    <w:rsid w:val="00B60D65"/>
    <w:rsid w:val="00B61210"/>
    <w:rsid w:val="00B61F2F"/>
    <w:rsid w:val="00B625FA"/>
    <w:rsid w:val="00B632E1"/>
    <w:rsid w:val="00B63A11"/>
    <w:rsid w:val="00B641B7"/>
    <w:rsid w:val="00B647C0"/>
    <w:rsid w:val="00B658F4"/>
    <w:rsid w:val="00B65C28"/>
    <w:rsid w:val="00B660A0"/>
    <w:rsid w:val="00B66F6B"/>
    <w:rsid w:val="00B67543"/>
    <w:rsid w:val="00B67AA6"/>
    <w:rsid w:val="00B71767"/>
    <w:rsid w:val="00B72B8A"/>
    <w:rsid w:val="00B76367"/>
    <w:rsid w:val="00B76590"/>
    <w:rsid w:val="00B80F84"/>
    <w:rsid w:val="00B81678"/>
    <w:rsid w:val="00B81EDD"/>
    <w:rsid w:val="00B8217A"/>
    <w:rsid w:val="00B828AC"/>
    <w:rsid w:val="00B83904"/>
    <w:rsid w:val="00B857EF"/>
    <w:rsid w:val="00B86F12"/>
    <w:rsid w:val="00B87DDF"/>
    <w:rsid w:val="00B904AC"/>
    <w:rsid w:val="00B90E56"/>
    <w:rsid w:val="00B919CB"/>
    <w:rsid w:val="00B927FC"/>
    <w:rsid w:val="00B92A76"/>
    <w:rsid w:val="00B9607B"/>
    <w:rsid w:val="00B961A1"/>
    <w:rsid w:val="00BA014F"/>
    <w:rsid w:val="00BA155C"/>
    <w:rsid w:val="00BA1AF4"/>
    <w:rsid w:val="00BA1EF6"/>
    <w:rsid w:val="00BA2B5C"/>
    <w:rsid w:val="00BA338D"/>
    <w:rsid w:val="00BA38A8"/>
    <w:rsid w:val="00BA4779"/>
    <w:rsid w:val="00BA480B"/>
    <w:rsid w:val="00BA4866"/>
    <w:rsid w:val="00BA5583"/>
    <w:rsid w:val="00BA572B"/>
    <w:rsid w:val="00BA5757"/>
    <w:rsid w:val="00BB06DD"/>
    <w:rsid w:val="00BB07F8"/>
    <w:rsid w:val="00BB2194"/>
    <w:rsid w:val="00BB25AC"/>
    <w:rsid w:val="00BB36F5"/>
    <w:rsid w:val="00BB3907"/>
    <w:rsid w:val="00BB3E12"/>
    <w:rsid w:val="00BB4C10"/>
    <w:rsid w:val="00BB4CD0"/>
    <w:rsid w:val="00BB5079"/>
    <w:rsid w:val="00BB7658"/>
    <w:rsid w:val="00BC178C"/>
    <w:rsid w:val="00BC1880"/>
    <w:rsid w:val="00BC1FB3"/>
    <w:rsid w:val="00BC3DC2"/>
    <w:rsid w:val="00BC4297"/>
    <w:rsid w:val="00BC4ECC"/>
    <w:rsid w:val="00BC4F20"/>
    <w:rsid w:val="00BC6045"/>
    <w:rsid w:val="00BC7737"/>
    <w:rsid w:val="00BD0101"/>
    <w:rsid w:val="00BD3855"/>
    <w:rsid w:val="00BD38E9"/>
    <w:rsid w:val="00BD42FA"/>
    <w:rsid w:val="00BD4355"/>
    <w:rsid w:val="00BD4B8F"/>
    <w:rsid w:val="00BD7216"/>
    <w:rsid w:val="00BD7490"/>
    <w:rsid w:val="00BE01C9"/>
    <w:rsid w:val="00BE04E1"/>
    <w:rsid w:val="00BE2A83"/>
    <w:rsid w:val="00BE3329"/>
    <w:rsid w:val="00BE4064"/>
    <w:rsid w:val="00BE44AF"/>
    <w:rsid w:val="00BE480C"/>
    <w:rsid w:val="00BE6FF4"/>
    <w:rsid w:val="00BF0481"/>
    <w:rsid w:val="00BF207B"/>
    <w:rsid w:val="00BF233B"/>
    <w:rsid w:val="00BF3060"/>
    <w:rsid w:val="00BF3FD7"/>
    <w:rsid w:val="00BF4003"/>
    <w:rsid w:val="00BF44FF"/>
    <w:rsid w:val="00BF4684"/>
    <w:rsid w:val="00BF5875"/>
    <w:rsid w:val="00BF5EAB"/>
    <w:rsid w:val="00BF6231"/>
    <w:rsid w:val="00BF681F"/>
    <w:rsid w:val="00BF6868"/>
    <w:rsid w:val="00BF7C6A"/>
    <w:rsid w:val="00C0116A"/>
    <w:rsid w:val="00C01506"/>
    <w:rsid w:val="00C01C58"/>
    <w:rsid w:val="00C01DED"/>
    <w:rsid w:val="00C025A4"/>
    <w:rsid w:val="00C03054"/>
    <w:rsid w:val="00C0341D"/>
    <w:rsid w:val="00C03DC8"/>
    <w:rsid w:val="00C04251"/>
    <w:rsid w:val="00C05A21"/>
    <w:rsid w:val="00C06B22"/>
    <w:rsid w:val="00C06CBA"/>
    <w:rsid w:val="00C07CD6"/>
    <w:rsid w:val="00C11A25"/>
    <w:rsid w:val="00C11E72"/>
    <w:rsid w:val="00C11F08"/>
    <w:rsid w:val="00C11FD0"/>
    <w:rsid w:val="00C12276"/>
    <w:rsid w:val="00C1247D"/>
    <w:rsid w:val="00C12AC6"/>
    <w:rsid w:val="00C151D1"/>
    <w:rsid w:val="00C157F0"/>
    <w:rsid w:val="00C16A4C"/>
    <w:rsid w:val="00C16EDD"/>
    <w:rsid w:val="00C17504"/>
    <w:rsid w:val="00C2006E"/>
    <w:rsid w:val="00C2068E"/>
    <w:rsid w:val="00C213F9"/>
    <w:rsid w:val="00C2143E"/>
    <w:rsid w:val="00C21D5E"/>
    <w:rsid w:val="00C22158"/>
    <w:rsid w:val="00C23DA2"/>
    <w:rsid w:val="00C24A76"/>
    <w:rsid w:val="00C2561B"/>
    <w:rsid w:val="00C25CA7"/>
    <w:rsid w:val="00C2606A"/>
    <w:rsid w:val="00C2620E"/>
    <w:rsid w:val="00C26802"/>
    <w:rsid w:val="00C27307"/>
    <w:rsid w:val="00C27637"/>
    <w:rsid w:val="00C27BE3"/>
    <w:rsid w:val="00C27EC5"/>
    <w:rsid w:val="00C30CCC"/>
    <w:rsid w:val="00C3177C"/>
    <w:rsid w:val="00C31D95"/>
    <w:rsid w:val="00C32366"/>
    <w:rsid w:val="00C3262F"/>
    <w:rsid w:val="00C32A8A"/>
    <w:rsid w:val="00C331A6"/>
    <w:rsid w:val="00C34D9D"/>
    <w:rsid w:val="00C35228"/>
    <w:rsid w:val="00C3578C"/>
    <w:rsid w:val="00C361D3"/>
    <w:rsid w:val="00C36E73"/>
    <w:rsid w:val="00C37042"/>
    <w:rsid w:val="00C37744"/>
    <w:rsid w:val="00C43884"/>
    <w:rsid w:val="00C43B6D"/>
    <w:rsid w:val="00C44C77"/>
    <w:rsid w:val="00C44F7E"/>
    <w:rsid w:val="00C465FE"/>
    <w:rsid w:val="00C46664"/>
    <w:rsid w:val="00C51C53"/>
    <w:rsid w:val="00C53EAB"/>
    <w:rsid w:val="00C54050"/>
    <w:rsid w:val="00C553F1"/>
    <w:rsid w:val="00C55425"/>
    <w:rsid w:val="00C5587F"/>
    <w:rsid w:val="00C5608F"/>
    <w:rsid w:val="00C57340"/>
    <w:rsid w:val="00C57DAF"/>
    <w:rsid w:val="00C603F8"/>
    <w:rsid w:val="00C61630"/>
    <w:rsid w:val="00C61706"/>
    <w:rsid w:val="00C618ED"/>
    <w:rsid w:val="00C62091"/>
    <w:rsid w:val="00C64B1B"/>
    <w:rsid w:val="00C653CF"/>
    <w:rsid w:val="00C667F0"/>
    <w:rsid w:val="00C66ECE"/>
    <w:rsid w:val="00C679EA"/>
    <w:rsid w:val="00C711CE"/>
    <w:rsid w:val="00C72E62"/>
    <w:rsid w:val="00C734A8"/>
    <w:rsid w:val="00C74AE0"/>
    <w:rsid w:val="00C7625A"/>
    <w:rsid w:val="00C770B3"/>
    <w:rsid w:val="00C813B5"/>
    <w:rsid w:val="00C82D73"/>
    <w:rsid w:val="00C836A2"/>
    <w:rsid w:val="00C839B2"/>
    <w:rsid w:val="00C8553B"/>
    <w:rsid w:val="00C865C7"/>
    <w:rsid w:val="00C91B7F"/>
    <w:rsid w:val="00C921C5"/>
    <w:rsid w:val="00C92703"/>
    <w:rsid w:val="00C92707"/>
    <w:rsid w:val="00C928A1"/>
    <w:rsid w:val="00C94854"/>
    <w:rsid w:val="00C954E7"/>
    <w:rsid w:val="00C95E89"/>
    <w:rsid w:val="00C96155"/>
    <w:rsid w:val="00CA0367"/>
    <w:rsid w:val="00CA0768"/>
    <w:rsid w:val="00CA1CDA"/>
    <w:rsid w:val="00CA20E5"/>
    <w:rsid w:val="00CA25B7"/>
    <w:rsid w:val="00CA3603"/>
    <w:rsid w:val="00CA5566"/>
    <w:rsid w:val="00CA560E"/>
    <w:rsid w:val="00CA64BC"/>
    <w:rsid w:val="00CA6ECC"/>
    <w:rsid w:val="00CA714D"/>
    <w:rsid w:val="00CA7C74"/>
    <w:rsid w:val="00CB1D0E"/>
    <w:rsid w:val="00CB1F34"/>
    <w:rsid w:val="00CB1FA0"/>
    <w:rsid w:val="00CB24C3"/>
    <w:rsid w:val="00CB2577"/>
    <w:rsid w:val="00CB4D5E"/>
    <w:rsid w:val="00CB5655"/>
    <w:rsid w:val="00CB605B"/>
    <w:rsid w:val="00CB61CC"/>
    <w:rsid w:val="00CB634C"/>
    <w:rsid w:val="00CB71EB"/>
    <w:rsid w:val="00CB776B"/>
    <w:rsid w:val="00CB78F8"/>
    <w:rsid w:val="00CB7990"/>
    <w:rsid w:val="00CC0A20"/>
    <w:rsid w:val="00CC213D"/>
    <w:rsid w:val="00CC2F7D"/>
    <w:rsid w:val="00CC35A9"/>
    <w:rsid w:val="00CC5AB2"/>
    <w:rsid w:val="00CC7410"/>
    <w:rsid w:val="00CC748F"/>
    <w:rsid w:val="00CD00D8"/>
    <w:rsid w:val="00CD0615"/>
    <w:rsid w:val="00CD0879"/>
    <w:rsid w:val="00CD0A99"/>
    <w:rsid w:val="00CD170F"/>
    <w:rsid w:val="00CD1AFE"/>
    <w:rsid w:val="00CD1E28"/>
    <w:rsid w:val="00CD267C"/>
    <w:rsid w:val="00CD27B1"/>
    <w:rsid w:val="00CD3982"/>
    <w:rsid w:val="00CD43F1"/>
    <w:rsid w:val="00CD511B"/>
    <w:rsid w:val="00CD56AF"/>
    <w:rsid w:val="00CD5E78"/>
    <w:rsid w:val="00CE1901"/>
    <w:rsid w:val="00CE218C"/>
    <w:rsid w:val="00CE2F69"/>
    <w:rsid w:val="00CE38A6"/>
    <w:rsid w:val="00CE4DAD"/>
    <w:rsid w:val="00CE4EBC"/>
    <w:rsid w:val="00CE6FD5"/>
    <w:rsid w:val="00CE7051"/>
    <w:rsid w:val="00CE7793"/>
    <w:rsid w:val="00CE7FF1"/>
    <w:rsid w:val="00CF07B4"/>
    <w:rsid w:val="00CF0A01"/>
    <w:rsid w:val="00CF0A15"/>
    <w:rsid w:val="00CF0AD4"/>
    <w:rsid w:val="00CF0DD7"/>
    <w:rsid w:val="00CF1A2A"/>
    <w:rsid w:val="00CF2440"/>
    <w:rsid w:val="00CF30D4"/>
    <w:rsid w:val="00CF3234"/>
    <w:rsid w:val="00CF333E"/>
    <w:rsid w:val="00CF33D0"/>
    <w:rsid w:val="00CF3F7D"/>
    <w:rsid w:val="00CF478A"/>
    <w:rsid w:val="00CF5916"/>
    <w:rsid w:val="00CF5AE7"/>
    <w:rsid w:val="00CF5B3C"/>
    <w:rsid w:val="00CF63B1"/>
    <w:rsid w:val="00CF6EA5"/>
    <w:rsid w:val="00CF7B02"/>
    <w:rsid w:val="00CF7E82"/>
    <w:rsid w:val="00D00B8E"/>
    <w:rsid w:val="00D01599"/>
    <w:rsid w:val="00D01FAD"/>
    <w:rsid w:val="00D02880"/>
    <w:rsid w:val="00D02C02"/>
    <w:rsid w:val="00D02CA1"/>
    <w:rsid w:val="00D02DFD"/>
    <w:rsid w:val="00D02F16"/>
    <w:rsid w:val="00D0321A"/>
    <w:rsid w:val="00D0492B"/>
    <w:rsid w:val="00D04B7B"/>
    <w:rsid w:val="00D05A72"/>
    <w:rsid w:val="00D05C00"/>
    <w:rsid w:val="00D05C7B"/>
    <w:rsid w:val="00D05F50"/>
    <w:rsid w:val="00D0632D"/>
    <w:rsid w:val="00D06CA5"/>
    <w:rsid w:val="00D1049E"/>
    <w:rsid w:val="00D10995"/>
    <w:rsid w:val="00D10BD0"/>
    <w:rsid w:val="00D11510"/>
    <w:rsid w:val="00D11DF0"/>
    <w:rsid w:val="00D13FD5"/>
    <w:rsid w:val="00D15581"/>
    <w:rsid w:val="00D15AB3"/>
    <w:rsid w:val="00D1638F"/>
    <w:rsid w:val="00D16966"/>
    <w:rsid w:val="00D174C8"/>
    <w:rsid w:val="00D2002A"/>
    <w:rsid w:val="00D20C2B"/>
    <w:rsid w:val="00D20CE6"/>
    <w:rsid w:val="00D20DFD"/>
    <w:rsid w:val="00D25098"/>
    <w:rsid w:val="00D256EA"/>
    <w:rsid w:val="00D26CFA"/>
    <w:rsid w:val="00D26E3F"/>
    <w:rsid w:val="00D27E68"/>
    <w:rsid w:val="00D30E4F"/>
    <w:rsid w:val="00D310C0"/>
    <w:rsid w:val="00D32D12"/>
    <w:rsid w:val="00D3315E"/>
    <w:rsid w:val="00D341DF"/>
    <w:rsid w:val="00D346D8"/>
    <w:rsid w:val="00D349BA"/>
    <w:rsid w:val="00D35514"/>
    <w:rsid w:val="00D35E7A"/>
    <w:rsid w:val="00D35FEB"/>
    <w:rsid w:val="00D36444"/>
    <w:rsid w:val="00D36462"/>
    <w:rsid w:val="00D36BCB"/>
    <w:rsid w:val="00D36C68"/>
    <w:rsid w:val="00D37693"/>
    <w:rsid w:val="00D37C98"/>
    <w:rsid w:val="00D4060B"/>
    <w:rsid w:val="00D40D44"/>
    <w:rsid w:val="00D4117E"/>
    <w:rsid w:val="00D41A25"/>
    <w:rsid w:val="00D427DE"/>
    <w:rsid w:val="00D42B9C"/>
    <w:rsid w:val="00D435BF"/>
    <w:rsid w:val="00D46422"/>
    <w:rsid w:val="00D468B2"/>
    <w:rsid w:val="00D46DC4"/>
    <w:rsid w:val="00D50053"/>
    <w:rsid w:val="00D514D1"/>
    <w:rsid w:val="00D517B6"/>
    <w:rsid w:val="00D51B18"/>
    <w:rsid w:val="00D52B57"/>
    <w:rsid w:val="00D52E2C"/>
    <w:rsid w:val="00D53520"/>
    <w:rsid w:val="00D53F05"/>
    <w:rsid w:val="00D54C8E"/>
    <w:rsid w:val="00D55518"/>
    <w:rsid w:val="00D55EAB"/>
    <w:rsid w:val="00D55EE6"/>
    <w:rsid w:val="00D60074"/>
    <w:rsid w:val="00D60353"/>
    <w:rsid w:val="00D61AE1"/>
    <w:rsid w:val="00D61C4B"/>
    <w:rsid w:val="00D61E12"/>
    <w:rsid w:val="00D62521"/>
    <w:rsid w:val="00D62753"/>
    <w:rsid w:val="00D62C47"/>
    <w:rsid w:val="00D6359F"/>
    <w:rsid w:val="00D63FD6"/>
    <w:rsid w:val="00D648E9"/>
    <w:rsid w:val="00D64DC1"/>
    <w:rsid w:val="00D65C51"/>
    <w:rsid w:val="00D66A0F"/>
    <w:rsid w:val="00D67AB8"/>
    <w:rsid w:val="00D717E7"/>
    <w:rsid w:val="00D72DCF"/>
    <w:rsid w:val="00D74CFE"/>
    <w:rsid w:val="00D75EF8"/>
    <w:rsid w:val="00D76103"/>
    <w:rsid w:val="00D775A8"/>
    <w:rsid w:val="00D7778C"/>
    <w:rsid w:val="00D814FA"/>
    <w:rsid w:val="00D8167D"/>
    <w:rsid w:val="00D8232C"/>
    <w:rsid w:val="00D83342"/>
    <w:rsid w:val="00D8396C"/>
    <w:rsid w:val="00D840C5"/>
    <w:rsid w:val="00D844E3"/>
    <w:rsid w:val="00D84C08"/>
    <w:rsid w:val="00D85163"/>
    <w:rsid w:val="00D85628"/>
    <w:rsid w:val="00D86A84"/>
    <w:rsid w:val="00D8735C"/>
    <w:rsid w:val="00D8754A"/>
    <w:rsid w:val="00D87A40"/>
    <w:rsid w:val="00D87F05"/>
    <w:rsid w:val="00D87FAA"/>
    <w:rsid w:val="00D9168A"/>
    <w:rsid w:val="00D91C74"/>
    <w:rsid w:val="00D92B73"/>
    <w:rsid w:val="00D96BA2"/>
    <w:rsid w:val="00D96FE5"/>
    <w:rsid w:val="00D97660"/>
    <w:rsid w:val="00D97AC5"/>
    <w:rsid w:val="00D97D25"/>
    <w:rsid w:val="00DA0531"/>
    <w:rsid w:val="00DA103D"/>
    <w:rsid w:val="00DA27FC"/>
    <w:rsid w:val="00DA2E0F"/>
    <w:rsid w:val="00DA44B9"/>
    <w:rsid w:val="00DA4EB2"/>
    <w:rsid w:val="00DA5FF0"/>
    <w:rsid w:val="00DA78F7"/>
    <w:rsid w:val="00DA7E6A"/>
    <w:rsid w:val="00DB0B44"/>
    <w:rsid w:val="00DB1974"/>
    <w:rsid w:val="00DB36B4"/>
    <w:rsid w:val="00DB3B8F"/>
    <w:rsid w:val="00DB4781"/>
    <w:rsid w:val="00DB4C43"/>
    <w:rsid w:val="00DB5696"/>
    <w:rsid w:val="00DB56AE"/>
    <w:rsid w:val="00DB5F5C"/>
    <w:rsid w:val="00DB68B7"/>
    <w:rsid w:val="00DB7467"/>
    <w:rsid w:val="00DC0257"/>
    <w:rsid w:val="00DC08FF"/>
    <w:rsid w:val="00DC0B4D"/>
    <w:rsid w:val="00DC1221"/>
    <w:rsid w:val="00DC6715"/>
    <w:rsid w:val="00DC6FA5"/>
    <w:rsid w:val="00DC7F0B"/>
    <w:rsid w:val="00DD05DC"/>
    <w:rsid w:val="00DD0B29"/>
    <w:rsid w:val="00DD177E"/>
    <w:rsid w:val="00DD38EB"/>
    <w:rsid w:val="00DD3A38"/>
    <w:rsid w:val="00DD407C"/>
    <w:rsid w:val="00DD74C5"/>
    <w:rsid w:val="00DD751A"/>
    <w:rsid w:val="00DD7595"/>
    <w:rsid w:val="00DD79FB"/>
    <w:rsid w:val="00DE14E2"/>
    <w:rsid w:val="00DE2AB8"/>
    <w:rsid w:val="00DE3C6C"/>
    <w:rsid w:val="00DE46E6"/>
    <w:rsid w:val="00DE6108"/>
    <w:rsid w:val="00DE66E9"/>
    <w:rsid w:val="00DE7C72"/>
    <w:rsid w:val="00DF0F72"/>
    <w:rsid w:val="00DF2665"/>
    <w:rsid w:val="00DF282F"/>
    <w:rsid w:val="00DF2D18"/>
    <w:rsid w:val="00DF3574"/>
    <w:rsid w:val="00DF3D33"/>
    <w:rsid w:val="00DF527A"/>
    <w:rsid w:val="00DF5AFD"/>
    <w:rsid w:val="00DF5E5D"/>
    <w:rsid w:val="00DF6681"/>
    <w:rsid w:val="00DF769F"/>
    <w:rsid w:val="00DF7F28"/>
    <w:rsid w:val="00E01809"/>
    <w:rsid w:val="00E0538E"/>
    <w:rsid w:val="00E05EE4"/>
    <w:rsid w:val="00E12418"/>
    <w:rsid w:val="00E125E4"/>
    <w:rsid w:val="00E13319"/>
    <w:rsid w:val="00E13324"/>
    <w:rsid w:val="00E1378C"/>
    <w:rsid w:val="00E13CFE"/>
    <w:rsid w:val="00E167C1"/>
    <w:rsid w:val="00E172B0"/>
    <w:rsid w:val="00E1772F"/>
    <w:rsid w:val="00E2094E"/>
    <w:rsid w:val="00E20D1D"/>
    <w:rsid w:val="00E244F7"/>
    <w:rsid w:val="00E24874"/>
    <w:rsid w:val="00E24AA2"/>
    <w:rsid w:val="00E25254"/>
    <w:rsid w:val="00E2528B"/>
    <w:rsid w:val="00E26609"/>
    <w:rsid w:val="00E2701F"/>
    <w:rsid w:val="00E27548"/>
    <w:rsid w:val="00E27C72"/>
    <w:rsid w:val="00E302A3"/>
    <w:rsid w:val="00E31E0E"/>
    <w:rsid w:val="00E32FE9"/>
    <w:rsid w:val="00E352E9"/>
    <w:rsid w:val="00E3568B"/>
    <w:rsid w:val="00E3620A"/>
    <w:rsid w:val="00E36EDE"/>
    <w:rsid w:val="00E36F6A"/>
    <w:rsid w:val="00E40FF3"/>
    <w:rsid w:val="00E41CF1"/>
    <w:rsid w:val="00E42050"/>
    <w:rsid w:val="00E433F1"/>
    <w:rsid w:val="00E44C52"/>
    <w:rsid w:val="00E44C77"/>
    <w:rsid w:val="00E456BB"/>
    <w:rsid w:val="00E46100"/>
    <w:rsid w:val="00E46381"/>
    <w:rsid w:val="00E467A2"/>
    <w:rsid w:val="00E474EB"/>
    <w:rsid w:val="00E50218"/>
    <w:rsid w:val="00E50DAC"/>
    <w:rsid w:val="00E51F5D"/>
    <w:rsid w:val="00E55A2C"/>
    <w:rsid w:val="00E566A2"/>
    <w:rsid w:val="00E57CDF"/>
    <w:rsid w:val="00E57E45"/>
    <w:rsid w:val="00E60440"/>
    <w:rsid w:val="00E6044A"/>
    <w:rsid w:val="00E60AEF"/>
    <w:rsid w:val="00E61330"/>
    <w:rsid w:val="00E61E4F"/>
    <w:rsid w:val="00E62E87"/>
    <w:rsid w:val="00E63113"/>
    <w:rsid w:val="00E63678"/>
    <w:rsid w:val="00E65489"/>
    <w:rsid w:val="00E65C50"/>
    <w:rsid w:val="00E66578"/>
    <w:rsid w:val="00E701C2"/>
    <w:rsid w:val="00E7045C"/>
    <w:rsid w:val="00E70EAC"/>
    <w:rsid w:val="00E71031"/>
    <w:rsid w:val="00E71975"/>
    <w:rsid w:val="00E72135"/>
    <w:rsid w:val="00E740FD"/>
    <w:rsid w:val="00E74400"/>
    <w:rsid w:val="00E76EF1"/>
    <w:rsid w:val="00E77135"/>
    <w:rsid w:val="00E775CD"/>
    <w:rsid w:val="00E77670"/>
    <w:rsid w:val="00E77822"/>
    <w:rsid w:val="00E82776"/>
    <w:rsid w:val="00E8389B"/>
    <w:rsid w:val="00E83DA5"/>
    <w:rsid w:val="00E84410"/>
    <w:rsid w:val="00E84606"/>
    <w:rsid w:val="00E84BCE"/>
    <w:rsid w:val="00E860BC"/>
    <w:rsid w:val="00E86D1A"/>
    <w:rsid w:val="00E86FF7"/>
    <w:rsid w:val="00E8741A"/>
    <w:rsid w:val="00E87687"/>
    <w:rsid w:val="00E87CB6"/>
    <w:rsid w:val="00E90FF6"/>
    <w:rsid w:val="00E91383"/>
    <w:rsid w:val="00E92C94"/>
    <w:rsid w:val="00E94741"/>
    <w:rsid w:val="00E953FB"/>
    <w:rsid w:val="00E9691F"/>
    <w:rsid w:val="00E97158"/>
    <w:rsid w:val="00E97EA7"/>
    <w:rsid w:val="00EA1516"/>
    <w:rsid w:val="00EA1ED9"/>
    <w:rsid w:val="00EA2ADB"/>
    <w:rsid w:val="00EA37EA"/>
    <w:rsid w:val="00EA3ABA"/>
    <w:rsid w:val="00EA6794"/>
    <w:rsid w:val="00EB0139"/>
    <w:rsid w:val="00EB0384"/>
    <w:rsid w:val="00EB0C60"/>
    <w:rsid w:val="00EB0CDC"/>
    <w:rsid w:val="00EB117B"/>
    <w:rsid w:val="00EB1A18"/>
    <w:rsid w:val="00EB3183"/>
    <w:rsid w:val="00EB3653"/>
    <w:rsid w:val="00EB389F"/>
    <w:rsid w:val="00EB3E5F"/>
    <w:rsid w:val="00EB4413"/>
    <w:rsid w:val="00EB56A2"/>
    <w:rsid w:val="00EB7439"/>
    <w:rsid w:val="00EB78E3"/>
    <w:rsid w:val="00EB7F7A"/>
    <w:rsid w:val="00EC04A9"/>
    <w:rsid w:val="00EC105C"/>
    <w:rsid w:val="00EC1584"/>
    <w:rsid w:val="00EC2B33"/>
    <w:rsid w:val="00EC2EB4"/>
    <w:rsid w:val="00EC3F38"/>
    <w:rsid w:val="00EC4555"/>
    <w:rsid w:val="00EC7AB0"/>
    <w:rsid w:val="00ED0A7C"/>
    <w:rsid w:val="00ED1758"/>
    <w:rsid w:val="00ED1F60"/>
    <w:rsid w:val="00ED2120"/>
    <w:rsid w:val="00ED24A9"/>
    <w:rsid w:val="00ED3A4F"/>
    <w:rsid w:val="00ED3E32"/>
    <w:rsid w:val="00ED48EF"/>
    <w:rsid w:val="00ED6C20"/>
    <w:rsid w:val="00ED7943"/>
    <w:rsid w:val="00ED7CB7"/>
    <w:rsid w:val="00EE1D63"/>
    <w:rsid w:val="00EE25EA"/>
    <w:rsid w:val="00EE3FF7"/>
    <w:rsid w:val="00EE43BA"/>
    <w:rsid w:val="00EE50E6"/>
    <w:rsid w:val="00EE661C"/>
    <w:rsid w:val="00EE7274"/>
    <w:rsid w:val="00EE769F"/>
    <w:rsid w:val="00EE77CC"/>
    <w:rsid w:val="00EF035D"/>
    <w:rsid w:val="00EF07A1"/>
    <w:rsid w:val="00EF0E18"/>
    <w:rsid w:val="00EF0E49"/>
    <w:rsid w:val="00EF1F1E"/>
    <w:rsid w:val="00EF2990"/>
    <w:rsid w:val="00EF39C3"/>
    <w:rsid w:val="00EF39F0"/>
    <w:rsid w:val="00EF3FFD"/>
    <w:rsid w:val="00EF416D"/>
    <w:rsid w:val="00EF43EA"/>
    <w:rsid w:val="00EF58BD"/>
    <w:rsid w:val="00EF5C1A"/>
    <w:rsid w:val="00EF6E80"/>
    <w:rsid w:val="00EF7128"/>
    <w:rsid w:val="00F01B50"/>
    <w:rsid w:val="00F01EFE"/>
    <w:rsid w:val="00F0227F"/>
    <w:rsid w:val="00F02C78"/>
    <w:rsid w:val="00F0310C"/>
    <w:rsid w:val="00F03446"/>
    <w:rsid w:val="00F03D53"/>
    <w:rsid w:val="00F0488F"/>
    <w:rsid w:val="00F06845"/>
    <w:rsid w:val="00F06BA8"/>
    <w:rsid w:val="00F10BCA"/>
    <w:rsid w:val="00F117C6"/>
    <w:rsid w:val="00F11CED"/>
    <w:rsid w:val="00F135B9"/>
    <w:rsid w:val="00F15B86"/>
    <w:rsid w:val="00F173A4"/>
    <w:rsid w:val="00F173FD"/>
    <w:rsid w:val="00F17FF6"/>
    <w:rsid w:val="00F220EF"/>
    <w:rsid w:val="00F22B14"/>
    <w:rsid w:val="00F230C8"/>
    <w:rsid w:val="00F23D9B"/>
    <w:rsid w:val="00F26550"/>
    <w:rsid w:val="00F27D21"/>
    <w:rsid w:val="00F27FA7"/>
    <w:rsid w:val="00F30BCD"/>
    <w:rsid w:val="00F315D8"/>
    <w:rsid w:val="00F31A46"/>
    <w:rsid w:val="00F32063"/>
    <w:rsid w:val="00F32910"/>
    <w:rsid w:val="00F33004"/>
    <w:rsid w:val="00F33D63"/>
    <w:rsid w:val="00F33EAE"/>
    <w:rsid w:val="00F348E9"/>
    <w:rsid w:val="00F3544F"/>
    <w:rsid w:val="00F3553F"/>
    <w:rsid w:val="00F376E2"/>
    <w:rsid w:val="00F415CE"/>
    <w:rsid w:val="00F43A19"/>
    <w:rsid w:val="00F46A82"/>
    <w:rsid w:val="00F46E1D"/>
    <w:rsid w:val="00F46FF8"/>
    <w:rsid w:val="00F4711F"/>
    <w:rsid w:val="00F50A20"/>
    <w:rsid w:val="00F50A95"/>
    <w:rsid w:val="00F51847"/>
    <w:rsid w:val="00F5228C"/>
    <w:rsid w:val="00F535D7"/>
    <w:rsid w:val="00F53914"/>
    <w:rsid w:val="00F54074"/>
    <w:rsid w:val="00F54414"/>
    <w:rsid w:val="00F55597"/>
    <w:rsid w:val="00F5773C"/>
    <w:rsid w:val="00F57788"/>
    <w:rsid w:val="00F60394"/>
    <w:rsid w:val="00F607B9"/>
    <w:rsid w:val="00F60DAB"/>
    <w:rsid w:val="00F6167B"/>
    <w:rsid w:val="00F618B3"/>
    <w:rsid w:val="00F61EAD"/>
    <w:rsid w:val="00F623D8"/>
    <w:rsid w:val="00F63D4C"/>
    <w:rsid w:val="00F63D5E"/>
    <w:rsid w:val="00F66AF3"/>
    <w:rsid w:val="00F701D2"/>
    <w:rsid w:val="00F70667"/>
    <w:rsid w:val="00F70978"/>
    <w:rsid w:val="00F70BF5"/>
    <w:rsid w:val="00F717BE"/>
    <w:rsid w:val="00F725B9"/>
    <w:rsid w:val="00F726A7"/>
    <w:rsid w:val="00F72B73"/>
    <w:rsid w:val="00F73990"/>
    <w:rsid w:val="00F74BB4"/>
    <w:rsid w:val="00F7708A"/>
    <w:rsid w:val="00F7746D"/>
    <w:rsid w:val="00F77750"/>
    <w:rsid w:val="00F77BFE"/>
    <w:rsid w:val="00F8032A"/>
    <w:rsid w:val="00F80425"/>
    <w:rsid w:val="00F805F4"/>
    <w:rsid w:val="00F81A54"/>
    <w:rsid w:val="00F83BD2"/>
    <w:rsid w:val="00F84F26"/>
    <w:rsid w:val="00F84F62"/>
    <w:rsid w:val="00F85C65"/>
    <w:rsid w:val="00F86375"/>
    <w:rsid w:val="00F8667C"/>
    <w:rsid w:val="00F9099A"/>
    <w:rsid w:val="00F91741"/>
    <w:rsid w:val="00F9255B"/>
    <w:rsid w:val="00F930EA"/>
    <w:rsid w:val="00F93A6E"/>
    <w:rsid w:val="00F95281"/>
    <w:rsid w:val="00F952AD"/>
    <w:rsid w:val="00F95E09"/>
    <w:rsid w:val="00F965DD"/>
    <w:rsid w:val="00F97126"/>
    <w:rsid w:val="00FA0629"/>
    <w:rsid w:val="00FA0E92"/>
    <w:rsid w:val="00FA0F02"/>
    <w:rsid w:val="00FA112F"/>
    <w:rsid w:val="00FA13FD"/>
    <w:rsid w:val="00FA155F"/>
    <w:rsid w:val="00FA1E18"/>
    <w:rsid w:val="00FA2160"/>
    <w:rsid w:val="00FA2CA8"/>
    <w:rsid w:val="00FA3B54"/>
    <w:rsid w:val="00FA6B80"/>
    <w:rsid w:val="00FA7C74"/>
    <w:rsid w:val="00FB069A"/>
    <w:rsid w:val="00FB0869"/>
    <w:rsid w:val="00FB0A7F"/>
    <w:rsid w:val="00FB14F9"/>
    <w:rsid w:val="00FB1FA8"/>
    <w:rsid w:val="00FB25EC"/>
    <w:rsid w:val="00FB356F"/>
    <w:rsid w:val="00FB36DA"/>
    <w:rsid w:val="00FB4EC5"/>
    <w:rsid w:val="00FB52FE"/>
    <w:rsid w:val="00FB584A"/>
    <w:rsid w:val="00FB59B6"/>
    <w:rsid w:val="00FB60CF"/>
    <w:rsid w:val="00FC076C"/>
    <w:rsid w:val="00FC0C7B"/>
    <w:rsid w:val="00FC152F"/>
    <w:rsid w:val="00FC17CF"/>
    <w:rsid w:val="00FC3861"/>
    <w:rsid w:val="00FC67D7"/>
    <w:rsid w:val="00FC7BF0"/>
    <w:rsid w:val="00FD0383"/>
    <w:rsid w:val="00FD03F6"/>
    <w:rsid w:val="00FD046A"/>
    <w:rsid w:val="00FD0FCD"/>
    <w:rsid w:val="00FD19B9"/>
    <w:rsid w:val="00FD44DC"/>
    <w:rsid w:val="00FD46C1"/>
    <w:rsid w:val="00FD4985"/>
    <w:rsid w:val="00FD6126"/>
    <w:rsid w:val="00FD640E"/>
    <w:rsid w:val="00FD687E"/>
    <w:rsid w:val="00FD7DD5"/>
    <w:rsid w:val="00FE0B49"/>
    <w:rsid w:val="00FE1609"/>
    <w:rsid w:val="00FE179B"/>
    <w:rsid w:val="00FE2B90"/>
    <w:rsid w:val="00FE322E"/>
    <w:rsid w:val="00FE35BE"/>
    <w:rsid w:val="00FE39EE"/>
    <w:rsid w:val="00FE4D0E"/>
    <w:rsid w:val="00FE5759"/>
    <w:rsid w:val="00FE5E3A"/>
    <w:rsid w:val="00FE6406"/>
    <w:rsid w:val="00FE6F29"/>
    <w:rsid w:val="00FF0452"/>
    <w:rsid w:val="00FF2AF4"/>
    <w:rsid w:val="00FF44EC"/>
    <w:rsid w:val="00FF7667"/>
    <w:rsid w:val="00FF79EA"/>
    <w:rsid w:val="0141851F"/>
    <w:rsid w:val="01687290"/>
    <w:rsid w:val="017E227F"/>
    <w:rsid w:val="018A7C34"/>
    <w:rsid w:val="02955F64"/>
    <w:rsid w:val="02B75ECE"/>
    <w:rsid w:val="02C4C084"/>
    <w:rsid w:val="02CECAD3"/>
    <w:rsid w:val="0318E981"/>
    <w:rsid w:val="0424B528"/>
    <w:rsid w:val="0474437B"/>
    <w:rsid w:val="04E4EC9C"/>
    <w:rsid w:val="051043AF"/>
    <w:rsid w:val="05453DE4"/>
    <w:rsid w:val="0699CDB3"/>
    <w:rsid w:val="06F16F40"/>
    <w:rsid w:val="07AF1466"/>
    <w:rsid w:val="081011C3"/>
    <w:rsid w:val="084E5DDC"/>
    <w:rsid w:val="085C6963"/>
    <w:rsid w:val="096905C4"/>
    <w:rsid w:val="09D53341"/>
    <w:rsid w:val="09F89F12"/>
    <w:rsid w:val="0A7BE2BE"/>
    <w:rsid w:val="0A89CE7D"/>
    <w:rsid w:val="0ABEBA3F"/>
    <w:rsid w:val="0B0574DA"/>
    <w:rsid w:val="0B9DFF93"/>
    <w:rsid w:val="0BB31FE5"/>
    <w:rsid w:val="0C02BBEA"/>
    <w:rsid w:val="0C16959E"/>
    <w:rsid w:val="0C9D55C7"/>
    <w:rsid w:val="0D930251"/>
    <w:rsid w:val="0DF87FDD"/>
    <w:rsid w:val="0EBB460E"/>
    <w:rsid w:val="0EDDB2C3"/>
    <w:rsid w:val="0EF89DF2"/>
    <w:rsid w:val="0F41B5A7"/>
    <w:rsid w:val="0F69DFE7"/>
    <w:rsid w:val="0FF1478D"/>
    <w:rsid w:val="11BB5875"/>
    <w:rsid w:val="1295E6B9"/>
    <w:rsid w:val="12C3021D"/>
    <w:rsid w:val="12F6ECBD"/>
    <w:rsid w:val="13A2FA76"/>
    <w:rsid w:val="14BD7E71"/>
    <w:rsid w:val="15700F2B"/>
    <w:rsid w:val="157654EF"/>
    <w:rsid w:val="1589C707"/>
    <w:rsid w:val="16460547"/>
    <w:rsid w:val="16A3F606"/>
    <w:rsid w:val="176F0595"/>
    <w:rsid w:val="179469BE"/>
    <w:rsid w:val="17F214FE"/>
    <w:rsid w:val="180B800C"/>
    <w:rsid w:val="181FFD5C"/>
    <w:rsid w:val="18BC3347"/>
    <w:rsid w:val="193986A6"/>
    <w:rsid w:val="1955D02D"/>
    <w:rsid w:val="1B74EA8D"/>
    <w:rsid w:val="1B8CB6E3"/>
    <w:rsid w:val="1B990B4D"/>
    <w:rsid w:val="1BE7C612"/>
    <w:rsid w:val="1C3B29A5"/>
    <w:rsid w:val="1CE9E502"/>
    <w:rsid w:val="1CF75863"/>
    <w:rsid w:val="1D1D848F"/>
    <w:rsid w:val="1D71E04A"/>
    <w:rsid w:val="1D7F094A"/>
    <w:rsid w:val="1E1F3210"/>
    <w:rsid w:val="1E2BE72C"/>
    <w:rsid w:val="1E6FF8BA"/>
    <w:rsid w:val="1F2EFA73"/>
    <w:rsid w:val="1F6E8C9D"/>
    <w:rsid w:val="1FE4C7BE"/>
    <w:rsid w:val="20640C68"/>
    <w:rsid w:val="2071B4B3"/>
    <w:rsid w:val="2111127A"/>
    <w:rsid w:val="21452BC8"/>
    <w:rsid w:val="21775133"/>
    <w:rsid w:val="21939505"/>
    <w:rsid w:val="21F5E856"/>
    <w:rsid w:val="2261F8FE"/>
    <w:rsid w:val="226F51FF"/>
    <w:rsid w:val="234C3A27"/>
    <w:rsid w:val="23739E9E"/>
    <w:rsid w:val="238FA476"/>
    <w:rsid w:val="241BB731"/>
    <w:rsid w:val="259F26A8"/>
    <w:rsid w:val="25AC9250"/>
    <w:rsid w:val="25B91279"/>
    <w:rsid w:val="26A725C3"/>
    <w:rsid w:val="2701C4BD"/>
    <w:rsid w:val="275477F3"/>
    <w:rsid w:val="278396BA"/>
    <w:rsid w:val="27C1F292"/>
    <w:rsid w:val="27FA9495"/>
    <w:rsid w:val="281F806D"/>
    <w:rsid w:val="28641533"/>
    <w:rsid w:val="2912D9AC"/>
    <w:rsid w:val="2931DE18"/>
    <w:rsid w:val="293D49E6"/>
    <w:rsid w:val="2955E121"/>
    <w:rsid w:val="2978E42E"/>
    <w:rsid w:val="29A29B51"/>
    <w:rsid w:val="2A7E75DF"/>
    <w:rsid w:val="2BA68E20"/>
    <w:rsid w:val="2C3114CD"/>
    <w:rsid w:val="2C836F1E"/>
    <w:rsid w:val="2CAE0475"/>
    <w:rsid w:val="2CF6746A"/>
    <w:rsid w:val="2D300F65"/>
    <w:rsid w:val="2D78375B"/>
    <w:rsid w:val="2D7ED264"/>
    <w:rsid w:val="2D87FE9C"/>
    <w:rsid w:val="2D9F6B84"/>
    <w:rsid w:val="2FD71EAB"/>
    <w:rsid w:val="2FE9E6EC"/>
    <w:rsid w:val="319C82B7"/>
    <w:rsid w:val="3229F5A9"/>
    <w:rsid w:val="33179975"/>
    <w:rsid w:val="33DAB771"/>
    <w:rsid w:val="3449843E"/>
    <w:rsid w:val="3463D7B3"/>
    <w:rsid w:val="347248F2"/>
    <w:rsid w:val="35176050"/>
    <w:rsid w:val="35343CBE"/>
    <w:rsid w:val="3553F62A"/>
    <w:rsid w:val="365D7735"/>
    <w:rsid w:val="36A45E28"/>
    <w:rsid w:val="3875CB3E"/>
    <w:rsid w:val="38D861F4"/>
    <w:rsid w:val="38F0D078"/>
    <w:rsid w:val="393B8DA4"/>
    <w:rsid w:val="39A52C0A"/>
    <w:rsid w:val="39C9C12F"/>
    <w:rsid w:val="3A08951C"/>
    <w:rsid w:val="3A3A5C60"/>
    <w:rsid w:val="3A816688"/>
    <w:rsid w:val="3B1591E5"/>
    <w:rsid w:val="3B5A2A81"/>
    <w:rsid w:val="3BF8E25A"/>
    <w:rsid w:val="3C23B68B"/>
    <w:rsid w:val="3C3DA2B7"/>
    <w:rsid w:val="3CB90817"/>
    <w:rsid w:val="3D12F720"/>
    <w:rsid w:val="3D709933"/>
    <w:rsid w:val="3D7F5CF4"/>
    <w:rsid w:val="3D8E2F23"/>
    <w:rsid w:val="3DD43315"/>
    <w:rsid w:val="3E233551"/>
    <w:rsid w:val="3E53CACF"/>
    <w:rsid w:val="3E83E6FA"/>
    <w:rsid w:val="3E8F5FA8"/>
    <w:rsid w:val="3F2EF334"/>
    <w:rsid w:val="3F833D8A"/>
    <w:rsid w:val="3F9AEFF7"/>
    <w:rsid w:val="4087C8CE"/>
    <w:rsid w:val="4125759E"/>
    <w:rsid w:val="423CB506"/>
    <w:rsid w:val="42DD0034"/>
    <w:rsid w:val="42DD8894"/>
    <w:rsid w:val="43BB069E"/>
    <w:rsid w:val="43CEB1D4"/>
    <w:rsid w:val="443245C2"/>
    <w:rsid w:val="44569F6D"/>
    <w:rsid w:val="4472D655"/>
    <w:rsid w:val="449B520A"/>
    <w:rsid w:val="4535D686"/>
    <w:rsid w:val="457E7732"/>
    <w:rsid w:val="4586718F"/>
    <w:rsid w:val="46243E2B"/>
    <w:rsid w:val="46BD00A2"/>
    <w:rsid w:val="46DC4AC2"/>
    <w:rsid w:val="47BDE866"/>
    <w:rsid w:val="47D2305D"/>
    <w:rsid w:val="47DC226A"/>
    <w:rsid w:val="48280245"/>
    <w:rsid w:val="48B4004B"/>
    <w:rsid w:val="48D4C521"/>
    <w:rsid w:val="490AFB47"/>
    <w:rsid w:val="4937CB8E"/>
    <w:rsid w:val="4987A9AE"/>
    <w:rsid w:val="49B09FF4"/>
    <w:rsid w:val="49F8C1B6"/>
    <w:rsid w:val="4AD5A228"/>
    <w:rsid w:val="4B4531EF"/>
    <w:rsid w:val="4B63D50F"/>
    <w:rsid w:val="4BED824E"/>
    <w:rsid w:val="4C0CF707"/>
    <w:rsid w:val="4C10B0DC"/>
    <w:rsid w:val="4C1ED586"/>
    <w:rsid w:val="4C6B119D"/>
    <w:rsid w:val="4C8651D4"/>
    <w:rsid w:val="4CDC2F5D"/>
    <w:rsid w:val="4CE15F93"/>
    <w:rsid w:val="4D2C4422"/>
    <w:rsid w:val="4D5E7BB6"/>
    <w:rsid w:val="4D9D17A4"/>
    <w:rsid w:val="4DFF58F5"/>
    <w:rsid w:val="4E258A59"/>
    <w:rsid w:val="4EFBF58E"/>
    <w:rsid w:val="4F0D79FF"/>
    <w:rsid w:val="4F82AEAA"/>
    <w:rsid w:val="4F859297"/>
    <w:rsid w:val="4FA3A15F"/>
    <w:rsid w:val="5028C1BA"/>
    <w:rsid w:val="5060AC12"/>
    <w:rsid w:val="50DF3B45"/>
    <w:rsid w:val="5162EB2B"/>
    <w:rsid w:val="5227D107"/>
    <w:rsid w:val="5265E73D"/>
    <w:rsid w:val="52EAE32D"/>
    <w:rsid w:val="52F468A0"/>
    <w:rsid w:val="52F59107"/>
    <w:rsid w:val="52FB1DFC"/>
    <w:rsid w:val="536698E9"/>
    <w:rsid w:val="53C13E29"/>
    <w:rsid w:val="543069B7"/>
    <w:rsid w:val="546AAF2B"/>
    <w:rsid w:val="5479021E"/>
    <w:rsid w:val="548A06DB"/>
    <w:rsid w:val="54B62BA8"/>
    <w:rsid w:val="54D418A3"/>
    <w:rsid w:val="54E5EB38"/>
    <w:rsid w:val="54F2810F"/>
    <w:rsid w:val="55C72E75"/>
    <w:rsid w:val="56A54338"/>
    <w:rsid w:val="56FC7C2F"/>
    <w:rsid w:val="572B6B06"/>
    <w:rsid w:val="5761DEEE"/>
    <w:rsid w:val="5804C9A3"/>
    <w:rsid w:val="5863BFF4"/>
    <w:rsid w:val="5A2CA696"/>
    <w:rsid w:val="5A4F66BF"/>
    <w:rsid w:val="5A8C6CD9"/>
    <w:rsid w:val="5AE96ED5"/>
    <w:rsid w:val="5BB7F3B7"/>
    <w:rsid w:val="5BE580C7"/>
    <w:rsid w:val="5BEEB91D"/>
    <w:rsid w:val="5C01CBB4"/>
    <w:rsid w:val="5C0F260B"/>
    <w:rsid w:val="5C6BCD9E"/>
    <w:rsid w:val="5C6E35D0"/>
    <w:rsid w:val="5D1DEEE6"/>
    <w:rsid w:val="5EB02F1A"/>
    <w:rsid w:val="5ED296C5"/>
    <w:rsid w:val="5F33A74C"/>
    <w:rsid w:val="5F6B041A"/>
    <w:rsid w:val="60D03500"/>
    <w:rsid w:val="60DFBC28"/>
    <w:rsid w:val="61391939"/>
    <w:rsid w:val="615D6151"/>
    <w:rsid w:val="6183B92F"/>
    <w:rsid w:val="61AE451B"/>
    <w:rsid w:val="6205F758"/>
    <w:rsid w:val="6409D3AA"/>
    <w:rsid w:val="644D6DE1"/>
    <w:rsid w:val="64853FCB"/>
    <w:rsid w:val="64C80F2D"/>
    <w:rsid w:val="65383DEA"/>
    <w:rsid w:val="6580E31D"/>
    <w:rsid w:val="65E72BA0"/>
    <w:rsid w:val="666BC446"/>
    <w:rsid w:val="66903E00"/>
    <w:rsid w:val="66A94E71"/>
    <w:rsid w:val="69211137"/>
    <w:rsid w:val="6928F045"/>
    <w:rsid w:val="69B400A4"/>
    <w:rsid w:val="69FCAF1C"/>
    <w:rsid w:val="6A38E0D5"/>
    <w:rsid w:val="6A4DC3D7"/>
    <w:rsid w:val="6A997150"/>
    <w:rsid w:val="6B1C2DA0"/>
    <w:rsid w:val="6BD8A667"/>
    <w:rsid w:val="6C4DF2F2"/>
    <w:rsid w:val="6C51FBD4"/>
    <w:rsid w:val="6D35C491"/>
    <w:rsid w:val="6DA17B84"/>
    <w:rsid w:val="6E2A5A7D"/>
    <w:rsid w:val="6E6599F6"/>
    <w:rsid w:val="7027FA49"/>
    <w:rsid w:val="706D020C"/>
    <w:rsid w:val="717F88FC"/>
    <w:rsid w:val="71DF84F8"/>
    <w:rsid w:val="7219C240"/>
    <w:rsid w:val="72C7AC99"/>
    <w:rsid w:val="7343286D"/>
    <w:rsid w:val="738949AC"/>
    <w:rsid w:val="743A106F"/>
    <w:rsid w:val="74C69826"/>
    <w:rsid w:val="74F1DC00"/>
    <w:rsid w:val="753FC23C"/>
    <w:rsid w:val="755AA463"/>
    <w:rsid w:val="7672AEA2"/>
    <w:rsid w:val="76EF6EF3"/>
    <w:rsid w:val="76FB8824"/>
    <w:rsid w:val="772C7C1C"/>
    <w:rsid w:val="78275215"/>
    <w:rsid w:val="792035DA"/>
    <w:rsid w:val="7A25267E"/>
    <w:rsid w:val="7A3635EB"/>
    <w:rsid w:val="7A724E0E"/>
    <w:rsid w:val="7A87D1F1"/>
    <w:rsid w:val="7AB328EF"/>
    <w:rsid w:val="7AF29A5E"/>
    <w:rsid w:val="7B01509B"/>
    <w:rsid w:val="7B0AC2E7"/>
    <w:rsid w:val="7BFA3C68"/>
    <w:rsid w:val="7C169D97"/>
    <w:rsid w:val="7CC087D3"/>
    <w:rsid w:val="7CFA3E3A"/>
    <w:rsid w:val="7EE117CC"/>
    <w:rsid w:val="7EE22106"/>
    <w:rsid w:val="7F64720E"/>
    <w:rsid w:val="7FE8CB3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E3AA7"/>
  <w15:docId w15:val="{90C7AEBE-D005-427C-ABCB-B8A0B930F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Liberation Serif" w:eastAsia="SimSun" w:hAnsi="Liberation Serif" w:cs="Mangal"/>
        <w:kern w:val="3"/>
        <w:sz w:val="24"/>
        <w:szCs w:val="24"/>
        <w:lang w:val="et-EE"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ootnote">
    <w:name w:val="Footnote"/>
    <w:basedOn w:val="Standard"/>
    <w:pPr>
      <w:suppressLineNumbers/>
      <w:ind w:left="339" w:hanging="339"/>
    </w:pPr>
    <w:rPr>
      <w:sz w:val="20"/>
      <w:szCs w:val="20"/>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character" w:styleId="FootnoteReference">
    <w:name w:val="footnote reference"/>
    <w:basedOn w:val="DefaultParagraphFont"/>
    <w:uiPriority w:val="99"/>
    <w:rPr>
      <w:position w:val="0"/>
      <w:vertAlign w:val="superscript"/>
    </w:rPr>
  </w:style>
  <w:style w:type="table" w:styleId="TableGrid">
    <w:name w:val="Table Grid"/>
    <w:basedOn w:val="TableNormal"/>
    <w:uiPriority w:val="39"/>
    <w:rsid w:val="00414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CED"/>
    <w:rPr>
      <w:sz w:val="16"/>
      <w:szCs w:val="16"/>
    </w:rPr>
  </w:style>
  <w:style w:type="paragraph" w:styleId="CommentText">
    <w:name w:val="annotation text"/>
    <w:basedOn w:val="Normal"/>
    <w:link w:val="CommentTextChar"/>
    <w:uiPriority w:val="99"/>
    <w:unhideWhenUsed/>
    <w:rsid w:val="00996CED"/>
    <w:rPr>
      <w:sz w:val="20"/>
      <w:szCs w:val="18"/>
    </w:rPr>
  </w:style>
  <w:style w:type="character" w:customStyle="1" w:styleId="CommentTextChar">
    <w:name w:val="Comment Text Char"/>
    <w:basedOn w:val="DefaultParagraphFont"/>
    <w:link w:val="CommentText"/>
    <w:uiPriority w:val="99"/>
    <w:rsid w:val="00996CED"/>
    <w:rPr>
      <w:sz w:val="20"/>
      <w:szCs w:val="18"/>
    </w:rPr>
  </w:style>
  <w:style w:type="paragraph" w:styleId="CommentSubject">
    <w:name w:val="annotation subject"/>
    <w:basedOn w:val="CommentText"/>
    <w:next w:val="CommentText"/>
    <w:link w:val="CommentSubjectChar"/>
    <w:uiPriority w:val="99"/>
    <w:semiHidden/>
    <w:unhideWhenUsed/>
    <w:rsid w:val="00996CED"/>
    <w:rPr>
      <w:b/>
      <w:bCs/>
    </w:rPr>
  </w:style>
  <w:style w:type="character" w:customStyle="1" w:styleId="CommentSubjectChar">
    <w:name w:val="Comment Subject Char"/>
    <w:basedOn w:val="CommentTextChar"/>
    <w:link w:val="CommentSubject"/>
    <w:uiPriority w:val="99"/>
    <w:semiHidden/>
    <w:rsid w:val="00996CED"/>
    <w:rPr>
      <w:b/>
      <w:bCs/>
      <w:sz w:val="20"/>
      <w:szCs w:val="18"/>
    </w:rPr>
  </w:style>
  <w:style w:type="paragraph" w:styleId="FootnoteText">
    <w:name w:val="footnote text"/>
    <w:basedOn w:val="Normal"/>
    <w:link w:val="FootnoteTextChar"/>
    <w:uiPriority w:val="99"/>
    <w:semiHidden/>
    <w:unhideWhenUsed/>
    <w:rsid w:val="00ED2120"/>
    <w:rPr>
      <w:sz w:val="20"/>
      <w:szCs w:val="18"/>
    </w:rPr>
  </w:style>
  <w:style w:type="character" w:customStyle="1" w:styleId="FootnoteTextChar">
    <w:name w:val="Footnote Text Char"/>
    <w:basedOn w:val="DefaultParagraphFont"/>
    <w:link w:val="FootnoteText"/>
    <w:uiPriority w:val="99"/>
    <w:semiHidden/>
    <w:rsid w:val="00ED2120"/>
    <w:rPr>
      <w:sz w:val="20"/>
      <w:szCs w:val="18"/>
    </w:rPr>
  </w:style>
  <w:style w:type="character" w:styleId="Hyperlink">
    <w:name w:val="Hyperlink"/>
    <w:basedOn w:val="DefaultParagraphFont"/>
    <w:uiPriority w:val="99"/>
    <w:unhideWhenUsed/>
    <w:rsid w:val="00ED2120"/>
    <w:rPr>
      <w:color w:val="0563C1" w:themeColor="hyperlink"/>
      <w:u w:val="single"/>
    </w:rPr>
  </w:style>
  <w:style w:type="character" w:styleId="UnresolvedMention">
    <w:name w:val="Unresolved Mention"/>
    <w:basedOn w:val="DefaultParagraphFont"/>
    <w:uiPriority w:val="99"/>
    <w:semiHidden/>
    <w:unhideWhenUsed/>
    <w:rsid w:val="00ED2120"/>
    <w:rPr>
      <w:color w:val="605E5C"/>
      <w:shd w:val="clear" w:color="auto" w:fill="E1DFDD"/>
    </w:rPr>
  </w:style>
  <w:style w:type="character" w:customStyle="1" w:styleId="normaltextrun">
    <w:name w:val="normaltextrun"/>
    <w:basedOn w:val="DefaultParagraphFont"/>
    <w:rsid w:val="00A50DA3"/>
  </w:style>
  <w:style w:type="character" w:styleId="FollowedHyperlink">
    <w:name w:val="FollowedHyperlink"/>
    <w:basedOn w:val="DefaultParagraphFont"/>
    <w:uiPriority w:val="99"/>
    <w:semiHidden/>
    <w:unhideWhenUsed/>
    <w:rsid w:val="00D174C8"/>
    <w:rPr>
      <w:color w:val="954F72" w:themeColor="followedHyperlink"/>
      <w:u w:val="single"/>
    </w:rPr>
  </w:style>
  <w:style w:type="character" w:customStyle="1" w:styleId="eop">
    <w:name w:val="eop"/>
    <w:basedOn w:val="DefaultParagraphFont"/>
    <w:rsid w:val="00CE6FD5"/>
  </w:style>
  <w:style w:type="paragraph" w:customStyle="1" w:styleId="paragraph">
    <w:name w:val="paragraph"/>
    <w:basedOn w:val="Normal"/>
    <w:rsid w:val="00CE6FD5"/>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et-EE" w:bidi="ar-SA"/>
    </w:rPr>
  </w:style>
  <w:style w:type="paragraph" w:styleId="Header">
    <w:name w:val="header"/>
    <w:basedOn w:val="Normal"/>
    <w:link w:val="HeaderChar"/>
    <w:uiPriority w:val="99"/>
    <w:semiHidden/>
    <w:unhideWhenUsed/>
    <w:rsid w:val="001B64E6"/>
    <w:pPr>
      <w:tabs>
        <w:tab w:val="center" w:pos="4680"/>
        <w:tab w:val="right" w:pos="9360"/>
      </w:tabs>
    </w:pPr>
    <w:rPr>
      <w:szCs w:val="21"/>
    </w:rPr>
  </w:style>
  <w:style w:type="character" w:customStyle="1" w:styleId="HeaderChar">
    <w:name w:val="Header Char"/>
    <w:basedOn w:val="DefaultParagraphFont"/>
    <w:link w:val="Header"/>
    <w:uiPriority w:val="99"/>
    <w:semiHidden/>
    <w:rsid w:val="001B64E6"/>
    <w:rPr>
      <w:szCs w:val="21"/>
    </w:rPr>
  </w:style>
  <w:style w:type="paragraph" w:styleId="Footer">
    <w:name w:val="footer"/>
    <w:basedOn w:val="Normal"/>
    <w:link w:val="FooterChar"/>
    <w:uiPriority w:val="99"/>
    <w:semiHidden/>
    <w:unhideWhenUsed/>
    <w:rsid w:val="001B64E6"/>
    <w:pPr>
      <w:tabs>
        <w:tab w:val="center" w:pos="4680"/>
        <w:tab w:val="right" w:pos="9360"/>
      </w:tabs>
    </w:pPr>
    <w:rPr>
      <w:szCs w:val="21"/>
    </w:rPr>
  </w:style>
  <w:style w:type="character" w:customStyle="1" w:styleId="FooterChar">
    <w:name w:val="Footer Char"/>
    <w:basedOn w:val="DefaultParagraphFont"/>
    <w:link w:val="Footer"/>
    <w:uiPriority w:val="99"/>
    <w:semiHidden/>
    <w:rsid w:val="001B64E6"/>
    <w:rPr>
      <w:szCs w:val="21"/>
    </w:rPr>
  </w:style>
  <w:style w:type="character" w:styleId="Mention">
    <w:name w:val="Mention"/>
    <w:basedOn w:val="DefaultParagraphFont"/>
    <w:uiPriority w:val="99"/>
    <w:unhideWhenUsed/>
    <w:rsid w:val="00622C05"/>
    <w:rPr>
      <w:color w:val="2B579A"/>
      <w:shd w:val="clear" w:color="auto" w:fill="E1DFDD"/>
    </w:rPr>
  </w:style>
  <w:style w:type="paragraph" w:styleId="ListParagraph">
    <w:name w:val="List Paragraph"/>
    <w:basedOn w:val="Normal"/>
    <w:uiPriority w:val="34"/>
    <w:qFormat/>
    <w:rsid w:val="001039A7"/>
    <w:pPr>
      <w:ind w:left="720"/>
      <w:contextualSpacing/>
    </w:pPr>
    <w:rPr>
      <w:szCs w:val="21"/>
    </w:rPr>
  </w:style>
  <w:style w:type="paragraph" w:styleId="Revision">
    <w:name w:val="Revision"/>
    <w:hidden/>
    <w:uiPriority w:val="99"/>
    <w:semiHidden/>
    <w:rsid w:val="00090BB5"/>
    <w:pPr>
      <w:widowControl/>
      <w:autoSpaceDN/>
      <w:textAlignment w:val="auto"/>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rilen.laurimae@praxis.ee" TargetMode="External"/><Relationship Id="rId18" Type="http://schemas.openxmlformats.org/officeDocument/2006/relationships/hyperlink" Target="https://www.stat.ee/et/avasta-statistikat/metoodika-ja-kvaliteet/esms-metaandmed/40003"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kati.nolvak@sm.ee" TargetMode="External"/><Relationship Id="rId17" Type="http://schemas.openxmlformats.org/officeDocument/2006/relationships/hyperlink" Target="https://www.stat.ee/et/avasta-statistikat/metoodika-ja-kvaliteet/esms-metaandmed/40003" TargetMode="External"/><Relationship Id="rId2" Type="http://schemas.openxmlformats.org/officeDocument/2006/relationships/customXml" Target="../customXml/item2.xml"/><Relationship Id="rId16" Type="http://schemas.openxmlformats.org/officeDocument/2006/relationships/hyperlink" Target="mailto:eve.telpt@stat.e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de.sinisaar@praxis.ee" TargetMode="External"/><Relationship Id="rId5" Type="http://schemas.openxmlformats.org/officeDocument/2006/relationships/numbering" Target="numbering.xml"/><Relationship Id="rId15" Type="http://schemas.openxmlformats.org/officeDocument/2006/relationships/hyperlink" Target="mailto:kaspar.kala@proudengineers.com" TargetMode="External"/><Relationship Id="rId10" Type="http://schemas.openxmlformats.org/officeDocument/2006/relationships/endnotes" Target="endnotes.xml"/><Relationship Id="rId19" Type="http://schemas.openxmlformats.org/officeDocument/2006/relationships/hyperlink" Target="https://www.stat.ee/et/avasta-statistikat/metoodika-ja-kvaliteet/esms-metaandmed/4000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tre.pall@praxis.e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sm.ee/toetuste-statistika" TargetMode="External"/><Relationship Id="rId3" Type="http://schemas.openxmlformats.org/officeDocument/2006/relationships/hyperlink" Target="https://welfare-experiences.org/et/konverentsid-seminarid-et/welfare-experiences-seminar-tallinna-ulikoolis" TargetMode="External"/><Relationship Id="rId7" Type="http://schemas.openxmlformats.org/officeDocument/2006/relationships/hyperlink" Target="https://www.stat.ee/et/avasta-statistikat/metoodika-ja-kvaliteet/esms-metaandmed/40003" TargetMode="External"/><Relationship Id="rId12" Type="http://schemas.openxmlformats.org/officeDocument/2006/relationships/hyperlink" Target="https://www.aki.ee/isikuandmed/andmetootlejale/isikuandmete-edastamine-valisriiki" TargetMode="External"/><Relationship Id="rId2" Type="http://schemas.openxmlformats.org/officeDocument/2006/relationships/hyperlink" Target="https://welfare-experiences.org/et/konverentsid-seminarid-et/welfare-experiences-seminar-tallinna-ulikoolis" TargetMode="External"/><Relationship Id="rId1" Type="http://schemas.openxmlformats.org/officeDocument/2006/relationships/hyperlink" Target="https://arenguseire.ee/raportid/milliseid-eesti-sotsiaal-ja-haridusvaldkonna-toetusi-ja-teenuseid-tasuks-personaliseerida/" TargetMode="External"/><Relationship Id="rId6" Type="http://schemas.openxmlformats.org/officeDocument/2006/relationships/hyperlink" Target="https://www.stat.ee/et/avasta-statistikat/kusi-statistikat/konfidentsiaalsete-andmete-kasutamine-teaduslikul-eesmargil" TargetMode="External"/><Relationship Id="rId11" Type="http://schemas.openxmlformats.org/officeDocument/2006/relationships/hyperlink" Target="https://statistika.eestipank.ee/failid/mbo/HFCS%202024%20EST.pdf" TargetMode="External"/><Relationship Id="rId5" Type="http://schemas.openxmlformats.org/officeDocument/2006/relationships/hyperlink" Target="https://www.stat.ee/sites/default/files/2022-05/Paiknemisindeksi%20metoodika.pdf" TargetMode="External"/><Relationship Id="rId10" Type="http://schemas.openxmlformats.org/officeDocument/2006/relationships/hyperlink" Target="https://public.tableau.com/app/profile/eesti.tootukassa/viz/Koduleht_teenused/Sisenemised" TargetMode="External"/><Relationship Id="rId4" Type="http://schemas.openxmlformats.org/officeDocument/2006/relationships/hyperlink" Target="https://www.riigikontroll.ee/sites/default/files/documents/2025-11/16215_RKTR_3559_2-1.4_2299_002-2.pdf" TargetMode="External"/><Relationship Id="rId9" Type="http://schemas.openxmlformats.org/officeDocument/2006/relationships/hyperlink" Target="https://public.tableau.com/app/profile/eesti.tootukassa/viz/Registreeritudttud/Reg_ttudprofiil"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F31DA912F22947B5A55FB9DCF62741" ma:contentTypeVersion="3" ma:contentTypeDescription="Create a new document." ma:contentTypeScope="" ma:versionID="18a5054a4e6a2ec60a80e39956234415">
  <xsd:schema xmlns:xsd="http://www.w3.org/2001/XMLSchema" xmlns:xs="http://www.w3.org/2001/XMLSchema" xmlns:p="http://schemas.microsoft.com/office/2006/metadata/properties" xmlns:ns2="aaa6ee80-d4db-44a2-88b0-729716d9a1af" targetNamespace="http://schemas.microsoft.com/office/2006/metadata/properties" ma:root="true" ma:fieldsID="c92964ebb5855992f90955235aa77c9f" ns2:_="">
    <xsd:import namespace="aaa6ee80-d4db-44a2-88b0-729716d9a1a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6ee80-d4db-44a2-88b0-729716d9a1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B4105A-A65E-441A-80B2-075B49119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6ee80-d4db-44a2-88b0-729716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D16B9E-E5A7-4AD0-8043-7A617344DDF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1B085E-6954-4D72-AF0B-B97C0E9247B8}">
  <ds:schemaRefs>
    <ds:schemaRef ds:uri="http://schemas.openxmlformats.org/officeDocument/2006/bibliography"/>
  </ds:schemaRefs>
</ds:datastoreItem>
</file>

<file path=customXml/itemProps4.xml><?xml version="1.0" encoding="utf-8"?>
<ds:datastoreItem xmlns:ds="http://schemas.openxmlformats.org/officeDocument/2006/customXml" ds:itemID="{88CD27BF-AAF0-46D2-8C49-8F8E39DF0F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2493</TotalTime>
  <Pages>19</Pages>
  <Words>8396</Words>
  <Characters>47859</Characters>
  <Application>Microsoft Office Word</Application>
  <DocSecurity>0</DocSecurity>
  <Lines>398</Lines>
  <Paragraphs>112</Paragraphs>
  <ScaleCrop>false</ScaleCrop>
  <HeadingPairs>
    <vt:vector size="2" baseType="variant">
      <vt:variant>
        <vt:lpstr>Pealkiri</vt:lpstr>
      </vt:variant>
      <vt:variant>
        <vt:i4>1</vt:i4>
      </vt:variant>
    </vt:vector>
  </HeadingPairs>
  <TitlesOfParts>
    <vt:vector size="1" baseType="lpstr">
      <vt:lpstr/>
    </vt:vector>
  </TitlesOfParts>
  <Company>Justiitsministeerium</Company>
  <LinksUpToDate>false</LinksUpToDate>
  <CharactersWithSpaces>56143</CharactersWithSpaces>
  <SharedDoc>false</SharedDoc>
  <HLinks>
    <vt:vector size="210" baseType="variant">
      <vt:variant>
        <vt:i4>6946879</vt:i4>
      </vt:variant>
      <vt:variant>
        <vt:i4>24</vt:i4>
      </vt:variant>
      <vt:variant>
        <vt:i4>0</vt:i4>
      </vt:variant>
      <vt:variant>
        <vt:i4>5</vt:i4>
      </vt:variant>
      <vt:variant>
        <vt:lpwstr>https://www.stat.ee/et/avasta-statistikat/metoodika-ja-kvaliteet/esms-metaandmed/40003</vt:lpwstr>
      </vt:variant>
      <vt:variant>
        <vt:lpwstr>18-Statistiline-tootlemine-17</vt:lpwstr>
      </vt:variant>
      <vt:variant>
        <vt:i4>6946879</vt:i4>
      </vt:variant>
      <vt:variant>
        <vt:i4>21</vt:i4>
      </vt:variant>
      <vt:variant>
        <vt:i4>0</vt:i4>
      </vt:variant>
      <vt:variant>
        <vt:i4>5</vt:i4>
      </vt:variant>
      <vt:variant>
        <vt:lpwstr>https://www.stat.ee/et/avasta-statistikat/metoodika-ja-kvaliteet/esms-metaandmed/40003</vt:lpwstr>
      </vt:variant>
      <vt:variant>
        <vt:lpwstr>18-Statistiline-tootlemine-17</vt:lpwstr>
      </vt:variant>
      <vt:variant>
        <vt:i4>6946879</vt:i4>
      </vt:variant>
      <vt:variant>
        <vt:i4>18</vt:i4>
      </vt:variant>
      <vt:variant>
        <vt:i4>0</vt:i4>
      </vt:variant>
      <vt:variant>
        <vt:i4>5</vt:i4>
      </vt:variant>
      <vt:variant>
        <vt:lpwstr>https://www.stat.ee/et/avasta-statistikat/metoodika-ja-kvaliteet/esms-metaandmed/40003</vt:lpwstr>
      </vt:variant>
      <vt:variant>
        <vt:lpwstr>18-Statistiline-tootlemine-17</vt:lpwstr>
      </vt:variant>
      <vt:variant>
        <vt:i4>5701666</vt:i4>
      </vt:variant>
      <vt:variant>
        <vt:i4>15</vt:i4>
      </vt:variant>
      <vt:variant>
        <vt:i4>0</vt:i4>
      </vt:variant>
      <vt:variant>
        <vt:i4>5</vt:i4>
      </vt:variant>
      <vt:variant>
        <vt:lpwstr>mailto:eve.telpt@stat.ee</vt:lpwstr>
      </vt:variant>
      <vt:variant>
        <vt:lpwstr/>
      </vt:variant>
      <vt:variant>
        <vt:i4>2031728</vt:i4>
      </vt:variant>
      <vt:variant>
        <vt:i4>12</vt:i4>
      </vt:variant>
      <vt:variant>
        <vt:i4>0</vt:i4>
      </vt:variant>
      <vt:variant>
        <vt:i4>5</vt:i4>
      </vt:variant>
      <vt:variant>
        <vt:lpwstr>mailto:kaspar.kala@proudengineers.com</vt:lpwstr>
      </vt:variant>
      <vt:variant>
        <vt:lpwstr/>
      </vt:variant>
      <vt:variant>
        <vt:i4>5767212</vt:i4>
      </vt:variant>
      <vt:variant>
        <vt:i4>9</vt:i4>
      </vt:variant>
      <vt:variant>
        <vt:i4>0</vt:i4>
      </vt:variant>
      <vt:variant>
        <vt:i4>5</vt:i4>
      </vt:variant>
      <vt:variant>
        <vt:lpwstr>mailto:Katre.pall@praxis.ee</vt:lpwstr>
      </vt:variant>
      <vt:variant>
        <vt:lpwstr/>
      </vt:variant>
      <vt:variant>
        <vt:i4>3276864</vt:i4>
      </vt:variant>
      <vt:variant>
        <vt:i4>6</vt:i4>
      </vt:variant>
      <vt:variant>
        <vt:i4>0</vt:i4>
      </vt:variant>
      <vt:variant>
        <vt:i4>5</vt:i4>
      </vt:variant>
      <vt:variant>
        <vt:lpwstr>mailto:merilen.laurimae@praxis.ee</vt:lpwstr>
      </vt:variant>
      <vt:variant>
        <vt:lpwstr/>
      </vt:variant>
      <vt:variant>
        <vt:i4>1638505</vt:i4>
      </vt:variant>
      <vt:variant>
        <vt:i4>3</vt:i4>
      </vt:variant>
      <vt:variant>
        <vt:i4>0</vt:i4>
      </vt:variant>
      <vt:variant>
        <vt:i4>5</vt:i4>
      </vt:variant>
      <vt:variant>
        <vt:lpwstr>mailto:kati.nolvak@sm.ee</vt:lpwstr>
      </vt:variant>
      <vt:variant>
        <vt:lpwstr/>
      </vt:variant>
      <vt:variant>
        <vt:i4>6291481</vt:i4>
      </vt:variant>
      <vt:variant>
        <vt:i4>0</vt:i4>
      </vt:variant>
      <vt:variant>
        <vt:i4>0</vt:i4>
      </vt:variant>
      <vt:variant>
        <vt:i4>5</vt:i4>
      </vt:variant>
      <vt:variant>
        <vt:lpwstr>mailto:hede.sinisaar@praxis.ee</vt:lpwstr>
      </vt:variant>
      <vt:variant>
        <vt:lpwstr/>
      </vt:variant>
      <vt:variant>
        <vt:i4>6160472</vt:i4>
      </vt:variant>
      <vt:variant>
        <vt:i4>36</vt:i4>
      </vt:variant>
      <vt:variant>
        <vt:i4>0</vt:i4>
      </vt:variant>
      <vt:variant>
        <vt:i4>5</vt:i4>
      </vt:variant>
      <vt:variant>
        <vt:lpwstr>https://www.aki.ee/isikuandmed/andmetootlejale/isikuandmete-edastamine-valisriiki</vt:lpwstr>
      </vt:variant>
      <vt:variant>
        <vt:lpwstr/>
      </vt:variant>
      <vt:variant>
        <vt:i4>1441862</vt:i4>
      </vt:variant>
      <vt:variant>
        <vt:i4>33</vt:i4>
      </vt:variant>
      <vt:variant>
        <vt:i4>0</vt:i4>
      </vt:variant>
      <vt:variant>
        <vt:i4>5</vt:i4>
      </vt:variant>
      <vt:variant>
        <vt:lpwstr>https://statistika.eestipank.ee/failid/mbo/HFCS 2024 EST.pdf</vt:lpwstr>
      </vt:variant>
      <vt:variant>
        <vt:lpwstr/>
      </vt:variant>
      <vt:variant>
        <vt:i4>4915318</vt:i4>
      </vt:variant>
      <vt:variant>
        <vt:i4>30</vt:i4>
      </vt:variant>
      <vt:variant>
        <vt:i4>0</vt:i4>
      </vt:variant>
      <vt:variant>
        <vt:i4>5</vt:i4>
      </vt:variant>
      <vt:variant>
        <vt:lpwstr>https://public.tableau.com/app/profile/eesti.tootukassa/viz/Koduleht_teenused/Sisenemised</vt:lpwstr>
      </vt:variant>
      <vt:variant>
        <vt:lpwstr/>
      </vt:variant>
      <vt:variant>
        <vt:i4>6946906</vt:i4>
      </vt:variant>
      <vt:variant>
        <vt:i4>27</vt:i4>
      </vt:variant>
      <vt:variant>
        <vt:i4>0</vt:i4>
      </vt:variant>
      <vt:variant>
        <vt:i4>5</vt:i4>
      </vt:variant>
      <vt:variant>
        <vt:lpwstr>https://public.tableau.com/app/profile/eesti.tootukassa/viz/Registreeritudttud/Reg_ttudprofiil</vt:lpwstr>
      </vt:variant>
      <vt:variant>
        <vt:lpwstr/>
      </vt:variant>
      <vt:variant>
        <vt:i4>3801123</vt:i4>
      </vt:variant>
      <vt:variant>
        <vt:i4>24</vt:i4>
      </vt:variant>
      <vt:variant>
        <vt:i4>0</vt:i4>
      </vt:variant>
      <vt:variant>
        <vt:i4>5</vt:i4>
      </vt:variant>
      <vt:variant>
        <vt:lpwstr>https://sotsiaalkindlustusamet.ee/asutus-uudised-ja-kontakt/praktiline-teave/statistika</vt:lpwstr>
      </vt:variant>
      <vt:variant>
        <vt:lpwstr>riikliku-sotsiaalkin</vt:lpwstr>
      </vt:variant>
      <vt:variant>
        <vt:i4>6226015</vt:i4>
      </vt:variant>
      <vt:variant>
        <vt:i4>21</vt:i4>
      </vt:variant>
      <vt:variant>
        <vt:i4>0</vt:i4>
      </vt:variant>
      <vt:variant>
        <vt:i4>5</vt:i4>
      </vt:variant>
      <vt:variant>
        <vt:lpwstr>https://sm.ee/toetuste-statistika</vt:lpwstr>
      </vt:variant>
      <vt:variant>
        <vt:lpwstr/>
      </vt:variant>
      <vt:variant>
        <vt:i4>3211372</vt:i4>
      </vt:variant>
      <vt:variant>
        <vt:i4>18</vt:i4>
      </vt:variant>
      <vt:variant>
        <vt:i4>0</vt:i4>
      </vt:variant>
      <vt:variant>
        <vt:i4>5</vt:i4>
      </vt:variant>
      <vt:variant>
        <vt:lpwstr>https://www.stat.ee/et/avasta-statistikat/metoodika-ja-kvaliteet/esms-metaandmed/40003</vt:lpwstr>
      </vt:variant>
      <vt:variant>
        <vt:lpwstr/>
      </vt:variant>
      <vt:variant>
        <vt:i4>8126508</vt:i4>
      </vt:variant>
      <vt:variant>
        <vt:i4>15</vt:i4>
      </vt:variant>
      <vt:variant>
        <vt:i4>0</vt:i4>
      </vt:variant>
      <vt:variant>
        <vt:i4>5</vt:i4>
      </vt:variant>
      <vt:variant>
        <vt:lpwstr>https://www.stat.ee/et/avasta-statistikat/kusi-statistikat/konfidentsiaalsete-andmete-kasutamine-teaduslikul-eesmargil</vt:lpwstr>
      </vt:variant>
      <vt:variant>
        <vt:lpwstr/>
      </vt:variant>
      <vt:variant>
        <vt:i4>3735665</vt:i4>
      </vt:variant>
      <vt:variant>
        <vt:i4>12</vt:i4>
      </vt:variant>
      <vt:variant>
        <vt:i4>0</vt:i4>
      </vt:variant>
      <vt:variant>
        <vt:i4>5</vt:i4>
      </vt:variant>
      <vt:variant>
        <vt:lpwstr>https://www.stat.ee/sites/default/files/2022-05/Paiknemisindeksi metoodika.pdf</vt:lpwstr>
      </vt:variant>
      <vt:variant>
        <vt:lpwstr/>
      </vt:variant>
      <vt:variant>
        <vt:i4>2359319</vt:i4>
      </vt:variant>
      <vt:variant>
        <vt:i4>9</vt:i4>
      </vt:variant>
      <vt:variant>
        <vt:i4>0</vt:i4>
      </vt:variant>
      <vt:variant>
        <vt:i4>5</vt:i4>
      </vt:variant>
      <vt:variant>
        <vt:lpwstr>https://www.riigikontroll.ee/sites/default/files/documents/2025-11/16215_RKTR_3559_2-1.4_2299_002-2.pdf</vt:lpwstr>
      </vt:variant>
      <vt:variant>
        <vt:lpwstr/>
      </vt:variant>
      <vt:variant>
        <vt:i4>6357090</vt:i4>
      </vt:variant>
      <vt:variant>
        <vt:i4>6</vt:i4>
      </vt:variant>
      <vt:variant>
        <vt:i4>0</vt:i4>
      </vt:variant>
      <vt:variant>
        <vt:i4>5</vt:i4>
      </vt:variant>
      <vt:variant>
        <vt:lpwstr>https://welfare-experiences.org/et/konverentsid-seminarid-et/welfare-experiences-seminar-tallinna-ulikoolis</vt:lpwstr>
      </vt:variant>
      <vt:variant>
        <vt:lpwstr/>
      </vt:variant>
      <vt:variant>
        <vt:i4>6357090</vt:i4>
      </vt:variant>
      <vt:variant>
        <vt:i4>3</vt:i4>
      </vt:variant>
      <vt:variant>
        <vt:i4>0</vt:i4>
      </vt:variant>
      <vt:variant>
        <vt:i4>5</vt:i4>
      </vt:variant>
      <vt:variant>
        <vt:lpwstr>https://welfare-experiences.org/et/konverentsid-seminarid-et/welfare-experiences-seminar-tallinna-ulikoolis</vt:lpwstr>
      </vt:variant>
      <vt:variant>
        <vt:lpwstr/>
      </vt:variant>
      <vt:variant>
        <vt:i4>6357107</vt:i4>
      </vt:variant>
      <vt:variant>
        <vt:i4>0</vt:i4>
      </vt:variant>
      <vt:variant>
        <vt:i4>0</vt:i4>
      </vt:variant>
      <vt:variant>
        <vt:i4>5</vt:i4>
      </vt:variant>
      <vt:variant>
        <vt:lpwstr>https://arenguseire.ee/raportid/milliseid-eesti-sotsiaal-ja-haridusvaldkonna-toetusi-ja-teenuseid-tasuks-personaliseerida/</vt:lpwstr>
      </vt:variant>
      <vt:variant>
        <vt:lpwstr/>
      </vt:variant>
      <vt:variant>
        <vt:i4>3080223</vt:i4>
      </vt:variant>
      <vt:variant>
        <vt:i4>36</vt:i4>
      </vt:variant>
      <vt:variant>
        <vt:i4>0</vt:i4>
      </vt:variant>
      <vt:variant>
        <vt:i4>5</vt:i4>
      </vt:variant>
      <vt:variant>
        <vt:lpwstr>mailto:kelly@praxis.ee</vt:lpwstr>
      </vt:variant>
      <vt:variant>
        <vt:lpwstr/>
      </vt:variant>
      <vt:variant>
        <vt:i4>2818053</vt:i4>
      </vt:variant>
      <vt:variant>
        <vt:i4>33</vt:i4>
      </vt:variant>
      <vt:variant>
        <vt:i4>0</vt:i4>
      </vt:variant>
      <vt:variant>
        <vt:i4>5</vt:i4>
      </vt:variant>
      <vt:variant>
        <vt:lpwstr>mailto:katre@praxis.ee</vt:lpwstr>
      </vt:variant>
      <vt:variant>
        <vt:lpwstr/>
      </vt:variant>
      <vt:variant>
        <vt:i4>3080223</vt:i4>
      </vt:variant>
      <vt:variant>
        <vt:i4>30</vt:i4>
      </vt:variant>
      <vt:variant>
        <vt:i4>0</vt:i4>
      </vt:variant>
      <vt:variant>
        <vt:i4>5</vt:i4>
      </vt:variant>
      <vt:variant>
        <vt:lpwstr>mailto:kelly@praxis.ee</vt:lpwstr>
      </vt:variant>
      <vt:variant>
        <vt:lpwstr/>
      </vt:variant>
      <vt:variant>
        <vt:i4>3080223</vt:i4>
      </vt:variant>
      <vt:variant>
        <vt:i4>27</vt:i4>
      </vt:variant>
      <vt:variant>
        <vt:i4>0</vt:i4>
      </vt:variant>
      <vt:variant>
        <vt:i4>5</vt:i4>
      </vt:variant>
      <vt:variant>
        <vt:lpwstr>mailto:kelly@praxis.ee</vt:lpwstr>
      </vt:variant>
      <vt:variant>
        <vt:lpwstr/>
      </vt:variant>
      <vt:variant>
        <vt:i4>2818053</vt:i4>
      </vt:variant>
      <vt:variant>
        <vt:i4>24</vt:i4>
      </vt:variant>
      <vt:variant>
        <vt:i4>0</vt:i4>
      </vt:variant>
      <vt:variant>
        <vt:i4>5</vt:i4>
      </vt:variant>
      <vt:variant>
        <vt:lpwstr>mailto:katre@praxis.ee</vt:lpwstr>
      </vt:variant>
      <vt:variant>
        <vt:lpwstr/>
      </vt:variant>
      <vt:variant>
        <vt:i4>3080223</vt:i4>
      </vt:variant>
      <vt:variant>
        <vt:i4>21</vt:i4>
      </vt:variant>
      <vt:variant>
        <vt:i4>0</vt:i4>
      </vt:variant>
      <vt:variant>
        <vt:i4>5</vt:i4>
      </vt:variant>
      <vt:variant>
        <vt:lpwstr>mailto:kelly@praxis.ee</vt:lpwstr>
      </vt:variant>
      <vt:variant>
        <vt:lpwstr/>
      </vt:variant>
      <vt:variant>
        <vt:i4>3080223</vt:i4>
      </vt:variant>
      <vt:variant>
        <vt:i4>18</vt:i4>
      </vt:variant>
      <vt:variant>
        <vt:i4>0</vt:i4>
      </vt:variant>
      <vt:variant>
        <vt:i4>5</vt:i4>
      </vt:variant>
      <vt:variant>
        <vt:lpwstr>mailto:kelly@praxis.ee</vt:lpwstr>
      </vt:variant>
      <vt:variant>
        <vt:lpwstr/>
      </vt:variant>
      <vt:variant>
        <vt:i4>3080223</vt:i4>
      </vt:variant>
      <vt:variant>
        <vt:i4>15</vt:i4>
      </vt:variant>
      <vt:variant>
        <vt:i4>0</vt:i4>
      </vt:variant>
      <vt:variant>
        <vt:i4>5</vt:i4>
      </vt:variant>
      <vt:variant>
        <vt:lpwstr>mailto:kelly@praxis.ee</vt:lpwstr>
      </vt:variant>
      <vt:variant>
        <vt:lpwstr/>
      </vt:variant>
      <vt:variant>
        <vt:i4>3080223</vt:i4>
      </vt:variant>
      <vt:variant>
        <vt:i4>12</vt:i4>
      </vt:variant>
      <vt:variant>
        <vt:i4>0</vt:i4>
      </vt:variant>
      <vt:variant>
        <vt:i4>5</vt:i4>
      </vt:variant>
      <vt:variant>
        <vt:lpwstr>mailto:kelly@praxis.ee</vt:lpwstr>
      </vt:variant>
      <vt:variant>
        <vt:lpwstr/>
      </vt:variant>
      <vt:variant>
        <vt:i4>3080223</vt:i4>
      </vt:variant>
      <vt:variant>
        <vt:i4>9</vt:i4>
      </vt:variant>
      <vt:variant>
        <vt:i4>0</vt:i4>
      </vt:variant>
      <vt:variant>
        <vt:i4>5</vt:i4>
      </vt:variant>
      <vt:variant>
        <vt:lpwstr>mailto:kelly@praxis.ee</vt:lpwstr>
      </vt:variant>
      <vt:variant>
        <vt:lpwstr/>
      </vt:variant>
      <vt:variant>
        <vt:i4>6160445</vt:i4>
      </vt:variant>
      <vt:variant>
        <vt:i4>6</vt:i4>
      </vt:variant>
      <vt:variant>
        <vt:i4>0</vt:i4>
      </vt:variant>
      <vt:variant>
        <vt:i4>5</vt:i4>
      </vt:variant>
      <vt:variant>
        <vt:lpwstr>mailto:Annika.Laarmaa@eestipank.ee</vt:lpwstr>
      </vt:variant>
      <vt:variant>
        <vt:lpwstr/>
      </vt:variant>
      <vt:variant>
        <vt:i4>1638507</vt:i4>
      </vt:variant>
      <vt:variant>
        <vt:i4>3</vt:i4>
      </vt:variant>
      <vt:variant>
        <vt:i4>0</vt:i4>
      </vt:variant>
      <vt:variant>
        <vt:i4>5</vt:i4>
      </vt:variant>
      <vt:variant>
        <vt:lpwstr>mailto:Synne.Korasteljov@eestipank.ee</vt:lpwstr>
      </vt:variant>
      <vt:variant>
        <vt:lpwstr/>
      </vt:variant>
      <vt:variant>
        <vt:i4>4980863</vt:i4>
      </vt:variant>
      <vt:variant>
        <vt:i4>0</vt:i4>
      </vt:variant>
      <vt:variant>
        <vt:i4>0</vt:i4>
      </vt:variant>
      <vt:variant>
        <vt:i4>5</vt:i4>
      </vt:variant>
      <vt:variant>
        <vt:lpwstr>mailto:merilen@praxis.ee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Liisa Ojangu</dc:creator>
  <cp:keywords/>
  <cp:lastModifiedBy>Kelly Toim-Viirsalu</cp:lastModifiedBy>
  <cp:revision>739</cp:revision>
  <cp:lastPrinted>2024-02-22T17:46:00Z</cp:lastPrinted>
  <dcterms:created xsi:type="dcterms:W3CDTF">2026-06-12T16:10:00Z</dcterms:created>
  <dcterms:modified xsi:type="dcterms:W3CDTF">2026-07-10T10:21:00Z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0x010100E6F31DA912F22947B5A55FB9DCF62741</vt:lpwstr>
  </property>
  <property fmtid="{D5CDD505-2E9C-101B-9397-08002B2CF9AE}" pid="3" name="_dlc_DocIdItemGuid">
    <vt:lpwstr>2e9d784c-a719-4d87-9365-c25f39a7f647</vt:lpwstr>
  </property>
  <property fmtid="{D5CDD505-2E9C-101B-9397-08002B2CF9AE}" pid="4" name="Vorm">
    <vt:lpwstr>Vaba</vt:lpwstr>
  </property>
  <property fmtid="{D5CDD505-2E9C-101B-9397-08002B2CF9AE}" pid="5" name="Order">
    <vt:r8>44064100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SIP_Label_defa4170-0d19-0005-0004-bc88714345d2_Enabled">
    <vt:lpwstr>true</vt:lpwstr>
  </property>
  <property fmtid="{D5CDD505-2E9C-101B-9397-08002B2CF9AE}" pid="13" name="MSIP_Label_defa4170-0d19-0005-0004-bc88714345d2_SetDate">
    <vt:lpwstr>2026-06-29T13:47:50Z</vt:lpwstr>
  </property>
  <property fmtid="{D5CDD505-2E9C-101B-9397-08002B2CF9AE}" pid="14" name="MSIP_Label_defa4170-0d19-0005-0004-bc88714345d2_Method">
    <vt:lpwstr>Standard</vt:lpwstr>
  </property>
  <property fmtid="{D5CDD505-2E9C-101B-9397-08002B2CF9AE}" pid="15" name="MSIP_Label_defa4170-0d19-0005-0004-bc88714345d2_Name">
    <vt:lpwstr>defa4170-0d19-0005-0004-bc88714345d2</vt:lpwstr>
  </property>
  <property fmtid="{D5CDD505-2E9C-101B-9397-08002B2CF9AE}" pid="16" name="MSIP_Label_defa4170-0d19-0005-0004-bc88714345d2_SiteId">
    <vt:lpwstr>8fe098d2-428d-4bd4-9803-7195fe96f0e2</vt:lpwstr>
  </property>
  <property fmtid="{D5CDD505-2E9C-101B-9397-08002B2CF9AE}" pid="17" name="MSIP_Label_defa4170-0d19-0005-0004-bc88714345d2_ActionId">
    <vt:lpwstr>61378b1f-b2ee-4e4d-a8a7-7326f6f8b015</vt:lpwstr>
  </property>
  <property fmtid="{D5CDD505-2E9C-101B-9397-08002B2CF9AE}" pid="18" name="MSIP_Label_defa4170-0d19-0005-0004-bc88714345d2_ContentBits">
    <vt:lpwstr>0</vt:lpwstr>
  </property>
  <property fmtid="{D5CDD505-2E9C-101B-9397-08002B2CF9AE}" pid="19" name="MSIP_Label_defa4170-0d19-0005-0004-bc88714345d2_Tag">
    <vt:lpwstr>10, 3, 0, 1</vt:lpwstr>
  </property>
</Properties>
</file>