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Override PartName="/docProps/core.xml" ContentType="application/vnd.openxmlformats-package.core-propertie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</Types>
</file>

<file path=_rels/.rels>&#65279;<?xml version="1.0" encoding="utf-8"?><Relationships xmlns="http://schemas.openxmlformats.org/package/2006/relationships"><Relationship Id="rId1" Type="http://schemas.openxmlformats.org/package/2006/relationships/metadata/core-properties" Target="docProps/core.xml" /><Relationship Id="rId2" Type="http://schemas.openxmlformats.org/officeDocument/2006/relationships/officeDocument" Target="word/document.xml" /></Relationships>
</file>

<file path=word/document.xml><?xml version="1.0" encoding="utf-8"?>
<w:document xmlns:r="http://schemas.openxmlformats.org/officeDocument/2006/relationships" xmlns:w="http://schemas.openxmlformats.org/wordprocessingml/2006/main">
  <w:body>
    <w:tbl>
      <w:tblPr>
        <w:tblStyle w:val="Kontuurtabel"/>
        <w:tblW w:w="9356" w:type="dxa"/>
        <w:tblInd w:w="-5" w:type="dxa"/>
        <w:tblBorders>
          <w:top w:color="FFFFFF" w:themeColor="light1" w:frame="false" w:shadow="false" w:sz="4" w:space="0" w:val="single"/>
          <w:left w:color="FFFFFF" w:themeColor="light1" w:frame="false" w:shadow="false" w:sz="4" w:space="0" w:val="single"/>
          <w:bottom w:color="FFFFFF" w:themeColor="light1" w:frame="false" w:shadow="false" w:sz="4" w:space="0" w:val="single"/>
          <w:right w:color="FFFFFF" w:themeColor="light1" w:frame="false" w:shadow="false" w:sz="4" w:space="0" w:val="single"/>
          <w:insideH w:color="FFFFFF" w:themeColor="light1" w:frame="false" w:shadow="false" w:sz="4" w:space="0" w:val="single"/>
          <w:insideV w:color="FFFFFF" w:themeColor="light1" w:frame="false" w:shadow="false" w:sz="4" w:space="0" w:val="single"/>
        </w:tblBorders>
        <w:tblLook w:val="04A0"/>
      </w:tblPr>
      <w:tr>
        <w:trPr>
          <w:trHeight w:val="735" w:hRule="atLeast"/>
        </w:trPr>
        <w:tc>
          <w:tcPr>
            <w:tcW w:w="1985" w:type="dxa"/>
            <w:vMerge w:val="restart"/>
          </w:tcPr>
          <w:p>
            <w:pPr>
              <w:pStyle w:val="Pis"/>
              <w:tabs>
                <w:tab w:pos="4536" w:val="clear" w:leader="none"/>
                <w:tab w:pos="9072" w:val="clear" w:leader="none"/>
              </w:tabs>
              <w:jc w:val="center"/>
              <w:rPr>
                <w:sz w:val="32"/>
              </w:rPr>
            </w:pPr>
            <w:r>
              <w:drawing>
                <wp:anchor xmlns:wp="http://schemas.openxmlformats.org/drawingml/2006/wordprocessingDrawing" distT="0" distB="0" distL="114300" distR="114300" simplePos="false" relativeHeight="251662336" behindDoc="false" locked="false" layoutInCell="true" allowOverlap="true">
                  <wp:simplePos x="0" y="0"/>
                  <wp:positionH relativeFrom="column">
                    <wp:posOffset>-85725</wp:posOffset>
                  </wp:positionH>
                  <wp:positionV relativeFrom="paragraph">
                    <wp:posOffset>-123825</wp:posOffset>
                  </wp:positionV>
                  <wp:extent cy="1047750" cx="885825"/>
                  <wp:effectExtent l="0" r="0" t="0" b="0"/>
                  <wp:wrapNone/>
                  <wp:docPr id="0" name="Pilt 3"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lt 3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y="1047750" cx="885825"/>
                          </a:xfrm>
                          <a:prstGeom prst="rect"/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969" w:type="dxa"/>
            <w:vAlign w:val="bottom"/>
          </w:tcPr>
          <w:p>
            <w:pPr>
              <w:pStyle w:val="Pis"/>
              <w:tabs>
                <w:tab w:pos="4536" w:val="clear" w:leader="none"/>
                <w:tab w:pos="9072" w:val="clear" w:leader="none"/>
              </w:tabs>
              <w:ind w:right="-108"/>
              <w:jc w:val="right"/>
              <w:rPr>
                <w:sz w:val="60"/>
              </w:rPr>
            </w:pPr>
          </w:p>
        </w:tc>
        <w:tc>
          <w:tcPr>
            <w:tcW w:w="3402" w:type="dxa"/>
            <w:vMerge w:val="restart"/>
          </w:tcPr>
          <w:p>
            <w:pPr>
              <w:pStyle w:val="Pis"/>
              <w:tabs>
                <w:tab w:pos="4536" w:val="clear" w:leader="none"/>
                <w:tab w:pos="9072" w:val="clear" w:leader="none"/>
              </w:tabs>
              <w:ind w:left="-108" w:right="-108"/>
              <w:jc w:val="right"/>
              <w:rPr/>
            </w:pPr>
          </w:p>
        </w:tc>
      </w:tr>
      <w:tr>
        <w:trPr>
          <w:trHeight w:val="420" w:hRule="atLeast"/>
        </w:trPr>
        <w:tc>
          <w:tcPr>
            <w:tcW w:w="1985" w:type="dxa"/>
            <w:vMerge w:val="continue"/>
          </w:tcPr>
          <w:p>
            <w:pPr>
              <w:rPr/>
            </w:pPr>
          </w:p>
        </w:tc>
        <w:tc>
          <w:tcPr>
            <w:tcW w:w="3969" w:type="dxa"/>
            <w:tcBorders>
              <w:bottom w:color="FFFFFF" w:themeColor="light1" w:frame="false" w:shadow="false" w:sz="4" w:space="0" w:val="single"/>
            </w:tcBorders>
            <w:vAlign w:val="bottom"/>
          </w:tcPr>
          <w:p>
            <w:pPr>
              <w:pStyle w:val="Pis"/>
              <w:ind w:left="-108"/>
              <w:rPr/>
            </w:pPr>
            <w:r>
              <w:rPr>
                <w:rFonts w:ascii="Arial" w:eastAsia="Arial" w:hAnsi="Arial" w:cs="Arial"/>
                <w:sz w:val="32"/>
              </w:rPr>
              <w:t>VÕRU VALLAVALITSUS</w:t>
            </w:r>
          </w:p>
        </w:tc>
        <w:tc>
          <w:tcPr>
            <w:tcW w:w="3402" w:type="dxa"/>
            <w:vMerge w:val="continue"/>
          </w:tcPr>
          <w:p>
            <w:pPr>
              <w:rPr/>
            </w:pPr>
          </w:p>
        </w:tc>
      </w:tr>
      <w:tr>
        <w:trPr/>
        <w:tc>
          <w:tcPr>
            <w:tcW w:w="1985" w:type="dxa"/>
            <w:vMerge w:val="continue"/>
          </w:tcPr>
          <w:p>
            <w:pPr>
              <w:rPr/>
            </w:pPr>
          </w:p>
        </w:tc>
        <w:tc>
          <w:tcPr>
            <w:tcW w:w="3969" w:type="dxa"/>
            <w:tcBorders>
              <w:bottom w:color="auto" w:frame="false" w:shadow="false" w:sz="4" w:space="0" w:val="single"/>
            </w:tcBorders>
            <w:vAlign w:val="bottom"/>
          </w:tcPr>
          <w:p>
            <w:pPr>
              <w:pStyle w:val="Pis"/>
              <w:tabs>
                <w:tab w:pos="4536" w:val="clear" w:leader="none"/>
                <w:tab w:pos="9072" w:val="clear" w:leader="none"/>
              </w:tabs>
              <w:rPr/>
            </w:pPr>
          </w:p>
        </w:tc>
        <w:tc>
          <w:tcPr>
            <w:tcW w:w="3402" w:type="dxa"/>
            <w:tcBorders>
              <w:bottom w:color="auto" w:frame="false" w:shadow="false" w:sz="4" w:space="0" w:val="single"/>
            </w:tcBorders>
          </w:tcPr>
          <w:p>
            <w:pPr>
              <w:ind w:left="-108" w:right="-108"/>
              <w:jc w:val="right"/>
              <w:rPr>
                <w:sz w:val="20"/>
              </w:rPr>
            </w:pPr>
          </w:p>
        </w:tc>
      </w:tr>
    </w:tbl>
    <w:p>
      <w:pPr>
        <w:rPr>
          <w:color w:val="FFFFFF" w:themeColor="light1"/>
        </w:rPr>
      </w:pPr>
    </w:p>
    <w:p>
      <w:pPr>
        <w:rPr/>
      </w:pPr>
    </w:p>
    <w:p>
      <w:pPr>
        <w:tabs>
          <w:tab w:pos="5954" w:val="left" w:leader="none"/>
        </w:tabs>
        <w:rPr/>
      </w:pPr>
      <w:r>
        <w:rPr/>
        <w:t>Riigimetsa Majandamise Keskus</w:t>
      </w:r>
    </w:p>
    <w:p>
      <w:pPr>
        <w:tabs>
          <w:tab w:pos="5954" w:val="left" w:leader="none"/>
        </w:tabs>
        <w:rPr/>
      </w:pPr>
    </w:p>
    <w:p>
      <w:pPr>
        <w:tabs>
          <w:tab w:pos="5954" w:val="left" w:leader="none"/>
        </w:tabs>
        <w:rPr/>
      </w:pPr>
      <w:r>
        <w:rPr/>
        <w:tab/>
        <w:t xml:space="preserve">Meie </w:t>
      </w:r>
      <w:r>
        <w:rPr/>
        <w:t>20.02.2026 nr 7-4/622</w:t>
      </w:r>
    </w:p>
    <w:p>
      <w:pPr>
        <w:tabs>
          <w:tab w:pos="1591" w:val="left" w:leader="none"/>
        </w:tabs>
        <w:rPr/>
      </w:pPr>
    </w:p>
    <w:p>
      <w:pPr>
        <w:rPr/>
      </w:pPr>
    </w:p>
    <w:p>
      <w:pPr>
        <w:ind w:right="4677"/>
        <w:rPr/>
      </w:pPr>
      <w:r>
        <w:rPr/>
        <w:t>Kaldaniidu tn 7 ja Kaldaniidu tn 9 projekteerimistingimuste avalik väljapanek</w:t>
      </w:r>
    </w:p>
    <w:p>
      <w:pPr>
        <w:rPr/>
      </w:pPr>
    </w:p>
    <w:p>
      <w:pPr>
        <w:rPr/>
      </w:pPr>
    </w:p>
    <w:p>
      <w:pPr>
        <w:jc w:val="both"/>
        <w:rPr>
          <w:color w:val="333333"/>
          <w:shd w:fill="FFFFFF" w:color="auto" w:val="clear"/>
        </w:rPr>
      </w:pPr>
      <w:r>
        <w:rPr>
          <w:color w:val="333333"/>
          <w:shd w:fill="FFFFFF" w:color="auto" w:val="clear"/>
        </w:rPr>
        <w:t>Võru Vallavalitsus algatas Meegomäe külas Kaldaniidu tn 7 (tunnus 91804:003:0376) ja Kaldaniidu tn 9 ( tunnus 91804:003:0377) elamute projekteerimistingimuste andmiseks avatud menetluse. Projekteerimistingimustega täpsustatakse katastriüksustele  Kaldaniidu maaüksuse detailplaneeringus seatud ehitusõigust. Teavitame Teid, kuna esindate riigi huve Kaldaniidu tn 7 ja Kaldaniidu tn 9 maaüksustega piirneval kinnisasjal.</w:t>
      </w:r>
    </w:p>
    <w:p>
      <w:pPr>
        <w:jc w:val="both"/>
        <w:rPr/>
      </w:pPr>
    </w:p>
    <w:p>
      <w:pPr>
        <w:jc w:val="both"/>
        <w:rPr/>
      </w:pPr>
      <w:r>
        <w:rPr>
          <w:color w:val="231E21"/>
          <w:shd w:fill="FFFFFF" w:color="auto" w:val="clear"/>
        </w:rPr>
        <w:t xml:space="preserve">Projekteerimistingimustega täpsustatakse katastriüksustele Võru Vallavolikogu 12.03.2008 otsusega nr 193 kehtestatud Kaldaniidu maaüksuse detailplaneeringus seatud ehitusõigust: suurendatakse hoonestusala ning täpsustatakse elamute kasutamise otstarbeid ja lubatud katusekallete vahemikke. Kaldaniidu maaüksuse detailplaneeringuga saab tutvuda </w:t>
      </w:r>
      <w:r>
        <w:rPr>
          <w:color w:val="231E21"/>
          <w:shd w:fill="FFFFFF" w:color="auto" w:val="clear"/>
        </w:rPr>
        <w:t>e-ehituse</w:t>
      </w:r>
      <w:r>
        <w:rPr>
          <w:color w:val="231E21"/>
          <w:shd w:fill="FFFFFF" w:color="auto" w:val="clear"/>
        </w:rPr>
        <w:t xml:space="preserve"> platvormil:</w:t>
      </w:r>
      <w:r>
        <w:rPr/>
        <w:t xml:space="preserve"> </w:t>
      </w:r>
      <w:r>
        <w:fldChar w:fldCharType="begin" w:fldLock="false" w:dirty="false"/>
      </w:r>
      <w:r>
        <w:rPr/>
        <w:instrText xml:space="preserve"> HYPERLINK "https://livekluster.ehr.ee/ui/ehr/v1/planning/30102472" </w:instrText>
      </w:r>
      <w:r>
        <w:fldChar w:fldCharType="separate"/>
      </w:r>
      <w:r>
        <w:rPr>
          <w:rStyle w:val="Hperlink"/>
          <w:shd w:fill="FFFFFF" w:color="auto" w:val="clear"/>
        </w:rPr>
        <w:t>https://livekluster.ehr.ee/ui/ehr/v1/planning/30102472</w:t>
      </w:r>
      <w:r>
        <w:fldChar w:fldCharType="end"/>
      </w:r>
      <w:r>
        <w:rPr>
          <w:shd w:fill="FFFFFF" w:color="auto" w:val="clear"/>
        </w:rPr>
        <w:t xml:space="preserve"> </w:t>
      </w:r>
      <w:r>
        <w:rPr/>
        <w:t>.</w:t>
      </w:r>
    </w:p>
    <w:p>
      <w:pPr>
        <w:jc w:val="both"/>
        <w:rPr/>
      </w:pPr>
    </w:p>
    <w:p>
      <w:pPr>
        <w:jc w:val="both"/>
        <w:rPr/>
      </w:pPr>
      <w:r>
        <w:rPr>
          <w:color w:val="231E21"/>
          <w:shd w:fill="FFFFFF" w:color="auto" w:val="clear"/>
        </w:rPr>
        <w:t>Projekteerimistingimuste eelnõu on lisatud kirjale ning kättesaadav Võru valla dokumendiregistris:</w:t>
      </w:r>
      <w:r>
        <w:rPr/>
        <w:t xml:space="preserve"> </w:t>
      </w:r>
      <w:r>
        <w:fldChar w:fldCharType="begin" w:fldLock="false" w:dirty="false"/>
      </w:r>
      <w:r>
        <w:rPr/>
        <w:instrText xml:space="preserve"> HYPERLINK "https://atp.amphora.ee/voruvv2017/index.aspx?itm=826652" </w:instrText>
      </w:r>
      <w:r>
        <w:fldChar w:fldCharType="separate"/>
      </w:r>
      <w:r>
        <w:rPr>
          <w:rStyle w:val="Hperlink"/>
          <w:shd w:fill="FFFFFF" w:color="auto" w:val="clear"/>
        </w:rPr>
        <w:t>https://atp.amphora.ee/voruvv2017/index.aspx?itm=826652</w:t>
      </w:r>
      <w:r>
        <w:fldChar w:fldCharType="end"/>
      </w:r>
      <w:r>
        <w:rPr>
          <w:shd w:fill="FFFFFF" w:color="auto" w:val="clear"/>
        </w:rPr>
        <w:t xml:space="preserve"> </w:t>
      </w:r>
      <w:r>
        <w:rPr/>
        <w:t>.</w:t>
      </w:r>
    </w:p>
    <w:p>
      <w:pPr>
        <w:jc w:val="both"/>
        <w:rPr/>
      </w:pPr>
    </w:p>
    <w:p>
      <w:pPr>
        <w:jc w:val="both"/>
        <w:rPr/>
      </w:pPr>
      <w:r>
        <w:rPr>
          <w:color w:val="231E21"/>
          <w:shd w:fill="FFFFFF" w:color="auto" w:val="clear"/>
        </w:rPr>
        <w:t>Projekteerimistingimuste eelnõu avalik väljapanek toimub 21.02.–06.03.2026.</w:t>
      </w:r>
      <w:r>
        <w:rPr>
          <w:color w:val="231E21"/>
          <w:shd w:fill="FFFFFF" w:color="auto" w:val="clear"/>
        </w:rPr>
        <w:t xml:space="preserve"> Eelnõu sisu puudutavate küsimuste korral pöörduge palun ehitusspetsialist Risto </w:t>
      </w:r>
      <w:r>
        <w:rPr>
          <w:color w:val="231E21"/>
          <w:shd w:fill="FFFFFF" w:color="auto" w:val="clear"/>
        </w:rPr>
        <w:t>Kikkase</w:t>
      </w:r>
      <w:r>
        <w:rPr>
          <w:color w:val="231E21"/>
          <w:shd w:fill="FFFFFF" w:color="auto" w:val="clear"/>
        </w:rPr>
        <w:t xml:space="preserve"> poole (5365 7567, </w:t>
      </w:r>
      <w:r>
        <w:fldChar w:fldCharType="begin" w:fldLock="false" w:dirty="false"/>
      </w:r>
      <w:r>
        <w:rPr/>
        <w:instrText xml:space="preserve"> HYPERLINK "mailto:risto.kikkas@voruvald.ee" </w:instrText>
      </w:r>
      <w:r>
        <w:fldChar w:fldCharType="separate"/>
      </w:r>
      <w:r>
        <w:rPr>
          <w:rStyle w:val="Hperlink"/>
          <w:shd w:fill="FFFFFF" w:color="auto" w:val="clear"/>
        </w:rPr>
        <w:t>risto.kikkas@voruvald.ee</w:t>
      </w:r>
      <w:r>
        <w:fldChar w:fldCharType="end"/>
      </w:r>
      <w:r>
        <w:rPr>
          <w:color w:val="231E21"/>
          <w:shd w:fill="FFFFFF" w:color="auto" w:val="clear"/>
        </w:rPr>
        <w:t>).</w:t>
      </w:r>
    </w:p>
    <w:p>
      <w:pPr>
        <w:jc w:val="both"/>
        <w:rPr/>
      </w:pPr>
    </w:p>
    <w:p>
      <w:pPr>
        <w:jc w:val="both"/>
        <w:rPr/>
      </w:pPr>
      <w:r>
        <w:rPr>
          <w:color w:val="333333"/>
          <w:shd w:fill="FFFFFF" w:color="auto" w:val="clear"/>
        </w:rPr>
        <w:t>Teil on õigus esitada kuni 06.03.2026 eelnõu kohta ettepanekuid ja vastuväiteid aadressil vald@voruvald.ee või Võrumõisa tee 4a, Võru linn. Kui avaliku väljapaneku jooksul ettepanekuid või vastuväiteid ei laeku või menetlusosalised ei nõua asja arutamist avalikul istungil, otsustatakse projekteerimistingimuste andmine kirjalikus menetluses.</w:t>
      </w:r>
    </w:p>
    <w:p>
      <w:pPr>
        <w:rPr/>
      </w:pPr>
    </w:p>
    <w:p>
      <w:pPr>
        <w:rPr/>
      </w:pPr>
      <w:r>
        <w:rPr/>
        <w:t>Lugupidamisega</w:t>
      </w:r>
    </w:p>
    <w:p>
      <w:pPr>
        <w:rPr/>
      </w:pPr>
    </w:p>
    <w:p>
      <w:pPr>
        <w:rPr/>
      </w:pPr>
    </w:p>
    <w:p>
      <w:pPr>
        <w:rPr/>
      </w:pPr>
      <w:r>
        <w:rPr/>
        <w:t>(allkirjastatud digitaalselt)</w:t>
      </w:r>
    </w:p>
    <w:p>
      <w:pPr>
        <w:rPr/>
      </w:pPr>
      <w:r>
        <w:rPr/>
        <w:t>Triinu Jürisaar</w:t>
      </w:r>
    </w:p>
    <w:p>
      <w:pPr>
        <w:rPr/>
      </w:pPr>
      <w:r>
        <w:rPr/>
        <w:t>planeeringuspetsialist</w:t>
      </w:r>
    </w:p>
    <w:p>
      <w:pPr>
        <w:rPr/>
      </w:pPr>
    </w:p>
    <w:p>
      <w:pPr>
        <w:rPr/>
      </w:pPr>
    </w:p>
    <w:p>
      <w:pPr>
        <w:rPr/>
      </w:pPr>
      <w:r>
        <w:rPr/>
        <w:t>EELNÕU Detailplaneeringut täpsustavate projekteerimistingimuste andmine.docx</w:t>
      </w:r>
    </w:p>
    <w:p>
      <w:pPr>
        <w:rPr/>
      </w:pPr>
    </w:p>
    <w:p>
      <w:pPr>
        <w:rPr/>
      </w:pPr>
    </w:p>
    <w:p>
      <w:pPr>
        <w:rPr/>
      </w:pPr>
      <w:r>
        <w:rPr/>
        <w:t>Triinu Jürisaar</w:t>
      </w:r>
    </w:p>
    <w:p>
      <w:pPr>
        <w:rPr/>
      </w:pPr>
      <w:r>
        <w:rPr/>
        <w:t>5696 5750 triinu.jurisaar@voruvald.ee</w:t>
      </w:r>
    </w:p>
    <w:sectPr>
      <w:pgSz w:h="16840" w:w="11907" w:orient="portrait"/>
      <w:pgMar w:top="680" w:right="851" w:bottom="680" w:left="1701" w:header="567" w:footer="567" w:gutter="0"/>
      <w:titlePg w:val="true"/>
      <w:footerReference r:id="rId2" w:type="default"/>
      <w:footerReference r:id="rId3" w:type="first"/>
    </w:sectPr>
  </w:body>
</w:document>
</file>

<file path=word/footer1.xml><?xml version="1.0" encoding="utf-8"?>
<w:ftr xmlns:w="http://schemas.openxmlformats.org/wordprocessingml/2006/main">
  <w:p>
    <w:pPr>
      <w:pStyle w:val="Jalus"/>
      <w:jc w:val="center"/>
      <w:rPr/>
    </w:pPr>
    <w:r>
      <w:fldChar w:fldCharType="begin" w:fldLock="false" w:dirty="false"/>
    </w:r>
    <w:r>
      <w:rPr/>
      <w:instrText>PAGE   \* MERGEFORMAT</w:instrText>
    </w:r>
    <w:r>
      <w:fldChar w:fldCharType="separate"/>
    </w:r>
    <w:r>
      <w:rPr/>
      <w:t>2</w:t>
    </w:r>
    <w:r>
      <w:fldChar w:fldCharType="end"/>
    </w:r>
  </w:p>
</w:ftr>
</file>

<file path=word/footer2.xml><?xml version="1.0" encoding="utf-8"?>
<w:ftr xmlns:w="http://schemas.openxmlformats.org/wordprocessingml/2006/main">
  <w:tbl>
    <w:tblPr>
      <w:tblStyle w:val="Kontuurtabel"/>
      <w:tblW w:w="9356" w:type="dxa"/>
      <w:jc w:val="center"/>
      <w:tblLook w:val="04A0"/>
    </w:tblPr>
    <w:tr>
      <w:trPr>
        <w:jc w:val="center"/>
      </w:trPr>
      <w:tc>
        <w:tcPr>
          <w:tcW w:w="9356" w:type="dxa"/>
          <w:tcBorders>
            <w:top w:color="auto" w:frame="false" w:shadow="false" w:sz="4" w:space="0" w:val="single"/>
            <w:left w:color="000000" w:frame="false" w:shadow="false" w:sz="0" w:space="0" w:val="nil"/>
            <w:bottom w:color="000000" w:frame="false" w:shadow="false" w:sz="0" w:space="0" w:val="nil"/>
            <w:right w:color="000000" w:frame="false" w:shadow="false" w:sz="0" w:space="0" w:val="nil"/>
          </w:tcBorders>
        </w:tcPr>
        <w:p>
          <w:pPr>
            <w:tabs>
              <w:tab w:pos="2977" w:val="left" w:leader="none"/>
              <w:tab w:pos="6663" w:val="left" w:leader="none"/>
            </w:tabs>
            <w:ind w:right="-144"/>
            <w:rPr>
              <w:rFonts w:ascii="Arial" w:eastAsia="Arial" w:hAnsi="Arial" w:cs="Arial"/>
              <w:sz w:val="2"/>
            </w:rPr>
          </w:pPr>
        </w:p>
      </w:tc>
    </w:tr>
  </w:tbl>
  <w:p>
    <w:pPr>
      <w:tabs>
        <w:tab w:pos="2977" w:val="left" w:leader="none"/>
        <w:tab w:pos="6663" w:val="left" w:leader="none"/>
      </w:tabs>
      <w:ind w:right="-144"/>
      <w:rPr>
        <w:rFonts w:ascii="Arial" w:eastAsia="Arial" w:hAnsi="Arial" w:cs="Arial"/>
        <w:sz w:val="20"/>
      </w:rPr>
    </w:pPr>
    <w:r>
      <w:rPr>
        <w:rFonts w:ascii="Arial" w:eastAsia="Arial" w:hAnsi="Arial" w:cs="Arial"/>
        <w:sz w:val="20"/>
      </w:rPr>
      <w:t>Registrikood</w:t>
    </w:r>
    <w:r>
      <w:rPr>
        <w:rFonts w:ascii="Arial" w:eastAsia="Arial" w:hAnsi="Arial" w:cs="Arial"/>
        <w:sz w:val="20"/>
      </w:rPr>
      <w:t xml:space="preserve"> 77000393</w:t>
    </w:r>
    <w:r>
      <w:rPr>
        <w:rFonts w:ascii="Arial" w:eastAsia="Arial" w:hAnsi="Arial" w:cs="Arial"/>
        <w:sz w:val="20"/>
      </w:rPr>
      <w:tab/>
    </w:r>
    <w:r>
      <w:rPr>
        <w:rFonts w:ascii="Arial" w:eastAsia="Arial" w:hAnsi="Arial" w:cs="Arial"/>
        <w:sz w:val="20"/>
      </w:rPr>
      <w:t>telefon</w:t>
    </w:r>
    <w:r>
      <w:rPr>
        <w:rFonts w:ascii="Arial" w:eastAsia="Arial" w:hAnsi="Arial" w:cs="Arial"/>
        <w:sz w:val="20"/>
      </w:rPr>
      <w:t xml:space="preserve"> 785 1242</w:t>
    </w:r>
    <w:r>
      <w:rPr>
        <w:rFonts w:ascii="Arial" w:eastAsia="Arial" w:hAnsi="Arial" w:cs="Arial"/>
        <w:sz w:val="20"/>
      </w:rPr>
      <w:tab/>
      <w:t xml:space="preserve">  </w:t>
    </w:r>
    <w:r>
      <w:rPr>
        <w:rFonts w:ascii="Arial" w:eastAsia="Arial" w:hAnsi="Arial" w:cs="Arial"/>
        <w:sz w:val="20"/>
      </w:rPr>
      <w:t>a</w:t>
    </w:r>
    <w:r>
      <w:rPr>
        <w:rFonts w:ascii="Arial" w:eastAsia="Arial" w:hAnsi="Arial" w:cs="Arial"/>
        <w:sz w:val="20"/>
      </w:rPr>
      <w:t>/a EE931010402007075008</w:t>
    </w:r>
  </w:p>
  <w:p>
    <w:pPr>
      <w:tabs>
        <w:tab w:pos="2977" w:val="left" w:leader="none"/>
        <w:tab w:pos="8080" w:val="left" w:leader="none"/>
      </w:tabs>
      <w:rPr>
        <w:rFonts w:ascii="Arial" w:eastAsia="Arial" w:hAnsi="Arial" w:cs="Arial"/>
        <w:sz w:val="20"/>
      </w:rPr>
    </w:pPr>
    <w:r>
      <w:rPr>
        <w:rFonts w:ascii="Arial" w:eastAsia="Arial" w:hAnsi="Arial" w:cs="Arial"/>
        <w:sz w:val="20"/>
      </w:rPr>
      <w:t>Võrumõisa</w:t>
    </w:r>
    <w:r>
      <w:rPr>
        <w:rFonts w:ascii="Arial" w:eastAsia="Arial" w:hAnsi="Arial" w:cs="Arial"/>
        <w:sz w:val="20"/>
      </w:rPr>
      <w:t xml:space="preserve"> tee 4a</w:t>
    </w:r>
    <w:r>
      <w:rPr>
        <w:rFonts w:ascii="Arial" w:eastAsia="Arial" w:hAnsi="Arial" w:cs="Arial"/>
        <w:sz w:val="20"/>
      </w:rPr>
      <w:tab/>
      <w:t>e-post vald@voruvald.ee</w:t>
    </w:r>
    <w:r>
      <w:rPr>
        <w:rFonts w:ascii="Arial" w:eastAsia="Arial" w:hAnsi="Arial" w:cs="Arial"/>
        <w:sz w:val="20"/>
      </w:rPr>
      <w:tab/>
      <w:t>AS SEB Pank</w:t>
    </w:r>
  </w:p>
  <w:p>
    <w:pPr>
      <w:tabs>
        <w:tab w:pos="2977" w:val="left" w:leader="none"/>
        <w:tab w:pos="3780" w:val="left" w:leader="none"/>
      </w:tabs>
      <w:rPr>
        <w:rFonts w:ascii="Arial" w:eastAsia="Arial" w:hAnsi="Arial" w:cs="Arial"/>
        <w:sz w:val="20"/>
      </w:rPr>
    </w:pPr>
    <w:r>
      <w:rPr>
        <w:rFonts w:ascii="Arial" w:eastAsia="Arial" w:hAnsi="Arial" w:cs="Arial"/>
        <w:sz w:val="20"/>
      </w:rPr>
      <w:t>65605 VÕRU</w:t>
    </w:r>
  </w:p>
</w:ftr>
</file>

<file path=word/numbering.xml><?xml version="1.0" encoding="utf-8"?>
<w:numbering xmlns:w="http://schemas.openxmlformats.org/wordprocessingml/2006/main">
  <w:abstractNum w:abstractNumId="0">
    <w:multiLevelType w:val="hybridMultilevel"/>
    <w:lvl w:ilvl="0">
      <w:start w:val="1"/>
      <w:numFmt w:val="custom"/>
      <w:isLgl w:val="false"/>
      <w:lvlText w:val="%1."/>
      <w:pPr>
        <w:ind w:hanging="705" w:left="1065"/>
      </w:pPr>
      <w:rPr/>
    </w:lvl>
    <w:lvl w:ilvl="1">
      <w:start w:val="1"/>
      <w:numFmt w:val="lowerLetter"/>
      <w:isLgl w:val="false"/>
      <w:lvlText w:val="%2."/>
      <w:pPr>
        <w:ind w:hanging="360" w:left="1440"/>
      </w:pPr>
      <w:rPr/>
    </w:lvl>
    <w:lvl w:ilvl="2">
      <w:start w:val="1"/>
      <w:numFmt w:val="lowerRoman"/>
      <w:isLgl w:val="false"/>
      <w:lvlText w:val="%3."/>
      <w:lvlJc w:val="right"/>
      <w:pPr>
        <w:ind w:hanging="180" w:left="2160"/>
      </w:pPr>
      <w:rPr/>
    </w:lvl>
    <w:lvl w:ilvl="3">
      <w:start w:val="1"/>
      <w:numFmt w:val="custom"/>
      <w:isLgl w:val="false"/>
      <w:lvlText w:val="%4."/>
      <w:pPr>
        <w:ind w:hanging="360" w:left="2880"/>
      </w:pPr>
      <w:rPr/>
    </w:lvl>
    <w:lvl w:ilvl="4">
      <w:start w:val="1"/>
      <w:numFmt w:val="lowerLetter"/>
      <w:isLgl w:val="false"/>
      <w:lvlText w:val="%5."/>
      <w:pPr>
        <w:ind w:hanging="360" w:left="3600"/>
      </w:pPr>
      <w:rPr/>
    </w:lvl>
    <w:lvl w:ilvl="5">
      <w:start w:val="1"/>
      <w:numFmt w:val="lowerRoman"/>
      <w:isLgl w:val="false"/>
      <w:lvlText w:val="%6."/>
      <w:lvlJc w:val="right"/>
      <w:pPr>
        <w:ind w:hanging="180" w:left="4320"/>
      </w:pPr>
      <w:rPr/>
    </w:lvl>
    <w:lvl w:ilvl="6">
      <w:start w:val="1"/>
      <w:numFmt w:val="custom"/>
      <w:isLgl w:val="false"/>
      <w:lvlText w:val="%7."/>
      <w:pPr>
        <w:ind w:hanging="360" w:left="5040"/>
      </w:pPr>
      <w:rPr/>
    </w:lvl>
    <w:lvl w:ilvl="7">
      <w:start w:val="1"/>
      <w:numFmt w:val="lowerLetter"/>
      <w:isLgl w:val="false"/>
      <w:lvlText w:val="%8."/>
      <w:pPr>
        <w:ind w:hanging="360" w:left="5760"/>
      </w:pPr>
      <w:rPr/>
    </w:lvl>
    <w:lvl w:ilvl="8">
      <w:start w:val="1"/>
      <w:numFmt w:val="lowerRoman"/>
      <w:isLgl w:val="false"/>
      <w:lvlText w:val="%9."/>
      <w:lvlJc w:val="right"/>
      <w:pPr>
        <w:ind w:hanging="180" w:left="6480"/>
      </w:pPr>
      <w:rPr/>
    </w:lvl>
  </w:abstractNum>
  <w:abstractNum w:abstractNumId="1">
    <w:multiLevelType w:val="hybridMultilevel"/>
    <w:lvl w:ilvl="0">
      <w:start w:val="1"/>
      <w:numFmt w:val="custom"/>
      <w:isLgl w:val="false"/>
      <w:lvlText w:val="%1)"/>
      <w:pPr>
        <w:ind w:hanging="360" w:left="720"/>
      </w:pPr>
      <w:rPr/>
    </w:lvl>
    <w:lvl w:ilvl="1">
      <w:start w:val="1"/>
      <w:numFmt w:val="lowerLetter"/>
      <w:isLgl w:val="false"/>
      <w:lvlText w:val="%2."/>
      <w:pPr>
        <w:ind w:hanging="360" w:left="1440"/>
      </w:pPr>
      <w:rPr/>
    </w:lvl>
    <w:lvl w:ilvl="2">
      <w:start w:val="1"/>
      <w:numFmt w:val="lowerRoman"/>
      <w:isLgl w:val="false"/>
      <w:lvlText w:val="%3."/>
      <w:lvlJc w:val="right"/>
      <w:pPr>
        <w:ind w:hanging="180" w:left="2160"/>
      </w:pPr>
      <w:rPr/>
    </w:lvl>
    <w:lvl w:ilvl="3">
      <w:start w:val="1"/>
      <w:numFmt w:val="custom"/>
      <w:isLgl w:val="false"/>
      <w:lvlText w:val="%4."/>
      <w:pPr>
        <w:ind w:hanging="360" w:left="2880"/>
      </w:pPr>
      <w:rPr/>
    </w:lvl>
    <w:lvl w:ilvl="4">
      <w:start w:val="1"/>
      <w:numFmt w:val="lowerLetter"/>
      <w:isLgl w:val="false"/>
      <w:lvlText w:val="%5."/>
      <w:pPr>
        <w:ind w:hanging="360" w:left="3600"/>
      </w:pPr>
      <w:rPr/>
    </w:lvl>
    <w:lvl w:ilvl="5">
      <w:start w:val="1"/>
      <w:numFmt w:val="lowerRoman"/>
      <w:isLgl w:val="false"/>
      <w:lvlText w:val="%6."/>
      <w:lvlJc w:val="right"/>
      <w:pPr>
        <w:ind w:hanging="180" w:left="4320"/>
      </w:pPr>
      <w:rPr/>
    </w:lvl>
    <w:lvl w:ilvl="6">
      <w:start w:val="1"/>
      <w:numFmt w:val="custom"/>
      <w:isLgl w:val="false"/>
      <w:lvlText w:val="%7."/>
      <w:pPr>
        <w:ind w:hanging="360" w:left="5040"/>
      </w:pPr>
      <w:rPr/>
    </w:lvl>
    <w:lvl w:ilvl="7">
      <w:start w:val="1"/>
      <w:numFmt w:val="lowerLetter"/>
      <w:isLgl w:val="false"/>
      <w:lvlText w:val="%8."/>
      <w:pPr>
        <w:ind w:hanging="360" w:left="5760"/>
      </w:pPr>
      <w:rPr/>
    </w:lvl>
    <w:lvl w:ilvl="8">
      <w:start w:val="1"/>
      <w:numFmt w:val="lowerRoman"/>
      <w:isLgl w:val="false"/>
      <w:lvlText w:val="%9."/>
      <w:lvlJc w:val="right"/>
      <w:pPr>
        <w:ind w:hanging="180" w:left="6480"/>
      </w:pPr>
      <w:rPr/>
    </w:lvl>
  </w:abstractNum>
  <w:abstractNum w:abstractNumId="2">
    <w:multiLevelType w:val="hybridMultilevel"/>
    <w:lvl w:ilvl="0">
      <w:start w:val="1"/>
      <w:numFmt w:val="custom"/>
      <w:isLgl w:val="false"/>
      <w:lvlText w:val="%1."/>
      <w:pPr>
        <w:ind w:hanging="360" w:left="720"/>
      </w:pPr>
      <w:rPr/>
    </w:lvl>
    <w:lvl w:ilvl="1">
      <w:start w:val="1"/>
      <w:numFmt w:val="lowerLetter"/>
      <w:isLgl w:val="false"/>
      <w:lvlText w:val="%2."/>
      <w:pPr>
        <w:ind w:hanging="360" w:left="1440"/>
      </w:pPr>
      <w:rPr/>
    </w:lvl>
    <w:lvl w:ilvl="2">
      <w:start w:val="1"/>
      <w:numFmt w:val="lowerRoman"/>
      <w:isLgl w:val="false"/>
      <w:lvlText w:val="%3."/>
      <w:lvlJc w:val="right"/>
      <w:pPr>
        <w:ind w:hanging="180" w:left="2160"/>
      </w:pPr>
      <w:rPr/>
    </w:lvl>
    <w:lvl w:ilvl="3">
      <w:start w:val="1"/>
      <w:numFmt w:val="custom"/>
      <w:isLgl w:val="false"/>
      <w:lvlText w:val="%4."/>
      <w:pPr>
        <w:ind w:hanging="360" w:left="2880"/>
      </w:pPr>
      <w:rPr/>
    </w:lvl>
    <w:lvl w:ilvl="4">
      <w:start w:val="1"/>
      <w:numFmt w:val="lowerLetter"/>
      <w:isLgl w:val="false"/>
      <w:lvlText w:val="%5."/>
      <w:pPr>
        <w:ind w:hanging="360" w:left="3600"/>
      </w:pPr>
      <w:rPr/>
    </w:lvl>
    <w:lvl w:ilvl="5">
      <w:start w:val="1"/>
      <w:numFmt w:val="lowerRoman"/>
      <w:isLgl w:val="false"/>
      <w:lvlText w:val="%6."/>
      <w:lvlJc w:val="right"/>
      <w:pPr>
        <w:ind w:hanging="180" w:left="4320"/>
      </w:pPr>
      <w:rPr/>
    </w:lvl>
    <w:lvl w:ilvl="6">
      <w:start w:val="1"/>
      <w:numFmt w:val="custom"/>
      <w:isLgl w:val="false"/>
      <w:lvlText w:val="%7."/>
      <w:pPr>
        <w:ind w:hanging="360" w:left="5040"/>
      </w:pPr>
      <w:rPr/>
    </w:lvl>
    <w:lvl w:ilvl="7">
      <w:start w:val="1"/>
      <w:numFmt w:val="lowerLetter"/>
      <w:isLgl w:val="false"/>
      <w:lvlText w:val="%8."/>
      <w:pPr>
        <w:ind w:hanging="360" w:left="5760"/>
      </w:pPr>
      <w:rPr/>
    </w:lvl>
    <w:lvl w:ilvl="8">
      <w:start w:val="1"/>
      <w:numFmt w:val="lowerRoman"/>
      <w:isLgl w:val="false"/>
      <w:lvlText w:val="%9."/>
      <w:lvlJc w:val="right"/>
      <w:pPr>
        <w:ind w:hanging="180" w:left="6480"/>
      </w:pPr>
      <w:rPr/>
    </w:lvl>
  </w:abstractNum>
  <w:abstractNum w:abstractNumId="3">
    <w:multiLevelType w:val="hybridMultilevel"/>
    <w:lvl w:ilvl="0">
      <w:start w:val="1"/>
      <w:numFmt w:val="custom"/>
      <w:isLgl w:val="false"/>
      <w:lvlText w:val="%1."/>
      <w:pPr>
        <w:ind w:hanging="360" w:left="720"/>
      </w:pPr>
      <w:rPr/>
    </w:lvl>
    <w:lvl w:ilvl="1">
      <w:start w:val="1"/>
      <w:numFmt w:val="lowerLetter"/>
      <w:isLgl w:val="false"/>
      <w:lvlText w:val="%2."/>
      <w:pPr>
        <w:ind w:hanging="360" w:left="1440"/>
      </w:pPr>
      <w:rPr/>
    </w:lvl>
    <w:lvl w:ilvl="2">
      <w:start w:val="1"/>
      <w:numFmt w:val="lowerRoman"/>
      <w:isLgl w:val="false"/>
      <w:lvlText w:val="%3."/>
      <w:lvlJc w:val="right"/>
      <w:pPr>
        <w:ind w:hanging="180" w:left="2160"/>
      </w:pPr>
      <w:rPr/>
    </w:lvl>
    <w:lvl w:ilvl="3">
      <w:start w:val="1"/>
      <w:numFmt w:val="custom"/>
      <w:isLgl w:val="false"/>
      <w:lvlText w:val="%4."/>
      <w:pPr>
        <w:ind w:hanging="360" w:left="2880"/>
      </w:pPr>
      <w:rPr/>
    </w:lvl>
    <w:lvl w:ilvl="4">
      <w:start w:val="1"/>
      <w:numFmt w:val="lowerLetter"/>
      <w:isLgl w:val="false"/>
      <w:lvlText w:val="%5."/>
      <w:pPr>
        <w:ind w:hanging="360" w:left="3600"/>
      </w:pPr>
      <w:rPr/>
    </w:lvl>
    <w:lvl w:ilvl="5">
      <w:start w:val="1"/>
      <w:numFmt w:val="lowerRoman"/>
      <w:isLgl w:val="false"/>
      <w:lvlText w:val="%6."/>
      <w:lvlJc w:val="right"/>
      <w:pPr>
        <w:ind w:hanging="180" w:left="4320"/>
      </w:pPr>
      <w:rPr/>
    </w:lvl>
    <w:lvl w:ilvl="6">
      <w:start w:val="1"/>
      <w:numFmt w:val="custom"/>
      <w:isLgl w:val="false"/>
      <w:lvlText w:val="%7."/>
      <w:pPr>
        <w:ind w:hanging="360" w:left="5040"/>
      </w:pPr>
      <w:rPr/>
    </w:lvl>
    <w:lvl w:ilvl="7">
      <w:start w:val="1"/>
      <w:numFmt w:val="lowerLetter"/>
      <w:isLgl w:val="false"/>
      <w:lvlText w:val="%8."/>
      <w:pPr>
        <w:ind w:hanging="360" w:left="5760"/>
      </w:pPr>
      <w:rPr/>
    </w:lvl>
    <w:lvl w:ilvl="8">
      <w:start w:val="1"/>
      <w:numFmt w:val="lowerRoman"/>
      <w:isLgl w:val="false"/>
      <w:lvlText w:val="%9."/>
      <w:lvlJc w:val="right"/>
      <w:pPr>
        <w:ind w:hanging="180" w:left="6480"/>
      </w:pPr>
      <w:rPr/>
    </w:lvl>
  </w:abstractNum>
  <w:abstractNum w:abstractNumId="4">
    <w:multiLevelType w:val="hybridMultilevel"/>
    <w:lvl w:ilvl="0">
      <w:start w:val="1"/>
      <w:numFmt w:val="custom"/>
      <w:isLgl w:val="false"/>
      <w:lvlText w:val="%1)"/>
      <w:pPr>
        <w:ind w:hanging="360" w:left="720"/>
      </w:pPr>
      <w:rPr/>
    </w:lvl>
    <w:lvl w:ilvl="1">
      <w:start w:val="1"/>
      <w:numFmt w:val="lowerLetter"/>
      <w:isLgl w:val="false"/>
      <w:lvlText w:val="%2."/>
      <w:pPr>
        <w:ind w:hanging="360" w:left="1440"/>
      </w:pPr>
      <w:rPr/>
    </w:lvl>
    <w:lvl w:ilvl="2">
      <w:start w:val="1"/>
      <w:numFmt w:val="lowerRoman"/>
      <w:isLgl w:val="false"/>
      <w:lvlText w:val="%3."/>
      <w:lvlJc w:val="right"/>
      <w:pPr>
        <w:ind w:hanging="180" w:left="2160"/>
      </w:pPr>
      <w:rPr/>
    </w:lvl>
    <w:lvl w:ilvl="3">
      <w:start w:val="1"/>
      <w:numFmt w:val="custom"/>
      <w:isLgl w:val="false"/>
      <w:lvlText w:val="%4."/>
      <w:pPr>
        <w:ind w:hanging="360" w:left="2880"/>
      </w:pPr>
      <w:rPr/>
    </w:lvl>
    <w:lvl w:ilvl="4">
      <w:start w:val="1"/>
      <w:numFmt w:val="lowerLetter"/>
      <w:isLgl w:val="false"/>
      <w:lvlText w:val="%5."/>
      <w:pPr>
        <w:ind w:hanging="360" w:left="3600"/>
      </w:pPr>
      <w:rPr/>
    </w:lvl>
    <w:lvl w:ilvl="5">
      <w:start w:val="1"/>
      <w:numFmt w:val="lowerRoman"/>
      <w:isLgl w:val="false"/>
      <w:lvlText w:val="%6."/>
      <w:lvlJc w:val="right"/>
      <w:pPr>
        <w:ind w:hanging="180" w:left="4320"/>
      </w:pPr>
      <w:rPr/>
    </w:lvl>
    <w:lvl w:ilvl="6">
      <w:start w:val="1"/>
      <w:numFmt w:val="custom"/>
      <w:isLgl w:val="false"/>
      <w:lvlText w:val="%7."/>
      <w:pPr>
        <w:ind w:hanging="360" w:left="5040"/>
      </w:pPr>
      <w:rPr/>
    </w:lvl>
    <w:lvl w:ilvl="7">
      <w:start w:val="1"/>
      <w:numFmt w:val="lowerLetter"/>
      <w:isLgl w:val="false"/>
      <w:lvlText w:val="%8."/>
      <w:pPr>
        <w:ind w:hanging="360" w:left="5760"/>
      </w:pPr>
      <w:rPr/>
    </w:lvl>
    <w:lvl w:ilvl="8">
      <w:start w:val="1"/>
      <w:numFmt w:val="lowerRoman"/>
      <w:isLgl w:val="false"/>
      <w:lvlText w:val="%9."/>
      <w:lvlJc w:val="right"/>
      <w:pPr>
        <w:ind w:hanging="180" w:left="6480"/>
      </w:pPr>
      <w:rPr/>
    </w:lvl>
  </w:abstractNum>
  <w:abstractNum w:abstractNumId="5">
    <w:multiLevelType w:val="hybridMultilevel"/>
    <w:lvl w:ilvl="0">
      <w:start w:val="1"/>
      <w:numFmt w:val="custom"/>
      <w:isLgl w:val="false"/>
      <w:lvlText w:val="%1."/>
      <w:pPr>
        <w:ind w:hanging="360" w:left="720"/>
      </w:pPr>
      <w:rPr/>
    </w:lvl>
    <w:lvl w:ilvl="1">
      <w:start w:val="1"/>
      <w:numFmt w:val="lowerLetter"/>
      <w:isLgl w:val="false"/>
      <w:lvlText w:val="%2."/>
      <w:pPr>
        <w:ind w:hanging="360" w:left="1440"/>
      </w:pPr>
      <w:rPr/>
    </w:lvl>
    <w:lvl w:ilvl="2">
      <w:start w:val="1"/>
      <w:numFmt w:val="lowerRoman"/>
      <w:isLgl w:val="false"/>
      <w:lvlText w:val="%3."/>
      <w:lvlJc w:val="right"/>
      <w:pPr>
        <w:ind w:hanging="180" w:left="2160"/>
      </w:pPr>
      <w:rPr/>
    </w:lvl>
    <w:lvl w:ilvl="3">
      <w:start w:val="1"/>
      <w:numFmt w:val="custom"/>
      <w:isLgl w:val="false"/>
      <w:lvlText w:val="%4."/>
      <w:pPr>
        <w:ind w:hanging="360" w:left="2880"/>
      </w:pPr>
      <w:rPr/>
    </w:lvl>
    <w:lvl w:ilvl="4">
      <w:start w:val="1"/>
      <w:numFmt w:val="lowerLetter"/>
      <w:isLgl w:val="false"/>
      <w:lvlText w:val="%5."/>
      <w:pPr>
        <w:ind w:hanging="360" w:left="3600"/>
      </w:pPr>
      <w:rPr/>
    </w:lvl>
    <w:lvl w:ilvl="5">
      <w:start w:val="1"/>
      <w:numFmt w:val="lowerRoman"/>
      <w:isLgl w:val="false"/>
      <w:lvlText w:val="%6."/>
      <w:lvlJc w:val="right"/>
      <w:pPr>
        <w:ind w:hanging="180" w:left="4320"/>
      </w:pPr>
      <w:rPr/>
    </w:lvl>
    <w:lvl w:ilvl="6">
      <w:start w:val="1"/>
      <w:numFmt w:val="custom"/>
      <w:isLgl w:val="false"/>
      <w:lvlText w:val="%7."/>
      <w:pPr>
        <w:ind w:hanging="360" w:left="5040"/>
      </w:pPr>
      <w:rPr/>
    </w:lvl>
    <w:lvl w:ilvl="7">
      <w:start w:val="1"/>
      <w:numFmt w:val="lowerLetter"/>
      <w:isLgl w:val="false"/>
      <w:lvlText w:val="%8."/>
      <w:pPr>
        <w:ind w:hanging="360" w:left="5760"/>
      </w:pPr>
      <w:rPr/>
    </w:lvl>
    <w:lvl w:ilvl="8">
      <w:start w:val="1"/>
      <w:numFmt w:val="lowerRoman"/>
      <w:isLgl w:val="false"/>
      <w:lvlText w:val="%9."/>
      <w:lvlJc w:val="right"/>
      <w:pPr>
        <w:ind w:hanging="180" w:left="6480"/>
      </w:pPr>
      <w:rPr/>
    </w:lvl>
  </w:abstractNum>
  <w:abstractNum w:abstractNumId="6">
    <w:multiLevelType w:val="hybridMultilevel"/>
    <w:lvl w:ilvl="0">
      <w:start w:val="1"/>
      <w:numFmt w:val="custom"/>
      <w:isLgl w:val="false"/>
      <w:lvlText w:val="%1."/>
      <w:pPr>
        <w:ind w:hanging="360" w:left="720"/>
      </w:pPr>
      <w:rPr/>
    </w:lvl>
    <w:lvl w:ilvl="1">
      <w:start w:val="1"/>
      <w:numFmt w:val="lowerLetter"/>
      <w:isLgl w:val="false"/>
      <w:lvlText w:val="%2."/>
      <w:pPr>
        <w:ind w:hanging="360" w:left="1440"/>
      </w:pPr>
      <w:rPr/>
    </w:lvl>
    <w:lvl w:ilvl="2">
      <w:start w:val="1"/>
      <w:numFmt w:val="lowerRoman"/>
      <w:isLgl w:val="false"/>
      <w:lvlText w:val="%3."/>
      <w:lvlJc w:val="right"/>
      <w:pPr>
        <w:ind w:hanging="180" w:left="2160"/>
      </w:pPr>
      <w:rPr/>
    </w:lvl>
    <w:lvl w:ilvl="3">
      <w:start w:val="1"/>
      <w:numFmt w:val="custom"/>
      <w:isLgl w:val="false"/>
      <w:lvlText w:val="%4."/>
      <w:pPr>
        <w:ind w:hanging="360" w:left="2880"/>
      </w:pPr>
      <w:rPr/>
    </w:lvl>
    <w:lvl w:ilvl="4">
      <w:start w:val="1"/>
      <w:numFmt w:val="lowerLetter"/>
      <w:isLgl w:val="false"/>
      <w:lvlText w:val="%5."/>
      <w:pPr>
        <w:ind w:hanging="360" w:left="3600"/>
      </w:pPr>
      <w:rPr/>
    </w:lvl>
    <w:lvl w:ilvl="5">
      <w:start w:val="1"/>
      <w:numFmt w:val="lowerRoman"/>
      <w:isLgl w:val="false"/>
      <w:lvlText w:val="%6."/>
      <w:lvlJc w:val="right"/>
      <w:pPr>
        <w:ind w:hanging="180" w:left="4320"/>
      </w:pPr>
      <w:rPr/>
    </w:lvl>
    <w:lvl w:ilvl="6">
      <w:start w:val="1"/>
      <w:numFmt w:val="custom"/>
      <w:isLgl w:val="false"/>
      <w:lvlText w:val="%7."/>
      <w:pPr>
        <w:ind w:hanging="360" w:left="5040"/>
      </w:pPr>
      <w:rPr/>
    </w:lvl>
    <w:lvl w:ilvl="7">
      <w:start w:val="1"/>
      <w:numFmt w:val="lowerLetter"/>
      <w:isLgl w:val="false"/>
      <w:lvlText w:val="%8."/>
      <w:pPr>
        <w:ind w:hanging="360" w:left="5760"/>
      </w:pPr>
      <w:rPr/>
    </w:lvl>
    <w:lvl w:ilvl="8">
      <w:start w:val="1"/>
      <w:numFmt w:val="lowerRoman"/>
      <w:isLgl w:val="false"/>
      <w:lvlText w:val="%9."/>
      <w:lvlJc w:val="right"/>
      <w:pPr>
        <w:ind w:hanging="180" w:left="6480"/>
      </w:pPr>
      <w:rPr/>
    </w:lvl>
  </w:abstractNum>
  <w:abstractNum w:abstractNumId="7">
    <w:multiLevelType w:val="multilevel"/>
    <w:lvl w:ilvl="0">
      <w:start w:val="1"/>
      <w:numFmt w:val="custom"/>
      <w:isLgl w:val="false"/>
      <w:lvlText w:val="%1."/>
      <w:pPr>
        <w:ind w:hanging="360" w:left="720"/>
      </w:pPr>
      <w:rPr/>
    </w:lvl>
    <w:lvl w:ilvl="1">
      <w:start w:val="1"/>
      <w:numFmt w:val="custom"/>
      <w:isLgl w:val="true"/>
      <w:lvlText w:val="%1.%2."/>
      <w:pPr>
        <w:ind w:hanging="420" w:left="846"/>
      </w:pPr>
      <w:rPr/>
    </w:lvl>
    <w:lvl w:ilvl="2">
      <w:start w:val="1"/>
      <w:numFmt w:val="custom"/>
      <w:isLgl w:val="true"/>
      <w:lvlText w:val="%1.%2.%3."/>
      <w:pPr>
        <w:ind w:hanging="720" w:left="1212"/>
      </w:pPr>
      <w:rPr/>
    </w:lvl>
    <w:lvl w:ilvl="3">
      <w:start w:val="1"/>
      <w:numFmt w:val="custom"/>
      <w:isLgl w:val="true"/>
      <w:lvlText w:val="%1.%2.%3.%4."/>
      <w:pPr>
        <w:ind w:hanging="720" w:left="1278"/>
      </w:pPr>
      <w:rPr/>
    </w:lvl>
    <w:lvl w:ilvl="4">
      <w:start w:val="1"/>
      <w:numFmt w:val="custom"/>
      <w:isLgl w:val="true"/>
      <w:lvlText w:val="%1.%2.%3.%4.%5."/>
      <w:pPr>
        <w:ind w:hanging="1080" w:left="1704"/>
      </w:pPr>
      <w:rPr/>
    </w:lvl>
    <w:lvl w:ilvl="5">
      <w:start w:val="1"/>
      <w:numFmt w:val="custom"/>
      <w:isLgl w:val="true"/>
      <w:lvlText w:val="%1.%2.%3.%4.%5.%6."/>
      <w:pPr>
        <w:ind w:hanging="1080" w:left="1770"/>
      </w:pPr>
      <w:rPr/>
    </w:lvl>
    <w:lvl w:ilvl="6">
      <w:start w:val="1"/>
      <w:numFmt w:val="custom"/>
      <w:isLgl w:val="true"/>
      <w:lvlText w:val="%1.%2.%3.%4.%5.%6.%7."/>
      <w:pPr>
        <w:ind w:hanging="1440" w:left="2196"/>
      </w:pPr>
      <w:rPr/>
    </w:lvl>
    <w:lvl w:ilvl="7">
      <w:start w:val="1"/>
      <w:numFmt w:val="custom"/>
      <w:isLgl w:val="true"/>
      <w:lvlText w:val="%1.%2.%3.%4.%5.%6.%7.%8."/>
      <w:pPr>
        <w:ind w:hanging="1440" w:left="2262"/>
      </w:pPr>
      <w:rPr/>
    </w:lvl>
    <w:lvl w:ilvl="8">
      <w:start w:val="1"/>
      <w:numFmt w:val="custom"/>
      <w:isLgl w:val="true"/>
      <w:lvlText w:val="%1.%2.%3.%4.%5.%6.%7.%8.%9."/>
      <w:pPr>
        <w:ind w:hanging="1800" w:left="2688"/>
      </w:pPr>
      <w:rPr/>
    </w:lvl>
  </w:abstractNum>
  <w:abstractNum w:abstractNumId="8">
    <w:multiLevelType w:val="hybridMultilevel"/>
    <w:lvl w:ilvl="0">
      <w:start w:val="1"/>
      <w:numFmt w:val="custom"/>
      <w:isLgl w:val="false"/>
      <w:lvlText w:val="%1."/>
      <w:pPr>
        <w:ind w:hanging="360" w:left="720"/>
      </w:pPr>
      <w:rPr/>
    </w:lvl>
    <w:lvl w:ilvl="1">
      <w:start w:val="1"/>
      <w:numFmt w:val="lowerLetter"/>
      <w:isLgl w:val="false"/>
      <w:lvlText w:val="%2."/>
      <w:pPr>
        <w:ind w:hanging="360" w:left="1440"/>
      </w:pPr>
      <w:rPr/>
    </w:lvl>
    <w:lvl w:ilvl="2">
      <w:start w:val="1"/>
      <w:numFmt w:val="lowerRoman"/>
      <w:isLgl w:val="false"/>
      <w:lvlText w:val="%3."/>
      <w:lvlJc w:val="right"/>
      <w:pPr>
        <w:ind w:hanging="180" w:left="2160"/>
      </w:pPr>
      <w:rPr/>
    </w:lvl>
    <w:lvl w:ilvl="3">
      <w:start w:val="1"/>
      <w:numFmt w:val="custom"/>
      <w:isLgl w:val="false"/>
      <w:lvlText w:val="%4."/>
      <w:pPr>
        <w:ind w:hanging="360" w:left="2880"/>
      </w:pPr>
      <w:rPr/>
    </w:lvl>
    <w:lvl w:ilvl="4">
      <w:start w:val="1"/>
      <w:numFmt w:val="lowerLetter"/>
      <w:isLgl w:val="false"/>
      <w:lvlText w:val="%5."/>
      <w:pPr>
        <w:ind w:hanging="360" w:left="3600"/>
      </w:pPr>
      <w:rPr/>
    </w:lvl>
    <w:lvl w:ilvl="5">
      <w:start w:val="1"/>
      <w:numFmt w:val="lowerRoman"/>
      <w:isLgl w:val="false"/>
      <w:lvlText w:val="%6."/>
      <w:lvlJc w:val="right"/>
      <w:pPr>
        <w:ind w:hanging="180" w:left="4320"/>
      </w:pPr>
      <w:rPr/>
    </w:lvl>
    <w:lvl w:ilvl="6">
      <w:start w:val="1"/>
      <w:numFmt w:val="custom"/>
      <w:isLgl w:val="false"/>
      <w:lvlText w:val="%7."/>
      <w:pPr>
        <w:ind w:hanging="360" w:left="5040"/>
      </w:pPr>
      <w:rPr/>
    </w:lvl>
    <w:lvl w:ilvl="7">
      <w:start w:val="1"/>
      <w:numFmt w:val="lowerLetter"/>
      <w:isLgl w:val="false"/>
      <w:lvlText w:val="%8."/>
      <w:pPr>
        <w:ind w:hanging="360" w:left="5760"/>
      </w:pPr>
      <w:rPr/>
    </w:lvl>
    <w:lvl w:ilvl="8">
      <w:start w:val="1"/>
      <w:numFmt w:val="lowerRoman"/>
      <w:isLgl w:val="false"/>
      <w:lvlText w:val="%9."/>
      <w:lvlJc w:val="right"/>
      <w:pPr>
        <w:ind w:hanging="180" w:left="6480"/>
      </w:pPr>
      <w:rPr/>
    </w:lvl>
  </w:abstractNum>
  <w:abstractNum w:abstractNumId="9">
    <w:multiLevelType w:val="hybridMultilevel"/>
    <w:lvl w:ilvl="0">
      <w:start w:val="1"/>
      <w:numFmt w:val="custom"/>
      <w:isLgl w:val="false"/>
      <w:lvlText w:val="%1."/>
      <w:pPr>
        <w:ind w:hanging="360" w:left="720"/>
      </w:pPr>
      <w:rPr/>
    </w:lvl>
    <w:lvl w:ilvl="1">
      <w:start w:val="1"/>
      <w:numFmt w:val="lowerLetter"/>
      <w:isLgl w:val="false"/>
      <w:lvlText w:val="%2."/>
      <w:pPr>
        <w:ind w:hanging="360" w:left="1440"/>
      </w:pPr>
      <w:rPr/>
    </w:lvl>
    <w:lvl w:ilvl="2">
      <w:start w:val="1"/>
      <w:numFmt w:val="lowerRoman"/>
      <w:isLgl w:val="false"/>
      <w:lvlText w:val="%3."/>
      <w:lvlJc w:val="right"/>
      <w:pPr>
        <w:ind w:hanging="180" w:left="2160"/>
      </w:pPr>
      <w:rPr/>
    </w:lvl>
    <w:lvl w:ilvl="3">
      <w:start w:val="1"/>
      <w:numFmt w:val="custom"/>
      <w:isLgl w:val="false"/>
      <w:lvlText w:val="%4."/>
      <w:pPr>
        <w:ind w:hanging="360" w:left="2880"/>
      </w:pPr>
      <w:rPr/>
    </w:lvl>
    <w:lvl w:ilvl="4">
      <w:start w:val="1"/>
      <w:numFmt w:val="lowerLetter"/>
      <w:isLgl w:val="false"/>
      <w:lvlText w:val="%5."/>
      <w:pPr>
        <w:ind w:hanging="360" w:left="3600"/>
      </w:pPr>
      <w:rPr/>
    </w:lvl>
    <w:lvl w:ilvl="5">
      <w:start w:val="1"/>
      <w:numFmt w:val="lowerRoman"/>
      <w:isLgl w:val="false"/>
      <w:lvlText w:val="%6."/>
      <w:lvlJc w:val="right"/>
      <w:pPr>
        <w:ind w:hanging="180" w:left="4320"/>
      </w:pPr>
      <w:rPr/>
    </w:lvl>
    <w:lvl w:ilvl="6">
      <w:start w:val="1"/>
      <w:numFmt w:val="custom"/>
      <w:isLgl w:val="false"/>
      <w:lvlText w:val="%7."/>
      <w:pPr>
        <w:ind w:hanging="360" w:left="5040"/>
      </w:pPr>
      <w:rPr/>
    </w:lvl>
    <w:lvl w:ilvl="7">
      <w:start w:val="1"/>
      <w:numFmt w:val="lowerLetter"/>
      <w:isLgl w:val="false"/>
      <w:lvlText w:val="%8."/>
      <w:pPr>
        <w:ind w:hanging="360" w:left="5760"/>
      </w:pPr>
      <w:rPr/>
    </w:lvl>
    <w:lvl w:ilvl="8">
      <w:start w:val="1"/>
      <w:numFmt w:val="lowerRoman"/>
      <w:isLgl w:val="false"/>
      <w:lvlText w:val="%9."/>
      <w:lvlJc w:val="right"/>
      <w:pPr>
        <w:ind w:hanging="180" w:left="6480"/>
      </w:pPr>
      <w:rPr/>
    </w:lvl>
  </w:abstractNum>
  <w:abstractNum w:abstractNumId="10">
    <w:multiLevelType w:val="hybridMultilevel"/>
    <w:lvl w:ilvl="0">
      <w:start w:val="1"/>
      <w:numFmt w:val="custom"/>
      <w:isLgl w:val="false"/>
      <w:lvlText w:val="%1."/>
      <w:pPr>
        <w:ind w:hanging="360" w:left="720"/>
      </w:pPr>
      <w:rPr/>
    </w:lvl>
    <w:lvl w:ilvl="1">
      <w:start w:val="1"/>
      <w:numFmt w:val="lowerLetter"/>
      <w:isLgl w:val="false"/>
      <w:lvlText w:val="%2."/>
      <w:pPr>
        <w:ind w:hanging="360" w:left="1440"/>
      </w:pPr>
      <w:rPr/>
    </w:lvl>
    <w:lvl w:ilvl="2">
      <w:start w:val="1"/>
      <w:numFmt w:val="lowerRoman"/>
      <w:isLgl w:val="false"/>
      <w:lvlText w:val="%3."/>
      <w:lvlJc w:val="right"/>
      <w:pPr>
        <w:ind w:hanging="180" w:left="2160"/>
      </w:pPr>
      <w:rPr/>
    </w:lvl>
    <w:lvl w:ilvl="3">
      <w:start w:val="1"/>
      <w:numFmt w:val="custom"/>
      <w:isLgl w:val="false"/>
      <w:lvlText w:val="%4."/>
      <w:pPr>
        <w:ind w:hanging="360" w:left="2880"/>
      </w:pPr>
      <w:rPr/>
    </w:lvl>
    <w:lvl w:ilvl="4">
      <w:start w:val="1"/>
      <w:numFmt w:val="lowerLetter"/>
      <w:isLgl w:val="false"/>
      <w:lvlText w:val="%5."/>
      <w:pPr>
        <w:ind w:hanging="360" w:left="3600"/>
      </w:pPr>
      <w:rPr/>
    </w:lvl>
    <w:lvl w:ilvl="5">
      <w:start w:val="1"/>
      <w:numFmt w:val="lowerRoman"/>
      <w:isLgl w:val="false"/>
      <w:lvlText w:val="%6."/>
      <w:lvlJc w:val="right"/>
      <w:pPr>
        <w:ind w:hanging="180" w:left="4320"/>
      </w:pPr>
      <w:rPr/>
    </w:lvl>
    <w:lvl w:ilvl="6">
      <w:start w:val="1"/>
      <w:numFmt w:val="custom"/>
      <w:isLgl w:val="false"/>
      <w:lvlText w:val="%7."/>
      <w:pPr>
        <w:ind w:hanging="360" w:left="5040"/>
      </w:pPr>
      <w:rPr/>
    </w:lvl>
    <w:lvl w:ilvl="7">
      <w:start w:val="1"/>
      <w:numFmt w:val="lowerLetter"/>
      <w:isLgl w:val="false"/>
      <w:lvlText w:val="%8."/>
      <w:pPr>
        <w:ind w:hanging="360" w:left="5760"/>
      </w:pPr>
      <w:rPr/>
    </w:lvl>
    <w:lvl w:ilvl="8">
      <w:start w:val="1"/>
      <w:numFmt w:val="lowerRoman"/>
      <w:isLgl w:val="false"/>
      <w:lvlText w:val="%9."/>
      <w:lvlJc w:val="right"/>
      <w:pPr>
        <w:ind w:hanging="180" w:left="6480"/>
      </w:pPr>
      <w:rPr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</w:numbering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  <w:docVars>
    <w:docVar w:name="CREATEDATE" w:val="20.02.2026"/>
    <w:docVar w:name="CURDATE" w:val="20.02.2026"/>
    <w:docVar w:name="CURDATETIME" w:val="20.02.2026 09:32"/>
    <w:docVar w:name="CURTIME" w:val="09:32"/>
    <w:docVar w:name="CURUSER" w:val="Triinu Jürisaar"/>
    <w:docVar w:name="CURUSEREMAIL" w:val="triinu.jurisaar@voruvald.ee"/>
    <w:docVar w:name="CURUSERORG" w:val="Võru Vallavalitsus"/>
    <w:docVar w:name="CURUSERPHONE" w:val="5696 5750"/>
    <w:docVar w:name="EditorContent" w:val="&lt;p style=&quot;text-align: justify;&quot;&gt;&lt;span style=&quot;background: white; color: #333333;&quot;&gt;V&amp;otilde;ru Vallavalitsus algatas Meegom&amp;auml;e k&amp;uuml;las Kaldaniidu tn 7 (tunnus 91804:003:0376) ja Kaldaniidu tn 9 ( tunnus 91804:003:0377) elamute projekteerimistingimuste andmiseks avatud menetluse. Projekteerimistingimustega t&amp;auml;psustatakse katastri&amp;uuml;ksustele &amp;nbsp;Kaldaniidu maa&amp;uuml;ksuse detailplaneeringus seatud ehitus&amp;otilde;igust. Teavitame Teid, kuna esindate riigi huve Kaldaniidu tn 7 ja Kaldaniidu tn 9 maa&amp;uuml;ksustega piirneval kinnisasjal.&lt;/span&gt;&lt;/p&gt;&#13;&#10;&lt;p style=&quot;text-align: justify;&quot;&gt;&lt;span style=&quot;background: white; color: #231e21;&quot;&gt;&amp;nbsp;&lt;/span&gt;&lt;/p&gt;&#13;&#10;&lt;p style=&quot;text-align: justify;&quot;&gt;&lt;span style=&quot;background: white; color: #231e21;&quot;&gt;Projekteerimistingimustega t&amp;auml;psustatakse katastri&amp;uuml;ksustele V&amp;otilde;ru Vallavolikogu 12.03.2008 otsusega nr 193 kehtestatud Kaldaniidu maa&amp;uuml;ksuse detailplaneeringus seatud ehitus&amp;otilde;igust: suurendatakse hoonestusala ning t&amp;auml;psustatakse elamute kasutamise otstarbeid ja lubatud katusekallete vahemikke. Kaldaniidu maa&amp;uuml;ksuse detailplaneeringuga saab tutvuda e-ehituse platvormil: &lt;/span&gt;&lt;a href=&quot;https://livekluster.ehr.ee/ui/ehr/v1/planning/30102472&quot;&gt;&lt;span style=&quot;background: white;&quot;&gt;https://livekluster.ehr.ee/ui/ehr/v1/planning/30102472&lt;/span&gt;&lt;/a&gt;&lt;span style=&quot;background: white; color: #231e21;&quot;&gt;&amp;nbsp; . &lt;/span&gt;&lt;/p&gt;&#13;&#10;&lt;p style=&quot;text-align: justify;&quot;&gt;&lt;span style=&quot;background: white; color: #231e21;&quot;&gt;&amp;nbsp;&lt;/span&gt;&lt;/p&gt;&#13;&#10;&lt;p style=&quot;text-align: justify;&quot;&gt;&lt;span style=&quot;background: white; color: #231e21;&quot;&gt;Projekteerimistingimuste eeln&amp;otilde;u on lisatud kirjale ning k&amp;auml;ttesaadav V&amp;otilde;ru valla dokumendiregistris: &lt;/span&gt;&lt;a href=&quot;https://atp.amphora.ee/voruvv2017/index.aspx?itm=826652&quot;&gt;&lt;span style=&quot;background: white;&quot;&gt;https://atp.amphora.ee/voruvv2017/index.aspx?itm=826652&lt;/span&gt;&lt;/a&gt;&lt;span style=&quot;background: white; color: #231e21;&quot;&gt; .&amp;nbsp; &lt;/span&gt;&lt;/p&gt;&#13;&#10;&lt;p style=&quot;text-align: justify;&quot;&gt;&lt;span style=&quot;background: white; color: #231e21;&quot;&gt;&amp;nbsp;&lt;/span&gt;&lt;/p&gt;&#13;&#10;&lt;p style=&quot;text-align: justify;&quot;&gt;&lt;span style=&quot;background: white; color: #231e21;&quot;&gt;Projekteerimistingimuste eeln&amp;otilde;u avalik v&amp;auml;ljapanek toimub 21.02.&amp;ndash;06.03.2026.&amp;nbsp; Eeln&amp;otilde;u sisu puudutavate k&amp;uuml;simuste korral p&amp;ouml;&amp;ouml;rduge palun ehitusspetsialist Risto Kikkase poole (5365 7567, risto.kikkas@voruvald.ee). &lt;/span&gt;&lt;span style=&quot;background: white; color: #333333;&quot;&gt;Teil on &amp;otilde;igus esitada kuni 06.03.2026 eeln&amp;otilde;u kohta ettepanekuid ja vastuv&amp;auml;iteid aadressil vald@voruvald.ee v&amp;otilde;i V&amp;otilde;rum&amp;otilde;isa tee 4a, V&amp;otilde;ru linn. Kui avaliku v&amp;auml;ljapaneku jooksul ettepanekuid v&amp;otilde;i vastuv&amp;auml;iteid ei laeku v&amp;otilde;i menetlusosalised ei n&amp;otilde;ua asja arutamist avalikul istungil, otsustatakse projekteerimistingimuste andmine kirjalikus menetluses.&lt;/span&gt;&lt;/p&gt;"/>
    <w:docVar w:name="KUUPAEV" w:val="20.02.2026"/>
    <w:docVar w:name="PEALKIRI" w:val="Kaldaniidu tn 7 ja Kaldaniidu tn 9 projekteerimistingimuste avalik väljapanek"/>
    <w:docVar w:name="VIIT" w:val="7-4/622"/>
    <w:docVar w:name="VVKUUPAEV" w:val=" "/>
  </w:docVars>
</w:settings>
</file>

<file path=word/styles.xml><?xml version="1.0" encoding="utf-8"?>
<w:styles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>
      <w:pPr/>
    </w:pPrDefault>
  </w:docDefaults>
  <w:style w:styleId="Normal" w:type="paragraph" w:default="true" w:customStyle="false">
    <w:name w:val="Normal"/>
    <w:uiPriority w:val="0"/>
    <w:qFormat w:val="true"/>
    <w:pPr/>
    <w:rPr/>
  </w:style>
  <w:style w:styleId="TableNormal" w:type="table" w:default="false" w:customStyle="true">
    <w:name w:val="Table Normal"/>
    <w:uiPriority w:val="59"/>
    <w:pPr/>
    <w:rPr/>
    <w:tblPr>
      <w:tblCellMar>
        <w:top w:w="0" w:type="dxa"/>
        <w:left w:w="108" w:type="dxa"/>
        <w:bottom w:w="0" w:type="dxa"/>
        <w:right w:w="108" w:type="dxa"/>
      </w:tblCellMar>
    </w:tblPr>
    <w:trPr/>
    <w:tcPr/>
  </w:style>
  <w:style w:styleId="Normaallaad" w:type="paragraph" w:default="true" w:customStyle="false">
    <w:name w:val="Normal"/>
    <w:qFormat w:val="true"/>
    <w:pPr/>
    <w:rPr>
      <w:sz w:val="24"/>
    </w:rPr>
  </w:style>
  <w:style w:styleId="Liguvaikefont" w:type="character" w:default="true" w:customStyle="false">
    <w:name w:val="Default Paragraph Font"/>
    <w:uiPriority w:val="1"/>
    <w:pPr/>
    <w:rPr/>
  </w:style>
  <w:style w:styleId="Normaaltabel" w:type="table" w:default="true" w:customStyle="false">
    <w:name w:val="Normal Table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styleId="Loendita" w:type="numbering" w:default="true" w:customStyle="false">
    <w:name w:val="No List"/>
    <w:uiPriority w:val="99"/>
    <w:pPr/>
    <w:rPr/>
  </w:style>
  <w:style w:styleId="Jutumullitekst" w:type="paragraph" w:default="false" w:customStyle="false">
    <w:name w:val="Balloon Text"/>
    <w:basedOn w:val="Normaallaad"/>
    <w:link w:val="JutumullitekstMrk"/>
    <w:uiPriority w:val="99"/>
    <w:pPr/>
    <w:rPr>
      <w:rFonts w:ascii="Tahoma" w:eastAsia="Tahoma" w:hAnsi="Tahoma" w:cs="Tahoma"/>
      <w:sz w:val="16"/>
    </w:rPr>
  </w:style>
  <w:style w:styleId="JutumullitekstMrk" w:type="character" w:default="false" w:customStyle="true">
    <w:name w:val="Jutumullitekst Märk"/>
    <w:basedOn w:val="Liguvaikefont"/>
    <w:link w:val="Jutumullitekst"/>
    <w:uiPriority w:val="99"/>
    <w:pPr/>
    <w:rPr>
      <w:rFonts w:ascii="Tahoma" w:eastAsia="Tahoma" w:hAnsi="Tahoma" w:cs="Tahoma"/>
      <w:sz w:val="16"/>
    </w:rPr>
  </w:style>
  <w:style w:styleId="Pis" w:type="paragraph" w:default="false" w:customStyle="false">
    <w:name w:val="header"/>
    <w:basedOn w:val="Normaallaad"/>
    <w:link w:val="PisMrk"/>
    <w:uiPriority w:val="99"/>
    <w:pPr>
      <w:tabs>
        <w:tab w:pos="4536" w:val="center" w:leader="none"/>
        <w:tab w:pos="9072" w:val="right" w:leader="none"/>
      </w:tabs>
    </w:pPr>
    <w:rPr/>
  </w:style>
  <w:style w:styleId="PisMrk" w:type="character" w:default="false" w:customStyle="true">
    <w:name w:val="Päis Märk"/>
    <w:basedOn w:val="Liguvaikefont"/>
    <w:link w:val="Pis"/>
    <w:uiPriority w:val="99"/>
    <w:pPr/>
    <w:rPr>
      <w:sz w:val="24"/>
    </w:rPr>
  </w:style>
  <w:style w:styleId="Jalus" w:type="paragraph" w:default="false" w:customStyle="false">
    <w:name w:val="footer"/>
    <w:basedOn w:val="Normaallaad"/>
    <w:link w:val="JalusMrk"/>
    <w:uiPriority w:val="99"/>
    <w:pPr>
      <w:tabs>
        <w:tab w:pos="4536" w:val="center" w:leader="none"/>
        <w:tab w:pos="9072" w:val="right" w:leader="none"/>
      </w:tabs>
    </w:pPr>
    <w:rPr/>
  </w:style>
  <w:style w:styleId="JalusMrk" w:type="character" w:default="false" w:customStyle="true">
    <w:name w:val="Jalus Märk"/>
    <w:basedOn w:val="Liguvaikefont"/>
    <w:link w:val="Jalus"/>
    <w:uiPriority w:val="99"/>
    <w:pPr/>
    <w:rPr>
      <w:sz w:val="24"/>
    </w:rPr>
  </w:style>
  <w:style w:styleId="Tugev" w:type="character" w:default="false" w:customStyle="false">
    <w:name w:val="Strong"/>
    <w:basedOn w:val="Liguvaikefont"/>
    <w:uiPriority w:val="22"/>
    <w:qFormat w:val="true"/>
    <w:pPr/>
    <w:rPr>
      <w:b w:val="true"/>
    </w:rPr>
  </w:style>
  <w:style w:styleId="Hperlink" w:type="character" w:default="false" w:customStyle="false">
    <w:name w:val="Hyperlink"/>
    <w:basedOn w:val="Liguvaikefont"/>
    <w:uiPriority w:val="99"/>
    <w:pPr/>
    <w:rPr>
      <w:color w:val="0000FF"/>
      <w:u w:val="single"/>
    </w:rPr>
  </w:style>
  <w:style w:styleId="Loendilik" w:type="paragraph" w:default="false" w:customStyle="false">
    <w:name w:val="List Paragraph"/>
    <w:basedOn w:val="Normaallaad"/>
    <w:uiPriority w:val="34"/>
    <w:qFormat w:val="true"/>
    <w:pPr>
      <w:ind w:left="708"/>
    </w:pPr>
    <w:rPr/>
  </w:style>
  <w:style w:styleId="Kehatekst" w:type="paragraph" w:default="false" w:customStyle="false">
    <w:name w:val="Body Text"/>
    <w:basedOn w:val="Normaallaad"/>
    <w:link w:val="KehatekstMrk"/>
    <w:uiPriority w:val="99"/>
    <w:pPr>
      <w:spacing w:after="220" w:line="220" w:lineRule="atLeast"/>
      <w:jc w:val="both"/>
    </w:pPr>
    <w:rPr/>
  </w:style>
  <w:style w:styleId="KehatekstMrk" w:type="character" w:default="false" w:customStyle="true">
    <w:name w:val="Kehatekst Märk"/>
    <w:basedOn w:val="Liguvaikefont"/>
    <w:link w:val="Kehatekst"/>
    <w:uiPriority w:val="99"/>
    <w:pPr/>
    <w:rPr>
      <w:sz w:val="24"/>
    </w:rPr>
  </w:style>
  <w:style w:styleId="Kontuurtabel" w:type="table" w:default="false" w:customStyle="false">
    <w:name w:val="Table Grid"/>
    <w:basedOn w:val="Normaaltabel"/>
    <w:uiPriority w:val="59"/>
    <w:pPr/>
    <w:rPr/>
    <w:tblPr>
      <w:tblBorders>
        <w:top w:color="auto" w:frame="false" w:shadow="false" w:sz="4" w:space="0" w:val="single"/>
        <w:left w:color="auto" w:frame="false" w:shadow="false" w:sz="4" w:space="0" w:val="single"/>
        <w:bottom w:color="auto" w:frame="false" w:shadow="false" w:sz="4" w:space="0" w:val="single"/>
        <w:right w:color="auto" w:frame="false" w:shadow="false" w:sz="4" w:space="0" w:val="single"/>
        <w:insideH w:color="auto" w:frame="false" w:shadow="false" w:sz="4" w:space="0" w:val="single"/>
        <w:insideV w:color="auto" w:frame="false" w:shadow="false" w:sz="4" w:space="0" w:val="single"/>
      </w:tblBorders>
    </w:tblPr>
    <w:trPr/>
    <w:tcPr/>
  </w:style>
  <w:style w:styleId="Lahendamatamainimine" w:type="character" w:default="false" w:customStyle="false">
    <w:name w:val="Unresolved Mention"/>
    <w:basedOn w:val="Liguvaikefont"/>
    <w:uiPriority w:val="99"/>
    <w:pPr/>
    <w:rPr>
      <w:color w:val="605E5C"/>
      <w:shd w:fill="E1DFDD" w:color="auto" w:val="clear"/>
    </w:rPr>
  </w:style>
</w:styles>
</file>

<file path=word/_rels/document.xml.rels>&#65279;<?xml version="1.0" encoding="utf-8"?><Relationships xmlns="http://schemas.openxmlformats.org/package/2006/relationships"><Relationship Id="rId1" Type="http://schemas.openxmlformats.org/officeDocument/2006/relationships/theme" Target="theme/theme1.xml" /><Relationship Id="rId2" Type="http://schemas.openxmlformats.org/officeDocument/2006/relationships/footer" Target="footer1.xml" /><Relationship Id="rId3" Type="http://schemas.openxmlformats.org/officeDocument/2006/relationships/footer" Target="footer2.xml" /><Relationship Id="rId4" Type="http://schemas.openxmlformats.org/officeDocument/2006/relationships/settings" Target="settings.xml" /><Relationship Id="rId5" Type="http://schemas.openxmlformats.org/officeDocument/2006/relationships/styles" Target="styles.xml" /><Relationship Id="rId6" Type="http://schemas.openxmlformats.org/officeDocument/2006/relationships/numbering" Target="numbering.xml" /><Relationship Id="rId7" Type="http://schemas.openxmlformats.org/officeDocument/2006/relationships/image" Target="media/image0.jpeg" 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Tarkvarakomplekti Office kujundus"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>
          <a:solidFill>
            <a:schemeClr val="phClr"/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core.xml><?xml version="1.0" encoding="utf-8"?>
<cp:coreProperties xmlns:dc="http://purl.org/dc/elements/1.1/" xmlns:cp="http://schemas.openxmlformats.org/package/2006/metadata/core-properties"/>
</file>