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292EFB96" w14:textId="77777777" w:rsidTr="00094BF0">
        <w:trPr>
          <w:trHeight w:hRule="exact" w:val="2353"/>
        </w:trPr>
        <w:tc>
          <w:tcPr>
            <w:tcW w:w="5062" w:type="dxa"/>
          </w:tcPr>
          <w:p w14:paraId="292EFB8C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292EFBB8" wp14:editId="292EFBB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292EFB8D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292EFB8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92EFB8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92EFB9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92EFB9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92EFB9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92EFB9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92EFB9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292EFB9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292EFBA0" w14:textId="77777777" w:rsidTr="00094BF0">
        <w:trPr>
          <w:trHeight w:hRule="exact" w:val="1531"/>
        </w:trPr>
        <w:tc>
          <w:tcPr>
            <w:tcW w:w="5062" w:type="dxa"/>
          </w:tcPr>
          <w:p w14:paraId="292EFB97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292EFB98" w14:textId="77777777" w:rsidR="00EA42AE" w:rsidRDefault="00EA42AE" w:rsidP="00B066FE"/>
          <w:p w14:paraId="292EFB99" w14:textId="77777777" w:rsidR="0009319A" w:rsidRDefault="0009319A" w:rsidP="00B066FE"/>
          <w:p w14:paraId="292EFB9A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292EFB9D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292EFB9B" w14:textId="60F325A1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B22267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B22267">
                    <w:rPr>
                      <w:rFonts w:eastAsia="Times New Roman" w:cs="Arial"/>
                    </w:rPr>
                    <w:t>28.10.2024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292EFB9C" w14:textId="35B70F52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B22267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B22267">
                    <w:rPr>
                      <w:rFonts w:eastAsia="Times New Roman" w:cs="Arial"/>
                    </w:rPr>
                    <w:t>44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292EFB9E" w14:textId="77777777" w:rsidR="0009319A" w:rsidRDefault="0009319A" w:rsidP="00B066FE"/>
          <w:p w14:paraId="292EFB9F" w14:textId="77777777" w:rsidR="0009319A" w:rsidRDefault="0009319A" w:rsidP="00B066FE"/>
        </w:tc>
      </w:tr>
      <w:tr w:rsidR="00EA42AE" w:rsidRPr="002534CF" w14:paraId="292EFBA5" w14:textId="77777777" w:rsidTr="00094BF0">
        <w:trPr>
          <w:trHeight w:val="624"/>
        </w:trPr>
        <w:tc>
          <w:tcPr>
            <w:tcW w:w="5062" w:type="dxa"/>
          </w:tcPr>
          <w:p w14:paraId="292EFBA1" w14:textId="2FE50B94" w:rsidR="00C21D9A" w:rsidRPr="00B2355D" w:rsidRDefault="00B2355D" w:rsidP="00B066FE">
            <w:pPr>
              <w:rPr>
                <w:b/>
                <w:bCs/>
              </w:rPr>
            </w:pPr>
            <w:r w:rsidRPr="00B2355D">
              <w:rPr>
                <w:b/>
                <w:bCs/>
              </w:rPr>
              <w:fldChar w:fldCharType="begin"/>
            </w:r>
            <w:r w:rsidR="00B22267">
              <w:rPr>
                <w:b/>
                <w:bCs/>
              </w:rPr>
              <w:instrText xml:space="preserve"> delta_docName  \* MERGEFORMAT</w:instrText>
            </w:r>
            <w:r w:rsidRPr="00B2355D">
              <w:rPr>
                <w:b/>
                <w:bCs/>
              </w:rPr>
              <w:fldChar w:fldCharType="separate"/>
            </w:r>
            <w:r w:rsidR="00B22267">
              <w:rPr>
                <w:b/>
                <w:bCs/>
              </w:rPr>
              <w:t xml:space="preserve">Patsiendiohutusjuhtumite asutusesisene dokumenteerimine ja andmete esitamine patsiendiohutuse andmekogusse </w:t>
            </w:r>
            <w:r w:rsidRPr="00B2355D">
              <w:rPr>
                <w:b/>
                <w:bCs/>
              </w:rPr>
              <w:fldChar w:fldCharType="end"/>
            </w:r>
          </w:p>
          <w:p w14:paraId="292EFBA2" w14:textId="77777777" w:rsidR="00FE4683" w:rsidRPr="00B2355D" w:rsidRDefault="00FE4683" w:rsidP="00B066FE">
            <w:pPr>
              <w:rPr>
                <w:rFonts w:cs="Arial"/>
                <w:b/>
                <w:bCs/>
              </w:rPr>
            </w:pPr>
          </w:p>
          <w:p w14:paraId="292EFBA3" w14:textId="77777777" w:rsidR="00FE4683" w:rsidRPr="00B2355D" w:rsidRDefault="00FE4683" w:rsidP="00B066FE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292EFBA4" w14:textId="77777777" w:rsidR="00EA42AE" w:rsidRPr="002534CF" w:rsidRDefault="00EA42AE" w:rsidP="00B066FE"/>
        </w:tc>
      </w:tr>
    </w:tbl>
    <w:p w14:paraId="4C5E39CC" w14:textId="77777777" w:rsidR="00387B83" w:rsidRPr="00B2355D" w:rsidRDefault="00387B83" w:rsidP="00387B83">
      <w:pPr>
        <w:jc w:val="both"/>
        <w:rPr>
          <w:rFonts w:eastAsia="Calibri" w:cs="Arial"/>
        </w:rPr>
      </w:pPr>
      <w:r w:rsidRPr="00B2355D">
        <w:rPr>
          <w:rFonts w:eastAsia="Calibri" w:cs="Arial"/>
        </w:rPr>
        <w:t xml:space="preserve">Määrus kehtestatakse </w:t>
      </w:r>
      <w:bookmarkStart w:id="0" w:name="_Hlk175318977"/>
      <w:r w:rsidRPr="00B2355D">
        <w:rPr>
          <w:rFonts w:eastAsia="Calibri" w:cs="Arial"/>
        </w:rPr>
        <w:t>tervishoiuteenuste korraldamise seaduse § 3</w:t>
      </w:r>
      <w:r w:rsidRPr="00B2355D">
        <w:rPr>
          <w:rFonts w:eastAsia="Calibri" w:cs="Arial"/>
          <w:vertAlign w:val="superscript"/>
        </w:rPr>
        <w:t>2</w:t>
      </w:r>
      <w:r w:rsidRPr="00B2355D">
        <w:rPr>
          <w:rFonts w:eastAsia="Calibri" w:cs="Arial"/>
        </w:rPr>
        <w:t xml:space="preserve"> </w:t>
      </w:r>
      <w:bookmarkEnd w:id="0"/>
      <w:r w:rsidRPr="00B2355D">
        <w:rPr>
          <w:rFonts w:eastAsia="Calibri" w:cs="Arial"/>
        </w:rPr>
        <w:t>lõike 5 alusel</w:t>
      </w:r>
      <w:r w:rsidRPr="00B2355D">
        <w:rPr>
          <w:rFonts w:eastAsia="Calibri" w:cs="Arial"/>
          <w:color w:val="FF0000"/>
        </w:rPr>
        <w:t>.</w:t>
      </w:r>
    </w:p>
    <w:p w14:paraId="55DC24FE" w14:textId="77777777" w:rsidR="00387B83" w:rsidRDefault="00387B83" w:rsidP="00387B83">
      <w:pPr>
        <w:rPr>
          <w:rFonts w:cs="Arial"/>
        </w:rPr>
      </w:pPr>
    </w:p>
    <w:p w14:paraId="798414F6" w14:textId="77777777" w:rsidR="00387B83" w:rsidRDefault="00387B83" w:rsidP="00387B83">
      <w:pPr>
        <w:rPr>
          <w:rFonts w:cs="Arial"/>
        </w:rPr>
      </w:pPr>
    </w:p>
    <w:p w14:paraId="5B2528C3" w14:textId="77777777" w:rsidR="00387B83" w:rsidRPr="00B2355D" w:rsidRDefault="00387B83" w:rsidP="00387B83">
      <w:pPr>
        <w:jc w:val="both"/>
        <w:rPr>
          <w:rFonts w:eastAsia="Calibri" w:cs="Arial"/>
          <w:b/>
          <w:bCs/>
        </w:rPr>
      </w:pPr>
      <w:r w:rsidRPr="00B2355D">
        <w:rPr>
          <w:rFonts w:eastAsia="Calibri" w:cs="Arial"/>
          <w:b/>
          <w:bCs/>
        </w:rPr>
        <w:t>§ 1. Reguleerimisala</w:t>
      </w:r>
    </w:p>
    <w:p w14:paraId="3B99A35F" w14:textId="77777777" w:rsidR="00387B83" w:rsidRPr="00B2355D" w:rsidRDefault="00387B83" w:rsidP="00387B83">
      <w:pPr>
        <w:jc w:val="both"/>
        <w:rPr>
          <w:rFonts w:eastAsia="Calibri" w:cs="Arial"/>
        </w:rPr>
      </w:pPr>
    </w:p>
    <w:p w14:paraId="101D47E2" w14:textId="77777777" w:rsidR="00387B83" w:rsidRPr="00B2355D" w:rsidRDefault="00387B83" w:rsidP="00387B83">
      <w:pPr>
        <w:jc w:val="both"/>
        <w:rPr>
          <w:rFonts w:eastAsia="Calibri" w:cs="Arial"/>
        </w:rPr>
      </w:pPr>
      <w:r w:rsidRPr="00B2355D">
        <w:rPr>
          <w:rFonts w:eastAsia="Calibri" w:cs="Arial"/>
        </w:rPr>
        <w:t>Määrusega kehtestatakse patsiendiohutusjuhtumite asutusesisese dokumenteerimise ja patsiendiohutuse andmekogusse andmete esitamise tingimused ja kord.</w:t>
      </w:r>
    </w:p>
    <w:p w14:paraId="4E5B70CF" w14:textId="77777777" w:rsidR="00387B83" w:rsidRPr="00B2355D" w:rsidRDefault="00387B83" w:rsidP="00387B83">
      <w:pPr>
        <w:jc w:val="both"/>
        <w:rPr>
          <w:rFonts w:eastAsia="Calibri" w:cs="Arial"/>
        </w:rPr>
      </w:pPr>
    </w:p>
    <w:p w14:paraId="25038885" w14:textId="77777777" w:rsidR="00387B83" w:rsidRPr="00B2355D" w:rsidRDefault="00387B83" w:rsidP="00387B83">
      <w:pPr>
        <w:jc w:val="both"/>
        <w:rPr>
          <w:rFonts w:eastAsia="Calibri" w:cs="Arial"/>
          <w:b/>
        </w:rPr>
      </w:pPr>
      <w:r w:rsidRPr="00B2355D">
        <w:rPr>
          <w:rFonts w:eastAsia="Calibri" w:cs="Arial"/>
          <w:b/>
        </w:rPr>
        <w:t>§ 2. Patsiendiohutusjuhtumite asutusesise</w:t>
      </w:r>
      <w:r>
        <w:rPr>
          <w:rFonts w:eastAsia="Calibri" w:cs="Arial"/>
          <w:b/>
        </w:rPr>
        <w:t>ne</w:t>
      </w:r>
      <w:r w:rsidRPr="00B2355D">
        <w:rPr>
          <w:rFonts w:eastAsia="Calibri" w:cs="Arial"/>
          <w:b/>
        </w:rPr>
        <w:t xml:space="preserve"> dokumenteerimi</w:t>
      </w:r>
      <w:r>
        <w:rPr>
          <w:rFonts w:eastAsia="Calibri" w:cs="Arial"/>
          <w:b/>
        </w:rPr>
        <w:t>ne</w:t>
      </w:r>
    </w:p>
    <w:p w14:paraId="13992F8F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</w:p>
    <w:p w14:paraId="76C2413C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bookmarkStart w:id="1" w:name="_Hlk89770410"/>
      <w:r w:rsidRPr="00B2355D">
        <w:rPr>
          <w:rFonts w:eastAsia="Calibri" w:cs="Arial"/>
          <w:bCs/>
        </w:rPr>
        <w:t xml:space="preserve">(1) Tervishoiuteenuse osutajal on kohustus </w:t>
      </w:r>
      <w:bookmarkStart w:id="2" w:name="_Hlk176874343"/>
      <w:r w:rsidRPr="00B2355D">
        <w:rPr>
          <w:rFonts w:eastAsia="Calibri" w:cs="Arial"/>
          <w:bCs/>
        </w:rPr>
        <w:t>dokumenteerida patsiendiohutusjuhtumid</w:t>
      </w:r>
      <w:r>
        <w:rPr>
          <w:rFonts w:eastAsia="Calibri" w:cs="Arial"/>
          <w:bCs/>
        </w:rPr>
        <w:t>,</w:t>
      </w:r>
      <w:r w:rsidRPr="00B2355D">
        <w:rPr>
          <w:rFonts w:eastAsia="Calibri" w:cs="Arial"/>
          <w:bCs/>
        </w:rPr>
        <w:t xml:space="preserve"> lähtudes asutusesisesest patsiendiohutuse korraldusest</w:t>
      </w:r>
      <w:bookmarkEnd w:id="2"/>
      <w:r w:rsidRPr="00B2355D">
        <w:rPr>
          <w:rFonts w:eastAsia="Calibri" w:cs="Arial"/>
          <w:bCs/>
        </w:rPr>
        <w:t xml:space="preserve">. </w:t>
      </w:r>
    </w:p>
    <w:p w14:paraId="154D9528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</w:p>
    <w:p w14:paraId="5C5FEAD5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 xml:space="preserve">(2) </w:t>
      </w:r>
      <w:bookmarkStart w:id="3" w:name="_Hlk175317042"/>
      <w:r w:rsidRPr="00B2355D">
        <w:rPr>
          <w:rFonts w:eastAsia="Calibri" w:cs="Arial"/>
          <w:bCs/>
        </w:rPr>
        <w:t>Patsiendiohutusjuhtumi dokumenteerib sellega seotud või selle avastanud töötaja või tervishoiuteenuse osutaja volitatud kvaliteedi ja ohutuse eest vastutav isik</w:t>
      </w:r>
      <w:r>
        <w:rPr>
          <w:rFonts w:eastAsia="Calibri" w:cs="Arial"/>
          <w:bCs/>
        </w:rPr>
        <w:t>,</w:t>
      </w:r>
      <w:r w:rsidRPr="00B2355D">
        <w:rPr>
          <w:rFonts w:eastAsia="Calibri" w:cs="Arial"/>
          <w:bCs/>
        </w:rPr>
        <w:t xml:space="preserve"> lähtudes tervishoiuteenuse osutaja asutusesisesest patsiendiohutusjuhtumite dokumenteerimise korrast.</w:t>
      </w:r>
    </w:p>
    <w:bookmarkEnd w:id="1"/>
    <w:bookmarkEnd w:id="3"/>
    <w:p w14:paraId="66C0DC45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</w:p>
    <w:p w14:paraId="0FCF3CAE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 xml:space="preserve">(3) </w:t>
      </w:r>
      <w:bookmarkStart w:id="4" w:name="_Hlk180566355"/>
      <w:bookmarkStart w:id="5" w:name="_Hlk175319316"/>
      <w:r w:rsidRPr="00B2355D">
        <w:rPr>
          <w:rFonts w:eastAsia="Calibri" w:cs="Arial"/>
          <w:bCs/>
        </w:rPr>
        <w:t>Patsiendiohutusjuhtumi kohta dokumenteeritakse asutuse</w:t>
      </w:r>
      <w:r>
        <w:rPr>
          <w:rFonts w:eastAsia="Calibri" w:cs="Arial"/>
          <w:bCs/>
        </w:rPr>
        <w:t>s</w:t>
      </w:r>
      <w:r w:rsidRPr="00B2355D">
        <w:rPr>
          <w:rFonts w:eastAsia="Calibri" w:cs="Arial"/>
          <w:bCs/>
        </w:rPr>
        <w:t xml:space="preserve"> järgmised patsiendiohutusjuhtumi ja </w:t>
      </w:r>
      <w:r>
        <w:rPr>
          <w:rFonts w:eastAsia="Calibri" w:cs="Arial"/>
          <w:bCs/>
        </w:rPr>
        <w:t xml:space="preserve">sellele </w:t>
      </w:r>
      <w:r w:rsidRPr="00B2355D">
        <w:rPr>
          <w:rFonts w:eastAsia="Calibri" w:cs="Arial"/>
          <w:bCs/>
        </w:rPr>
        <w:t>järgnenud menetlusega seotud andmed</w:t>
      </w:r>
      <w:bookmarkEnd w:id="4"/>
      <w:r w:rsidRPr="00B2355D">
        <w:rPr>
          <w:rFonts w:eastAsia="Calibri" w:cs="Arial"/>
          <w:bCs/>
        </w:rPr>
        <w:t>:</w:t>
      </w:r>
    </w:p>
    <w:p w14:paraId="1C578B1F" w14:textId="77777777" w:rsidR="00387B83" w:rsidRPr="00B2355D" w:rsidRDefault="00387B83" w:rsidP="00387B83">
      <w:pPr>
        <w:jc w:val="both"/>
        <w:rPr>
          <w:rFonts w:eastAsia="Calibri" w:cs="Arial"/>
        </w:rPr>
      </w:pPr>
      <w:bookmarkStart w:id="6" w:name="_Hlk175319418"/>
      <w:bookmarkEnd w:id="5"/>
      <w:r w:rsidRPr="00B2355D">
        <w:rPr>
          <w:rFonts w:eastAsia="Calibri" w:cs="Arial"/>
        </w:rPr>
        <w:t>1) patsiendi ees- ja perekonnanimi, vanus ja sugu;</w:t>
      </w:r>
    </w:p>
    <w:p w14:paraId="6580E8AB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2) patsiendiohutusjuhtumiga seotud kuupäevad (</w:t>
      </w:r>
      <w:r>
        <w:rPr>
          <w:rFonts w:eastAsia="Calibri" w:cs="Arial"/>
          <w:bCs/>
        </w:rPr>
        <w:t xml:space="preserve">juhtumi </w:t>
      </w:r>
      <w:r w:rsidRPr="00B2355D">
        <w:rPr>
          <w:rFonts w:eastAsia="Calibri" w:cs="Arial"/>
          <w:bCs/>
        </w:rPr>
        <w:t>toimumise aeg</w:t>
      </w:r>
      <w:r>
        <w:rPr>
          <w:rFonts w:eastAsia="Calibri" w:cs="Arial"/>
          <w:bCs/>
        </w:rPr>
        <w:t>,</w:t>
      </w:r>
      <w:r w:rsidRPr="00B2355D">
        <w:rPr>
          <w:rFonts w:eastAsia="Calibri" w:cs="Arial"/>
          <w:bCs/>
        </w:rPr>
        <w:t xml:space="preserve"> kui see on teada, avastamise </w:t>
      </w:r>
      <w:r>
        <w:rPr>
          <w:rFonts w:eastAsia="Calibri" w:cs="Arial"/>
          <w:bCs/>
        </w:rPr>
        <w:t>ja</w:t>
      </w:r>
      <w:r w:rsidRPr="00B2355D">
        <w:rPr>
          <w:rFonts w:eastAsia="Calibri" w:cs="Arial"/>
          <w:bCs/>
        </w:rPr>
        <w:t xml:space="preserve"> registreerimise aeg);</w:t>
      </w:r>
    </w:p>
    <w:p w14:paraId="1D6AE21B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3) patsiendiohutusjuhtumi toimumise koht (sama või muu tervishoiuteenuse osutaja);</w:t>
      </w:r>
    </w:p>
    <w:p w14:paraId="2870F48F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4) patsiendiohutusjuhtumi nimetus;</w:t>
      </w:r>
    </w:p>
    <w:p w14:paraId="1062E81F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 xml:space="preserve">5) raskusaste (kui see on juhtumi tüübist lähtuvalt asjakohane); </w:t>
      </w:r>
    </w:p>
    <w:p w14:paraId="3D6F9C64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 xml:space="preserve">6) juhtumi olemus </w:t>
      </w:r>
      <w:r>
        <w:rPr>
          <w:rFonts w:eastAsia="Calibri" w:cs="Arial"/>
          <w:bCs/>
        </w:rPr>
        <w:t>(kahjuga</w:t>
      </w:r>
      <w:r w:rsidRPr="00B2355D">
        <w:rPr>
          <w:rFonts w:eastAsia="Calibri" w:cs="Arial"/>
          <w:bCs/>
        </w:rPr>
        <w:t xml:space="preserve"> või kahjuta või ohujuhtum); </w:t>
      </w:r>
    </w:p>
    <w:p w14:paraId="7DCF8BD4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7) patsiendiohutusjuhtumi kategooria;</w:t>
      </w:r>
    </w:p>
    <w:p w14:paraId="1E344C9D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8) patsiendiohutusjuhtumi põhjus (sündmus, mille käigus patsiendiohutusjuhtum toimus);</w:t>
      </w:r>
    </w:p>
    <w:p w14:paraId="576BDB9B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 xml:space="preserve">9) patsiendiohutusjuhtumi välditavus </w:t>
      </w:r>
      <w:r>
        <w:rPr>
          <w:rFonts w:eastAsia="Calibri" w:cs="Arial"/>
          <w:bCs/>
        </w:rPr>
        <w:t>(</w:t>
      </w:r>
      <w:r w:rsidRPr="00B2355D">
        <w:rPr>
          <w:rFonts w:eastAsia="Calibri" w:cs="Arial"/>
          <w:bCs/>
        </w:rPr>
        <w:t xml:space="preserve">potentsiaalselt välditav või </w:t>
      </w:r>
      <w:r>
        <w:rPr>
          <w:rFonts w:eastAsia="Calibri" w:cs="Arial"/>
          <w:bCs/>
        </w:rPr>
        <w:t>mittevälditav);</w:t>
      </w:r>
    </w:p>
    <w:p w14:paraId="5FD4A877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10) patsiendiohutusjuhtumi tagajärg;</w:t>
      </w:r>
    </w:p>
    <w:p w14:paraId="7C4FD14B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 xml:space="preserve">11) asutuses patsiendiohutusjuhtumi kordumise ennetamiseks rakendatavad või muudetavad </w:t>
      </w:r>
      <w:r>
        <w:rPr>
          <w:rFonts w:eastAsia="Calibri" w:cs="Arial"/>
          <w:bCs/>
        </w:rPr>
        <w:t>meetmed,</w:t>
      </w:r>
      <w:r w:rsidRPr="00B2355D">
        <w:rPr>
          <w:rFonts w:eastAsia="Calibri" w:cs="Arial"/>
          <w:bCs/>
        </w:rPr>
        <w:t xml:space="preserve"> kui see on vajalik ja asjakohane;</w:t>
      </w:r>
    </w:p>
    <w:p w14:paraId="1D1D11F3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12) patsiendiohutusjuhtumi riskiaste;</w:t>
      </w:r>
    </w:p>
    <w:p w14:paraId="7F4659BC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13</w:t>
      </w:r>
      <w:bookmarkStart w:id="7" w:name="_Hlk128742278"/>
      <w:r w:rsidRPr="00B2355D">
        <w:rPr>
          <w:rFonts w:eastAsia="Calibri" w:cs="Arial"/>
          <w:bCs/>
        </w:rPr>
        <w:t>) muu asjakohane teave patsiendiohutusjuhtumi kohta;</w:t>
      </w:r>
    </w:p>
    <w:bookmarkEnd w:id="7"/>
    <w:p w14:paraId="48ED85EB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>14) patsiendiohutusjuhtumiga seotud tervishoiutöötajate ja tervishoiuteenuse osutamise</w:t>
      </w:r>
      <w:r>
        <w:rPr>
          <w:rFonts w:eastAsia="Calibri" w:cs="Arial"/>
          <w:bCs/>
        </w:rPr>
        <w:t>ga</w:t>
      </w:r>
      <w:r w:rsidRPr="00B2355D">
        <w:rPr>
          <w:rFonts w:eastAsia="Calibri" w:cs="Arial"/>
          <w:bCs/>
        </w:rPr>
        <w:t xml:space="preserve"> otseselt </w:t>
      </w:r>
      <w:r>
        <w:rPr>
          <w:rFonts w:eastAsia="Calibri" w:cs="Arial"/>
          <w:bCs/>
        </w:rPr>
        <w:t>seotud</w:t>
      </w:r>
      <w:r w:rsidRPr="00B2355D">
        <w:rPr>
          <w:rFonts w:eastAsia="Calibri" w:cs="Arial"/>
          <w:bCs/>
        </w:rPr>
        <w:t xml:space="preserve"> töötajate andmed, kui otsene seos on tuvastatav;</w:t>
      </w:r>
    </w:p>
    <w:p w14:paraId="5B3775B1" w14:textId="77777777" w:rsidR="00387B83" w:rsidRPr="00B2355D" w:rsidRDefault="00387B83" w:rsidP="00387B83">
      <w:pPr>
        <w:jc w:val="both"/>
        <w:rPr>
          <w:rFonts w:eastAsia="Calibri" w:cs="Arial"/>
          <w:bCs/>
          <w:color w:val="0070C0"/>
        </w:rPr>
      </w:pPr>
      <w:r w:rsidRPr="00B2355D">
        <w:rPr>
          <w:rFonts w:eastAsia="Calibri" w:cs="Arial"/>
          <w:bCs/>
        </w:rPr>
        <w:lastRenderedPageBreak/>
        <w:t xml:space="preserve">15) </w:t>
      </w:r>
      <w:proofErr w:type="spellStart"/>
      <w:r w:rsidRPr="00B2355D">
        <w:rPr>
          <w:rFonts w:eastAsia="Calibri" w:cs="Arial"/>
          <w:bCs/>
        </w:rPr>
        <w:t>dokumenteerija</w:t>
      </w:r>
      <w:proofErr w:type="spellEnd"/>
      <w:r w:rsidRPr="00B2355D">
        <w:rPr>
          <w:rFonts w:eastAsia="Calibri" w:cs="Arial"/>
          <w:bCs/>
        </w:rPr>
        <w:t xml:space="preserve"> nimi ja vajaduse</w:t>
      </w:r>
      <w:r>
        <w:rPr>
          <w:rFonts w:eastAsia="Calibri" w:cs="Arial"/>
          <w:bCs/>
        </w:rPr>
        <w:t xml:space="preserve"> korra</w:t>
      </w:r>
      <w:r w:rsidRPr="00B2355D">
        <w:rPr>
          <w:rFonts w:eastAsia="Calibri" w:cs="Arial"/>
          <w:bCs/>
        </w:rPr>
        <w:t>l roll.</w:t>
      </w:r>
    </w:p>
    <w:bookmarkEnd w:id="6"/>
    <w:p w14:paraId="79AAE1A9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</w:p>
    <w:p w14:paraId="2BA012D9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  <w:bCs/>
        </w:rPr>
        <w:t xml:space="preserve">(4) </w:t>
      </w:r>
      <w:bookmarkStart w:id="8" w:name="_Hlk175319496"/>
      <w:r w:rsidRPr="00B2355D">
        <w:rPr>
          <w:rFonts w:eastAsia="Calibri" w:cs="Arial"/>
          <w:bCs/>
        </w:rPr>
        <w:t>Tervishoiuteenuse osutaja kohustus dokumenteerida patsiendiohutusjuhtumid loetakse täidetuks ka patsiendiohutusjuhtumi andmete edastamisega patsiendiohutuse andmekogusse põhimäärusega kehtestatud andmekoosseisus</w:t>
      </w:r>
      <w:r>
        <w:rPr>
          <w:rFonts w:eastAsia="Calibri" w:cs="Arial"/>
          <w:bCs/>
        </w:rPr>
        <w:t>,</w:t>
      </w:r>
      <w:r w:rsidRPr="00B2355D">
        <w:rPr>
          <w:rFonts w:eastAsia="Calibri" w:cs="Arial"/>
          <w:bCs/>
        </w:rPr>
        <w:t xml:space="preserve"> kui asutuses on tagatud ka käesoleva paragrahvi lõike 3 punktides 1 ja 14 </w:t>
      </w:r>
      <w:r>
        <w:rPr>
          <w:rFonts w:eastAsia="Calibri" w:cs="Arial"/>
          <w:bCs/>
        </w:rPr>
        <w:t>nimetatud</w:t>
      </w:r>
      <w:r w:rsidRPr="00B2355D">
        <w:rPr>
          <w:rFonts w:eastAsia="Calibri" w:cs="Arial"/>
          <w:bCs/>
        </w:rPr>
        <w:t xml:space="preserve"> andmete seostamine konkreetse juhtumiga ning kui see tuleneb asutusesisesest patsiendiohutuse korraldusest. </w:t>
      </w:r>
    </w:p>
    <w:p w14:paraId="36FFCB73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</w:p>
    <w:bookmarkEnd w:id="8"/>
    <w:p w14:paraId="0E2CD299" w14:textId="77777777" w:rsidR="00387B83" w:rsidRPr="00B2355D" w:rsidRDefault="00387B83" w:rsidP="00387B83">
      <w:pPr>
        <w:jc w:val="both"/>
        <w:rPr>
          <w:rFonts w:eastAsia="Calibri" w:cs="Arial"/>
        </w:rPr>
      </w:pPr>
      <w:r w:rsidRPr="00B2355D">
        <w:rPr>
          <w:rFonts w:eastAsia="Calibri" w:cs="Arial"/>
        </w:rPr>
        <w:t xml:space="preserve">(5) Käesoleva paragrahvi lõikes 3 </w:t>
      </w:r>
      <w:r w:rsidRPr="009A5E21">
        <w:rPr>
          <w:rFonts w:eastAsia="Calibri" w:cs="Arial"/>
        </w:rPr>
        <w:t>loetletud</w:t>
      </w:r>
      <w:r w:rsidRPr="00B2355D">
        <w:rPr>
          <w:rFonts w:eastAsia="Calibri" w:cs="Arial"/>
        </w:rPr>
        <w:t xml:space="preserve"> andmete dokumenteerimisel lähtutakse Tervise ja Heaolu Infosüsteemide Keskuse avaldatud patsiendiohutusjuhtumite klassifikatsioonist</w:t>
      </w:r>
      <w:r>
        <w:rPr>
          <w:rFonts w:eastAsia="Calibri" w:cs="Arial"/>
        </w:rPr>
        <w:t>.</w:t>
      </w:r>
    </w:p>
    <w:p w14:paraId="6897E68F" w14:textId="77777777" w:rsidR="00387B83" w:rsidRPr="00B2355D" w:rsidRDefault="00387B83" w:rsidP="00387B83">
      <w:pPr>
        <w:jc w:val="both"/>
        <w:rPr>
          <w:rFonts w:eastAsia="Calibri" w:cs="Arial"/>
        </w:rPr>
      </w:pPr>
    </w:p>
    <w:p w14:paraId="2674F7E2" w14:textId="77777777" w:rsidR="00387B83" w:rsidRPr="00B2355D" w:rsidRDefault="00387B83" w:rsidP="00387B83">
      <w:pPr>
        <w:jc w:val="both"/>
        <w:rPr>
          <w:rFonts w:eastAsia="Calibri" w:cs="Arial"/>
          <w:b/>
          <w:bCs/>
        </w:rPr>
      </w:pPr>
      <w:r w:rsidRPr="00B2355D">
        <w:rPr>
          <w:rFonts w:eastAsia="Calibri" w:cs="Arial"/>
          <w:b/>
          <w:bCs/>
        </w:rPr>
        <w:t xml:space="preserve">§ 3. </w:t>
      </w:r>
      <w:bookmarkStart w:id="9" w:name="_Hlk175319976"/>
      <w:r w:rsidRPr="00B2355D">
        <w:rPr>
          <w:rFonts w:eastAsia="Calibri" w:cs="Arial"/>
          <w:b/>
          <w:bCs/>
        </w:rPr>
        <w:t>Patsiendiohutuse andmekogusse patsiendiohutusjuhtumite kohta andmete esitami</w:t>
      </w:r>
      <w:r>
        <w:rPr>
          <w:rFonts w:eastAsia="Calibri" w:cs="Arial"/>
          <w:b/>
          <w:bCs/>
        </w:rPr>
        <w:t>ne</w:t>
      </w:r>
    </w:p>
    <w:bookmarkEnd w:id="9"/>
    <w:p w14:paraId="70565D35" w14:textId="77777777" w:rsidR="00387B83" w:rsidRPr="00B2355D" w:rsidRDefault="00387B83" w:rsidP="00387B83">
      <w:pPr>
        <w:jc w:val="both"/>
        <w:rPr>
          <w:rFonts w:eastAsia="Calibri" w:cs="Arial"/>
          <w:b/>
          <w:bCs/>
        </w:rPr>
      </w:pPr>
    </w:p>
    <w:p w14:paraId="3C42BEBA" w14:textId="77777777" w:rsidR="00387B83" w:rsidRPr="00B2355D" w:rsidRDefault="00387B83" w:rsidP="00387B83">
      <w:pPr>
        <w:jc w:val="both"/>
        <w:rPr>
          <w:rFonts w:eastAsia="Arial" w:cs="Arial"/>
        </w:rPr>
      </w:pPr>
      <w:r w:rsidRPr="00B2355D">
        <w:rPr>
          <w:rFonts w:eastAsia="Calibri" w:cs="Arial"/>
        </w:rPr>
        <w:t xml:space="preserve">(1) </w:t>
      </w:r>
      <w:bookmarkStart w:id="10" w:name="_Hlk175320133"/>
      <w:r w:rsidRPr="00B2355D">
        <w:rPr>
          <w:rFonts w:eastAsia="Arial" w:cs="Arial"/>
        </w:rPr>
        <w:t xml:space="preserve">Patsiendiohutuse andmekogusse edastatakse andmed nende patsiendiohutusjuhtumite kohta, mis on patsiendiohutusjuhtumite klassifikatsioonis </w:t>
      </w:r>
      <w:r w:rsidRPr="009A5E21">
        <w:rPr>
          <w:rFonts w:eastAsia="Arial" w:cs="Arial"/>
        </w:rPr>
        <w:t>nimetatud</w:t>
      </w:r>
      <w:r w:rsidRPr="00B2355D">
        <w:rPr>
          <w:rFonts w:eastAsia="Arial" w:cs="Arial"/>
        </w:rPr>
        <w:t xml:space="preserve"> vastava lisatunnusega ja mis operatsioonijärgsete </w:t>
      </w:r>
      <w:r>
        <w:rPr>
          <w:rFonts w:eastAsia="Arial" w:cs="Arial"/>
        </w:rPr>
        <w:t>ja</w:t>
      </w:r>
      <w:r w:rsidRPr="00B2355D">
        <w:rPr>
          <w:rFonts w:eastAsia="Arial" w:cs="Arial"/>
        </w:rPr>
        <w:t xml:space="preserve"> operatsiooniaegsete juhtumite korral klassifitseeruvad IV või V raskusastmesse.</w:t>
      </w:r>
    </w:p>
    <w:bookmarkEnd w:id="10"/>
    <w:p w14:paraId="679BC4CD" w14:textId="77777777" w:rsidR="00387B83" w:rsidRPr="00B2355D" w:rsidRDefault="00387B83" w:rsidP="00387B83">
      <w:pPr>
        <w:jc w:val="both"/>
        <w:rPr>
          <w:rFonts w:eastAsia="Calibri" w:cs="Arial"/>
        </w:rPr>
      </w:pPr>
    </w:p>
    <w:p w14:paraId="5DD9E781" w14:textId="77777777" w:rsidR="00387B83" w:rsidRPr="00B2355D" w:rsidRDefault="00387B83" w:rsidP="00387B83">
      <w:pPr>
        <w:jc w:val="both"/>
        <w:rPr>
          <w:rFonts w:eastAsia="Calibri" w:cs="Arial"/>
        </w:rPr>
      </w:pPr>
      <w:r w:rsidRPr="00B2355D">
        <w:rPr>
          <w:rFonts w:eastAsia="Calibri" w:cs="Arial"/>
        </w:rPr>
        <w:t xml:space="preserve">(2) </w:t>
      </w:r>
      <w:bookmarkStart w:id="11" w:name="_Hlk175320214"/>
      <w:r w:rsidRPr="00B2355D">
        <w:rPr>
          <w:rFonts w:eastAsia="Calibri" w:cs="Arial"/>
        </w:rPr>
        <w:t>Patsiendiohutuse andmekogusse edastatakse andmed patsiendiohutusjuhtumi toimumise või avastamise jär</w:t>
      </w:r>
      <w:r>
        <w:rPr>
          <w:rFonts w:eastAsia="Calibri" w:cs="Arial"/>
        </w:rPr>
        <w:t>el</w:t>
      </w:r>
      <w:r w:rsidRPr="00B2355D">
        <w:rPr>
          <w:rFonts w:eastAsia="Calibri" w:cs="Arial"/>
        </w:rPr>
        <w:t xml:space="preserve"> viivitamat</w:t>
      </w:r>
      <w:r>
        <w:rPr>
          <w:rFonts w:eastAsia="Calibri" w:cs="Arial"/>
        </w:rPr>
        <w:t>a,</w:t>
      </w:r>
      <w:r w:rsidRPr="00B2355D">
        <w:rPr>
          <w:rFonts w:eastAsia="Calibri" w:cs="Arial"/>
        </w:rPr>
        <w:t xml:space="preserve"> kuid hiljem</w:t>
      </w:r>
      <w:r>
        <w:rPr>
          <w:rFonts w:eastAsia="Calibri" w:cs="Arial"/>
        </w:rPr>
        <w:t>alt</w:t>
      </w:r>
      <w:r w:rsidRPr="00B2355D">
        <w:rPr>
          <w:rFonts w:eastAsia="Calibri" w:cs="Arial"/>
        </w:rPr>
        <w:t xml:space="preserve"> raviepisoodi või haigusjuhu lõppedes või kliinilise või </w:t>
      </w:r>
      <w:r w:rsidRPr="00DA34DE">
        <w:rPr>
          <w:rFonts w:eastAsia="Calibri" w:cs="Arial"/>
        </w:rPr>
        <w:t>muu</w:t>
      </w:r>
      <w:r w:rsidRPr="00B2355D">
        <w:rPr>
          <w:rFonts w:eastAsia="Calibri" w:cs="Arial"/>
        </w:rPr>
        <w:t xml:space="preserve"> asutusesisese või </w:t>
      </w:r>
      <w:r>
        <w:rPr>
          <w:rFonts w:eastAsia="Calibri" w:cs="Arial"/>
        </w:rPr>
        <w:t>-</w:t>
      </w:r>
      <w:r w:rsidRPr="00B2355D">
        <w:rPr>
          <w:rFonts w:eastAsia="Calibri" w:cs="Arial"/>
        </w:rPr>
        <w:t>välise kvaliteediauditi käigus</w:t>
      </w:r>
      <w:r>
        <w:rPr>
          <w:rFonts w:eastAsia="Calibri" w:cs="Arial"/>
        </w:rPr>
        <w:t xml:space="preserve"> </w:t>
      </w:r>
      <w:r w:rsidRPr="00B2355D">
        <w:rPr>
          <w:rFonts w:eastAsia="Calibri" w:cs="Arial"/>
        </w:rPr>
        <w:t>juhtumi avastamise jär</w:t>
      </w:r>
      <w:r>
        <w:rPr>
          <w:rFonts w:eastAsia="Calibri" w:cs="Arial"/>
        </w:rPr>
        <w:t>el</w:t>
      </w:r>
      <w:r w:rsidRPr="00B2355D">
        <w:rPr>
          <w:rFonts w:eastAsia="Calibri" w:cs="Arial"/>
        </w:rPr>
        <w:t>.</w:t>
      </w:r>
      <w:bookmarkEnd w:id="11"/>
    </w:p>
    <w:p w14:paraId="0B932372" w14:textId="77777777" w:rsidR="00387B83" w:rsidRPr="00B2355D" w:rsidRDefault="00387B83" w:rsidP="00387B83">
      <w:pPr>
        <w:jc w:val="both"/>
        <w:rPr>
          <w:rFonts w:eastAsia="Calibri" w:cs="Arial"/>
        </w:rPr>
      </w:pPr>
    </w:p>
    <w:p w14:paraId="26C38F41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  <w:r w:rsidRPr="00B2355D">
        <w:rPr>
          <w:rFonts w:eastAsia="Calibri" w:cs="Arial"/>
        </w:rPr>
        <w:t xml:space="preserve">(3) </w:t>
      </w:r>
      <w:bookmarkStart w:id="12" w:name="_Hlk175320296"/>
      <w:r w:rsidRPr="00B2355D">
        <w:rPr>
          <w:rFonts w:eastAsia="Calibri" w:cs="Arial"/>
        </w:rPr>
        <w:t xml:space="preserve">Patsiendiohutuse andmekogusse edastatakse patsiendiohutusjuhtumi dokumenteerimise ja </w:t>
      </w:r>
      <w:r>
        <w:rPr>
          <w:rFonts w:eastAsia="Calibri" w:cs="Arial"/>
        </w:rPr>
        <w:t xml:space="preserve">juhtumile </w:t>
      </w:r>
      <w:r w:rsidRPr="00B2355D">
        <w:rPr>
          <w:rFonts w:eastAsia="Calibri" w:cs="Arial"/>
        </w:rPr>
        <w:t xml:space="preserve">järgnenud menetlusega seotud andmed lähtuvalt andmekogu põhimääruses </w:t>
      </w:r>
      <w:r>
        <w:rPr>
          <w:rFonts w:eastAsia="Calibri" w:cs="Arial"/>
        </w:rPr>
        <w:t>sätestatud</w:t>
      </w:r>
      <w:r w:rsidRPr="00B2355D">
        <w:rPr>
          <w:rFonts w:eastAsia="Calibri" w:cs="Arial"/>
        </w:rPr>
        <w:t xml:space="preserve"> andmekoosseisust.</w:t>
      </w:r>
      <w:bookmarkEnd w:id="12"/>
    </w:p>
    <w:p w14:paraId="375B64FD" w14:textId="77777777" w:rsidR="00387B83" w:rsidRPr="00B2355D" w:rsidRDefault="00387B83" w:rsidP="00387B83">
      <w:pPr>
        <w:jc w:val="both"/>
        <w:rPr>
          <w:rFonts w:eastAsia="Calibri" w:cs="Arial"/>
          <w:bCs/>
        </w:rPr>
      </w:pPr>
    </w:p>
    <w:p w14:paraId="483E167A" w14:textId="77777777" w:rsidR="00387B83" w:rsidRPr="00B2355D" w:rsidRDefault="00387B83" w:rsidP="00387B83">
      <w:pPr>
        <w:jc w:val="both"/>
        <w:rPr>
          <w:rFonts w:eastAsia="Calibri" w:cs="Arial"/>
        </w:rPr>
      </w:pPr>
      <w:r w:rsidRPr="00B2355D">
        <w:rPr>
          <w:rFonts w:eastAsia="Calibri" w:cs="Arial"/>
        </w:rPr>
        <w:t xml:space="preserve">(4) </w:t>
      </w:r>
      <w:bookmarkStart w:id="13" w:name="_Hlk175320378"/>
      <w:bookmarkStart w:id="14" w:name="_Hlk89768902"/>
      <w:bookmarkStart w:id="15" w:name="_Hlk89770695"/>
      <w:r w:rsidRPr="00B2355D">
        <w:rPr>
          <w:rFonts w:eastAsia="Calibri" w:cs="Arial"/>
        </w:rPr>
        <w:t xml:space="preserve">Kui patsiendiohutusjuhtumi menetlemise ja analüüsimise käigus ilmneb </w:t>
      </w:r>
      <w:r w:rsidRPr="00A1376D">
        <w:rPr>
          <w:rFonts w:eastAsia="Calibri" w:cs="Arial"/>
        </w:rPr>
        <w:t>täiendavat</w:t>
      </w:r>
      <w:r w:rsidRPr="00B2355D">
        <w:rPr>
          <w:rFonts w:eastAsia="Calibri" w:cs="Arial"/>
        </w:rPr>
        <w:t xml:space="preserve"> teavet</w:t>
      </w:r>
      <w:bookmarkEnd w:id="13"/>
      <w:r w:rsidRPr="00B2355D">
        <w:rPr>
          <w:rFonts w:eastAsia="Calibri" w:cs="Arial"/>
        </w:rPr>
        <w:t xml:space="preserve">, täiendab ja </w:t>
      </w:r>
      <w:bookmarkStart w:id="16" w:name="_Hlk175320347"/>
      <w:r w:rsidRPr="00B2355D">
        <w:rPr>
          <w:rFonts w:eastAsia="Calibri" w:cs="Arial"/>
        </w:rPr>
        <w:t>täpsustab tervishoiuteenuse osutaja andmeid patsiendiohutusjuhtumi kohta andmekogus kuni ühe aasta jooksul</w:t>
      </w:r>
      <w:bookmarkEnd w:id="16"/>
      <w:r w:rsidRPr="00B2355D">
        <w:rPr>
          <w:rFonts w:eastAsia="Calibri" w:cs="Arial"/>
        </w:rPr>
        <w:t>.</w:t>
      </w:r>
    </w:p>
    <w:bookmarkEnd w:id="14"/>
    <w:bookmarkEnd w:id="15"/>
    <w:p w14:paraId="10F114A0" w14:textId="77777777" w:rsidR="00387B83" w:rsidRPr="00B2355D" w:rsidRDefault="00387B83" w:rsidP="00387B83">
      <w:pPr>
        <w:rPr>
          <w:rFonts w:eastAsia="Calibri" w:cs="Arial"/>
        </w:rPr>
      </w:pPr>
    </w:p>
    <w:p w14:paraId="0BB0EA7C" w14:textId="77777777" w:rsidR="00387B83" w:rsidRPr="00B2355D" w:rsidRDefault="00387B83" w:rsidP="00387B83">
      <w:pPr>
        <w:rPr>
          <w:rFonts w:eastAsia="Calibri" w:cs="Arial"/>
          <w:b/>
          <w:bCs/>
        </w:rPr>
      </w:pPr>
      <w:r w:rsidRPr="00B2355D">
        <w:rPr>
          <w:rFonts w:eastAsia="Calibri" w:cs="Arial"/>
          <w:b/>
          <w:bCs/>
        </w:rPr>
        <w:t>§ 4. Määruse jõustumine</w:t>
      </w:r>
    </w:p>
    <w:p w14:paraId="1D205EE8" w14:textId="77777777" w:rsidR="00387B83" w:rsidRPr="00B2355D" w:rsidRDefault="00387B83" w:rsidP="00387B83">
      <w:pPr>
        <w:rPr>
          <w:rFonts w:eastAsia="Calibri" w:cs="Arial"/>
          <w:b/>
        </w:rPr>
      </w:pPr>
    </w:p>
    <w:p w14:paraId="0B0750A6" w14:textId="7DE5A52C" w:rsidR="00B2355D" w:rsidRPr="00B2355D" w:rsidRDefault="00387B83" w:rsidP="00387B83">
      <w:pPr>
        <w:rPr>
          <w:rFonts w:eastAsia="Calibri" w:cs="Arial"/>
        </w:rPr>
      </w:pPr>
      <w:r w:rsidRPr="00B2355D">
        <w:rPr>
          <w:rFonts w:eastAsia="Calibri" w:cs="Arial"/>
        </w:rPr>
        <w:t xml:space="preserve">Määrus jõustub 1. novembril 2024. a. </w:t>
      </w:r>
      <w:r w:rsidR="00B2355D" w:rsidRPr="00B2355D">
        <w:rPr>
          <w:rFonts w:eastAsia="Calibri" w:cs="Arial"/>
        </w:rPr>
        <w:t xml:space="preserve"> </w:t>
      </w:r>
    </w:p>
    <w:p w14:paraId="292EFBA8" w14:textId="3DF8D4C0" w:rsidR="007352AA" w:rsidRDefault="007352AA" w:rsidP="00094BF0">
      <w:pPr>
        <w:rPr>
          <w:rFonts w:cs="Arial"/>
        </w:rPr>
      </w:pPr>
    </w:p>
    <w:p w14:paraId="292EFBA9" w14:textId="77777777" w:rsidR="00CC5B01" w:rsidRDefault="00CC5B01" w:rsidP="00094BF0">
      <w:pPr>
        <w:rPr>
          <w:rFonts w:cs="Arial"/>
        </w:rPr>
      </w:pPr>
    </w:p>
    <w:p w14:paraId="292EFBAA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292EFBAB" w14:textId="77777777" w:rsidR="00CC5B01" w:rsidRDefault="00CC5B01" w:rsidP="00094BF0">
      <w:pPr>
        <w:rPr>
          <w:rFonts w:cs="Arial"/>
        </w:rPr>
      </w:pPr>
    </w:p>
    <w:p w14:paraId="292EFBAC" w14:textId="77777777" w:rsidR="00CC5B01" w:rsidRDefault="00CC5B01" w:rsidP="00094BF0">
      <w:pPr>
        <w:rPr>
          <w:rFonts w:cs="Arial"/>
        </w:rPr>
      </w:pPr>
    </w:p>
    <w:p w14:paraId="292EFBAD" w14:textId="77777777" w:rsidR="00CC5B01" w:rsidRDefault="00CC5B01" w:rsidP="00094BF0">
      <w:pPr>
        <w:rPr>
          <w:rFonts w:cs="Arial"/>
        </w:rPr>
      </w:pPr>
    </w:p>
    <w:p w14:paraId="292EFBAE" w14:textId="77777777" w:rsidR="00CC5B01" w:rsidRDefault="00CC5B01" w:rsidP="00094BF0">
      <w:pPr>
        <w:rPr>
          <w:rFonts w:cs="Arial"/>
        </w:rPr>
      </w:pPr>
    </w:p>
    <w:p w14:paraId="292EFBAF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292EFBB0" w14:textId="117D89C3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B22267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B22267">
        <w:rPr>
          <w:rFonts w:cs="Arial"/>
        </w:rPr>
        <w:t xml:space="preserve">Riina </w:t>
      </w:r>
      <w:proofErr w:type="spellStart"/>
      <w:r w:rsidR="00B22267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2EFBB1" w14:textId="539B4764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B22267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B22267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92EFBB2" w14:textId="77777777" w:rsidR="007B2940" w:rsidRDefault="007B2940" w:rsidP="00B066FE">
      <w:pPr>
        <w:rPr>
          <w:rFonts w:cs="Arial"/>
        </w:rPr>
      </w:pPr>
    </w:p>
    <w:p w14:paraId="292EFBB3" w14:textId="447189CB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292EFBB4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292EFBB5" w14:textId="5884822B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B22267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B22267">
        <w:rPr>
          <w:rFonts w:cs="Arial"/>
        </w:rPr>
        <w:t>Maarjo</w:t>
      </w:r>
      <w:proofErr w:type="spellEnd"/>
      <w:r w:rsidR="00B22267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292EFBB6" w14:textId="081E07D1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B22267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B22267">
        <w:rPr>
          <w:rFonts w:cs="Arial"/>
        </w:rPr>
        <w:t>kantsler</w:t>
      </w:r>
      <w:r>
        <w:rPr>
          <w:rFonts w:cs="Arial"/>
        </w:rPr>
        <w:fldChar w:fldCharType="end"/>
      </w:r>
      <w:r w:rsidR="00B22267">
        <w:rPr>
          <w:rFonts w:cs="Arial"/>
        </w:rPr>
        <w:t xml:space="preserve"> </w:t>
      </w:r>
    </w:p>
    <w:p w14:paraId="292EFBB7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FBBC" w14:textId="77777777" w:rsidR="00B45145" w:rsidRDefault="00B45145" w:rsidP="00E52553">
      <w:r>
        <w:separator/>
      </w:r>
    </w:p>
  </w:endnote>
  <w:endnote w:type="continuationSeparator" w:id="0">
    <w:p w14:paraId="292EFBBD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FBBA" w14:textId="77777777" w:rsidR="00B45145" w:rsidRDefault="00B45145" w:rsidP="00E52553">
      <w:r>
        <w:separator/>
      </w:r>
    </w:p>
  </w:footnote>
  <w:footnote w:type="continuationSeparator" w:id="0">
    <w:p w14:paraId="292EFBBB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2EFBBE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B22267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292EFBBF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87B83"/>
    <w:rsid w:val="003925B0"/>
    <w:rsid w:val="003B3CE2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B2940"/>
    <w:rsid w:val="007C0F7C"/>
    <w:rsid w:val="007F4309"/>
    <w:rsid w:val="00805127"/>
    <w:rsid w:val="00805BB9"/>
    <w:rsid w:val="00812D03"/>
    <w:rsid w:val="008476E5"/>
    <w:rsid w:val="00890213"/>
    <w:rsid w:val="008B1F70"/>
    <w:rsid w:val="009835FB"/>
    <w:rsid w:val="00A07444"/>
    <w:rsid w:val="00A1437E"/>
    <w:rsid w:val="00A31525"/>
    <w:rsid w:val="00A42D4B"/>
    <w:rsid w:val="00A92036"/>
    <w:rsid w:val="00A955B7"/>
    <w:rsid w:val="00AA6C33"/>
    <w:rsid w:val="00B066FE"/>
    <w:rsid w:val="00B06B42"/>
    <w:rsid w:val="00B22267"/>
    <w:rsid w:val="00B2355D"/>
    <w:rsid w:val="00B25BF0"/>
    <w:rsid w:val="00B45145"/>
    <w:rsid w:val="00B55121"/>
    <w:rsid w:val="00B81116"/>
    <w:rsid w:val="00B9458B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513F6"/>
    <w:rsid w:val="00E52553"/>
    <w:rsid w:val="00E57228"/>
    <w:rsid w:val="00EA42AE"/>
    <w:rsid w:val="00EB023C"/>
    <w:rsid w:val="00EB07A4"/>
    <w:rsid w:val="00EC175B"/>
    <w:rsid w:val="00EF0205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FB8C"/>
  <w15:chartTrackingRefBased/>
  <w15:docId w15:val="{7697E2BC-3106-494C-A9CA-CEF79CC0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2024-10-28T11:11:00Z</dcterms:created>
  <dcterms:modified xsi:type="dcterms:W3CDTF">2024-10-28T11:11:00Z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2024-10-18T08:03:35Z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75fac6e0-0535-464b-97f6-8747c7aae8b0</vt:lpwstr>
  </property>
  <property fmtid="{D5CDD505-2E9C-101B-9397-08002B2CF9AE}" pid="15" name="MSIP_Label_defa4170-0d19-0005-0004-bc88714345d2_ContentBits">
    <vt:lpwstr>0</vt:lpwstr>
  </property>
</Properties>
</file>