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D40650" w14:paraId="5ED44066" w14:textId="77777777" w:rsidTr="00362C85">
        <w:trPr>
          <w:trHeight w:val="1278"/>
        </w:trPr>
        <w:tc>
          <w:tcPr>
            <w:tcW w:w="5387" w:type="dxa"/>
            <w:shd w:val="clear" w:color="auto" w:fill="auto"/>
          </w:tcPr>
          <w:p w14:paraId="380EFE5C" w14:textId="0C62D477" w:rsidR="00D40650" w:rsidRPr="00A10E66" w:rsidRDefault="001B76AD" w:rsidP="00DF44DF">
            <w:pPr>
              <w:pStyle w:val="TableContents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3FBDCAF5" wp14:editId="4C26ED1A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160270" cy="935990"/>
                  <wp:effectExtent l="0" t="0" r="0" b="0"/>
                  <wp:wrapNone/>
                  <wp:docPr id="2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lt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270" cy="935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  <w:shd w:val="clear" w:color="auto" w:fill="auto"/>
          </w:tcPr>
          <w:p w14:paraId="70B159F0" w14:textId="600FAD61" w:rsidR="00BC1A62" w:rsidRPr="00995E30" w:rsidRDefault="00BC1A62" w:rsidP="00995E30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</w:tr>
      <w:tr w:rsidR="0076054B" w:rsidRPr="001D4CFB" w14:paraId="12B86B84" w14:textId="77777777" w:rsidTr="00362C85">
        <w:trPr>
          <w:trHeight w:val="1275"/>
        </w:trPr>
        <w:tc>
          <w:tcPr>
            <w:tcW w:w="5387" w:type="dxa"/>
            <w:shd w:val="clear" w:color="auto" w:fill="auto"/>
          </w:tcPr>
          <w:p w14:paraId="0FB77EC5" w14:textId="77777777" w:rsidR="0076054B" w:rsidRDefault="0076054B" w:rsidP="0076054B">
            <w:pPr>
              <w:rPr>
                <w:b/>
              </w:rPr>
            </w:pPr>
          </w:p>
          <w:p w14:paraId="0D870CC2" w14:textId="77777777" w:rsidR="00362C85" w:rsidRDefault="00362C85" w:rsidP="0076054B">
            <w:pPr>
              <w:rPr>
                <w:b/>
              </w:rPr>
            </w:pPr>
          </w:p>
          <w:p w14:paraId="11012301" w14:textId="77777777" w:rsidR="00362C85" w:rsidRDefault="00362C85" w:rsidP="0076054B">
            <w:pPr>
              <w:rPr>
                <w:b/>
              </w:rPr>
            </w:pPr>
          </w:p>
          <w:p w14:paraId="73A89D80" w14:textId="77777777" w:rsidR="00362C85" w:rsidRDefault="00362C85" w:rsidP="0076054B">
            <w:pPr>
              <w:rPr>
                <w:b/>
              </w:rPr>
            </w:pPr>
          </w:p>
          <w:p w14:paraId="26AF23EC" w14:textId="77777777" w:rsidR="00362C85" w:rsidRDefault="00362C85" w:rsidP="0076054B">
            <w:pPr>
              <w:rPr>
                <w:b/>
              </w:rPr>
            </w:pPr>
          </w:p>
          <w:p w14:paraId="2801E848" w14:textId="77777777" w:rsidR="00362C85" w:rsidRDefault="00362C85" w:rsidP="0076054B">
            <w:pPr>
              <w:rPr>
                <w:b/>
              </w:rPr>
            </w:pPr>
          </w:p>
          <w:p w14:paraId="6C38D9EF" w14:textId="77777777" w:rsidR="00362C85" w:rsidRPr="006773D7" w:rsidRDefault="00362C85" w:rsidP="0076054B">
            <w:pPr>
              <w:rPr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14:paraId="5C0DA67A" w14:textId="78EB145D" w:rsidR="0076054B" w:rsidRPr="0076054B" w:rsidRDefault="00083C37" w:rsidP="00FB3279">
            <w:pPr>
              <w:pStyle w:val="Kuupev1"/>
              <w:rPr>
                <w:i/>
                <w:iCs/>
              </w:rPr>
            </w:pPr>
            <w:r>
              <w:t>1</w:t>
            </w:r>
            <w:r w:rsidR="00A17B51">
              <w:t xml:space="preserve">0.09.2025    </w:t>
            </w:r>
            <w:r w:rsidR="00A17B51" w:rsidRPr="00A17B51">
              <w:t>13.4-2/25/14792-1</w:t>
            </w:r>
          </w:p>
        </w:tc>
      </w:tr>
    </w:tbl>
    <w:p w14:paraId="48016E96" w14:textId="77777777" w:rsidR="00362C85" w:rsidRPr="006060A6" w:rsidRDefault="00362C85" w:rsidP="00362C85">
      <w:pPr>
        <w:ind w:right="380"/>
        <w:jc w:val="center"/>
        <w:rPr>
          <w:i/>
          <w:sz w:val="20"/>
          <w:szCs w:val="20"/>
        </w:rPr>
      </w:pPr>
      <w:r w:rsidRPr="006060A6">
        <w:rPr>
          <w:b/>
          <w:sz w:val="20"/>
          <w:szCs w:val="20"/>
        </w:rPr>
        <w:t xml:space="preserve">EESTI VABARIIK / </w:t>
      </w:r>
      <w:r w:rsidRPr="006060A6">
        <w:rPr>
          <w:i/>
          <w:sz w:val="20"/>
          <w:szCs w:val="20"/>
        </w:rPr>
        <w:t>REPUBLIC OF ESTONIA</w:t>
      </w:r>
    </w:p>
    <w:p w14:paraId="79FC3CD7" w14:textId="77777777" w:rsidR="00362C85" w:rsidRPr="006060A6" w:rsidRDefault="00362C85" w:rsidP="00362C85">
      <w:pPr>
        <w:jc w:val="center"/>
        <w:rPr>
          <w:i/>
          <w:sz w:val="20"/>
          <w:szCs w:val="20"/>
        </w:rPr>
      </w:pPr>
      <w:r w:rsidRPr="006060A6">
        <w:rPr>
          <w:b/>
          <w:sz w:val="20"/>
          <w:szCs w:val="20"/>
        </w:rPr>
        <w:t xml:space="preserve">Euroopa Liidu liikmesriik / </w:t>
      </w:r>
      <w:r w:rsidRPr="006060A6">
        <w:rPr>
          <w:i/>
          <w:sz w:val="20"/>
          <w:szCs w:val="20"/>
        </w:rPr>
        <w:t xml:space="preserve">A </w:t>
      </w:r>
      <w:proofErr w:type="spellStart"/>
      <w:r w:rsidRPr="006060A6">
        <w:rPr>
          <w:i/>
          <w:sz w:val="20"/>
          <w:szCs w:val="20"/>
        </w:rPr>
        <w:t>Member</w:t>
      </w:r>
      <w:proofErr w:type="spellEnd"/>
      <w:r w:rsidRPr="006060A6">
        <w:rPr>
          <w:i/>
          <w:sz w:val="20"/>
          <w:szCs w:val="20"/>
        </w:rPr>
        <w:t xml:space="preserve"> of </w:t>
      </w:r>
      <w:proofErr w:type="spellStart"/>
      <w:r w:rsidRPr="006060A6">
        <w:rPr>
          <w:i/>
          <w:sz w:val="20"/>
          <w:szCs w:val="20"/>
        </w:rPr>
        <w:t>the</w:t>
      </w:r>
      <w:proofErr w:type="spellEnd"/>
      <w:r w:rsidRPr="006060A6">
        <w:rPr>
          <w:i/>
          <w:sz w:val="20"/>
          <w:szCs w:val="20"/>
        </w:rPr>
        <w:t xml:space="preserve"> </w:t>
      </w:r>
      <w:proofErr w:type="spellStart"/>
      <w:r w:rsidRPr="006060A6">
        <w:rPr>
          <w:i/>
          <w:sz w:val="20"/>
          <w:szCs w:val="20"/>
        </w:rPr>
        <w:t>European</w:t>
      </w:r>
      <w:proofErr w:type="spellEnd"/>
      <w:r w:rsidRPr="006060A6">
        <w:rPr>
          <w:i/>
          <w:sz w:val="20"/>
          <w:szCs w:val="20"/>
        </w:rPr>
        <w:t xml:space="preserve"> </w:t>
      </w:r>
      <w:proofErr w:type="spellStart"/>
      <w:r w:rsidRPr="006060A6">
        <w:rPr>
          <w:i/>
          <w:sz w:val="20"/>
          <w:szCs w:val="20"/>
        </w:rPr>
        <w:t>Union</w:t>
      </w:r>
      <w:proofErr w:type="spellEnd"/>
    </w:p>
    <w:p w14:paraId="5CB707D4" w14:textId="77777777" w:rsidR="00362C85" w:rsidRPr="006060A6" w:rsidRDefault="00362C85" w:rsidP="00362C85">
      <w:pPr>
        <w:jc w:val="center"/>
        <w:rPr>
          <w:i/>
          <w:sz w:val="20"/>
          <w:szCs w:val="20"/>
        </w:rPr>
      </w:pPr>
    </w:p>
    <w:p w14:paraId="74B43671" w14:textId="5806846E" w:rsidR="00362C85" w:rsidRPr="00A17B51" w:rsidRDefault="00362C85" w:rsidP="00362C85">
      <w:pPr>
        <w:jc w:val="center"/>
        <w:rPr>
          <w:b/>
          <w:bCs/>
          <w:sz w:val="20"/>
          <w:szCs w:val="20"/>
        </w:rPr>
      </w:pPr>
      <w:r w:rsidRPr="00A17B51">
        <w:rPr>
          <w:b/>
          <w:bCs/>
          <w:sz w:val="20"/>
          <w:szCs w:val="20"/>
        </w:rPr>
        <w:t>HEAKSKIIT</w:t>
      </w:r>
    </w:p>
    <w:p w14:paraId="40997281" w14:textId="40B39CE2" w:rsidR="00362C85" w:rsidRPr="006060A6" w:rsidRDefault="00362C85" w:rsidP="00362C85">
      <w:pPr>
        <w:jc w:val="center"/>
        <w:rPr>
          <w:sz w:val="20"/>
          <w:szCs w:val="20"/>
        </w:rPr>
      </w:pPr>
      <w:r w:rsidRPr="00F235FF">
        <w:rPr>
          <w:sz w:val="20"/>
          <w:szCs w:val="20"/>
        </w:rPr>
        <w:t>APPROVAL</w:t>
      </w:r>
    </w:p>
    <w:p w14:paraId="59CA969A" w14:textId="77777777" w:rsidR="00362C85" w:rsidRPr="006060A6" w:rsidRDefault="00362C85" w:rsidP="00362C85">
      <w:pPr>
        <w:jc w:val="center"/>
        <w:rPr>
          <w:sz w:val="20"/>
          <w:szCs w:val="20"/>
        </w:rPr>
      </w:pPr>
    </w:p>
    <w:p w14:paraId="4C0086AF" w14:textId="77777777" w:rsidR="00362C85" w:rsidRPr="006060A6" w:rsidRDefault="00362C85" w:rsidP="00362C85">
      <w:pPr>
        <w:jc w:val="center"/>
        <w:rPr>
          <w:sz w:val="20"/>
          <w:szCs w:val="20"/>
        </w:rPr>
      </w:pPr>
    </w:p>
    <w:p w14:paraId="4B3BC143" w14:textId="77777777" w:rsidR="00362C85" w:rsidRPr="006060A6" w:rsidRDefault="00362C85" w:rsidP="00362C85">
      <w:pPr>
        <w:jc w:val="center"/>
        <w:rPr>
          <w:b/>
          <w:sz w:val="20"/>
          <w:szCs w:val="20"/>
        </w:rPr>
      </w:pPr>
    </w:p>
    <w:p w14:paraId="4E721170" w14:textId="5DD9A3B3" w:rsidR="00362C85" w:rsidRPr="00F235FF" w:rsidRDefault="00362C85" w:rsidP="00F235FF">
      <w:pPr>
        <w:pStyle w:val="Kehatekst"/>
        <w:spacing w:after="60"/>
        <w:jc w:val="center"/>
        <w:rPr>
          <w:sz w:val="20"/>
        </w:rPr>
      </w:pPr>
      <w:r w:rsidRPr="00F235FF">
        <w:rPr>
          <w:sz w:val="20"/>
        </w:rPr>
        <w:t>Transpordiameti heakskiit</w:t>
      </w:r>
      <w:r w:rsidR="00F235FF" w:rsidRPr="00F235FF">
        <w:rPr>
          <w:sz w:val="20"/>
        </w:rPr>
        <w:t xml:space="preserve"> märgrendile võtmise </w:t>
      </w:r>
      <w:r w:rsidRPr="00F235FF">
        <w:rPr>
          <w:sz w:val="20"/>
        </w:rPr>
        <w:t>kohta</w:t>
      </w:r>
    </w:p>
    <w:p w14:paraId="0913D753" w14:textId="78F4AE8F" w:rsidR="00362C85" w:rsidRPr="006060A6" w:rsidRDefault="00362C85" w:rsidP="00F235FF">
      <w:pPr>
        <w:jc w:val="center"/>
        <w:rPr>
          <w:sz w:val="20"/>
          <w:szCs w:val="20"/>
        </w:rPr>
      </w:pPr>
      <w:proofErr w:type="spellStart"/>
      <w:r w:rsidRPr="00F235FF">
        <w:rPr>
          <w:i/>
          <w:sz w:val="20"/>
          <w:szCs w:val="20"/>
        </w:rPr>
        <w:t>Approval</w:t>
      </w:r>
      <w:proofErr w:type="spellEnd"/>
      <w:r w:rsidR="00F235FF" w:rsidRPr="00F235FF">
        <w:rPr>
          <w:i/>
          <w:sz w:val="20"/>
          <w:szCs w:val="20"/>
        </w:rPr>
        <w:t xml:space="preserve"> </w:t>
      </w:r>
      <w:r w:rsidRPr="00F235FF">
        <w:rPr>
          <w:i/>
          <w:sz w:val="20"/>
          <w:szCs w:val="20"/>
        </w:rPr>
        <w:t xml:space="preserve">by Estonian Transport </w:t>
      </w:r>
      <w:proofErr w:type="spellStart"/>
      <w:r w:rsidRPr="00F235FF">
        <w:rPr>
          <w:i/>
          <w:sz w:val="20"/>
          <w:szCs w:val="20"/>
        </w:rPr>
        <w:t>Administration</w:t>
      </w:r>
      <w:proofErr w:type="spellEnd"/>
      <w:r w:rsidRPr="00F235FF">
        <w:rPr>
          <w:i/>
          <w:sz w:val="20"/>
          <w:szCs w:val="20"/>
        </w:rPr>
        <w:t xml:space="preserve"> </w:t>
      </w:r>
      <w:proofErr w:type="spellStart"/>
      <w:r w:rsidRPr="00F235FF">
        <w:rPr>
          <w:i/>
          <w:sz w:val="20"/>
          <w:szCs w:val="20"/>
        </w:rPr>
        <w:t>for</w:t>
      </w:r>
      <w:proofErr w:type="spellEnd"/>
      <w:r w:rsidRPr="00F235FF">
        <w:rPr>
          <w:i/>
          <w:sz w:val="20"/>
          <w:szCs w:val="20"/>
        </w:rPr>
        <w:t xml:space="preserve"> </w:t>
      </w:r>
      <w:proofErr w:type="spellStart"/>
      <w:r w:rsidR="00F235FF" w:rsidRPr="00F235FF">
        <w:rPr>
          <w:i/>
          <w:sz w:val="20"/>
          <w:szCs w:val="20"/>
        </w:rPr>
        <w:t>wet</w:t>
      </w:r>
      <w:proofErr w:type="spellEnd"/>
      <w:r w:rsidR="00F235FF" w:rsidRPr="00F235FF">
        <w:rPr>
          <w:i/>
          <w:sz w:val="20"/>
          <w:szCs w:val="20"/>
        </w:rPr>
        <w:t xml:space="preserve"> </w:t>
      </w:r>
      <w:proofErr w:type="spellStart"/>
      <w:r w:rsidR="00F235FF" w:rsidRPr="00F235FF">
        <w:rPr>
          <w:i/>
          <w:sz w:val="20"/>
          <w:szCs w:val="20"/>
        </w:rPr>
        <w:t>lease</w:t>
      </w:r>
      <w:proofErr w:type="spellEnd"/>
      <w:r w:rsidR="00F235FF" w:rsidRPr="00F235FF">
        <w:rPr>
          <w:i/>
          <w:sz w:val="20"/>
          <w:szCs w:val="20"/>
        </w:rPr>
        <w:t>-in</w:t>
      </w:r>
    </w:p>
    <w:p w14:paraId="59383244" w14:textId="77777777" w:rsidR="00362C85" w:rsidRPr="006060A6" w:rsidRDefault="00362C85" w:rsidP="00362C85">
      <w:pPr>
        <w:jc w:val="center"/>
        <w:rPr>
          <w:sz w:val="20"/>
          <w:szCs w:val="20"/>
        </w:rPr>
      </w:pPr>
    </w:p>
    <w:p w14:paraId="2D600A04" w14:textId="7F5CE1F8" w:rsidR="00F235FF" w:rsidRPr="00F235FF" w:rsidRDefault="00F235FF" w:rsidP="00F235FF">
      <w:pPr>
        <w:rPr>
          <w:bCs/>
          <w:sz w:val="20"/>
          <w:szCs w:val="20"/>
        </w:rPr>
      </w:pPr>
      <w:r w:rsidRPr="00F235FF">
        <w:rPr>
          <w:bCs/>
          <w:sz w:val="20"/>
          <w:szCs w:val="20"/>
        </w:rPr>
        <w:t xml:space="preserve">Transpordiamet annab heakskiidu </w:t>
      </w:r>
      <w:proofErr w:type="spellStart"/>
      <w:r w:rsidR="00CC791B" w:rsidRPr="00CC791B">
        <w:rPr>
          <w:bCs/>
          <w:sz w:val="20"/>
          <w:szCs w:val="20"/>
        </w:rPr>
        <w:t>Skystream</w:t>
      </w:r>
      <w:proofErr w:type="spellEnd"/>
      <w:r w:rsidR="00CC791B" w:rsidRPr="00CC791B">
        <w:rPr>
          <w:bCs/>
          <w:sz w:val="20"/>
          <w:szCs w:val="20"/>
        </w:rPr>
        <w:t xml:space="preserve"> Airlines</w:t>
      </w:r>
      <w:r w:rsidRPr="00F235FF">
        <w:rPr>
          <w:bCs/>
          <w:sz w:val="20"/>
          <w:szCs w:val="20"/>
        </w:rPr>
        <w:t xml:space="preserve"> AS märgrendile võtmisele vastavalt Euroopa Komisjoni määruse (EL) nr 965/2012 punktidele ARO.OPS.110 (a)(4) ja ORO.AOC.110 (a). </w:t>
      </w:r>
    </w:p>
    <w:p w14:paraId="586CF84B" w14:textId="77777777" w:rsidR="00F235FF" w:rsidRPr="00F235FF" w:rsidRDefault="00F235FF" w:rsidP="00F235FF">
      <w:pPr>
        <w:rPr>
          <w:bCs/>
          <w:sz w:val="20"/>
          <w:szCs w:val="20"/>
        </w:rPr>
      </w:pPr>
    </w:p>
    <w:p w14:paraId="677E41F7" w14:textId="7ADE2A8E" w:rsidR="00F235FF" w:rsidRPr="00F235FF" w:rsidRDefault="00F235FF" w:rsidP="00F235FF">
      <w:pPr>
        <w:rPr>
          <w:bCs/>
          <w:i/>
          <w:iCs/>
          <w:sz w:val="20"/>
          <w:szCs w:val="20"/>
        </w:rPr>
      </w:pPr>
      <w:r w:rsidRPr="00F235FF">
        <w:rPr>
          <w:bCs/>
          <w:i/>
          <w:iCs/>
          <w:sz w:val="20"/>
          <w:szCs w:val="20"/>
        </w:rPr>
        <w:t xml:space="preserve">The Estonian Transport </w:t>
      </w:r>
      <w:proofErr w:type="spellStart"/>
      <w:r w:rsidRPr="00F235FF">
        <w:rPr>
          <w:bCs/>
          <w:i/>
          <w:iCs/>
          <w:sz w:val="20"/>
          <w:szCs w:val="20"/>
        </w:rPr>
        <w:t>Administration</w:t>
      </w:r>
      <w:proofErr w:type="spellEnd"/>
      <w:r w:rsidRPr="00F235FF">
        <w:rPr>
          <w:bCs/>
          <w:i/>
          <w:iCs/>
          <w:sz w:val="20"/>
          <w:szCs w:val="20"/>
        </w:rPr>
        <w:t xml:space="preserve"> </w:t>
      </w:r>
      <w:proofErr w:type="spellStart"/>
      <w:r w:rsidRPr="00F235FF">
        <w:rPr>
          <w:bCs/>
          <w:i/>
          <w:iCs/>
          <w:sz w:val="20"/>
          <w:szCs w:val="20"/>
        </w:rPr>
        <w:t>hereby</w:t>
      </w:r>
      <w:proofErr w:type="spellEnd"/>
      <w:r w:rsidRPr="00F235FF">
        <w:rPr>
          <w:bCs/>
          <w:i/>
          <w:iCs/>
          <w:sz w:val="20"/>
          <w:szCs w:val="20"/>
        </w:rPr>
        <w:t xml:space="preserve"> </w:t>
      </w:r>
      <w:proofErr w:type="spellStart"/>
      <w:r w:rsidRPr="00F235FF">
        <w:rPr>
          <w:bCs/>
          <w:i/>
          <w:iCs/>
          <w:sz w:val="20"/>
          <w:szCs w:val="20"/>
        </w:rPr>
        <w:t>approves</w:t>
      </w:r>
      <w:proofErr w:type="spellEnd"/>
      <w:r w:rsidRPr="00F235FF">
        <w:rPr>
          <w:bCs/>
          <w:i/>
          <w:iCs/>
          <w:sz w:val="20"/>
          <w:szCs w:val="20"/>
        </w:rPr>
        <w:t xml:space="preserve"> </w:t>
      </w:r>
      <w:proofErr w:type="spellStart"/>
      <w:r w:rsidRPr="00F235FF">
        <w:rPr>
          <w:bCs/>
          <w:i/>
          <w:iCs/>
          <w:sz w:val="20"/>
          <w:szCs w:val="20"/>
        </w:rPr>
        <w:t>the</w:t>
      </w:r>
      <w:proofErr w:type="spellEnd"/>
      <w:r w:rsidRPr="00F235FF">
        <w:rPr>
          <w:bCs/>
          <w:i/>
          <w:iCs/>
          <w:sz w:val="20"/>
          <w:szCs w:val="20"/>
        </w:rPr>
        <w:t xml:space="preserve"> </w:t>
      </w:r>
      <w:proofErr w:type="spellStart"/>
      <w:r w:rsidR="00CC791B" w:rsidRPr="00CC791B">
        <w:rPr>
          <w:bCs/>
          <w:i/>
          <w:iCs/>
          <w:sz w:val="20"/>
          <w:szCs w:val="20"/>
        </w:rPr>
        <w:t>Skystream</w:t>
      </w:r>
      <w:proofErr w:type="spellEnd"/>
      <w:r w:rsidR="00CC791B" w:rsidRPr="00CC791B">
        <w:rPr>
          <w:bCs/>
          <w:i/>
          <w:iCs/>
          <w:sz w:val="20"/>
          <w:szCs w:val="20"/>
        </w:rPr>
        <w:t xml:space="preserve"> Airlines</w:t>
      </w:r>
      <w:r w:rsidRPr="00F235FF">
        <w:rPr>
          <w:bCs/>
          <w:i/>
          <w:iCs/>
          <w:sz w:val="20"/>
          <w:szCs w:val="20"/>
        </w:rPr>
        <w:t xml:space="preserve"> AS </w:t>
      </w:r>
      <w:proofErr w:type="spellStart"/>
      <w:r w:rsidRPr="00F235FF">
        <w:rPr>
          <w:bCs/>
          <w:i/>
          <w:iCs/>
          <w:sz w:val="20"/>
          <w:szCs w:val="20"/>
        </w:rPr>
        <w:t>wet</w:t>
      </w:r>
      <w:proofErr w:type="spellEnd"/>
      <w:r w:rsidRPr="00F235FF">
        <w:rPr>
          <w:bCs/>
          <w:i/>
          <w:iCs/>
          <w:sz w:val="20"/>
          <w:szCs w:val="20"/>
        </w:rPr>
        <w:t xml:space="preserve"> </w:t>
      </w:r>
      <w:proofErr w:type="spellStart"/>
      <w:r w:rsidRPr="00F235FF">
        <w:rPr>
          <w:bCs/>
          <w:i/>
          <w:iCs/>
          <w:sz w:val="20"/>
          <w:szCs w:val="20"/>
        </w:rPr>
        <w:t>lease</w:t>
      </w:r>
      <w:proofErr w:type="spellEnd"/>
      <w:r w:rsidRPr="00F235FF">
        <w:rPr>
          <w:bCs/>
          <w:i/>
          <w:iCs/>
          <w:sz w:val="20"/>
          <w:szCs w:val="20"/>
        </w:rPr>
        <w:t xml:space="preserve">-in </w:t>
      </w:r>
      <w:proofErr w:type="spellStart"/>
      <w:r w:rsidRPr="00F235FF">
        <w:rPr>
          <w:bCs/>
          <w:i/>
          <w:iCs/>
          <w:sz w:val="20"/>
          <w:szCs w:val="20"/>
        </w:rPr>
        <w:t>according</w:t>
      </w:r>
      <w:proofErr w:type="spellEnd"/>
      <w:r w:rsidRPr="00F235FF">
        <w:rPr>
          <w:bCs/>
          <w:i/>
          <w:iCs/>
          <w:sz w:val="20"/>
          <w:szCs w:val="20"/>
        </w:rPr>
        <w:t xml:space="preserve"> </w:t>
      </w:r>
      <w:proofErr w:type="spellStart"/>
      <w:r w:rsidRPr="00F235FF">
        <w:rPr>
          <w:bCs/>
          <w:i/>
          <w:iCs/>
          <w:sz w:val="20"/>
          <w:szCs w:val="20"/>
        </w:rPr>
        <w:t>to</w:t>
      </w:r>
      <w:proofErr w:type="spellEnd"/>
      <w:r w:rsidRPr="00F235FF">
        <w:rPr>
          <w:bCs/>
          <w:i/>
          <w:iCs/>
          <w:sz w:val="20"/>
          <w:szCs w:val="20"/>
        </w:rPr>
        <w:t xml:space="preserve"> </w:t>
      </w:r>
      <w:proofErr w:type="spellStart"/>
      <w:r w:rsidRPr="00F235FF">
        <w:rPr>
          <w:bCs/>
          <w:i/>
          <w:iCs/>
          <w:sz w:val="20"/>
          <w:szCs w:val="20"/>
        </w:rPr>
        <w:t>the</w:t>
      </w:r>
      <w:proofErr w:type="spellEnd"/>
      <w:r w:rsidRPr="00F235FF">
        <w:rPr>
          <w:bCs/>
          <w:i/>
          <w:iCs/>
          <w:sz w:val="20"/>
          <w:szCs w:val="20"/>
        </w:rPr>
        <w:t xml:space="preserve"> </w:t>
      </w:r>
      <w:proofErr w:type="spellStart"/>
      <w:r w:rsidRPr="00F235FF">
        <w:rPr>
          <w:bCs/>
          <w:i/>
          <w:iCs/>
          <w:sz w:val="20"/>
          <w:szCs w:val="20"/>
        </w:rPr>
        <w:t>Commission</w:t>
      </w:r>
      <w:proofErr w:type="spellEnd"/>
      <w:r w:rsidRPr="00F235FF">
        <w:rPr>
          <w:bCs/>
          <w:i/>
          <w:iCs/>
          <w:sz w:val="20"/>
          <w:szCs w:val="20"/>
        </w:rPr>
        <w:t xml:space="preserve"> </w:t>
      </w:r>
      <w:proofErr w:type="spellStart"/>
      <w:r w:rsidRPr="00F235FF">
        <w:rPr>
          <w:bCs/>
          <w:i/>
          <w:iCs/>
          <w:sz w:val="20"/>
          <w:szCs w:val="20"/>
        </w:rPr>
        <w:t>Regulation</w:t>
      </w:r>
      <w:proofErr w:type="spellEnd"/>
      <w:r w:rsidRPr="00F235FF">
        <w:rPr>
          <w:bCs/>
          <w:i/>
          <w:iCs/>
          <w:sz w:val="20"/>
          <w:szCs w:val="20"/>
        </w:rPr>
        <w:t xml:space="preserve"> (EU) No 965/2012 ARO.OPS.110 (a)(4) and ORO.AOC.110 (a).</w:t>
      </w:r>
    </w:p>
    <w:p w14:paraId="71B59012" w14:textId="77777777" w:rsidR="00F235FF" w:rsidRPr="00F235FF" w:rsidRDefault="00F235FF" w:rsidP="00F235FF">
      <w:pPr>
        <w:rPr>
          <w:bCs/>
          <w:sz w:val="20"/>
          <w:szCs w:val="20"/>
        </w:rPr>
      </w:pPr>
    </w:p>
    <w:p w14:paraId="5D64FF98" w14:textId="26196EC6" w:rsidR="00F235FF" w:rsidRPr="00F235FF" w:rsidRDefault="00F235FF" w:rsidP="00F235FF">
      <w:pPr>
        <w:rPr>
          <w:bCs/>
          <w:i/>
          <w:iCs/>
          <w:sz w:val="20"/>
          <w:szCs w:val="20"/>
        </w:rPr>
      </w:pPr>
      <w:proofErr w:type="spellStart"/>
      <w:r w:rsidRPr="00F235FF">
        <w:rPr>
          <w:bCs/>
          <w:i/>
          <w:iCs/>
          <w:sz w:val="20"/>
          <w:szCs w:val="20"/>
        </w:rPr>
        <w:t>Subject</w:t>
      </w:r>
      <w:proofErr w:type="spellEnd"/>
      <w:r w:rsidRPr="00F235FF">
        <w:rPr>
          <w:bCs/>
          <w:i/>
          <w:iCs/>
          <w:sz w:val="20"/>
          <w:szCs w:val="20"/>
        </w:rPr>
        <w:t xml:space="preserve">: </w:t>
      </w:r>
      <w:r w:rsidR="00CC791B" w:rsidRPr="00CC791B">
        <w:rPr>
          <w:bCs/>
          <w:i/>
          <w:iCs/>
          <w:sz w:val="20"/>
          <w:szCs w:val="20"/>
        </w:rPr>
        <w:t>ACMI</w:t>
      </w:r>
      <w:r w:rsidR="00CC791B">
        <w:rPr>
          <w:bCs/>
          <w:i/>
          <w:iCs/>
          <w:sz w:val="20"/>
          <w:szCs w:val="20"/>
        </w:rPr>
        <w:t xml:space="preserve"> </w:t>
      </w:r>
      <w:proofErr w:type="spellStart"/>
      <w:r w:rsidRPr="00F235FF">
        <w:rPr>
          <w:bCs/>
          <w:i/>
          <w:iCs/>
          <w:sz w:val="20"/>
          <w:szCs w:val="20"/>
        </w:rPr>
        <w:t>Agreement</w:t>
      </w:r>
      <w:proofErr w:type="spellEnd"/>
      <w:r w:rsidR="00CC791B">
        <w:rPr>
          <w:bCs/>
          <w:i/>
          <w:iCs/>
          <w:sz w:val="20"/>
          <w:szCs w:val="20"/>
        </w:rPr>
        <w:t xml:space="preserve"> No </w:t>
      </w:r>
      <w:r w:rsidR="00A17B51" w:rsidRPr="00A17B51">
        <w:rPr>
          <w:bCs/>
          <w:i/>
          <w:iCs/>
          <w:sz w:val="20"/>
          <w:szCs w:val="20"/>
        </w:rPr>
        <w:t xml:space="preserve"> HA040201-240528-1</w:t>
      </w:r>
      <w:r w:rsidR="00CC79A2">
        <w:rPr>
          <w:bCs/>
          <w:i/>
          <w:iCs/>
          <w:sz w:val="20"/>
          <w:szCs w:val="20"/>
        </w:rPr>
        <w:t xml:space="preserve"> </w:t>
      </w:r>
      <w:proofErr w:type="spellStart"/>
      <w:r w:rsidRPr="00F235FF">
        <w:rPr>
          <w:bCs/>
          <w:i/>
          <w:iCs/>
          <w:sz w:val="20"/>
          <w:szCs w:val="20"/>
        </w:rPr>
        <w:t>between</w:t>
      </w:r>
      <w:proofErr w:type="spellEnd"/>
      <w:r w:rsidRPr="00F235FF">
        <w:rPr>
          <w:bCs/>
          <w:i/>
          <w:iCs/>
          <w:sz w:val="20"/>
          <w:szCs w:val="20"/>
        </w:rPr>
        <w:t xml:space="preserve"> </w:t>
      </w:r>
      <w:bookmarkStart w:id="0" w:name="_Hlk170223179"/>
      <w:proofErr w:type="spellStart"/>
      <w:r w:rsidR="00CC791B" w:rsidRPr="00CC791B">
        <w:rPr>
          <w:bCs/>
          <w:i/>
          <w:iCs/>
          <w:sz w:val="20"/>
          <w:szCs w:val="20"/>
        </w:rPr>
        <w:t>Skystream</w:t>
      </w:r>
      <w:proofErr w:type="spellEnd"/>
      <w:r w:rsidR="00CC791B" w:rsidRPr="00CC791B">
        <w:rPr>
          <w:bCs/>
          <w:i/>
          <w:iCs/>
          <w:sz w:val="20"/>
          <w:szCs w:val="20"/>
        </w:rPr>
        <w:t xml:space="preserve"> Airlines</w:t>
      </w:r>
      <w:r w:rsidRPr="00F235FF">
        <w:rPr>
          <w:bCs/>
          <w:i/>
          <w:iCs/>
          <w:sz w:val="20"/>
          <w:szCs w:val="20"/>
        </w:rPr>
        <w:t xml:space="preserve"> </w:t>
      </w:r>
      <w:bookmarkEnd w:id="0"/>
      <w:r w:rsidRPr="00F235FF">
        <w:rPr>
          <w:bCs/>
          <w:i/>
          <w:iCs/>
          <w:sz w:val="20"/>
          <w:szCs w:val="20"/>
        </w:rPr>
        <w:t xml:space="preserve">AS (Estonia) and </w:t>
      </w:r>
      <w:proofErr w:type="spellStart"/>
      <w:r w:rsidR="00CC791B" w:rsidRPr="00CC791B">
        <w:rPr>
          <w:bCs/>
          <w:i/>
          <w:iCs/>
          <w:sz w:val="20"/>
          <w:szCs w:val="20"/>
        </w:rPr>
        <w:t>Valletta</w:t>
      </w:r>
      <w:proofErr w:type="spellEnd"/>
      <w:r w:rsidR="00CC791B" w:rsidRPr="00CC791B">
        <w:rPr>
          <w:bCs/>
          <w:i/>
          <w:iCs/>
          <w:sz w:val="20"/>
          <w:szCs w:val="20"/>
        </w:rPr>
        <w:t xml:space="preserve"> Airlines LTD</w:t>
      </w:r>
      <w:r w:rsidRPr="00F235FF">
        <w:rPr>
          <w:bCs/>
          <w:i/>
          <w:iCs/>
          <w:sz w:val="20"/>
          <w:szCs w:val="20"/>
        </w:rPr>
        <w:t xml:space="preserve"> (</w:t>
      </w:r>
      <w:r w:rsidR="00CC791B">
        <w:rPr>
          <w:bCs/>
          <w:i/>
          <w:iCs/>
          <w:sz w:val="20"/>
          <w:szCs w:val="20"/>
        </w:rPr>
        <w:t>Malta</w:t>
      </w:r>
      <w:r w:rsidRPr="00F235FF">
        <w:rPr>
          <w:bCs/>
          <w:i/>
          <w:iCs/>
          <w:sz w:val="20"/>
          <w:szCs w:val="20"/>
        </w:rPr>
        <w:t xml:space="preserve">) </w:t>
      </w:r>
      <w:proofErr w:type="spellStart"/>
      <w:r w:rsidRPr="00F235FF">
        <w:rPr>
          <w:bCs/>
          <w:i/>
          <w:iCs/>
          <w:sz w:val="20"/>
          <w:szCs w:val="20"/>
        </w:rPr>
        <w:t>dated</w:t>
      </w:r>
      <w:proofErr w:type="spellEnd"/>
      <w:r w:rsidRPr="00F235FF">
        <w:rPr>
          <w:bCs/>
          <w:i/>
          <w:iCs/>
          <w:sz w:val="20"/>
          <w:szCs w:val="20"/>
        </w:rPr>
        <w:t xml:space="preserve"> 2</w:t>
      </w:r>
      <w:r w:rsidR="00CC791B">
        <w:rPr>
          <w:bCs/>
          <w:i/>
          <w:iCs/>
          <w:sz w:val="20"/>
          <w:szCs w:val="20"/>
        </w:rPr>
        <w:t>8</w:t>
      </w:r>
      <w:r w:rsidR="00CC791B" w:rsidRPr="00CC791B">
        <w:rPr>
          <w:bCs/>
          <w:i/>
          <w:iCs/>
          <w:sz w:val="20"/>
          <w:szCs w:val="20"/>
          <w:vertAlign w:val="superscript"/>
        </w:rPr>
        <w:t>th</w:t>
      </w:r>
      <w:r w:rsidR="00CC791B">
        <w:rPr>
          <w:bCs/>
          <w:i/>
          <w:iCs/>
          <w:sz w:val="20"/>
          <w:szCs w:val="20"/>
        </w:rPr>
        <w:t xml:space="preserve"> of</w:t>
      </w:r>
      <w:r w:rsidRPr="00F235FF">
        <w:rPr>
          <w:bCs/>
          <w:i/>
          <w:iCs/>
          <w:sz w:val="20"/>
          <w:szCs w:val="20"/>
        </w:rPr>
        <w:t xml:space="preserve"> </w:t>
      </w:r>
      <w:proofErr w:type="spellStart"/>
      <w:r w:rsidRPr="00F235FF">
        <w:rPr>
          <w:bCs/>
          <w:i/>
          <w:iCs/>
          <w:sz w:val="20"/>
          <w:szCs w:val="20"/>
        </w:rPr>
        <w:t>May</w:t>
      </w:r>
      <w:proofErr w:type="spellEnd"/>
      <w:r w:rsidRPr="00F235FF">
        <w:rPr>
          <w:bCs/>
          <w:i/>
          <w:iCs/>
          <w:sz w:val="20"/>
          <w:szCs w:val="20"/>
        </w:rPr>
        <w:t xml:space="preserve"> 2024</w:t>
      </w:r>
      <w:r>
        <w:rPr>
          <w:bCs/>
          <w:i/>
          <w:iCs/>
          <w:sz w:val="20"/>
          <w:szCs w:val="20"/>
        </w:rPr>
        <w:t>.</w:t>
      </w:r>
    </w:p>
    <w:p w14:paraId="06AE4A35" w14:textId="77777777" w:rsidR="00F235FF" w:rsidRPr="00F235FF" w:rsidRDefault="00F235FF" w:rsidP="00F235FF">
      <w:pPr>
        <w:rPr>
          <w:bCs/>
          <w:sz w:val="20"/>
          <w:szCs w:val="20"/>
        </w:rPr>
      </w:pPr>
    </w:p>
    <w:p w14:paraId="67617A84" w14:textId="4DC7EAE0" w:rsidR="00F235FF" w:rsidRPr="00F235FF" w:rsidRDefault="00F235FF" w:rsidP="00F235FF">
      <w:pPr>
        <w:rPr>
          <w:bCs/>
          <w:i/>
          <w:iCs/>
          <w:sz w:val="20"/>
          <w:szCs w:val="20"/>
        </w:rPr>
      </w:pPr>
      <w:r w:rsidRPr="00F235FF">
        <w:rPr>
          <w:bCs/>
          <w:i/>
          <w:iCs/>
          <w:sz w:val="20"/>
          <w:szCs w:val="20"/>
        </w:rPr>
        <w:t xml:space="preserve">The Estonian Transport </w:t>
      </w:r>
      <w:proofErr w:type="spellStart"/>
      <w:r w:rsidRPr="00F235FF">
        <w:rPr>
          <w:bCs/>
          <w:i/>
          <w:iCs/>
          <w:sz w:val="20"/>
          <w:szCs w:val="20"/>
        </w:rPr>
        <w:t>Administration</w:t>
      </w:r>
      <w:proofErr w:type="spellEnd"/>
      <w:r w:rsidRPr="00F235FF">
        <w:rPr>
          <w:bCs/>
          <w:i/>
          <w:iCs/>
          <w:sz w:val="20"/>
          <w:szCs w:val="20"/>
        </w:rPr>
        <w:t xml:space="preserve"> </w:t>
      </w:r>
      <w:proofErr w:type="spellStart"/>
      <w:r w:rsidRPr="00F235FF">
        <w:rPr>
          <w:bCs/>
          <w:i/>
          <w:iCs/>
          <w:sz w:val="20"/>
          <w:szCs w:val="20"/>
        </w:rPr>
        <w:t>has</w:t>
      </w:r>
      <w:proofErr w:type="spellEnd"/>
      <w:r w:rsidRPr="00F235FF">
        <w:rPr>
          <w:bCs/>
          <w:i/>
          <w:iCs/>
          <w:sz w:val="20"/>
          <w:szCs w:val="20"/>
        </w:rPr>
        <w:t xml:space="preserve"> </w:t>
      </w:r>
      <w:proofErr w:type="spellStart"/>
      <w:r w:rsidRPr="00F235FF">
        <w:rPr>
          <w:bCs/>
          <w:i/>
          <w:iCs/>
          <w:sz w:val="20"/>
          <w:szCs w:val="20"/>
        </w:rPr>
        <w:t>been</w:t>
      </w:r>
      <w:proofErr w:type="spellEnd"/>
      <w:r w:rsidRPr="00F235FF">
        <w:rPr>
          <w:bCs/>
          <w:i/>
          <w:iCs/>
          <w:sz w:val="20"/>
          <w:szCs w:val="20"/>
        </w:rPr>
        <w:t xml:space="preserve"> </w:t>
      </w:r>
      <w:proofErr w:type="spellStart"/>
      <w:r w:rsidRPr="00F235FF">
        <w:rPr>
          <w:bCs/>
          <w:i/>
          <w:iCs/>
          <w:sz w:val="20"/>
          <w:szCs w:val="20"/>
        </w:rPr>
        <w:t>notified</w:t>
      </w:r>
      <w:proofErr w:type="spellEnd"/>
      <w:r w:rsidRPr="00F235FF">
        <w:rPr>
          <w:bCs/>
          <w:i/>
          <w:iCs/>
          <w:sz w:val="20"/>
          <w:szCs w:val="20"/>
        </w:rPr>
        <w:t xml:space="preserve"> and </w:t>
      </w:r>
      <w:proofErr w:type="spellStart"/>
      <w:r w:rsidRPr="00F235FF">
        <w:rPr>
          <w:bCs/>
          <w:i/>
          <w:iCs/>
          <w:sz w:val="20"/>
          <w:szCs w:val="20"/>
        </w:rPr>
        <w:t>does</w:t>
      </w:r>
      <w:proofErr w:type="spellEnd"/>
      <w:r w:rsidRPr="00F235FF">
        <w:rPr>
          <w:bCs/>
          <w:i/>
          <w:iCs/>
          <w:sz w:val="20"/>
          <w:szCs w:val="20"/>
        </w:rPr>
        <w:t xml:space="preserve"> </w:t>
      </w:r>
      <w:proofErr w:type="spellStart"/>
      <w:r w:rsidRPr="00F235FF">
        <w:rPr>
          <w:bCs/>
          <w:i/>
          <w:iCs/>
          <w:sz w:val="20"/>
          <w:szCs w:val="20"/>
        </w:rPr>
        <w:t>not</w:t>
      </w:r>
      <w:proofErr w:type="spellEnd"/>
      <w:r w:rsidRPr="00F235FF">
        <w:rPr>
          <w:bCs/>
          <w:i/>
          <w:iCs/>
          <w:sz w:val="20"/>
          <w:szCs w:val="20"/>
        </w:rPr>
        <w:t xml:space="preserve"> </w:t>
      </w:r>
      <w:proofErr w:type="spellStart"/>
      <w:r w:rsidRPr="00F235FF">
        <w:rPr>
          <w:bCs/>
          <w:i/>
          <w:iCs/>
          <w:sz w:val="20"/>
          <w:szCs w:val="20"/>
        </w:rPr>
        <w:t>object</w:t>
      </w:r>
      <w:proofErr w:type="spellEnd"/>
      <w:r w:rsidRPr="00F235FF">
        <w:rPr>
          <w:bCs/>
          <w:i/>
          <w:iCs/>
          <w:sz w:val="20"/>
          <w:szCs w:val="20"/>
        </w:rPr>
        <w:t xml:space="preserve"> </w:t>
      </w:r>
      <w:proofErr w:type="spellStart"/>
      <w:r w:rsidRPr="00F235FF">
        <w:rPr>
          <w:bCs/>
          <w:i/>
          <w:iCs/>
          <w:sz w:val="20"/>
          <w:szCs w:val="20"/>
        </w:rPr>
        <w:t>to</w:t>
      </w:r>
      <w:proofErr w:type="spellEnd"/>
      <w:r w:rsidRPr="00F235FF">
        <w:rPr>
          <w:bCs/>
          <w:i/>
          <w:iCs/>
          <w:sz w:val="20"/>
          <w:szCs w:val="20"/>
        </w:rPr>
        <w:t xml:space="preserve"> </w:t>
      </w:r>
      <w:proofErr w:type="spellStart"/>
      <w:r w:rsidR="00CC791B" w:rsidRPr="00CC791B">
        <w:rPr>
          <w:bCs/>
          <w:i/>
          <w:iCs/>
          <w:sz w:val="20"/>
          <w:szCs w:val="20"/>
        </w:rPr>
        <w:t>Skystream</w:t>
      </w:r>
      <w:proofErr w:type="spellEnd"/>
      <w:r w:rsidR="00CC791B" w:rsidRPr="00CC791B">
        <w:rPr>
          <w:bCs/>
          <w:i/>
          <w:iCs/>
          <w:sz w:val="20"/>
          <w:szCs w:val="20"/>
        </w:rPr>
        <w:t xml:space="preserve"> Airlines</w:t>
      </w:r>
      <w:r w:rsidRPr="00F235FF">
        <w:rPr>
          <w:bCs/>
          <w:i/>
          <w:iCs/>
          <w:sz w:val="20"/>
          <w:szCs w:val="20"/>
        </w:rPr>
        <w:t xml:space="preserve"> AS, Air </w:t>
      </w:r>
      <w:proofErr w:type="spellStart"/>
      <w:r w:rsidRPr="00F235FF">
        <w:rPr>
          <w:bCs/>
          <w:i/>
          <w:iCs/>
          <w:sz w:val="20"/>
          <w:szCs w:val="20"/>
        </w:rPr>
        <w:t>Operator</w:t>
      </w:r>
      <w:proofErr w:type="spellEnd"/>
      <w:r w:rsidRPr="00F235FF">
        <w:rPr>
          <w:bCs/>
          <w:i/>
          <w:iCs/>
          <w:sz w:val="20"/>
          <w:szCs w:val="20"/>
        </w:rPr>
        <w:t xml:space="preserve"> </w:t>
      </w:r>
      <w:proofErr w:type="spellStart"/>
      <w:r w:rsidRPr="00F235FF">
        <w:rPr>
          <w:bCs/>
          <w:i/>
          <w:iCs/>
          <w:sz w:val="20"/>
          <w:szCs w:val="20"/>
        </w:rPr>
        <w:t>Certificate</w:t>
      </w:r>
      <w:proofErr w:type="spellEnd"/>
      <w:r w:rsidRPr="00F235FF">
        <w:rPr>
          <w:bCs/>
          <w:i/>
          <w:iCs/>
          <w:sz w:val="20"/>
          <w:szCs w:val="20"/>
        </w:rPr>
        <w:t xml:space="preserve"> No EE-0</w:t>
      </w:r>
      <w:r w:rsidR="00CC791B">
        <w:rPr>
          <w:bCs/>
          <w:i/>
          <w:iCs/>
          <w:sz w:val="20"/>
          <w:szCs w:val="20"/>
        </w:rPr>
        <w:t>24</w:t>
      </w:r>
      <w:r w:rsidRPr="00F235FF">
        <w:rPr>
          <w:bCs/>
          <w:i/>
          <w:iCs/>
          <w:sz w:val="20"/>
          <w:szCs w:val="20"/>
        </w:rPr>
        <w:t xml:space="preserve">, </w:t>
      </w:r>
      <w:proofErr w:type="spellStart"/>
      <w:r w:rsidRPr="00F235FF">
        <w:rPr>
          <w:bCs/>
          <w:i/>
          <w:iCs/>
          <w:sz w:val="20"/>
          <w:szCs w:val="20"/>
        </w:rPr>
        <w:t>wet</w:t>
      </w:r>
      <w:proofErr w:type="spellEnd"/>
      <w:r w:rsidRPr="00F235FF">
        <w:rPr>
          <w:bCs/>
          <w:i/>
          <w:iCs/>
          <w:sz w:val="20"/>
          <w:szCs w:val="20"/>
        </w:rPr>
        <w:t xml:space="preserve"> </w:t>
      </w:r>
      <w:proofErr w:type="spellStart"/>
      <w:r w:rsidRPr="00F235FF">
        <w:rPr>
          <w:bCs/>
          <w:i/>
          <w:iCs/>
          <w:sz w:val="20"/>
          <w:szCs w:val="20"/>
        </w:rPr>
        <w:t>lease</w:t>
      </w:r>
      <w:proofErr w:type="spellEnd"/>
      <w:r w:rsidRPr="00F235FF">
        <w:rPr>
          <w:bCs/>
          <w:i/>
          <w:iCs/>
          <w:sz w:val="20"/>
          <w:szCs w:val="20"/>
        </w:rPr>
        <w:t xml:space="preserve">-in of </w:t>
      </w:r>
      <w:r w:rsidR="00CC791B">
        <w:rPr>
          <w:bCs/>
          <w:i/>
          <w:iCs/>
          <w:sz w:val="20"/>
          <w:szCs w:val="20"/>
        </w:rPr>
        <w:t>Airbus A320-214</w:t>
      </w:r>
      <w:r w:rsidRPr="00F235FF">
        <w:rPr>
          <w:bCs/>
          <w:i/>
          <w:iCs/>
          <w:sz w:val="20"/>
          <w:szCs w:val="20"/>
        </w:rPr>
        <w:t xml:space="preserve">, </w:t>
      </w:r>
      <w:proofErr w:type="spellStart"/>
      <w:r w:rsidRPr="00F235FF">
        <w:rPr>
          <w:bCs/>
          <w:i/>
          <w:iCs/>
          <w:sz w:val="20"/>
          <w:szCs w:val="20"/>
        </w:rPr>
        <w:t>Serial</w:t>
      </w:r>
      <w:proofErr w:type="spellEnd"/>
      <w:r w:rsidRPr="00F235FF">
        <w:rPr>
          <w:bCs/>
          <w:i/>
          <w:iCs/>
          <w:sz w:val="20"/>
          <w:szCs w:val="20"/>
        </w:rPr>
        <w:t xml:space="preserve"> number </w:t>
      </w:r>
      <w:r w:rsidR="00CC791B">
        <w:rPr>
          <w:bCs/>
          <w:i/>
          <w:iCs/>
          <w:sz w:val="20"/>
          <w:szCs w:val="20"/>
        </w:rPr>
        <w:t>2388</w:t>
      </w:r>
      <w:r w:rsidRPr="00F235FF">
        <w:rPr>
          <w:bCs/>
          <w:i/>
          <w:iCs/>
          <w:sz w:val="20"/>
          <w:szCs w:val="20"/>
        </w:rPr>
        <w:t xml:space="preserve">, </w:t>
      </w:r>
      <w:proofErr w:type="spellStart"/>
      <w:r w:rsidRPr="00F235FF">
        <w:rPr>
          <w:bCs/>
          <w:i/>
          <w:iCs/>
          <w:sz w:val="20"/>
          <w:szCs w:val="20"/>
        </w:rPr>
        <w:t>with</w:t>
      </w:r>
      <w:proofErr w:type="spellEnd"/>
      <w:r w:rsidRPr="00F235FF">
        <w:rPr>
          <w:bCs/>
          <w:i/>
          <w:iCs/>
          <w:sz w:val="20"/>
          <w:szCs w:val="20"/>
        </w:rPr>
        <w:t xml:space="preserve"> </w:t>
      </w:r>
      <w:proofErr w:type="spellStart"/>
      <w:r w:rsidRPr="00F235FF">
        <w:rPr>
          <w:bCs/>
          <w:i/>
          <w:iCs/>
          <w:sz w:val="20"/>
          <w:szCs w:val="20"/>
        </w:rPr>
        <w:t>registration</w:t>
      </w:r>
      <w:proofErr w:type="spellEnd"/>
      <w:r w:rsidRPr="00F235FF">
        <w:rPr>
          <w:bCs/>
          <w:i/>
          <w:iCs/>
          <w:sz w:val="20"/>
          <w:szCs w:val="20"/>
        </w:rPr>
        <w:t xml:space="preserve"> mark </w:t>
      </w:r>
      <w:r w:rsidR="00CC791B">
        <w:rPr>
          <w:bCs/>
          <w:i/>
          <w:iCs/>
          <w:sz w:val="20"/>
          <w:szCs w:val="20"/>
        </w:rPr>
        <w:t>9H-NZL</w:t>
      </w:r>
      <w:r w:rsidRPr="00F235FF">
        <w:rPr>
          <w:bCs/>
          <w:i/>
          <w:iCs/>
          <w:sz w:val="20"/>
          <w:szCs w:val="20"/>
        </w:rPr>
        <w:t xml:space="preserve"> </w:t>
      </w:r>
      <w:proofErr w:type="spellStart"/>
      <w:r w:rsidRPr="00F235FF">
        <w:rPr>
          <w:bCs/>
          <w:i/>
          <w:iCs/>
          <w:sz w:val="20"/>
          <w:szCs w:val="20"/>
        </w:rPr>
        <w:t>listed</w:t>
      </w:r>
      <w:proofErr w:type="spellEnd"/>
      <w:r w:rsidRPr="00F235FF">
        <w:rPr>
          <w:bCs/>
          <w:i/>
          <w:iCs/>
          <w:sz w:val="20"/>
          <w:szCs w:val="20"/>
        </w:rPr>
        <w:t xml:space="preserve"> on </w:t>
      </w:r>
      <w:proofErr w:type="spellStart"/>
      <w:r w:rsidR="00CC791B" w:rsidRPr="00CC791B">
        <w:rPr>
          <w:bCs/>
          <w:i/>
          <w:iCs/>
          <w:sz w:val="20"/>
          <w:szCs w:val="20"/>
        </w:rPr>
        <w:t>Valletta</w:t>
      </w:r>
      <w:proofErr w:type="spellEnd"/>
      <w:r w:rsidR="00CC791B" w:rsidRPr="00CC791B">
        <w:rPr>
          <w:bCs/>
          <w:i/>
          <w:iCs/>
          <w:sz w:val="20"/>
          <w:szCs w:val="20"/>
        </w:rPr>
        <w:t xml:space="preserve"> Airlines LTD</w:t>
      </w:r>
      <w:r w:rsidRPr="00F235FF">
        <w:rPr>
          <w:bCs/>
          <w:i/>
          <w:iCs/>
          <w:sz w:val="20"/>
          <w:szCs w:val="20"/>
        </w:rPr>
        <w:t xml:space="preserve"> </w:t>
      </w:r>
      <w:proofErr w:type="spellStart"/>
      <w:r w:rsidRPr="00F235FF">
        <w:rPr>
          <w:bCs/>
          <w:i/>
          <w:iCs/>
          <w:sz w:val="20"/>
          <w:szCs w:val="20"/>
        </w:rPr>
        <w:t>Operator</w:t>
      </w:r>
      <w:proofErr w:type="spellEnd"/>
      <w:r w:rsidRPr="00F235FF">
        <w:rPr>
          <w:bCs/>
          <w:i/>
          <w:iCs/>
          <w:sz w:val="20"/>
          <w:szCs w:val="20"/>
        </w:rPr>
        <w:t xml:space="preserve"> </w:t>
      </w:r>
      <w:proofErr w:type="spellStart"/>
      <w:r w:rsidRPr="00F235FF">
        <w:rPr>
          <w:bCs/>
          <w:i/>
          <w:iCs/>
          <w:sz w:val="20"/>
          <w:szCs w:val="20"/>
        </w:rPr>
        <w:t>Certificate</w:t>
      </w:r>
      <w:proofErr w:type="spellEnd"/>
      <w:r w:rsidRPr="00F235FF">
        <w:rPr>
          <w:bCs/>
          <w:i/>
          <w:iCs/>
          <w:sz w:val="20"/>
          <w:szCs w:val="20"/>
        </w:rPr>
        <w:t xml:space="preserve"> No </w:t>
      </w:r>
      <w:r w:rsidR="00CC791B">
        <w:rPr>
          <w:bCs/>
          <w:i/>
          <w:iCs/>
          <w:sz w:val="20"/>
          <w:szCs w:val="20"/>
        </w:rPr>
        <w:t>MT-74</w:t>
      </w:r>
      <w:r w:rsidRPr="00F235FF">
        <w:rPr>
          <w:bCs/>
          <w:i/>
          <w:iCs/>
          <w:sz w:val="20"/>
          <w:szCs w:val="20"/>
        </w:rPr>
        <w:t xml:space="preserve"> </w:t>
      </w:r>
      <w:proofErr w:type="spellStart"/>
      <w:r w:rsidRPr="00F235FF">
        <w:rPr>
          <w:bCs/>
          <w:i/>
          <w:iCs/>
          <w:sz w:val="20"/>
          <w:szCs w:val="20"/>
        </w:rPr>
        <w:t>Operations</w:t>
      </w:r>
      <w:proofErr w:type="spellEnd"/>
      <w:r w:rsidRPr="00F235FF">
        <w:rPr>
          <w:bCs/>
          <w:i/>
          <w:iCs/>
          <w:sz w:val="20"/>
          <w:szCs w:val="20"/>
        </w:rPr>
        <w:t xml:space="preserve"> </w:t>
      </w:r>
      <w:proofErr w:type="spellStart"/>
      <w:r w:rsidRPr="00F235FF">
        <w:rPr>
          <w:bCs/>
          <w:i/>
          <w:iCs/>
          <w:sz w:val="20"/>
          <w:szCs w:val="20"/>
        </w:rPr>
        <w:t>Specifications</w:t>
      </w:r>
      <w:proofErr w:type="spellEnd"/>
      <w:r w:rsidRPr="00F235FF">
        <w:rPr>
          <w:bCs/>
          <w:i/>
          <w:iCs/>
          <w:sz w:val="20"/>
          <w:szCs w:val="20"/>
        </w:rPr>
        <w:t>.</w:t>
      </w:r>
    </w:p>
    <w:p w14:paraId="21A5FAB0" w14:textId="77777777" w:rsidR="00F235FF" w:rsidRPr="00F235FF" w:rsidRDefault="00F235FF" w:rsidP="00F235FF">
      <w:pPr>
        <w:rPr>
          <w:bCs/>
          <w:i/>
          <w:iCs/>
          <w:sz w:val="20"/>
          <w:szCs w:val="20"/>
        </w:rPr>
      </w:pPr>
    </w:p>
    <w:p w14:paraId="778EF884" w14:textId="45F1599F" w:rsidR="00F235FF" w:rsidRPr="00F235FF" w:rsidRDefault="00F235FF" w:rsidP="00F235FF">
      <w:pPr>
        <w:rPr>
          <w:bCs/>
          <w:i/>
          <w:iCs/>
          <w:sz w:val="20"/>
          <w:szCs w:val="20"/>
        </w:rPr>
      </w:pPr>
      <w:r w:rsidRPr="00F235FF">
        <w:rPr>
          <w:bCs/>
          <w:i/>
          <w:iCs/>
          <w:sz w:val="20"/>
          <w:szCs w:val="20"/>
        </w:rPr>
        <w:t xml:space="preserve">The </w:t>
      </w:r>
      <w:proofErr w:type="spellStart"/>
      <w:r w:rsidRPr="00F235FF">
        <w:rPr>
          <w:bCs/>
          <w:i/>
          <w:iCs/>
          <w:sz w:val="20"/>
          <w:szCs w:val="20"/>
        </w:rPr>
        <w:t>Approval</w:t>
      </w:r>
      <w:proofErr w:type="spellEnd"/>
      <w:r w:rsidRPr="00F235FF">
        <w:rPr>
          <w:bCs/>
          <w:i/>
          <w:iCs/>
          <w:sz w:val="20"/>
          <w:szCs w:val="20"/>
        </w:rPr>
        <w:t xml:space="preserve"> </w:t>
      </w:r>
      <w:proofErr w:type="spellStart"/>
      <w:r w:rsidRPr="00F235FF">
        <w:rPr>
          <w:bCs/>
          <w:i/>
          <w:iCs/>
          <w:sz w:val="20"/>
          <w:szCs w:val="20"/>
        </w:rPr>
        <w:t>is</w:t>
      </w:r>
      <w:proofErr w:type="spellEnd"/>
      <w:r w:rsidRPr="00F235FF">
        <w:rPr>
          <w:bCs/>
          <w:i/>
          <w:iCs/>
          <w:sz w:val="20"/>
          <w:szCs w:val="20"/>
        </w:rPr>
        <w:t xml:space="preserve"> valid </w:t>
      </w:r>
      <w:proofErr w:type="spellStart"/>
      <w:r w:rsidRPr="00F235FF">
        <w:rPr>
          <w:bCs/>
          <w:i/>
          <w:iCs/>
          <w:sz w:val="20"/>
          <w:szCs w:val="20"/>
        </w:rPr>
        <w:t>from</w:t>
      </w:r>
      <w:proofErr w:type="spellEnd"/>
      <w:r w:rsidR="00083C37">
        <w:rPr>
          <w:bCs/>
          <w:i/>
          <w:iCs/>
          <w:sz w:val="20"/>
          <w:szCs w:val="20"/>
        </w:rPr>
        <w:t xml:space="preserve"> 10</w:t>
      </w:r>
      <w:r w:rsidRPr="00F235FF">
        <w:rPr>
          <w:bCs/>
          <w:i/>
          <w:iCs/>
          <w:sz w:val="20"/>
          <w:szCs w:val="20"/>
          <w:vertAlign w:val="superscript"/>
        </w:rPr>
        <w:t>th</w:t>
      </w:r>
      <w:r w:rsidRPr="00F235FF">
        <w:rPr>
          <w:bCs/>
          <w:i/>
          <w:iCs/>
          <w:sz w:val="20"/>
          <w:szCs w:val="20"/>
        </w:rPr>
        <w:t xml:space="preserve"> of </w:t>
      </w:r>
      <w:r w:rsidR="00083C37">
        <w:rPr>
          <w:bCs/>
          <w:i/>
          <w:iCs/>
          <w:sz w:val="20"/>
          <w:szCs w:val="20"/>
        </w:rPr>
        <w:t>September</w:t>
      </w:r>
      <w:r w:rsidR="00A43C94">
        <w:rPr>
          <w:bCs/>
          <w:i/>
          <w:iCs/>
          <w:sz w:val="20"/>
          <w:szCs w:val="20"/>
        </w:rPr>
        <w:t xml:space="preserve"> 202</w:t>
      </w:r>
      <w:r w:rsidR="00083C37">
        <w:rPr>
          <w:bCs/>
          <w:i/>
          <w:iCs/>
          <w:sz w:val="20"/>
          <w:szCs w:val="20"/>
        </w:rPr>
        <w:t>5</w:t>
      </w:r>
      <w:r w:rsidRPr="00F235FF">
        <w:rPr>
          <w:bCs/>
          <w:i/>
          <w:iCs/>
          <w:sz w:val="20"/>
          <w:szCs w:val="20"/>
        </w:rPr>
        <w:t xml:space="preserve"> </w:t>
      </w:r>
      <w:proofErr w:type="spellStart"/>
      <w:r w:rsidRPr="00F235FF">
        <w:rPr>
          <w:bCs/>
          <w:i/>
          <w:iCs/>
          <w:sz w:val="20"/>
          <w:szCs w:val="20"/>
        </w:rPr>
        <w:t>until</w:t>
      </w:r>
      <w:proofErr w:type="spellEnd"/>
      <w:r w:rsidRPr="00F235FF">
        <w:rPr>
          <w:bCs/>
          <w:i/>
          <w:iCs/>
          <w:sz w:val="20"/>
          <w:szCs w:val="20"/>
        </w:rPr>
        <w:t xml:space="preserve"> </w:t>
      </w:r>
      <w:r w:rsidR="00CC791B">
        <w:rPr>
          <w:bCs/>
          <w:i/>
          <w:iCs/>
          <w:sz w:val="20"/>
          <w:szCs w:val="20"/>
        </w:rPr>
        <w:t>3</w:t>
      </w:r>
      <w:r w:rsidR="00A17B51">
        <w:rPr>
          <w:bCs/>
          <w:i/>
          <w:iCs/>
          <w:sz w:val="20"/>
          <w:szCs w:val="20"/>
        </w:rPr>
        <w:t>0</w:t>
      </w:r>
      <w:r w:rsidRPr="00F235FF">
        <w:rPr>
          <w:bCs/>
          <w:i/>
          <w:iCs/>
          <w:sz w:val="20"/>
          <w:szCs w:val="20"/>
          <w:vertAlign w:val="superscript"/>
        </w:rPr>
        <w:t>th</w:t>
      </w:r>
      <w:r w:rsidRPr="00F235FF">
        <w:rPr>
          <w:bCs/>
          <w:i/>
          <w:iCs/>
          <w:sz w:val="20"/>
          <w:szCs w:val="20"/>
        </w:rPr>
        <w:t xml:space="preserve"> of </w:t>
      </w:r>
      <w:proofErr w:type="spellStart"/>
      <w:r w:rsidR="00A17B51">
        <w:rPr>
          <w:bCs/>
          <w:i/>
          <w:iCs/>
          <w:sz w:val="20"/>
          <w:szCs w:val="20"/>
        </w:rPr>
        <w:t>April</w:t>
      </w:r>
      <w:proofErr w:type="spellEnd"/>
      <w:r w:rsidRPr="00F235FF">
        <w:rPr>
          <w:bCs/>
          <w:i/>
          <w:iCs/>
          <w:sz w:val="20"/>
          <w:szCs w:val="20"/>
        </w:rPr>
        <w:t xml:space="preserve"> 202</w:t>
      </w:r>
      <w:r w:rsidR="00A17B51">
        <w:rPr>
          <w:bCs/>
          <w:i/>
          <w:iCs/>
          <w:sz w:val="20"/>
          <w:szCs w:val="20"/>
        </w:rPr>
        <w:t>7</w:t>
      </w:r>
      <w:r w:rsidRPr="00F235FF">
        <w:rPr>
          <w:bCs/>
          <w:i/>
          <w:iCs/>
          <w:sz w:val="20"/>
          <w:szCs w:val="20"/>
        </w:rPr>
        <w:t>.</w:t>
      </w:r>
    </w:p>
    <w:p w14:paraId="489F694B" w14:textId="77777777" w:rsidR="00F235FF" w:rsidRPr="00F235FF" w:rsidRDefault="00F235FF" w:rsidP="00F235FF">
      <w:pPr>
        <w:rPr>
          <w:bCs/>
          <w:sz w:val="20"/>
          <w:szCs w:val="20"/>
        </w:rPr>
      </w:pPr>
    </w:p>
    <w:p w14:paraId="0CF10C7F" w14:textId="77777777" w:rsidR="00362C85" w:rsidRPr="006060A6" w:rsidRDefault="00362C85" w:rsidP="00362C85">
      <w:pPr>
        <w:rPr>
          <w:i/>
          <w:sz w:val="20"/>
          <w:szCs w:val="20"/>
        </w:rPr>
      </w:pPr>
    </w:p>
    <w:p w14:paraId="16791C7C" w14:textId="74A81F6A" w:rsidR="00362C85" w:rsidRPr="00F235FF" w:rsidRDefault="00F235FF" w:rsidP="00362C85">
      <w:pPr>
        <w:pStyle w:val="Kehatekst"/>
        <w:rPr>
          <w:sz w:val="20"/>
        </w:rPr>
      </w:pPr>
      <w:r w:rsidRPr="00F235FF">
        <w:rPr>
          <w:sz w:val="20"/>
        </w:rPr>
        <w:t>H</w:t>
      </w:r>
      <w:r w:rsidR="00362C85" w:rsidRPr="00F235FF">
        <w:rPr>
          <w:sz w:val="20"/>
        </w:rPr>
        <w:t>eakskiit tunnistatakse kehtetuks, kui selguvad dokumendi kehtivust välistavad asjaolud lähtudes Rahvusvahelise Tsiviillennunduse Organisatsiooni, Euroopa Liidu või riigisisestest nõuetest.</w:t>
      </w:r>
    </w:p>
    <w:p w14:paraId="3F468B4D" w14:textId="481A671F" w:rsidR="00362C85" w:rsidRPr="006060A6" w:rsidRDefault="00362C85" w:rsidP="00362C85">
      <w:pPr>
        <w:rPr>
          <w:i/>
          <w:sz w:val="20"/>
          <w:szCs w:val="20"/>
        </w:rPr>
      </w:pPr>
      <w:proofErr w:type="spellStart"/>
      <w:r w:rsidRPr="00F235FF">
        <w:rPr>
          <w:i/>
          <w:sz w:val="20"/>
          <w:szCs w:val="20"/>
        </w:rPr>
        <w:t>This</w:t>
      </w:r>
      <w:proofErr w:type="spellEnd"/>
      <w:r w:rsidRPr="00F235FF">
        <w:rPr>
          <w:i/>
          <w:sz w:val="20"/>
          <w:szCs w:val="20"/>
        </w:rPr>
        <w:t xml:space="preserve"> </w:t>
      </w:r>
      <w:proofErr w:type="spellStart"/>
      <w:r w:rsidRPr="00F235FF">
        <w:rPr>
          <w:i/>
          <w:sz w:val="20"/>
          <w:szCs w:val="20"/>
        </w:rPr>
        <w:t>approval</w:t>
      </w:r>
      <w:proofErr w:type="spellEnd"/>
      <w:r w:rsidRPr="00F235FF">
        <w:rPr>
          <w:i/>
          <w:sz w:val="20"/>
          <w:szCs w:val="20"/>
        </w:rPr>
        <w:t xml:space="preserve"> </w:t>
      </w:r>
      <w:proofErr w:type="spellStart"/>
      <w:r w:rsidRPr="00F235FF">
        <w:rPr>
          <w:i/>
          <w:sz w:val="20"/>
          <w:szCs w:val="20"/>
        </w:rPr>
        <w:t>shall</w:t>
      </w:r>
      <w:proofErr w:type="spellEnd"/>
      <w:r w:rsidRPr="00F235FF">
        <w:rPr>
          <w:i/>
          <w:sz w:val="20"/>
          <w:szCs w:val="20"/>
        </w:rPr>
        <w:t xml:space="preserve"> </w:t>
      </w:r>
      <w:proofErr w:type="spellStart"/>
      <w:r w:rsidRPr="00F235FF">
        <w:rPr>
          <w:i/>
          <w:sz w:val="20"/>
          <w:szCs w:val="20"/>
        </w:rPr>
        <w:t>be</w:t>
      </w:r>
      <w:proofErr w:type="spellEnd"/>
      <w:r w:rsidRPr="00F235FF">
        <w:rPr>
          <w:i/>
          <w:sz w:val="20"/>
          <w:szCs w:val="20"/>
        </w:rPr>
        <w:t xml:space="preserve"> </w:t>
      </w:r>
      <w:proofErr w:type="spellStart"/>
      <w:r w:rsidRPr="00F235FF">
        <w:rPr>
          <w:i/>
          <w:sz w:val="20"/>
          <w:szCs w:val="20"/>
        </w:rPr>
        <w:t>revoked</w:t>
      </w:r>
      <w:proofErr w:type="spellEnd"/>
      <w:r w:rsidRPr="00F235FF">
        <w:rPr>
          <w:i/>
          <w:sz w:val="20"/>
          <w:szCs w:val="20"/>
        </w:rPr>
        <w:t xml:space="preserve"> in </w:t>
      </w:r>
      <w:proofErr w:type="spellStart"/>
      <w:r w:rsidRPr="00F235FF">
        <w:rPr>
          <w:i/>
          <w:sz w:val="20"/>
          <w:szCs w:val="20"/>
        </w:rPr>
        <w:t>case</w:t>
      </w:r>
      <w:proofErr w:type="spellEnd"/>
      <w:r w:rsidRPr="00F235FF">
        <w:rPr>
          <w:i/>
          <w:sz w:val="20"/>
          <w:szCs w:val="20"/>
        </w:rPr>
        <w:t xml:space="preserve"> of </w:t>
      </w:r>
      <w:proofErr w:type="spellStart"/>
      <w:r w:rsidRPr="00F235FF">
        <w:rPr>
          <w:i/>
          <w:sz w:val="20"/>
          <w:szCs w:val="20"/>
        </w:rPr>
        <w:t>identification</w:t>
      </w:r>
      <w:proofErr w:type="spellEnd"/>
      <w:r w:rsidRPr="00F235FF">
        <w:rPr>
          <w:i/>
          <w:sz w:val="20"/>
          <w:szCs w:val="20"/>
        </w:rPr>
        <w:t xml:space="preserve"> of </w:t>
      </w:r>
      <w:proofErr w:type="spellStart"/>
      <w:r w:rsidRPr="00F235FF">
        <w:rPr>
          <w:i/>
          <w:sz w:val="20"/>
          <w:szCs w:val="20"/>
        </w:rPr>
        <w:t>any</w:t>
      </w:r>
      <w:proofErr w:type="spellEnd"/>
      <w:r w:rsidRPr="00F235FF">
        <w:rPr>
          <w:i/>
          <w:sz w:val="20"/>
          <w:szCs w:val="20"/>
        </w:rPr>
        <w:t xml:space="preserve"> </w:t>
      </w:r>
      <w:proofErr w:type="spellStart"/>
      <w:r w:rsidRPr="00F235FF">
        <w:rPr>
          <w:i/>
          <w:sz w:val="20"/>
          <w:szCs w:val="20"/>
        </w:rPr>
        <w:t>circumstances</w:t>
      </w:r>
      <w:proofErr w:type="spellEnd"/>
      <w:r w:rsidRPr="00F235FF">
        <w:rPr>
          <w:i/>
          <w:sz w:val="20"/>
          <w:szCs w:val="20"/>
        </w:rPr>
        <w:t xml:space="preserve"> </w:t>
      </w:r>
      <w:proofErr w:type="spellStart"/>
      <w:r w:rsidRPr="00F235FF">
        <w:rPr>
          <w:i/>
          <w:sz w:val="20"/>
          <w:szCs w:val="20"/>
        </w:rPr>
        <w:t>that</w:t>
      </w:r>
      <w:proofErr w:type="spellEnd"/>
      <w:r w:rsidRPr="00F235FF">
        <w:rPr>
          <w:i/>
          <w:sz w:val="20"/>
          <w:szCs w:val="20"/>
        </w:rPr>
        <w:t xml:space="preserve"> </w:t>
      </w:r>
      <w:proofErr w:type="spellStart"/>
      <w:r w:rsidRPr="00F235FF">
        <w:rPr>
          <w:i/>
          <w:sz w:val="20"/>
          <w:szCs w:val="20"/>
        </w:rPr>
        <w:t>would</w:t>
      </w:r>
      <w:proofErr w:type="spellEnd"/>
      <w:r w:rsidRPr="00F235FF">
        <w:rPr>
          <w:i/>
          <w:sz w:val="20"/>
          <w:szCs w:val="20"/>
        </w:rPr>
        <w:t xml:space="preserve"> </w:t>
      </w:r>
      <w:proofErr w:type="spellStart"/>
      <w:r w:rsidRPr="00F235FF">
        <w:rPr>
          <w:i/>
          <w:sz w:val="20"/>
          <w:szCs w:val="20"/>
        </w:rPr>
        <w:t>exclude</w:t>
      </w:r>
      <w:proofErr w:type="spellEnd"/>
      <w:r w:rsidRPr="00F235FF">
        <w:rPr>
          <w:i/>
          <w:sz w:val="20"/>
          <w:szCs w:val="20"/>
        </w:rPr>
        <w:t xml:space="preserve"> </w:t>
      </w:r>
      <w:proofErr w:type="spellStart"/>
      <w:r w:rsidRPr="00F235FF">
        <w:rPr>
          <w:i/>
          <w:sz w:val="20"/>
          <w:szCs w:val="20"/>
        </w:rPr>
        <w:t>validity</w:t>
      </w:r>
      <w:proofErr w:type="spellEnd"/>
      <w:r w:rsidRPr="00F235FF">
        <w:rPr>
          <w:i/>
          <w:sz w:val="20"/>
          <w:szCs w:val="20"/>
        </w:rPr>
        <w:t xml:space="preserve"> of </w:t>
      </w:r>
      <w:proofErr w:type="spellStart"/>
      <w:r w:rsidRPr="00F235FF">
        <w:rPr>
          <w:i/>
          <w:sz w:val="20"/>
          <w:szCs w:val="20"/>
        </w:rPr>
        <w:t>the</w:t>
      </w:r>
      <w:proofErr w:type="spellEnd"/>
      <w:r w:rsidRPr="00F235FF">
        <w:rPr>
          <w:i/>
          <w:sz w:val="20"/>
          <w:szCs w:val="20"/>
        </w:rPr>
        <w:t xml:space="preserve"> </w:t>
      </w:r>
      <w:proofErr w:type="spellStart"/>
      <w:r w:rsidRPr="00F235FF">
        <w:rPr>
          <w:i/>
          <w:sz w:val="20"/>
          <w:szCs w:val="20"/>
        </w:rPr>
        <w:t>approval</w:t>
      </w:r>
      <w:proofErr w:type="spellEnd"/>
      <w:r w:rsidRPr="00F235FF">
        <w:rPr>
          <w:i/>
          <w:sz w:val="20"/>
          <w:szCs w:val="20"/>
        </w:rPr>
        <w:t xml:space="preserve"> </w:t>
      </w:r>
      <w:proofErr w:type="spellStart"/>
      <w:r w:rsidRPr="00F235FF">
        <w:rPr>
          <w:i/>
          <w:sz w:val="20"/>
          <w:szCs w:val="20"/>
        </w:rPr>
        <w:t>based</w:t>
      </w:r>
      <w:proofErr w:type="spellEnd"/>
      <w:r w:rsidRPr="00F235FF">
        <w:rPr>
          <w:i/>
          <w:sz w:val="20"/>
          <w:szCs w:val="20"/>
        </w:rPr>
        <w:t xml:space="preserve"> on </w:t>
      </w:r>
      <w:proofErr w:type="spellStart"/>
      <w:r w:rsidRPr="00F235FF">
        <w:rPr>
          <w:i/>
          <w:sz w:val="20"/>
          <w:szCs w:val="20"/>
        </w:rPr>
        <w:t>regulations</w:t>
      </w:r>
      <w:proofErr w:type="spellEnd"/>
      <w:r w:rsidRPr="00F235FF">
        <w:rPr>
          <w:i/>
          <w:sz w:val="20"/>
          <w:szCs w:val="20"/>
        </w:rPr>
        <w:t xml:space="preserve"> </w:t>
      </w:r>
      <w:proofErr w:type="spellStart"/>
      <w:r w:rsidRPr="00F235FF">
        <w:rPr>
          <w:i/>
          <w:sz w:val="20"/>
          <w:szCs w:val="20"/>
        </w:rPr>
        <w:t>esta</w:t>
      </w:r>
      <w:r w:rsidRPr="006060A6">
        <w:rPr>
          <w:i/>
          <w:sz w:val="20"/>
          <w:szCs w:val="20"/>
        </w:rPr>
        <w:t>blished</w:t>
      </w:r>
      <w:proofErr w:type="spellEnd"/>
      <w:r w:rsidRPr="006060A6">
        <w:rPr>
          <w:i/>
          <w:sz w:val="20"/>
          <w:szCs w:val="20"/>
        </w:rPr>
        <w:t xml:space="preserve"> by ICAO, </w:t>
      </w:r>
      <w:proofErr w:type="spellStart"/>
      <w:r w:rsidRPr="006060A6">
        <w:rPr>
          <w:i/>
          <w:sz w:val="20"/>
          <w:szCs w:val="20"/>
        </w:rPr>
        <w:t>European</w:t>
      </w:r>
      <w:proofErr w:type="spellEnd"/>
      <w:r w:rsidRPr="006060A6">
        <w:rPr>
          <w:i/>
          <w:sz w:val="20"/>
          <w:szCs w:val="20"/>
        </w:rPr>
        <w:t xml:space="preserve"> </w:t>
      </w:r>
      <w:proofErr w:type="spellStart"/>
      <w:r w:rsidRPr="006060A6">
        <w:rPr>
          <w:i/>
          <w:sz w:val="20"/>
          <w:szCs w:val="20"/>
        </w:rPr>
        <w:t>Union</w:t>
      </w:r>
      <w:proofErr w:type="spellEnd"/>
      <w:r w:rsidRPr="006060A6">
        <w:rPr>
          <w:i/>
          <w:sz w:val="20"/>
          <w:szCs w:val="20"/>
        </w:rPr>
        <w:t xml:space="preserve"> </w:t>
      </w:r>
      <w:proofErr w:type="spellStart"/>
      <w:r w:rsidRPr="006060A6">
        <w:rPr>
          <w:i/>
          <w:sz w:val="20"/>
          <w:szCs w:val="20"/>
        </w:rPr>
        <w:t>or</w:t>
      </w:r>
      <w:proofErr w:type="spellEnd"/>
      <w:r w:rsidRPr="006060A6">
        <w:rPr>
          <w:i/>
          <w:sz w:val="20"/>
          <w:szCs w:val="20"/>
        </w:rPr>
        <w:t xml:space="preserve"> </w:t>
      </w:r>
      <w:proofErr w:type="spellStart"/>
      <w:r w:rsidRPr="006060A6">
        <w:rPr>
          <w:i/>
          <w:sz w:val="20"/>
          <w:szCs w:val="20"/>
        </w:rPr>
        <w:t>the</w:t>
      </w:r>
      <w:proofErr w:type="spellEnd"/>
      <w:r w:rsidRPr="006060A6">
        <w:rPr>
          <w:i/>
          <w:sz w:val="20"/>
          <w:szCs w:val="20"/>
        </w:rPr>
        <w:t xml:space="preserve"> </w:t>
      </w:r>
      <w:proofErr w:type="spellStart"/>
      <w:r w:rsidRPr="006060A6">
        <w:rPr>
          <w:i/>
          <w:sz w:val="20"/>
          <w:szCs w:val="20"/>
        </w:rPr>
        <w:t>Republic</w:t>
      </w:r>
      <w:proofErr w:type="spellEnd"/>
      <w:r w:rsidRPr="006060A6">
        <w:rPr>
          <w:i/>
          <w:sz w:val="20"/>
          <w:szCs w:val="20"/>
        </w:rPr>
        <w:t xml:space="preserve"> of Estonia. </w:t>
      </w:r>
    </w:p>
    <w:p w14:paraId="105AE30A" w14:textId="77777777" w:rsidR="00B50285" w:rsidRPr="006060A6" w:rsidRDefault="00B50285" w:rsidP="00B50285">
      <w:pPr>
        <w:rPr>
          <w:b/>
          <w:sz w:val="20"/>
          <w:szCs w:val="20"/>
        </w:rPr>
      </w:pPr>
    </w:p>
    <w:p w14:paraId="09C4B6DA" w14:textId="77777777" w:rsidR="0033119E" w:rsidRPr="006060A6" w:rsidRDefault="0033119E" w:rsidP="00B50285">
      <w:pPr>
        <w:rPr>
          <w:b/>
          <w:sz w:val="20"/>
          <w:szCs w:val="20"/>
        </w:rPr>
      </w:pPr>
    </w:p>
    <w:p w14:paraId="5AA76FDB" w14:textId="77777777" w:rsidR="0033119E" w:rsidRPr="006060A6" w:rsidRDefault="0033119E" w:rsidP="0033119E">
      <w:pPr>
        <w:rPr>
          <w:sz w:val="20"/>
          <w:szCs w:val="20"/>
        </w:rPr>
      </w:pPr>
      <w:r w:rsidRPr="006060A6">
        <w:rPr>
          <w:sz w:val="20"/>
          <w:szCs w:val="20"/>
        </w:rPr>
        <w:t>(allkirjastatud digitaalselt/</w:t>
      </w:r>
      <w:proofErr w:type="spellStart"/>
      <w:r w:rsidRPr="006060A6">
        <w:rPr>
          <w:i/>
          <w:iCs/>
          <w:sz w:val="20"/>
          <w:szCs w:val="20"/>
        </w:rPr>
        <w:t>signed</w:t>
      </w:r>
      <w:proofErr w:type="spellEnd"/>
      <w:r w:rsidRPr="006060A6">
        <w:rPr>
          <w:i/>
          <w:iCs/>
          <w:sz w:val="20"/>
          <w:szCs w:val="20"/>
        </w:rPr>
        <w:t xml:space="preserve"> </w:t>
      </w:r>
      <w:proofErr w:type="spellStart"/>
      <w:r w:rsidRPr="006060A6">
        <w:rPr>
          <w:i/>
          <w:iCs/>
          <w:sz w:val="20"/>
          <w:szCs w:val="20"/>
        </w:rPr>
        <w:t>digitally</w:t>
      </w:r>
      <w:proofErr w:type="spellEnd"/>
      <w:r w:rsidRPr="006060A6">
        <w:rPr>
          <w:sz w:val="20"/>
          <w:szCs w:val="20"/>
        </w:rPr>
        <w:t>)</w:t>
      </w:r>
    </w:p>
    <w:p w14:paraId="647B1A45" w14:textId="77777777" w:rsidR="0033119E" w:rsidRPr="006060A6" w:rsidRDefault="0033119E" w:rsidP="0033119E">
      <w:pPr>
        <w:rPr>
          <w:sz w:val="20"/>
          <w:szCs w:val="20"/>
        </w:rPr>
      </w:pPr>
    </w:p>
    <w:p w14:paraId="0F17654E" w14:textId="77777777" w:rsidR="006D7443" w:rsidRPr="006D7443" w:rsidRDefault="006D7443" w:rsidP="006D7443">
      <w:pPr>
        <w:rPr>
          <w:sz w:val="20"/>
          <w:szCs w:val="20"/>
        </w:rPr>
      </w:pPr>
      <w:r w:rsidRPr="006D7443">
        <w:rPr>
          <w:sz w:val="20"/>
          <w:szCs w:val="20"/>
        </w:rPr>
        <w:t>Helen Reinhold</w:t>
      </w:r>
    </w:p>
    <w:p w14:paraId="0F961052" w14:textId="77777777" w:rsidR="006D7443" w:rsidRPr="006D7443" w:rsidRDefault="006D7443" w:rsidP="006D7443">
      <w:pPr>
        <w:rPr>
          <w:sz w:val="20"/>
          <w:szCs w:val="20"/>
        </w:rPr>
      </w:pPr>
      <w:r w:rsidRPr="006D7443">
        <w:rPr>
          <w:sz w:val="20"/>
          <w:szCs w:val="20"/>
        </w:rPr>
        <w:t>juhataja</w:t>
      </w:r>
    </w:p>
    <w:p w14:paraId="5691FF3D" w14:textId="0AFCC8FF" w:rsidR="00B50285" w:rsidRPr="006060A6" w:rsidRDefault="006D7443" w:rsidP="006D7443">
      <w:pPr>
        <w:rPr>
          <w:b/>
          <w:sz w:val="20"/>
          <w:szCs w:val="20"/>
        </w:rPr>
      </w:pPr>
      <w:r w:rsidRPr="006D7443">
        <w:rPr>
          <w:sz w:val="20"/>
          <w:szCs w:val="20"/>
        </w:rPr>
        <w:t>lennutegevuse osakond</w:t>
      </w:r>
    </w:p>
    <w:p w14:paraId="39F99AA2" w14:textId="77777777" w:rsidR="00B50285" w:rsidRPr="006060A6" w:rsidRDefault="00B50285" w:rsidP="00B50285">
      <w:pPr>
        <w:pStyle w:val="Jalus"/>
        <w:rPr>
          <w:sz w:val="20"/>
          <w:szCs w:val="20"/>
        </w:rPr>
      </w:pPr>
    </w:p>
    <w:p w14:paraId="37ADF9AA" w14:textId="63D4BD54" w:rsidR="00B50285" w:rsidRPr="006060A6" w:rsidRDefault="00B50285" w:rsidP="00B50285">
      <w:pPr>
        <w:pStyle w:val="Jalus"/>
        <w:tabs>
          <w:tab w:val="center" w:pos="3969"/>
        </w:tabs>
        <w:rPr>
          <w:b/>
          <w:i/>
          <w:sz w:val="20"/>
          <w:szCs w:val="20"/>
        </w:rPr>
      </w:pPr>
      <w:r w:rsidRPr="006060A6">
        <w:rPr>
          <w:b/>
          <w:sz w:val="20"/>
          <w:szCs w:val="20"/>
        </w:rPr>
        <w:t>Pädeva asutuse nimel</w:t>
      </w:r>
      <w:r w:rsidRPr="006060A6">
        <w:rPr>
          <w:sz w:val="20"/>
          <w:szCs w:val="20"/>
        </w:rPr>
        <w:t xml:space="preserve"> / </w:t>
      </w:r>
      <w:r w:rsidRPr="006060A6">
        <w:rPr>
          <w:i/>
          <w:sz w:val="20"/>
          <w:szCs w:val="20"/>
        </w:rPr>
        <w:t xml:space="preserve">For </w:t>
      </w:r>
      <w:proofErr w:type="spellStart"/>
      <w:r w:rsidRPr="006060A6">
        <w:rPr>
          <w:i/>
          <w:sz w:val="20"/>
          <w:szCs w:val="20"/>
        </w:rPr>
        <w:t>the</w:t>
      </w:r>
      <w:proofErr w:type="spellEnd"/>
      <w:r w:rsidRPr="006060A6">
        <w:rPr>
          <w:i/>
          <w:sz w:val="20"/>
          <w:szCs w:val="20"/>
        </w:rPr>
        <w:t xml:space="preserve"> competent </w:t>
      </w:r>
      <w:proofErr w:type="spellStart"/>
      <w:r w:rsidRPr="006060A6">
        <w:rPr>
          <w:i/>
          <w:sz w:val="20"/>
          <w:szCs w:val="20"/>
        </w:rPr>
        <w:t>authority</w:t>
      </w:r>
      <w:proofErr w:type="spellEnd"/>
      <w:r w:rsidRPr="006060A6">
        <w:rPr>
          <w:i/>
          <w:sz w:val="20"/>
          <w:szCs w:val="20"/>
        </w:rPr>
        <w:tab/>
      </w:r>
      <w:r w:rsidRPr="006060A6">
        <w:rPr>
          <w:sz w:val="20"/>
          <w:szCs w:val="20"/>
        </w:rPr>
        <w:t>:</w:t>
      </w:r>
      <w:r w:rsidR="00995E30">
        <w:rPr>
          <w:sz w:val="20"/>
          <w:szCs w:val="20"/>
        </w:rPr>
        <w:t xml:space="preserve">              </w:t>
      </w:r>
      <w:r w:rsidRPr="006060A6">
        <w:rPr>
          <w:b/>
          <w:sz w:val="20"/>
          <w:szCs w:val="20"/>
        </w:rPr>
        <w:t>Transpordiamet</w:t>
      </w:r>
      <w:r w:rsidR="00995E30">
        <w:rPr>
          <w:b/>
          <w:sz w:val="20"/>
          <w:szCs w:val="20"/>
        </w:rPr>
        <w:t xml:space="preserve"> </w:t>
      </w:r>
      <w:r w:rsidRPr="006060A6">
        <w:rPr>
          <w:sz w:val="20"/>
          <w:szCs w:val="20"/>
        </w:rPr>
        <w:t xml:space="preserve">/ </w:t>
      </w:r>
      <w:r w:rsidRPr="006060A6">
        <w:rPr>
          <w:i/>
          <w:sz w:val="20"/>
          <w:szCs w:val="20"/>
        </w:rPr>
        <w:t xml:space="preserve">Estonian Transport </w:t>
      </w:r>
      <w:proofErr w:type="spellStart"/>
      <w:r w:rsidRPr="006060A6">
        <w:rPr>
          <w:i/>
          <w:sz w:val="20"/>
          <w:szCs w:val="20"/>
        </w:rPr>
        <w:t>Administration</w:t>
      </w:r>
      <w:proofErr w:type="spellEnd"/>
    </w:p>
    <w:p w14:paraId="284FCD2B" w14:textId="77777777" w:rsidR="00B50285" w:rsidRPr="00362C85" w:rsidRDefault="00B50285" w:rsidP="00896964">
      <w:pPr>
        <w:rPr>
          <w:sz w:val="22"/>
          <w:szCs w:val="22"/>
        </w:rPr>
      </w:pPr>
    </w:p>
    <w:p w14:paraId="187EBF5E" w14:textId="77777777" w:rsidR="00896964" w:rsidRPr="00362C85" w:rsidRDefault="00896964" w:rsidP="00896964">
      <w:pPr>
        <w:rPr>
          <w:sz w:val="22"/>
          <w:szCs w:val="22"/>
        </w:rPr>
      </w:pPr>
    </w:p>
    <w:p w14:paraId="51803D55" w14:textId="77777777" w:rsidR="006773D7" w:rsidRDefault="006773D7" w:rsidP="00896964">
      <w:pPr>
        <w:pStyle w:val="Tekst"/>
        <w:rPr>
          <w:lang w:eastAsia="en-US" w:bidi="ar-SA"/>
        </w:rPr>
      </w:pPr>
    </w:p>
    <w:sectPr w:rsidR="006773D7" w:rsidSect="00995E30">
      <w:headerReference w:type="default" r:id="rId12"/>
      <w:footerReference w:type="first" r:id="rId13"/>
      <w:pgSz w:w="11906" w:h="16838" w:code="9"/>
      <w:pgMar w:top="907" w:right="851" w:bottom="1418" w:left="1701" w:header="510" w:footer="87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33035" w14:textId="77777777" w:rsidR="006060A6" w:rsidRDefault="006060A6" w:rsidP="00DF44DF">
      <w:r>
        <w:separator/>
      </w:r>
    </w:p>
  </w:endnote>
  <w:endnote w:type="continuationSeparator" w:id="0">
    <w:p w14:paraId="787DB934" w14:textId="77777777" w:rsidR="006060A6" w:rsidRDefault="006060A6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623"/>
      <w:gridCol w:w="731"/>
    </w:tblGrid>
    <w:tr w:rsidR="00995E30" w14:paraId="557B8E02" w14:textId="77777777" w:rsidTr="00C91B63">
      <w:tc>
        <w:tcPr>
          <w:tcW w:w="8755" w:type="dxa"/>
          <w:shd w:val="clear" w:color="auto" w:fill="auto"/>
        </w:tcPr>
        <w:p w14:paraId="20EE5F0D" w14:textId="7C25D19D" w:rsidR="00995E30" w:rsidRDefault="00995E30" w:rsidP="00C91B63">
          <w:pPr>
            <w:pStyle w:val="Jalus"/>
            <w:jc w:val="center"/>
          </w:pPr>
          <w:r w:rsidRPr="00995E30">
            <w:rPr>
              <w:rFonts w:eastAsia="Calibri" w:cs="Times New Roman"/>
              <w:kern w:val="0"/>
              <w:sz w:val="20"/>
              <w:szCs w:val="20"/>
              <w:lang w:val="en-GB" w:eastAsia="en-US" w:bidi="ar-SA"/>
            </w:rPr>
            <w:t>OT_220_K1_V6_r3</w:t>
          </w:r>
        </w:p>
      </w:tc>
      <w:tc>
        <w:tcPr>
          <w:tcW w:w="739" w:type="dxa"/>
          <w:shd w:val="clear" w:color="auto" w:fill="auto"/>
        </w:tcPr>
        <w:p w14:paraId="73C130D7" w14:textId="7BB01A03" w:rsidR="00995E30" w:rsidRPr="00C91B63" w:rsidRDefault="00995E30" w:rsidP="00995E30">
          <w:pPr>
            <w:pStyle w:val="Jalus"/>
          </w:pPr>
          <w:r w:rsidRPr="00C91B63">
            <w:rPr>
              <w:sz w:val="20"/>
              <w:szCs w:val="18"/>
            </w:rPr>
            <w:fldChar w:fldCharType="begin"/>
          </w:r>
          <w:r w:rsidRPr="00C91B63">
            <w:rPr>
              <w:sz w:val="20"/>
              <w:szCs w:val="18"/>
            </w:rPr>
            <w:instrText>PAGE</w:instrText>
          </w:r>
          <w:r w:rsidRPr="00C91B63">
            <w:rPr>
              <w:sz w:val="20"/>
              <w:szCs w:val="18"/>
            </w:rPr>
            <w:fldChar w:fldCharType="separate"/>
          </w:r>
          <w:r w:rsidRPr="00C91B63">
            <w:rPr>
              <w:sz w:val="20"/>
              <w:szCs w:val="18"/>
            </w:rPr>
            <w:t>1</w:t>
          </w:r>
          <w:r w:rsidRPr="00C91B63">
            <w:rPr>
              <w:sz w:val="20"/>
              <w:szCs w:val="18"/>
            </w:rPr>
            <w:fldChar w:fldCharType="end"/>
          </w:r>
          <w:r w:rsidRPr="00C91B63">
            <w:rPr>
              <w:sz w:val="20"/>
              <w:szCs w:val="18"/>
            </w:rPr>
            <w:t xml:space="preserve"> / </w:t>
          </w:r>
          <w:r w:rsidRPr="00C91B63">
            <w:rPr>
              <w:sz w:val="20"/>
              <w:szCs w:val="18"/>
            </w:rPr>
            <w:fldChar w:fldCharType="begin"/>
          </w:r>
          <w:r w:rsidRPr="00C91B63">
            <w:rPr>
              <w:sz w:val="20"/>
              <w:szCs w:val="18"/>
            </w:rPr>
            <w:instrText>NUMPAGES</w:instrText>
          </w:r>
          <w:r w:rsidRPr="00C91B63">
            <w:rPr>
              <w:sz w:val="20"/>
              <w:szCs w:val="18"/>
            </w:rPr>
            <w:fldChar w:fldCharType="separate"/>
          </w:r>
          <w:r w:rsidRPr="00C91B63">
            <w:rPr>
              <w:sz w:val="20"/>
              <w:szCs w:val="18"/>
            </w:rPr>
            <w:t>1</w:t>
          </w:r>
          <w:r w:rsidRPr="00C91B63">
            <w:rPr>
              <w:sz w:val="20"/>
              <w:szCs w:val="18"/>
            </w:rPr>
            <w:fldChar w:fldCharType="end"/>
          </w:r>
        </w:p>
      </w:tc>
    </w:tr>
  </w:tbl>
  <w:p w14:paraId="3A9AFD03" w14:textId="079238D4" w:rsidR="00995E30" w:rsidRDefault="00995E30" w:rsidP="00995E3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FF41D" w14:textId="77777777" w:rsidR="006060A6" w:rsidRDefault="006060A6" w:rsidP="00DF44DF">
      <w:r>
        <w:separator/>
      </w:r>
    </w:p>
  </w:footnote>
  <w:footnote w:type="continuationSeparator" w:id="0">
    <w:p w14:paraId="6608B8AF" w14:textId="77777777" w:rsidR="006060A6" w:rsidRDefault="006060A6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D1143" w14:textId="77777777" w:rsidR="00110BCA" w:rsidRDefault="001A69A5" w:rsidP="00110BCA">
    <w:pPr>
      <w:pStyle w:val="Jalus1"/>
      <w:jc w:val="center"/>
    </w:pPr>
    <w:r>
      <w:fldChar w:fldCharType="begin"/>
    </w:r>
    <w:r>
      <w:instrText xml:space="preserve"> PAGE </w:instrText>
    </w:r>
    <w:r>
      <w:fldChar w:fldCharType="separate"/>
    </w:r>
    <w:r w:rsidR="0018705B">
      <w:rPr>
        <w:noProof/>
      </w:rPr>
      <w:t>2</w:t>
    </w:r>
    <w:r>
      <w:rPr>
        <w:noProof/>
      </w:rPr>
      <w:fldChar w:fldCharType="end"/>
    </w:r>
  </w:p>
  <w:p w14:paraId="457C2064" w14:textId="77777777" w:rsidR="00110BCA" w:rsidRDefault="00110BCA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0A6"/>
    <w:rsid w:val="00013594"/>
    <w:rsid w:val="0004665A"/>
    <w:rsid w:val="00060947"/>
    <w:rsid w:val="00073127"/>
    <w:rsid w:val="00083C37"/>
    <w:rsid w:val="000863FC"/>
    <w:rsid w:val="000913FC"/>
    <w:rsid w:val="000C6776"/>
    <w:rsid w:val="000E4F8D"/>
    <w:rsid w:val="00110BCA"/>
    <w:rsid w:val="00124999"/>
    <w:rsid w:val="0018705B"/>
    <w:rsid w:val="001A69A5"/>
    <w:rsid w:val="001A7D04"/>
    <w:rsid w:val="001B76AD"/>
    <w:rsid w:val="001C1892"/>
    <w:rsid w:val="001D4CFB"/>
    <w:rsid w:val="002008A2"/>
    <w:rsid w:val="0022269C"/>
    <w:rsid w:val="00247C61"/>
    <w:rsid w:val="0026456A"/>
    <w:rsid w:val="002835BB"/>
    <w:rsid w:val="00293449"/>
    <w:rsid w:val="002A570E"/>
    <w:rsid w:val="002D4F8F"/>
    <w:rsid w:val="002F254F"/>
    <w:rsid w:val="0033119E"/>
    <w:rsid w:val="00354059"/>
    <w:rsid w:val="00362C85"/>
    <w:rsid w:val="003642B9"/>
    <w:rsid w:val="00394DCB"/>
    <w:rsid w:val="003B2A9C"/>
    <w:rsid w:val="003B4D7F"/>
    <w:rsid w:val="003D0CDA"/>
    <w:rsid w:val="004159C4"/>
    <w:rsid w:val="0041708A"/>
    <w:rsid w:val="00435A13"/>
    <w:rsid w:val="0044084D"/>
    <w:rsid w:val="0047547D"/>
    <w:rsid w:val="004A3512"/>
    <w:rsid w:val="004C1391"/>
    <w:rsid w:val="004F087F"/>
    <w:rsid w:val="0050252A"/>
    <w:rsid w:val="00505F9E"/>
    <w:rsid w:val="00546204"/>
    <w:rsid w:val="00551E24"/>
    <w:rsid w:val="00553870"/>
    <w:rsid w:val="00557534"/>
    <w:rsid w:val="00560A92"/>
    <w:rsid w:val="0056160C"/>
    <w:rsid w:val="00564569"/>
    <w:rsid w:val="00566D45"/>
    <w:rsid w:val="00587AF3"/>
    <w:rsid w:val="005918C0"/>
    <w:rsid w:val="005B5CE1"/>
    <w:rsid w:val="005E3AED"/>
    <w:rsid w:val="005E45BB"/>
    <w:rsid w:val="00602834"/>
    <w:rsid w:val="006060A6"/>
    <w:rsid w:val="0067222B"/>
    <w:rsid w:val="006773D7"/>
    <w:rsid w:val="00680609"/>
    <w:rsid w:val="00684EDC"/>
    <w:rsid w:val="006D7443"/>
    <w:rsid w:val="006E16BD"/>
    <w:rsid w:val="006F3BB9"/>
    <w:rsid w:val="006F72D7"/>
    <w:rsid w:val="007056E1"/>
    <w:rsid w:val="00713327"/>
    <w:rsid w:val="0075695A"/>
    <w:rsid w:val="0076054B"/>
    <w:rsid w:val="00793A3C"/>
    <w:rsid w:val="00796175"/>
    <w:rsid w:val="007A1DE8"/>
    <w:rsid w:val="007D54FC"/>
    <w:rsid w:val="007E666B"/>
    <w:rsid w:val="007E7909"/>
    <w:rsid w:val="007F324F"/>
    <w:rsid w:val="007F55B0"/>
    <w:rsid w:val="00814B3B"/>
    <w:rsid w:val="00835858"/>
    <w:rsid w:val="008878AB"/>
    <w:rsid w:val="008919F2"/>
    <w:rsid w:val="00896964"/>
    <w:rsid w:val="008D4634"/>
    <w:rsid w:val="008E0C31"/>
    <w:rsid w:val="008F0B50"/>
    <w:rsid w:val="00914B2C"/>
    <w:rsid w:val="0091786B"/>
    <w:rsid w:val="00932CDE"/>
    <w:rsid w:val="009370A4"/>
    <w:rsid w:val="009709A8"/>
    <w:rsid w:val="00986BA8"/>
    <w:rsid w:val="00995E30"/>
    <w:rsid w:val="00996E9F"/>
    <w:rsid w:val="009A636E"/>
    <w:rsid w:val="009C4A9A"/>
    <w:rsid w:val="009C6619"/>
    <w:rsid w:val="009E7F4A"/>
    <w:rsid w:val="00A10E66"/>
    <w:rsid w:val="00A1244E"/>
    <w:rsid w:val="00A17B51"/>
    <w:rsid w:val="00A43C94"/>
    <w:rsid w:val="00AB39FF"/>
    <w:rsid w:val="00AC6187"/>
    <w:rsid w:val="00AD2EA7"/>
    <w:rsid w:val="00B33536"/>
    <w:rsid w:val="00B34126"/>
    <w:rsid w:val="00B358EA"/>
    <w:rsid w:val="00B50285"/>
    <w:rsid w:val="00B56394"/>
    <w:rsid w:val="00B90B74"/>
    <w:rsid w:val="00B95C03"/>
    <w:rsid w:val="00BA7E6F"/>
    <w:rsid w:val="00BC1A62"/>
    <w:rsid w:val="00BD0540"/>
    <w:rsid w:val="00BD078E"/>
    <w:rsid w:val="00BD3CCF"/>
    <w:rsid w:val="00BF4D7C"/>
    <w:rsid w:val="00C010EE"/>
    <w:rsid w:val="00C24F66"/>
    <w:rsid w:val="00C27B07"/>
    <w:rsid w:val="00C41FC5"/>
    <w:rsid w:val="00C83346"/>
    <w:rsid w:val="00C90E39"/>
    <w:rsid w:val="00C91B63"/>
    <w:rsid w:val="00CA583B"/>
    <w:rsid w:val="00CA5F0B"/>
    <w:rsid w:val="00CB429D"/>
    <w:rsid w:val="00CC791B"/>
    <w:rsid w:val="00CC79A2"/>
    <w:rsid w:val="00CF2B77"/>
    <w:rsid w:val="00CF4303"/>
    <w:rsid w:val="00D40650"/>
    <w:rsid w:val="00D52665"/>
    <w:rsid w:val="00D559F8"/>
    <w:rsid w:val="00D67D59"/>
    <w:rsid w:val="00D8202D"/>
    <w:rsid w:val="00DF382E"/>
    <w:rsid w:val="00DF44DF"/>
    <w:rsid w:val="00E023F6"/>
    <w:rsid w:val="00E03DBB"/>
    <w:rsid w:val="00E11057"/>
    <w:rsid w:val="00E20670"/>
    <w:rsid w:val="00E63CEB"/>
    <w:rsid w:val="00F235FF"/>
    <w:rsid w:val="00F25A4E"/>
    <w:rsid w:val="00F3710F"/>
    <w:rsid w:val="00F72826"/>
    <w:rsid w:val="00F76075"/>
    <w:rsid w:val="00F9645B"/>
    <w:rsid w:val="00FB3279"/>
    <w:rsid w:val="00FF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3650F3E"/>
  <w15:docId w15:val="{0B78B79A-F97E-467D-B05E-EBC18F1E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qFormat/>
    <w:rsid w:val="00B358EA"/>
    <w:pPr>
      <w:keepNext/>
      <w:keepLines/>
      <w:spacing w:before="480"/>
      <w:outlineLvl w:val="0"/>
    </w:pPr>
    <w:rPr>
      <w:rFonts w:ascii="Cambria" w:eastAsia="Times New Roman" w:hAnsi="Cambria" w:cs="Mangal"/>
      <w:b/>
      <w:bCs/>
      <w:color w:val="365F91"/>
      <w:sz w:val="28"/>
      <w:szCs w:val="25"/>
    </w:rPr>
  </w:style>
  <w:style w:type="paragraph" w:styleId="Pealkiri2">
    <w:name w:val="heading 2"/>
    <w:basedOn w:val="Normaallaad"/>
    <w:next w:val="Normaallaad"/>
    <w:link w:val="Pealkiri2Mrk"/>
    <w:qFormat/>
    <w:rsid w:val="00896964"/>
    <w:pPr>
      <w:keepNext/>
      <w:widowControl/>
      <w:suppressAutoHyphens w:val="0"/>
      <w:spacing w:line="240" w:lineRule="auto"/>
      <w:outlineLvl w:val="1"/>
    </w:pPr>
    <w:rPr>
      <w:rFonts w:eastAsia="Arial Unicode MS"/>
      <w:i/>
      <w:kern w:val="0"/>
      <w:szCs w:val="20"/>
      <w:lang w:val="en-US" w:eastAsia="en-US" w:bidi="ar-SA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link w:val="Pis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0">
    <w:name w:val="Pealkiri1"/>
    <w:autoRedefine/>
    <w:qFormat/>
    <w:rsid w:val="00D559F8"/>
    <w:pPr>
      <w:spacing w:after="560"/>
    </w:pPr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18705B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66D45"/>
    <w:pPr>
      <w:spacing w:before="840"/>
      <w:jc w:val="right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F72826"/>
    <w:rPr>
      <w:rFonts w:eastAsia="SimSun"/>
      <w:caps/>
      <w:spacing w:val="20"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link w:val="Jutumulliteks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Pealkiri1Mrk">
    <w:name w:val="Pealkiri 1 Märk"/>
    <w:link w:val="Pealkiri1"/>
    <w:rsid w:val="00B358EA"/>
    <w:rPr>
      <w:rFonts w:ascii="Cambria" w:eastAsia="Times New Roman" w:hAnsi="Cambria" w:cs="Mangal"/>
      <w:b/>
      <w:bCs/>
      <w:color w:val="365F91"/>
      <w:kern w:val="1"/>
      <w:sz w:val="28"/>
      <w:szCs w:val="25"/>
      <w:lang w:eastAsia="zh-CN" w:bidi="hi-IN"/>
    </w:rPr>
  </w:style>
  <w:style w:type="paragraph" w:styleId="Normaallaadveeb">
    <w:name w:val="Normal (Web)"/>
    <w:basedOn w:val="Normaallaad"/>
    <w:uiPriority w:val="99"/>
    <w:semiHidden/>
    <w:unhideWhenUsed/>
    <w:rsid w:val="00B358EA"/>
    <w:rPr>
      <w:rFonts w:cs="Mangal"/>
      <w:szCs w:val="21"/>
    </w:rPr>
  </w:style>
  <w:style w:type="paragraph" w:customStyle="1" w:styleId="allikirjastajanimi">
    <w:name w:val="allikirjastaja:nimi"/>
    <w:basedOn w:val="Normaallaad"/>
    <w:next w:val="Normaallaad"/>
    <w:rsid w:val="0018705B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n-US" w:bidi="ar-SA"/>
    </w:rPr>
  </w:style>
  <w:style w:type="character" w:customStyle="1" w:styleId="Pealkiri2Mrk">
    <w:name w:val="Pealkiri 2 Märk"/>
    <w:link w:val="Pealkiri2"/>
    <w:rsid w:val="00896964"/>
    <w:rPr>
      <w:rFonts w:eastAsia="Arial Unicode MS"/>
      <w:i/>
      <w:sz w:val="24"/>
      <w:lang w:val="en-US" w:eastAsia="en-US"/>
    </w:rPr>
  </w:style>
  <w:style w:type="paragraph" w:styleId="Kehatekst">
    <w:name w:val="Body Text"/>
    <w:basedOn w:val="Normaallaad"/>
    <w:link w:val="KehatekstMrk"/>
    <w:rsid w:val="00896964"/>
    <w:pPr>
      <w:widowControl/>
      <w:suppressAutoHyphens w:val="0"/>
      <w:spacing w:line="240" w:lineRule="auto"/>
    </w:pPr>
    <w:rPr>
      <w:rFonts w:eastAsia="Times New Roman"/>
      <w:kern w:val="0"/>
      <w:szCs w:val="20"/>
      <w:lang w:eastAsia="en-US" w:bidi="ar-SA"/>
    </w:rPr>
  </w:style>
  <w:style w:type="character" w:customStyle="1" w:styleId="KehatekstMrk">
    <w:name w:val="Kehatekst Märk"/>
    <w:link w:val="Kehatekst"/>
    <w:rsid w:val="00896964"/>
    <w:rPr>
      <w:sz w:val="24"/>
      <w:lang w:eastAsia="en-US"/>
    </w:rPr>
  </w:style>
  <w:style w:type="paragraph" w:styleId="Kehatekst2">
    <w:name w:val="Body Text 2"/>
    <w:basedOn w:val="Normaallaad"/>
    <w:link w:val="Kehatekst2Mrk"/>
    <w:rsid w:val="00896964"/>
    <w:pPr>
      <w:widowControl/>
      <w:suppressAutoHyphens w:val="0"/>
      <w:spacing w:line="240" w:lineRule="auto"/>
      <w:jc w:val="center"/>
    </w:pPr>
    <w:rPr>
      <w:rFonts w:eastAsia="Times New Roman"/>
      <w:kern w:val="0"/>
      <w:szCs w:val="20"/>
      <w:lang w:eastAsia="en-US" w:bidi="ar-SA"/>
    </w:rPr>
  </w:style>
  <w:style w:type="character" w:customStyle="1" w:styleId="Kehatekst2Mrk">
    <w:name w:val="Kehatekst 2 Märk"/>
    <w:link w:val="Kehatekst2"/>
    <w:rsid w:val="00896964"/>
    <w:rPr>
      <w:sz w:val="24"/>
      <w:lang w:eastAsia="en-US"/>
    </w:rPr>
  </w:style>
  <w:style w:type="paragraph" w:styleId="Kehatekst3">
    <w:name w:val="Body Text 3"/>
    <w:basedOn w:val="Normaallaad"/>
    <w:link w:val="Kehatekst3Mrk"/>
    <w:rsid w:val="00896964"/>
    <w:pPr>
      <w:widowControl/>
      <w:suppressAutoHyphens w:val="0"/>
      <w:spacing w:line="240" w:lineRule="auto"/>
    </w:pPr>
    <w:rPr>
      <w:rFonts w:eastAsia="Times New Roman"/>
      <w:i/>
      <w:iCs/>
      <w:kern w:val="0"/>
      <w:szCs w:val="20"/>
      <w:lang w:eastAsia="en-US" w:bidi="ar-SA"/>
    </w:rPr>
  </w:style>
  <w:style w:type="character" w:customStyle="1" w:styleId="Kehatekst3Mrk">
    <w:name w:val="Kehatekst 3 Märk"/>
    <w:link w:val="Kehatekst3"/>
    <w:rsid w:val="00896964"/>
    <w:rPr>
      <w:i/>
      <w:iCs/>
      <w:sz w:val="24"/>
      <w:lang w:eastAsia="en-US"/>
    </w:rPr>
  </w:style>
  <w:style w:type="table" w:styleId="Kontuurtabel">
    <w:name w:val="Table Grid"/>
    <w:basedOn w:val="Normaaltabel"/>
    <w:uiPriority w:val="59"/>
    <w:rsid w:val="00995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innituselink xmlns="ae0bc171-ec8b-4832-9f1b-5bdf038352af">
      <Url>https://delta.transpordiamet.ee/dhs/n/compoundWorkflowNodeRef/04e60a0b-11c9-43b5-996c-b17511bfdc3b</Url>
      <Description>https://delta.transpordiamet.ee/dhs/n/compoundWorkflowNodeRef/04e60a0b-11c9-43b5-996c-b17511bfdc3b</Description>
    </Kinnituselink>
    <_dlc_DocId xmlns="25dde47a-3d36-46cb-a08c-9fbb58df8476">4AWKRY3RYNS5-695818534-3356</_dlc_DocId>
    <_dlc_DocIdUrl xmlns="25dde47a-3d36-46cb-a08c-9fbb58df8476">
      <Url>https://365mkm.sharepoint.com/sites/Transpordiametidokumendid/_layouts/15/DocIdRedir.aspx?ID=4AWKRY3RYNS5-695818534-3356</Url>
      <Description>4AWKRY3RYNS5-695818534-3356</Description>
    </_dlc_DocIdUrl>
    <lcf76f155ced4ddcb4097134ff3c332f xmlns="ae0bc171-ec8b-4832-9f1b-5bdf038352af">
      <Terms xmlns="http://schemas.microsoft.com/office/infopath/2007/PartnerControls"/>
    </lcf76f155ced4ddcb4097134ff3c332f>
    <TaxCatchAll xmlns="25dde47a-3d36-46cb-a08c-9fbb58df847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800C821B7F10409867E114F64D7F9D" ma:contentTypeVersion="14" ma:contentTypeDescription="Create a new document." ma:contentTypeScope="" ma:versionID="c84153f9fae2fd2475515ee1d1c64fda">
  <xsd:schema xmlns:xsd="http://www.w3.org/2001/XMLSchema" xmlns:xs="http://www.w3.org/2001/XMLSchema" xmlns:p="http://schemas.microsoft.com/office/2006/metadata/properties" xmlns:ns2="ae0bc171-ec8b-4832-9f1b-5bdf038352af" xmlns:ns3="25dde47a-3d36-46cb-a08c-9fbb58df8476" targetNamespace="http://schemas.microsoft.com/office/2006/metadata/properties" ma:root="true" ma:fieldsID="6da7e631f644f82271a2f0a9edc4c242" ns2:_="" ns3:_="">
    <xsd:import namespace="ae0bc171-ec8b-4832-9f1b-5bdf038352af"/>
    <xsd:import namespace="25dde47a-3d36-46cb-a08c-9fbb58df84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innituselink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bc171-ec8b-4832-9f1b-5bdf03835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innituselink" ma:index="10" nillable="true" ma:displayName="Kinnituse link" ma:format="Hyperlink" ma:internalName="Kinnitu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de47a-3d36-46cb-a08c-9fbb58df8476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c30b3b0-2f7c-400e-8836-f897d65e06f1}" ma:internalName="TaxCatchAll" ma:showField="CatchAllData" ma:web="25dde47a-3d36-46cb-a08c-9fbb58df8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22C2B5-241E-44B5-B190-989F8CDA63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84D2F29-0EBE-45C8-BD8E-1C849EC01F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9928B3-E897-44C4-A144-065BA2EC9BF7}">
  <ds:schemaRefs>
    <ds:schemaRef ds:uri="http://schemas.microsoft.com/office/2006/metadata/properties"/>
    <ds:schemaRef ds:uri="http://schemas.microsoft.com/office/infopath/2007/PartnerControls"/>
    <ds:schemaRef ds:uri="ae0bc171-ec8b-4832-9f1b-5bdf038352af"/>
    <ds:schemaRef ds:uri="25dde47a-3d36-46cb-a08c-9fbb58df8476"/>
  </ds:schemaRefs>
</ds:datastoreItem>
</file>

<file path=customXml/itemProps4.xml><?xml version="1.0" encoding="utf-8"?>
<ds:datastoreItem xmlns:ds="http://schemas.openxmlformats.org/officeDocument/2006/customXml" ds:itemID="{A42DE2CB-E698-4F33-BD0F-7EA7BF1314A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EB53523-BB3D-46D8-9400-404897ED1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bc171-ec8b-4832-9f1b-5bdf038352af"/>
    <ds:schemaRef ds:uri="25dde47a-3d36-46cb-a08c-9fbb58df84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264</Words>
  <Characters>1535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Majandus- ja Kommunikatsiooniministeerium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cp:lastModifiedBy>Janek Sarapu</cp:lastModifiedBy>
  <cp:revision>10</cp:revision>
  <cp:lastPrinted>2025-09-10T06:08:00Z</cp:lastPrinted>
  <dcterms:created xsi:type="dcterms:W3CDTF">2024-06-06T10:20:00Z</dcterms:created>
  <dcterms:modified xsi:type="dcterms:W3CDTF">2025-09-10T06:09:00Z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{reg.kpv}</vt:lpwstr>
  </property>
  <property fmtid="{D5CDD505-2E9C-101B-9397-08002B2CF9AE}" pid="3" name="delta_regNumber">
    <vt:lpwstr>{viit}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{ametikoht}</vt:lpwstr>
  </property>
  <property fmtid="{D5CDD505-2E9C-101B-9397-08002B2CF9AE}" pid="7" name="delta_accessRestrictionBeginDate">
    <vt:lpwstr>{kehtivuse algus}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Reason">
    <vt:lpwstr>{alus}</vt:lpwstr>
  </property>
  <property fmtid="{D5CDD505-2E9C-101B-9397-08002B2CF9AE}" pid="10" name="delta_department">
    <vt:lpwstr>{struktuuriüksus}</vt:lpwstr>
  </property>
  <property fmtid="{D5CDD505-2E9C-101B-9397-08002B2CF9AE}" pid="11" name="ContentTypeId">
    <vt:lpwstr>0x01010012800C821B7F10409867E114F64D7F9D</vt:lpwstr>
  </property>
  <property fmtid="{D5CDD505-2E9C-101B-9397-08002B2CF9AE}" pid="12" name="_dlc_DocIdItemGuid">
    <vt:lpwstr>8128810b-24ea-41cc-8afb-555d7f7941d0</vt:lpwstr>
  </property>
</Properties>
</file>