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11C0" w14:textId="68417983" w:rsidR="00B94694" w:rsidRPr="00993D0D" w:rsidRDefault="001950D6" w:rsidP="00E76627">
      <w:pPr>
        <w:pStyle w:val="Pealkiri"/>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w:t>
      </w:r>
      <w:r w:rsidR="003D260D">
        <w:rPr>
          <w:lang w:val="en-AU"/>
        </w:rPr>
        <w:t>6</w:t>
      </w:r>
      <w:r w:rsidR="0069701E" w:rsidRPr="00993D0D">
        <w:rPr>
          <w:lang w:val="en-AU"/>
        </w:rPr>
        <w:t>/</w:t>
      </w:r>
      <w:r w:rsidR="008F512F">
        <w:rPr>
          <w:lang w:val="en-AU"/>
        </w:rPr>
        <w:t>2</w:t>
      </w:r>
    </w:p>
    <w:p w14:paraId="0AAED00A" w14:textId="77777777" w:rsidR="00B94694" w:rsidRPr="00993D0D" w:rsidRDefault="00B94694" w:rsidP="00E76627">
      <w:pPr>
        <w:jc w:val="both"/>
        <w:rPr>
          <w:spacing w:val="0"/>
          <w:szCs w:val="18"/>
        </w:rPr>
      </w:pPr>
    </w:p>
    <w:p w14:paraId="6F6FC893" w14:textId="77777777" w:rsidR="00B94694" w:rsidRPr="00993D0D" w:rsidRDefault="00B94694" w:rsidP="00E76627">
      <w:pPr>
        <w:tabs>
          <w:tab w:val="right" w:pos="9000"/>
        </w:tabs>
        <w:jc w:val="both"/>
        <w:rPr>
          <w:spacing w:val="0"/>
          <w:szCs w:val="18"/>
        </w:rPr>
      </w:pPr>
    </w:p>
    <w:p w14:paraId="2E6EB168" w14:textId="77777777" w:rsidR="00A24BB4" w:rsidRPr="00993D0D" w:rsidRDefault="00A24BB4" w:rsidP="00E76627">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14:paraId="67989BF3" w14:textId="77777777" w:rsidR="00B94694" w:rsidRPr="00993D0D" w:rsidRDefault="00B94694" w:rsidP="00E76627">
      <w:pPr>
        <w:jc w:val="both"/>
        <w:rPr>
          <w:spacing w:val="0"/>
        </w:rPr>
      </w:pPr>
    </w:p>
    <w:p w14:paraId="2A2B7A4A" w14:textId="1F254916" w:rsidR="000B25D0" w:rsidRPr="00CD1195" w:rsidRDefault="000B25D0" w:rsidP="00E76627">
      <w:pPr>
        <w:tabs>
          <w:tab w:val="left" w:pos="851"/>
        </w:tabs>
        <w:suppressAutoHyphens/>
        <w:spacing w:before="120"/>
        <w:jc w:val="both"/>
        <w:rPr>
          <w:spacing w:val="0"/>
        </w:rPr>
      </w:pPr>
      <w:r w:rsidRPr="00CD1195">
        <w:rPr>
          <w:b/>
          <w:bCs/>
          <w:spacing w:val="0"/>
        </w:rPr>
        <w:t>Riigimetsa Majandamise Keskus</w:t>
      </w:r>
      <w:r w:rsidR="00627ECE">
        <w:rPr>
          <w:b/>
          <w:bCs/>
          <w:spacing w:val="0"/>
        </w:rPr>
        <w:t>,</w:t>
      </w:r>
      <w:r w:rsidRPr="00CD1195">
        <w:rPr>
          <w:spacing w:val="0"/>
        </w:rPr>
        <w:t xml:space="preserve"> registrikood 70004459, aadress </w:t>
      </w:r>
      <w:r>
        <w:rPr>
          <w:spacing w:val="0"/>
        </w:rPr>
        <w:t>Mõisa</w:t>
      </w:r>
      <w:r w:rsidR="00BA5AC3">
        <w:rPr>
          <w:spacing w:val="0"/>
        </w:rPr>
        <w:t>/</w:t>
      </w:r>
      <w:r>
        <w:rPr>
          <w:spacing w:val="0"/>
        </w:rPr>
        <w:t xml:space="preserve">3, </w:t>
      </w:r>
      <w:r w:rsidRPr="00CD1195">
        <w:rPr>
          <w:spacing w:val="0"/>
        </w:rPr>
        <w:t>Sagadi küla, Haljala vald, Lääne-Viru maakond 45403, keda esindab juhatuse</w:t>
      </w:r>
      <w:r w:rsidR="00DF63FC">
        <w:rPr>
          <w:spacing w:val="0"/>
        </w:rPr>
        <w:t xml:space="preserve"> </w:t>
      </w:r>
      <w:r w:rsidR="00144D0F" w:rsidRPr="00144D0F">
        <w:rPr>
          <w:spacing w:val="0"/>
        </w:rPr>
        <w:t>11.03.2025 otsuse</w:t>
      </w:r>
      <w:r w:rsidR="00AD2D01">
        <w:rPr>
          <w:spacing w:val="0"/>
        </w:rPr>
        <w:t xml:space="preserve"> </w:t>
      </w:r>
      <w:r w:rsidR="00144D0F" w:rsidRPr="00144D0F">
        <w:rPr>
          <w:spacing w:val="0"/>
        </w:rPr>
        <w:t xml:space="preserve">nr 1-32/53 </w:t>
      </w:r>
      <w:r w:rsidR="00AD2D01">
        <w:rPr>
          <w:spacing w:val="0"/>
        </w:rPr>
        <w:t xml:space="preserve"> alusel</w:t>
      </w:r>
      <w:r w:rsidR="00C05AD0">
        <w:rPr>
          <w:spacing w:val="0"/>
        </w:rPr>
        <w:t xml:space="preserve"> kinnisvaraosakonna </w:t>
      </w:r>
      <w:r w:rsidR="00144D0F" w:rsidRPr="00144D0F">
        <w:rPr>
          <w:spacing w:val="0"/>
        </w:rPr>
        <w:t xml:space="preserve">juhataja  Karl Mänd,  </w:t>
      </w:r>
      <w:r w:rsidR="009E3478">
        <w:rPr>
          <w:spacing w:val="0"/>
        </w:rPr>
        <w:t>ühelt poolt</w:t>
      </w:r>
      <w:r w:rsidR="00237884">
        <w:rPr>
          <w:spacing w:val="0"/>
        </w:rPr>
        <w:t xml:space="preserve"> </w:t>
      </w:r>
    </w:p>
    <w:p w14:paraId="75B6B062" w14:textId="77777777" w:rsidR="00175BE9" w:rsidRPr="00993D0D" w:rsidRDefault="00175BE9" w:rsidP="00E76627">
      <w:pPr>
        <w:tabs>
          <w:tab w:val="left" w:pos="851"/>
        </w:tabs>
        <w:suppressAutoHyphens/>
        <w:spacing w:before="120"/>
        <w:jc w:val="both"/>
      </w:pPr>
    </w:p>
    <w:p w14:paraId="7C998A4C" w14:textId="59445CD1" w:rsidR="00B94694" w:rsidRPr="00993D0D" w:rsidRDefault="005F32F1" w:rsidP="00E76627">
      <w:pPr>
        <w:spacing w:after="240"/>
        <w:jc w:val="both"/>
        <w:rPr>
          <w:spacing w:val="0"/>
        </w:rPr>
      </w:pPr>
      <w:r w:rsidRPr="00993D0D">
        <w:rPr>
          <w:spacing w:val="0"/>
        </w:rPr>
        <w:t xml:space="preserve">ja </w:t>
      </w:r>
      <w:proofErr w:type="spellStart"/>
      <w:r w:rsidR="00144D0F">
        <w:rPr>
          <w:b/>
          <w:spacing w:val="0"/>
        </w:rPr>
        <w:t>Woodplan</w:t>
      </w:r>
      <w:proofErr w:type="spellEnd"/>
      <w:r w:rsidR="0035029F">
        <w:rPr>
          <w:b/>
          <w:spacing w:val="0"/>
        </w:rPr>
        <w:t xml:space="preserve"> OÜ</w:t>
      </w:r>
      <w:r w:rsidR="007E2228">
        <w:rPr>
          <w:b/>
          <w:spacing w:val="0"/>
        </w:rPr>
        <w:t>,</w:t>
      </w:r>
      <w:r w:rsidR="0035029F">
        <w:rPr>
          <w:b/>
          <w:spacing w:val="0"/>
        </w:rPr>
        <w:t xml:space="preserve"> </w:t>
      </w:r>
      <w:r w:rsidR="0035029F" w:rsidRPr="008302C7">
        <w:rPr>
          <w:bCs/>
          <w:spacing w:val="0"/>
        </w:rPr>
        <w:t>registrikood</w:t>
      </w:r>
      <w:r w:rsidRPr="00993D0D">
        <w:rPr>
          <w:spacing w:val="0"/>
        </w:rPr>
        <w:t xml:space="preserve"> </w:t>
      </w:r>
      <w:r w:rsidR="00180DE1">
        <w:rPr>
          <w:spacing w:val="0"/>
        </w:rPr>
        <w:t xml:space="preserve">14387921,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D513B6">
        <w:rPr>
          <w:b/>
          <w:spacing w:val="0"/>
        </w:rPr>
        <w:t>Ivo Herm</w:t>
      </w:r>
      <w:r w:rsidRPr="00993D0D">
        <w:rPr>
          <w:spacing w:val="0"/>
        </w:rPr>
        <w:t xml:space="preserve">, kes tegutseb </w:t>
      </w:r>
      <w:r w:rsidR="0069701E" w:rsidRPr="008302C7">
        <w:rPr>
          <w:bCs/>
          <w:spacing w:val="0"/>
        </w:rPr>
        <w:t>põhikirja</w:t>
      </w:r>
      <w:r w:rsidRPr="008302C7">
        <w:rPr>
          <w:bCs/>
          <w:spacing w:val="0"/>
        </w:rPr>
        <w:t xml:space="preserve"> </w:t>
      </w:r>
      <w:r w:rsidRPr="00993D0D">
        <w:rPr>
          <w:spacing w:val="0"/>
        </w:rPr>
        <w:t xml:space="preserve">alusel, teiselt poolt, </w:t>
      </w:r>
    </w:p>
    <w:p w14:paraId="295B78A0" w14:textId="77777777" w:rsidR="00B94694" w:rsidRPr="00993D0D" w:rsidRDefault="00B94694" w:rsidP="00E76627">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14:paraId="352F6512" w14:textId="77777777" w:rsidR="00B94694" w:rsidRPr="00993D0D" w:rsidRDefault="00B94694" w:rsidP="00E76627">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14:paraId="7645404C" w14:textId="77777777" w:rsidR="00B94694" w:rsidRPr="00993D0D" w:rsidRDefault="00B94694" w:rsidP="00E76627">
      <w:pPr>
        <w:numPr>
          <w:ilvl w:val="0"/>
          <w:numId w:val="1"/>
        </w:numPr>
        <w:spacing w:before="240" w:after="240"/>
        <w:jc w:val="both"/>
        <w:rPr>
          <w:b/>
          <w:bCs/>
          <w:caps/>
          <w:spacing w:val="0"/>
          <w:szCs w:val="20"/>
        </w:rPr>
      </w:pPr>
      <w:r w:rsidRPr="00993D0D">
        <w:rPr>
          <w:b/>
          <w:bCs/>
          <w:caps/>
          <w:spacing w:val="0"/>
          <w:szCs w:val="20"/>
        </w:rPr>
        <w:t>Lepingu objekt</w:t>
      </w:r>
    </w:p>
    <w:p w14:paraId="59C09EDD" w14:textId="51B1E5E1" w:rsidR="007A2FCE" w:rsidRPr="00993D0D" w:rsidRDefault="00B94694" w:rsidP="00E76627">
      <w:pPr>
        <w:numPr>
          <w:ilvl w:val="1"/>
          <w:numId w:val="1"/>
        </w:numPr>
        <w:spacing w:after="120"/>
        <w:jc w:val="both"/>
      </w:pPr>
      <w:r w:rsidRPr="3569A47A">
        <w:rPr>
          <w:spacing w:val="0"/>
        </w:rPr>
        <w:t xml:space="preserve">Lepingu </w:t>
      </w:r>
      <w:r w:rsidR="00873E55" w:rsidRPr="3569A47A">
        <w:rPr>
          <w:spacing w:val="0"/>
        </w:rPr>
        <w:t xml:space="preserve">eesmärgiks on </w:t>
      </w:r>
      <w:r w:rsidR="00B01D66" w:rsidRPr="3569A47A">
        <w:rPr>
          <w:spacing w:val="0"/>
        </w:rPr>
        <w:t xml:space="preserve"> muinsuskaitsealuse </w:t>
      </w:r>
      <w:r w:rsidR="009513ED" w:rsidRPr="3569A47A">
        <w:rPr>
          <w:b/>
          <w:bCs/>
          <w:spacing w:val="0"/>
        </w:rPr>
        <w:t xml:space="preserve">RMK </w:t>
      </w:r>
      <w:r w:rsidR="002C4427" w:rsidRPr="3569A47A">
        <w:rPr>
          <w:b/>
          <w:bCs/>
          <w:spacing w:val="0"/>
        </w:rPr>
        <w:t>Sagadi mõisa härrastemaja keldrikorrusel</w:t>
      </w:r>
      <w:r w:rsidR="0049747F" w:rsidRPr="3569A47A">
        <w:rPr>
          <w:b/>
          <w:bCs/>
          <w:spacing w:val="0"/>
        </w:rPr>
        <w:t xml:space="preserve"> tuletõkkesektsioonide  ehitamine</w:t>
      </w:r>
      <w:r w:rsidR="0049747F">
        <w:rPr>
          <w:spacing w:val="0"/>
          <w:szCs w:val="18"/>
        </w:rPr>
        <w:t xml:space="preserve"> </w:t>
      </w:r>
      <w:r w:rsidR="009D178B" w:rsidRPr="00993D0D">
        <w:rPr>
          <w:spacing w:val="0"/>
          <w:szCs w:val="18"/>
        </w:rPr>
        <w:t>(</w:t>
      </w:r>
      <w:r w:rsidR="007A2FCE" w:rsidRPr="3569A47A">
        <w:rPr>
          <w:spacing w:val="0"/>
        </w:rPr>
        <w:t xml:space="preserve">edaspidi </w:t>
      </w:r>
      <w:r w:rsidR="000310AC" w:rsidRPr="3569A47A">
        <w:rPr>
          <w:b/>
          <w:bCs/>
          <w:spacing w:val="0"/>
        </w:rPr>
        <w:t>e</w:t>
      </w:r>
      <w:r w:rsidR="007A2FCE" w:rsidRPr="3569A47A">
        <w:rPr>
          <w:b/>
          <w:bCs/>
          <w:spacing w:val="0"/>
        </w:rPr>
        <w:t>hitis</w:t>
      </w:r>
      <w:r w:rsidR="007A2FCE" w:rsidRPr="00993D0D">
        <w:rPr>
          <w:spacing w:val="0"/>
          <w:szCs w:val="18"/>
        </w:rPr>
        <w:t>)</w:t>
      </w:r>
      <w:r w:rsidR="00257956">
        <w:rPr>
          <w:spacing w:val="0"/>
          <w:szCs w:val="18"/>
        </w:rPr>
        <w:t>,</w:t>
      </w:r>
      <w:r w:rsidR="002C5614">
        <w:rPr>
          <w:spacing w:val="0"/>
          <w:szCs w:val="18"/>
        </w:rPr>
        <w:t xml:space="preserve"> </w:t>
      </w:r>
      <w:r w:rsidR="00E621FE" w:rsidRPr="00993D0D">
        <w:rPr>
          <w:spacing w:val="0"/>
          <w:szCs w:val="18"/>
        </w:rPr>
        <w:t xml:space="preserve"> </w:t>
      </w:r>
      <w:r w:rsidR="000310AC" w:rsidRPr="3569A47A">
        <w:rPr>
          <w:spacing w:val="0"/>
        </w:rPr>
        <w:t>l</w:t>
      </w:r>
      <w:r w:rsidRPr="3569A47A">
        <w:rPr>
          <w:spacing w:val="0"/>
        </w:rPr>
        <w:t xml:space="preserve">epinguga kokkulepitud tingimustel ja korras (edaspidi nimetatud </w:t>
      </w:r>
      <w:r w:rsidR="00BF5FC2" w:rsidRPr="3569A47A">
        <w:rPr>
          <w:b/>
          <w:bCs/>
          <w:spacing w:val="0"/>
        </w:rPr>
        <w:t>t</w:t>
      </w:r>
      <w:r w:rsidRPr="3569A47A">
        <w:rPr>
          <w:b/>
          <w:bCs/>
          <w:spacing w:val="0"/>
        </w:rPr>
        <w:t>öö</w:t>
      </w:r>
      <w:r w:rsidR="00BF5FC2" w:rsidRPr="3569A47A">
        <w:rPr>
          <w:b/>
          <w:bCs/>
          <w:spacing w:val="0"/>
        </w:rPr>
        <w:t xml:space="preserve"> või tööd</w:t>
      </w:r>
      <w:r w:rsidRPr="00993D0D">
        <w:rPr>
          <w:spacing w:val="0"/>
          <w:szCs w:val="18"/>
        </w:rPr>
        <w:t>).</w:t>
      </w:r>
    </w:p>
    <w:p w14:paraId="4D9B7CD8" w14:textId="77777777" w:rsidR="007A2FCE" w:rsidRPr="00993D0D" w:rsidRDefault="007A2FCE" w:rsidP="00E76627">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14:paraId="61114E46" w14:textId="77777777" w:rsidR="0010269D" w:rsidRPr="00993D0D" w:rsidRDefault="0010269D" w:rsidP="00E76627">
      <w:pPr>
        <w:numPr>
          <w:ilvl w:val="0"/>
          <w:numId w:val="1"/>
        </w:numPr>
        <w:spacing w:before="240" w:after="240"/>
        <w:jc w:val="both"/>
        <w:rPr>
          <w:caps/>
          <w:spacing w:val="0"/>
          <w:szCs w:val="18"/>
        </w:rPr>
      </w:pPr>
      <w:r w:rsidRPr="00993D0D">
        <w:rPr>
          <w:b/>
          <w:caps/>
          <w:spacing w:val="0"/>
        </w:rPr>
        <w:t>Üldsätted</w:t>
      </w:r>
    </w:p>
    <w:p w14:paraId="6FF4AB2B" w14:textId="78D6A0E9" w:rsidR="0010269D" w:rsidRDefault="0010269D" w:rsidP="00E76627">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00867BCB">
        <w:rPr>
          <w:spacing w:val="0"/>
        </w:rPr>
        <w:t>,</w:t>
      </w:r>
      <w:r w:rsidR="009325FD" w:rsidRPr="00993D0D">
        <w:rPr>
          <w:spacing w:val="0"/>
        </w:rPr>
        <w:t xml:space="preserve">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„Ehituse töövõtu üldtingimustest“ (ETÜ 2013).</w:t>
      </w:r>
    </w:p>
    <w:p w14:paraId="3E897943" w14:textId="5B47DC83" w:rsidR="0019136E" w:rsidRDefault="00E325ED" w:rsidP="00E76627">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Lepingu lahutamatuteks osadeks on järgmised lisad:</w:t>
      </w:r>
    </w:p>
    <w:p w14:paraId="26C70455" w14:textId="73A46D42" w:rsidR="00E325ED" w:rsidRDefault="000B0CDC" w:rsidP="00E76627">
      <w:pPr>
        <w:pStyle w:val="Loendilik"/>
        <w:widowControl w:val="0"/>
        <w:numPr>
          <w:ilvl w:val="2"/>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Lisa 1</w:t>
      </w:r>
      <w:r w:rsidR="00DF188D">
        <w:rPr>
          <w:spacing w:val="0"/>
        </w:rPr>
        <w:t>. Objekti</w:t>
      </w:r>
      <w:r w:rsidR="002A50DE">
        <w:rPr>
          <w:spacing w:val="0"/>
        </w:rPr>
        <w:t xml:space="preserve"> </w:t>
      </w:r>
      <w:r w:rsidR="00904E4A">
        <w:rPr>
          <w:spacing w:val="0"/>
        </w:rPr>
        <w:t>pakkumuskutse ja tehniline kirjeldus</w:t>
      </w:r>
      <w:r w:rsidR="000F281C">
        <w:rPr>
          <w:spacing w:val="0"/>
        </w:rPr>
        <w:t>;</w:t>
      </w:r>
    </w:p>
    <w:p w14:paraId="7AD0532B" w14:textId="61BC65F5" w:rsidR="00464CDB" w:rsidRDefault="00464CDB" w:rsidP="00E76627">
      <w:pPr>
        <w:pStyle w:val="Loendilik"/>
        <w:widowControl w:val="0"/>
        <w:numPr>
          <w:ilvl w:val="2"/>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Lisa 2. Joonis </w:t>
      </w:r>
      <w:r w:rsidR="006605C1">
        <w:rPr>
          <w:spacing w:val="0"/>
        </w:rPr>
        <w:t>1</w:t>
      </w:r>
      <w:r w:rsidR="00643264">
        <w:rPr>
          <w:spacing w:val="0"/>
        </w:rPr>
        <w:t xml:space="preserve">. </w:t>
      </w:r>
      <w:r w:rsidR="00CF7649">
        <w:rPr>
          <w:spacing w:val="0"/>
        </w:rPr>
        <w:t>Keldrikorruse skeem;</w:t>
      </w:r>
    </w:p>
    <w:p w14:paraId="577F511E" w14:textId="69799C3D" w:rsidR="000F281C" w:rsidRPr="000B0CDC" w:rsidRDefault="000F281C" w:rsidP="00E76627">
      <w:pPr>
        <w:pStyle w:val="Loendilik"/>
        <w:widowControl w:val="0"/>
        <w:numPr>
          <w:ilvl w:val="2"/>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Lisa </w:t>
      </w:r>
      <w:r w:rsidR="006605C1">
        <w:rPr>
          <w:spacing w:val="0"/>
        </w:rPr>
        <w:t>3</w:t>
      </w:r>
      <w:r>
        <w:rPr>
          <w:spacing w:val="0"/>
        </w:rPr>
        <w:t xml:space="preserve">. </w:t>
      </w:r>
      <w:r w:rsidR="00B43CFE">
        <w:rPr>
          <w:spacing w:val="0"/>
        </w:rPr>
        <w:t xml:space="preserve">Töövõtja poolt </w:t>
      </w:r>
      <w:r w:rsidR="00C30565">
        <w:rPr>
          <w:spacing w:val="0"/>
        </w:rPr>
        <w:t xml:space="preserve">16.02.2026 </w:t>
      </w:r>
      <w:r w:rsidR="00B43CFE">
        <w:rPr>
          <w:spacing w:val="0"/>
        </w:rPr>
        <w:t xml:space="preserve">esitatud hinnapakkumus </w:t>
      </w:r>
      <w:r w:rsidR="001D67A8">
        <w:rPr>
          <w:spacing w:val="0"/>
        </w:rPr>
        <w:t>.</w:t>
      </w:r>
    </w:p>
    <w:p w14:paraId="70A3F442" w14:textId="77777777" w:rsidR="00543444" w:rsidRPr="00993D0D" w:rsidRDefault="00543444" w:rsidP="00E76627">
      <w:pPr>
        <w:numPr>
          <w:ilvl w:val="0"/>
          <w:numId w:val="1"/>
        </w:numPr>
        <w:tabs>
          <w:tab w:val="num" w:pos="1155"/>
        </w:tabs>
        <w:spacing w:before="240" w:after="240"/>
        <w:jc w:val="both"/>
        <w:rPr>
          <w:spacing w:val="0"/>
          <w:szCs w:val="18"/>
        </w:rPr>
      </w:pPr>
      <w:r w:rsidRPr="00993D0D">
        <w:rPr>
          <w:b/>
          <w:spacing w:val="0"/>
        </w:rPr>
        <w:t>TÖÖDE TEOSTAMISE TÄHTAJAD</w:t>
      </w:r>
    </w:p>
    <w:p w14:paraId="5EE1CCA1" w14:textId="26DC1933" w:rsidR="00543444" w:rsidRPr="002C5614" w:rsidRDefault="00543444" w:rsidP="00E76627">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561EE9" w:rsidRPr="3569A47A">
        <w:rPr>
          <w:b/>
          <w:bCs/>
          <w:spacing w:val="0"/>
          <w:lang w:val="en-AU"/>
        </w:rPr>
        <w:t>15.05.202</w:t>
      </w:r>
      <w:r w:rsidR="00C0127E" w:rsidRPr="3569A47A">
        <w:rPr>
          <w:b/>
          <w:bCs/>
          <w:spacing w:val="0"/>
          <w:lang w:val="en-AU"/>
        </w:rPr>
        <w:t>6</w:t>
      </w:r>
      <w:r w:rsidR="00882D45" w:rsidRPr="3569A47A">
        <w:rPr>
          <w:b/>
          <w:bCs/>
          <w:spacing w:val="0"/>
          <w:lang w:val="en-AU"/>
        </w:rPr>
        <w:t>.a</w:t>
      </w:r>
      <w:r w:rsidR="00580820" w:rsidRPr="3569A47A">
        <w:rPr>
          <w:b/>
          <w:bCs/>
          <w:spacing w:val="0"/>
        </w:rPr>
        <w:t>.</w:t>
      </w:r>
    </w:p>
    <w:p w14:paraId="0554888B" w14:textId="01833ECC" w:rsidR="00D40B86" w:rsidRDefault="566577BB" w:rsidP="00E76627">
      <w:pPr>
        <w:widowControl w:val="0"/>
        <w:numPr>
          <w:ilvl w:val="0"/>
          <w:numId w:val="1"/>
        </w:numPr>
        <w:tabs>
          <w:tab w:val="left" w:pos="2448"/>
          <w:tab w:val="left" w:pos="3744"/>
          <w:tab w:val="left" w:pos="5040"/>
          <w:tab w:val="left" w:pos="6336"/>
          <w:tab w:val="left" w:pos="7632"/>
          <w:tab w:val="left" w:pos="8928"/>
        </w:tabs>
        <w:spacing w:before="240" w:after="240"/>
        <w:jc w:val="both"/>
        <w:rPr>
          <w:b/>
          <w:bCs/>
          <w:color w:val="000000" w:themeColor="text1"/>
          <w:spacing w:val="0"/>
        </w:rPr>
      </w:pPr>
      <w:r w:rsidRPr="3569A47A">
        <w:rPr>
          <w:b/>
          <w:bCs/>
          <w:color w:val="000000" w:themeColor="text1"/>
        </w:rPr>
        <w:t>LEPINGU MAKSUMUS JA TASU MAKSMISE KORD</w:t>
      </w:r>
    </w:p>
    <w:p w14:paraId="48F4F999" w14:textId="4F572B72" w:rsidR="00D40B86" w:rsidRPr="005B0F82" w:rsidRDefault="00727DC2" w:rsidP="00E76627">
      <w:pPr>
        <w:pStyle w:val="Loendilik"/>
        <w:widowControl w:val="0"/>
        <w:numPr>
          <w:ilvl w:val="1"/>
          <w:numId w:val="31"/>
        </w:numPr>
        <w:tabs>
          <w:tab w:val="left" w:pos="2448"/>
          <w:tab w:val="left" w:pos="3744"/>
          <w:tab w:val="left" w:pos="5040"/>
          <w:tab w:val="left" w:pos="6336"/>
          <w:tab w:val="left" w:pos="7632"/>
          <w:tab w:val="left" w:pos="8928"/>
        </w:tabs>
        <w:jc w:val="both"/>
        <w:rPr>
          <w:b/>
          <w:bCs/>
          <w:color w:val="000000" w:themeColor="text1"/>
          <w:spacing w:val="0"/>
        </w:rPr>
      </w:pPr>
      <w:r w:rsidRPr="00D40B86">
        <w:rPr>
          <w:spacing w:val="0"/>
        </w:rPr>
        <w:t>Lepingu hin</w:t>
      </w:r>
      <w:r w:rsidR="009E4BBE" w:rsidRPr="00D40B86">
        <w:rPr>
          <w:spacing w:val="0"/>
        </w:rPr>
        <w:t xml:space="preserve">naks on edukaks tunnistatud pakkumise kogumaksumus </w:t>
      </w:r>
      <w:r w:rsidR="00257956" w:rsidRPr="00D40B86">
        <w:rPr>
          <w:spacing w:val="0"/>
        </w:rPr>
        <w:t xml:space="preserve"> </w:t>
      </w:r>
      <w:r w:rsidR="00C0127E" w:rsidRPr="00D40B86">
        <w:rPr>
          <w:b/>
          <w:bCs/>
          <w:spacing w:val="0"/>
          <w:lang w:eastAsia="et-EE"/>
        </w:rPr>
        <w:t>9980</w:t>
      </w:r>
      <w:r w:rsidR="006713B6" w:rsidRPr="00D40B86">
        <w:rPr>
          <w:b/>
          <w:bCs/>
          <w:spacing w:val="0"/>
        </w:rPr>
        <w:t xml:space="preserve"> </w:t>
      </w:r>
      <w:r w:rsidR="00257956" w:rsidRPr="00D40B86">
        <w:rPr>
          <w:b/>
          <w:bCs/>
          <w:spacing w:val="0"/>
        </w:rPr>
        <w:t xml:space="preserve">eurot </w:t>
      </w:r>
      <w:r w:rsidRPr="00D40B86">
        <w:rPr>
          <w:bCs/>
          <w:spacing w:val="0"/>
        </w:rPr>
        <w:t>(</w:t>
      </w:r>
      <w:r w:rsidR="00C0127E" w:rsidRPr="00D40B86">
        <w:rPr>
          <w:spacing w:val="0"/>
        </w:rPr>
        <w:t>üheksa tuhat</w:t>
      </w:r>
      <w:r w:rsidR="003101CF" w:rsidRPr="00D40B86">
        <w:rPr>
          <w:spacing w:val="0"/>
        </w:rPr>
        <w:t xml:space="preserve"> üheksasada</w:t>
      </w:r>
      <w:r w:rsidR="006C1D80" w:rsidRPr="00D40B86">
        <w:rPr>
          <w:bCs/>
          <w:spacing w:val="0"/>
        </w:rPr>
        <w:t xml:space="preserve"> </w:t>
      </w:r>
      <w:r w:rsidR="003101CF" w:rsidRPr="00D40B86">
        <w:rPr>
          <w:spacing w:val="0"/>
        </w:rPr>
        <w:t>kaheksakümmend</w:t>
      </w:r>
      <w:r w:rsidR="69B97DF5" w:rsidRPr="00D40B86">
        <w:rPr>
          <w:spacing w:val="0"/>
        </w:rPr>
        <w:t>)</w:t>
      </w:r>
      <w:r w:rsidRPr="00D40B86">
        <w:rPr>
          <w:spacing w:val="0"/>
        </w:rPr>
        <w:t xml:space="preserve">, millele lisandub käibemaks õigusaktidega sätestatud määras. </w:t>
      </w:r>
    </w:p>
    <w:p w14:paraId="3F007156" w14:textId="6ED79B5E" w:rsidR="005B0F82" w:rsidRPr="005B0F82" w:rsidRDefault="005B0F82" w:rsidP="00E76627">
      <w:pPr>
        <w:pStyle w:val="Loendilik"/>
        <w:numPr>
          <w:ilvl w:val="1"/>
          <w:numId w:val="31"/>
        </w:numPr>
        <w:jc w:val="both"/>
        <w:rPr>
          <w:color w:val="000000" w:themeColor="text1"/>
          <w:spacing w:val="0"/>
        </w:rPr>
      </w:pPr>
      <w:r w:rsidRPr="005B0F82">
        <w:rPr>
          <w:color w:val="000000" w:themeColor="text1"/>
          <w:spacing w:val="0"/>
        </w:rPr>
        <w:t xml:space="preserve">Lepingu kogumaksumus on lõplik ja sisaldab kõiki lepingu täitmise kulusid sh kõik kulutused projekteerimis-, ehitus- ja muude tööde teostamisel lepingu raames. Töövõtja </w:t>
      </w:r>
      <w:r w:rsidRPr="005B0F82">
        <w:rPr>
          <w:color w:val="000000" w:themeColor="text1"/>
          <w:spacing w:val="0"/>
        </w:rPr>
        <w:lastRenderedPageBreak/>
        <w:t xml:space="preserve">kinnitab, et on arvestanud oma pakkumuse mahtu ka need tööd, mis ei ole tööde lähtetingimuses kirjeldatud (sh kaevatud pinnase täitmine ja silumine mullaga, lume all olnud prügi koristamine ja utiliseerimine ca kuni 20 m kauguseni lammutatavast hoonest),  kuid mis on tuginedes heale ehitustavale ja pakkuja professionaalsusele vajalikud lepingus kirjeldatud tööde nõuetekohaseks teostamiseks.  </w:t>
      </w:r>
    </w:p>
    <w:p w14:paraId="4BC3D7FD" w14:textId="77777777" w:rsidR="00667C87" w:rsidRPr="00667C87" w:rsidRDefault="00A717C6" w:rsidP="00E76627">
      <w:pPr>
        <w:pStyle w:val="Loendilik"/>
        <w:widowControl w:val="0"/>
        <w:numPr>
          <w:ilvl w:val="1"/>
          <w:numId w:val="31"/>
        </w:numPr>
        <w:tabs>
          <w:tab w:val="left" w:pos="2448"/>
          <w:tab w:val="left" w:pos="3744"/>
          <w:tab w:val="left" w:pos="5040"/>
          <w:tab w:val="left" w:pos="6336"/>
          <w:tab w:val="left" w:pos="7632"/>
          <w:tab w:val="left" w:pos="8928"/>
        </w:tabs>
        <w:jc w:val="both"/>
        <w:rPr>
          <w:color w:val="000000" w:themeColor="text1"/>
          <w:spacing w:val="0"/>
        </w:rPr>
      </w:pPr>
      <w:r w:rsidRPr="00A717C6">
        <w:rPr>
          <w:bCs/>
          <w:spacing w:val="0"/>
          <w:szCs w:val="18"/>
        </w:rPr>
        <w:t>Tellijal on õigus muuta lepingu kogumaksumust. Kogumaksumusele võib lisanduda tellija reserv summas 1 500 (üks tuhat viissada) eurot, millele lisandub käibemaks õigusaktidega sätestatud määras. Reservi kasutamise otsustab tellija, kas töövõtja ettepanekul või iseseisvalt</w:t>
      </w:r>
      <w:r w:rsidR="00CD3771">
        <w:rPr>
          <w:bCs/>
          <w:spacing w:val="0"/>
          <w:szCs w:val="18"/>
        </w:rPr>
        <w:t xml:space="preserve"> lähtudes</w:t>
      </w:r>
      <w:r w:rsidR="00CD3771" w:rsidRPr="00A717C6">
        <w:rPr>
          <w:bCs/>
          <w:spacing w:val="0"/>
          <w:szCs w:val="18"/>
        </w:rPr>
        <w:t>,</w:t>
      </w:r>
      <w:r w:rsidR="00667C87">
        <w:rPr>
          <w:bCs/>
          <w:spacing w:val="0"/>
          <w:szCs w:val="18"/>
        </w:rPr>
        <w:t xml:space="preserve"> </w:t>
      </w:r>
      <w:r w:rsidR="00CD3771" w:rsidRPr="00A717C6">
        <w:rPr>
          <w:bCs/>
          <w:spacing w:val="0"/>
          <w:szCs w:val="18"/>
        </w:rPr>
        <w:t xml:space="preserve"> täiendavate ettenägemata tööde tellimise vajadus</w:t>
      </w:r>
      <w:r w:rsidR="00667C87">
        <w:rPr>
          <w:bCs/>
          <w:spacing w:val="0"/>
          <w:szCs w:val="18"/>
        </w:rPr>
        <w:t>est</w:t>
      </w:r>
      <w:r w:rsidR="00CD3771" w:rsidRPr="00A717C6">
        <w:rPr>
          <w:bCs/>
          <w:spacing w:val="0"/>
          <w:szCs w:val="18"/>
        </w:rPr>
        <w:t xml:space="preserve">. </w:t>
      </w:r>
    </w:p>
    <w:p w14:paraId="1ED3B8D9" w14:textId="4596F863" w:rsidR="00F50C75" w:rsidRPr="00F50C75" w:rsidRDefault="00F50C75" w:rsidP="00E76627">
      <w:pPr>
        <w:pStyle w:val="Loendilik"/>
        <w:widowControl w:val="0"/>
        <w:numPr>
          <w:ilvl w:val="1"/>
          <w:numId w:val="31"/>
        </w:numPr>
        <w:tabs>
          <w:tab w:val="left" w:pos="2448"/>
          <w:tab w:val="left" w:pos="3744"/>
          <w:tab w:val="left" w:pos="5040"/>
          <w:tab w:val="left" w:pos="6336"/>
          <w:tab w:val="left" w:pos="7632"/>
          <w:tab w:val="left" w:pos="8928"/>
        </w:tabs>
        <w:jc w:val="both"/>
        <w:rPr>
          <w:color w:val="000000" w:themeColor="text1"/>
          <w:spacing w:val="0"/>
        </w:rPr>
      </w:pPr>
      <w:r w:rsidRPr="00F50C75">
        <w:rPr>
          <w:color w:val="000000" w:themeColor="text1"/>
          <w:spacing w:val="0"/>
        </w:rPr>
        <w:t>Tellija tasub töövõtjale teostatud ehitustööde eest vastavalt tööde jooksvale vastuvõtmisele ning töövõtja poolt esitatavate arvete alusel. Tellija maksetähtaeg on 15 (</w:t>
      </w:r>
      <w:proofErr w:type="spellStart"/>
      <w:r w:rsidRPr="00F50C75">
        <w:rPr>
          <w:color w:val="000000" w:themeColor="text1"/>
          <w:spacing w:val="0"/>
        </w:rPr>
        <w:t>viisteist</w:t>
      </w:r>
      <w:proofErr w:type="spellEnd"/>
      <w:r w:rsidRPr="00F50C75">
        <w:rPr>
          <w:color w:val="000000" w:themeColor="text1"/>
          <w:spacing w:val="0"/>
        </w:rPr>
        <w:t>) kalendripäeva alates vastava arve kättesaamisest tellija poolt. </w:t>
      </w:r>
    </w:p>
    <w:p w14:paraId="3B671FD2" w14:textId="77777777" w:rsidR="00F50C75" w:rsidRPr="00F50C75" w:rsidRDefault="00F50C75" w:rsidP="00E76627">
      <w:pPr>
        <w:pStyle w:val="Loendilik"/>
        <w:widowControl w:val="0"/>
        <w:numPr>
          <w:ilvl w:val="1"/>
          <w:numId w:val="31"/>
        </w:numPr>
        <w:tabs>
          <w:tab w:val="left" w:pos="2448"/>
          <w:tab w:val="left" w:pos="3744"/>
          <w:tab w:val="left" w:pos="5040"/>
          <w:tab w:val="left" w:pos="6336"/>
          <w:tab w:val="left" w:pos="7632"/>
          <w:tab w:val="left" w:pos="8928"/>
        </w:tabs>
        <w:jc w:val="both"/>
        <w:rPr>
          <w:color w:val="000000" w:themeColor="text1"/>
          <w:spacing w:val="0"/>
        </w:rPr>
      </w:pPr>
      <w:r w:rsidRPr="00F50C75">
        <w:rPr>
          <w:color w:val="000000" w:themeColor="text1"/>
          <w:spacing w:val="0"/>
        </w:rPr>
        <w:t>Töövõtja esitab tellijale akti teostatud faktiliste töömahtude ja maksumuse kohta. Nimetatud akti aktsepteerimine tellija poolt on töövõtjale aluseks vastava arve esitamisele tellijale. </w:t>
      </w:r>
    </w:p>
    <w:p w14:paraId="14B61AB1" w14:textId="4B8F63C4" w:rsidR="00F50C75" w:rsidRDefault="00F50C75" w:rsidP="00E76627">
      <w:pPr>
        <w:pStyle w:val="Loendilik"/>
        <w:widowControl w:val="0"/>
        <w:numPr>
          <w:ilvl w:val="1"/>
          <w:numId w:val="31"/>
        </w:numPr>
        <w:tabs>
          <w:tab w:val="left" w:pos="2448"/>
          <w:tab w:val="left" w:pos="3744"/>
          <w:tab w:val="left" w:pos="5040"/>
          <w:tab w:val="left" w:pos="6336"/>
          <w:tab w:val="left" w:pos="7632"/>
          <w:tab w:val="left" w:pos="8928"/>
        </w:tabs>
        <w:jc w:val="both"/>
        <w:rPr>
          <w:color w:val="000000" w:themeColor="text1"/>
          <w:spacing w:val="0"/>
        </w:rPr>
      </w:pPr>
      <w:r w:rsidRPr="00F50C75">
        <w:rPr>
          <w:color w:val="000000" w:themeColor="text1"/>
          <w:spacing w:val="0"/>
        </w:rPr>
        <w:t>Maksed sooritatakse tellija poolt töövõtja arvelduskontole. Töövõtja esitab arve vaid elektrooniliselt. Arve esitamiseks tuleb kasutada elektrooniliste arvete esitamiseks mõeldud raamatupidamistarkvara või raamatupidamistarkvara E-</w:t>
      </w:r>
      <w:proofErr w:type="spellStart"/>
      <w:r w:rsidRPr="00F50C75">
        <w:rPr>
          <w:color w:val="000000" w:themeColor="text1"/>
          <w:spacing w:val="0"/>
        </w:rPr>
        <w:t>arveldaja</w:t>
      </w:r>
      <w:proofErr w:type="spellEnd"/>
      <w:r w:rsidRPr="00F50C75">
        <w:rPr>
          <w:color w:val="000000" w:themeColor="text1"/>
          <w:spacing w:val="0"/>
        </w:rPr>
        <w:t xml:space="preserve">, mis asub ettevõtjaportaalis </w:t>
      </w:r>
      <w:hyperlink r:id="rId8" w:history="1">
        <w:r w:rsidR="00E76627" w:rsidRPr="00F50C75">
          <w:rPr>
            <w:rStyle w:val="Hperlink"/>
            <w:spacing w:val="0"/>
          </w:rPr>
          <w:t>https://www.rik.ee/et/e-arveldaja</w:t>
        </w:r>
      </w:hyperlink>
      <w:r w:rsidRPr="00F50C75">
        <w:rPr>
          <w:color w:val="000000" w:themeColor="text1"/>
          <w:spacing w:val="0"/>
        </w:rPr>
        <w:t>. </w:t>
      </w:r>
    </w:p>
    <w:p w14:paraId="6A9347B4" w14:textId="77777777" w:rsidR="00E76627" w:rsidRPr="00F50C75" w:rsidRDefault="00E76627" w:rsidP="00E76627">
      <w:pPr>
        <w:pStyle w:val="Loendilik"/>
        <w:widowControl w:val="0"/>
        <w:tabs>
          <w:tab w:val="left" w:pos="2448"/>
          <w:tab w:val="left" w:pos="3744"/>
          <w:tab w:val="left" w:pos="5040"/>
          <w:tab w:val="left" w:pos="6336"/>
          <w:tab w:val="left" w:pos="7632"/>
          <w:tab w:val="left" w:pos="8928"/>
        </w:tabs>
        <w:ind w:left="360"/>
        <w:jc w:val="both"/>
        <w:rPr>
          <w:color w:val="000000" w:themeColor="text1"/>
          <w:spacing w:val="0"/>
        </w:rPr>
      </w:pPr>
    </w:p>
    <w:p w14:paraId="1D1069B8" w14:textId="77777777" w:rsidR="0010269D" w:rsidRPr="00993D0D" w:rsidRDefault="0010269D" w:rsidP="00E76627">
      <w:pPr>
        <w:numPr>
          <w:ilvl w:val="0"/>
          <w:numId w:val="1"/>
        </w:numPr>
        <w:jc w:val="both"/>
        <w:rPr>
          <w:caps/>
          <w:spacing w:val="0"/>
          <w:szCs w:val="18"/>
        </w:rPr>
      </w:pPr>
      <w:r w:rsidRPr="00993D0D">
        <w:rPr>
          <w:b/>
          <w:caps/>
          <w:spacing w:val="0"/>
        </w:rPr>
        <w:t>Töövõtja kohustused</w:t>
      </w:r>
    </w:p>
    <w:p w14:paraId="19B46ADF" w14:textId="77777777" w:rsidR="0010269D" w:rsidRPr="00993D0D" w:rsidRDefault="0010269D" w:rsidP="00E76627">
      <w:pPr>
        <w:numPr>
          <w:ilvl w:val="1"/>
          <w:numId w:val="1"/>
        </w:numPr>
        <w:tabs>
          <w:tab w:val="num" w:pos="1134"/>
        </w:tabs>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14:paraId="3974BB3D" w14:textId="77777777" w:rsidR="0010269D" w:rsidRPr="00993D0D" w:rsidRDefault="008319DC" w:rsidP="00E76627">
      <w:pPr>
        <w:numPr>
          <w:ilvl w:val="1"/>
          <w:numId w:val="1"/>
        </w:numPr>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14:paraId="4E3FDEEA" w14:textId="77777777" w:rsidR="0010269D" w:rsidRPr="00993D0D" w:rsidRDefault="008319DC" w:rsidP="00E76627">
      <w:pPr>
        <w:numPr>
          <w:ilvl w:val="1"/>
          <w:numId w:val="1"/>
        </w:numPr>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r w:rsidR="0010269D" w:rsidRPr="00993D0D">
        <w:rPr>
          <w:spacing w:val="0"/>
          <w:szCs w:val="18"/>
        </w:rPr>
        <w:t>alltöövõtjatele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14:paraId="035782FD" w14:textId="77777777" w:rsidR="0010269D" w:rsidRPr="00993D0D" w:rsidRDefault="00E2059B" w:rsidP="00E76627">
      <w:pPr>
        <w:numPr>
          <w:ilvl w:val="1"/>
          <w:numId w:val="1"/>
        </w:numPr>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a andmed tööde vahetute teostajate ja alltö</w:t>
      </w:r>
      <w:r w:rsidR="008319DC" w:rsidRPr="00993D0D">
        <w:rPr>
          <w:spacing w:val="0"/>
          <w:szCs w:val="18"/>
        </w:rPr>
        <w:t>övõtjate kvalifikatsiooni kohta.</w:t>
      </w:r>
    </w:p>
    <w:p w14:paraId="4F48DE6E" w14:textId="77777777" w:rsidR="0010269D" w:rsidRPr="00993D0D" w:rsidRDefault="008319DC" w:rsidP="00E76627">
      <w:pPr>
        <w:numPr>
          <w:ilvl w:val="1"/>
          <w:numId w:val="1"/>
        </w:numPr>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14:paraId="3989F67B" w14:textId="5B470657" w:rsidR="0010269D" w:rsidRPr="00993D0D" w:rsidRDefault="0010269D" w:rsidP="00E76627">
      <w:pPr>
        <w:numPr>
          <w:ilvl w:val="2"/>
          <w:numId w:val="1"/>
        </w:numPr>
        <w:ind w:left="0" w:firstLine="0"/>
        <w:jc w:val="both"/>
        <w:rPr>
          <w:spacing w:val="0"/>
          <w:szCs w:val="18"/>
        </w:rPr>
      </w:pPr>
      <w:r w:rsidRPr="00993D0D">
        <w:rPr>
          <w:spacing w:val="0"/>
          <w:szCs w:val="18"/>
        </w:rPr>
        <w:t xml:space="preserve">Tellija poolsel dokumentide muutmisel sõlmitakse selle kohta </w:t>
      </w:r>
      <w:r w:rsidR="00BF5FC2" w:rsidRPr="00993D0D">
        <w:rPr>
          <w:spacing w:val="0"/>
          <w:szCs w:val="18"/>
        </w:rPr>
        <w:t>p</w:t>
      </w:r>
      <w:r w:rsidRPr="00993D0D">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r w:rsidR="00E76627">
        <w:rPr>
          <w:spacing w:val="0"/>
          <w:szCs w:val="18"/>
        </w:rPr>
        <w:t>kogumaksumus</w:t>
      </w:r>
      <w:r w:rsidRPr="00993D0D">
        <w:rPr>
          <w:spacing w:val="0"/>
          <w:szCs w:val="18"/>
        </w:rPr>
        <w:t xml:space="preserve">t ning </w:t>
      </w:r>
      <w:r w:rsidR="00BF5FC2" w:rsidRPr="00993D0D">
        <w:rPr>
          <w:spacing w:val="0"/>
          <w:szCs w:val="18"/>
        </w:rPr>
        <w:t xml:space="preserve">tööde </w:t>
      </w:r>
      <w:r w:rsidRPr="00993D0D">
        <w:rPr>
          <w:spacing w:val="0"/>
          <w:szCs w:val="18"/>
        </w:rPr>
        <w:t>teostamise tähtaegu ainult juhul, kui on kohaselt vormistatud eelpoolnimetatud kokkulepe.</w:t>
      </w:r>
    </w:p>
    <w:p w14:paraId="7CC1A253" w14:textId="61491E7D" w:rsidR="0010269D" w:rsidRPr="00993D0D" w:rsidRDefault="00764277" w:rsidP="00E76627">
      <w:pPr>
        <w:numPr>
          <w:ilvl w:val="1"/>
          <w:numId w:val="1"/>
        </w:numPr>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r w:rsidR="00E76627">
        <w:rPr>
          <w:spacing w:val="0"/>
          <w:szCs w:val="18"/>
        </w:rPr>
        <w:t>kogumaksumus</w:t>
      </w:r>
      <w:r w:rsidR="0010269D" w:rsidRPr="00993D0D">
        <w:rPr>
          <w:spacing w:val="0"/>
          <w:szCs w:val="18"/>
        </w:rPr>
        <w:t>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14:paraId="2B7D3B98" w14:textId="77777777" w:rsidR="0010269D" w:rsidRPr="00993D0D" w:rsidRDefault="00764277" w:rsidP="00E76627">
      <w:pPr>
        <w:numPr>
          <w:ilvl w:val="1"/>
          <w:numId w:val="1"/>
        </w:numPr>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14:paraId="7E64105B" w14:textId="77777777" w:rsidR="0010269D" w:rsidRPr="00993D0D" w:rsidRDefault="0010269D" w:rsidP="00E76627">
      <w:pPr>
        <w:numPr>
          <w:ilvl w:val="2"/>
          <w:numId w:val="1"/>
        </w:numPr>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14:paraId="5FD4609A" w14:textId="77777777" w:rsidR="0010269D" w:rsidRPr="00993D0D" w:rsidRDefault="0010269D" w:rsidP="00E76627">
      <w:pPr>
        <w:numPr>
          <w:ilvl w:val="2"/>
          <w:numId w:val="1"/>
        </w:numPr>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14:paraId="718AE35C" w14:textId="77777777" w:rsidR="0010269D" w:rsidRPr="00993D0D" w:rsidRDefault="0010269D" w:rsidP="00E76627">
      <w:pPr>
        <w:numPr>
          <w:ilvl w:val="2"/>
          <w:numId w:val="1"/>
        </w:numPr>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14:paraId="78414471" w14:textId="77777777" w:rsidR="0010269D" w:rsidRPr="00993D0D" w:rsidRDefault="0010269D" w:rsidP="00E76627">
      <w:pPr>
        <w:numPr>
          <w:ilvl w:val="1"/>
          <w:numId w:val="1"/>
        </w:numPr>
        <w:jc w:val="both"/>
        <w:rPr>
          <w:spacing w:val="0"/>
          <w:szCs w:val="18"/>
        </w:rPr>
      </w:pPr>
      <w:r w:rsidRPr="00993D0D">
        <w:rPr>
          <w:spacing w:val="0"/>
          <w:szCs w:val="18"/>
        </w:rPr>
        <w:lastRenderedPageBreak/>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14:paraId="7AEBA559" w14:textId="77777777" w:rsidR="00E2059B" w:rsidRPr="00993D0D" w:rsidRDefault="00425102" w:rsidP="00E76627">
      <w:pPr>
        <w:numPr>
          <w:ilvl w:val="1"/>
          <w:numId w:val="1"/>
        </w:numPr>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14:paraId="3D3342BD" w14:textId="77777777" w:rsidR="0010269D" w:rsidRPr="00993D0D" w:rsidRDefault="00E2059B" w:rsidP="00E76627">
      <w:pPr>
        <w:numPr>
          <w:ilvl w:val="1"/>
          <w:numId w:val="1"/>
        </w:numPr>
        <w:tabs>
          <w:tab w:val="num" w:pos="1155"/>
        </w:tabs>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14:paraId="72942CCA" w14:textId="77777777" w:rsidR="0010269D" w:rsidRPr="00993D0D" w:rsidRDefault="000C10F1" w:rsidP="00E76627">
      <w:pPr>
        <w:numPr>
          <w:ilvl w:val="1"/>
          <w:numId w:val="1"/>
        </w:numPr>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14:paraId="3987434F" w14:textId="77777777" w:rsidR="000C10F1" w:rsidRPr="00993D0D" w:rsidRDefault="000C10F1" w:rsidP="00E76627">
      <w:pPr>
        <w:numPr>
          <w:ilvl w:val="1"/>
          <w:numId w:val="1"/>
        </w:numPr>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14:paraId="152E0658" w14:textId="77777777" w:rsidR="000C10F1" w:rsidRPr="00993D0D" w:rsidRDefault="000C10F1" w:rsidP="00E76627">
      <w:pPr>
        <w:numPr>
          <w:ilvl w:val="1"/>
          <w:numId w:val="1"/>
        </w:numPr>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14:paraId="21B60CE0" w14:textId="77777777" w:rsidR="0010269D" w:rsidRPr="00993D0D" w:rsidRDefault="000C10F1" w:rsidP="00E76627">
      <w:pPr>
        <w:numPr>
          <w:ilvl w:val="1"/>
          <w:numId w:val="1"/>
        </w:numPr>
        <w:tabs>
          <w:tab w:val="num" w:pos="1155"/>
        </w:tabs>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14:paraId="6018BBF9" w14:textId="77777777" w:rsidR="00564B84" w:rsidRPr="00993D0D" w:rsidRDefault="002832E7" w:rsidP="00E76627">
      <w:pPr>
        <w:numPr>
          <w:ilvl w:val="1"/>
          <w:numId w:val="1"/>
        </w:numPr>
        <w:tabs>
          <w:tab w:val="num" w:pos="1155"/>
        </w:tabs>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14:paraId="2FF02E0D" w14:textId="77777777" w:rsidR="00740B81" w:rsidRPr="00993D0D" w:rsidRDefault="00740B81" w:rsidP="00E76627">
      <w:pPr>
        <w:numPr>
          <w:ilvl w:val="1"/>
          <w:numId w:val="1"/>
        </w:numPr>
        <w:tabs>
          <w:tab w:val="num" w:pos="1155"/>
        </w:tabs>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14:paraId="2C238676" w14:textId="77777777" w:rsidR="00AC5E3D" w:rsidRPr="00993D0D" w:rsidRDefault="00AC5E3D" w:rsidP="00E76627">
      <w:pPr>
        <w:numPr>
          <w:ilvl w:val="1"/>
          <w:numId w:val="1"/>
        </w:numPr>
        <w:tabs>
          <w:tab w:val="num" w:pos="1155"/>
        </w:tabs>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14:paraId="69EA1942" w14:textId="77777777" w:rsidR="0010269D" w:rsidRPr="00993D0D" w:rsidRDefault="00862E8E" w:rsidP="00E76627">
      <w:pPr>
        <w:numPr>
          <w:ilvl w:val="1"/>
          <w:numId w:val="1"/>
        </w:numPr>
        <w:tabs>
          <w:tab w:val="num" w:pos="1155"/>
        </w:tabs>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14:paraId="54D7E240" w14:textId="77777777" w:rsidR="00954F57" w:rsidRPr="00993D0D" w:rsidRDefault="00954F57" w:rsidP="00E76627">
      <w:pPr>
        <w:numPr>
          <w:ilvl w:val="0"/>
          <w:numId w:val="1"/>
        </w:numPr>
        <w:tabs>
          <w:tab w:val="num" w:pos="1155"/>
        </w:tabs>
        <w:spacing w:before="240"/>
        <w:jc w:val="both"/>
        <w:rPr>
          <w:b/>
          <w:caps/>
          <w:spacing w:val="0"/>
          <w:szCs w:val="18"/>
        </w:rPr>
      </w:pPr>
      <w:r w:rsidRPr="00993D0D">
        <w:rPr>
          <w:b/>
          <w:caps/>
          <w:spacing w:val="0"/>
          <w:szCs w:val="18"/>
        </w:rPr>
        <w:t>Töövõtja õigused</w:t>
      </w:r>
    </w:p>
    <w:p w14:paraId="790F92F4" w14:textId="77777777" w:rsidR="00954F57" w:rsidRPr="00993D0D" w:rsidRDefault="00954F57" w:rsidP="00E76627">
      <w:pPr>
        <w:numPr>
          <w:ilvl w:val="1"/>
          <w:numId w:val="1"/>
        </w:numPr>
        <w:tabs>
          <w:tab w:val="num" w:pos="1155"/>
        </w:tabs>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14:paraId="65859572" w14:textId="77777777" w:rsidR="00954F57" w:rsidRPr="00993D0D" w:rsidRDefault="00954F57" w:rsidP="00E76627">
      <w:pPr>
        <w:numPr>
          <w:ilvl w:val="1"/>
          <w:numId w:val="1"/>
        </w:numPr>
        <w:tabs>
          <w:tab w:val="num" w:pos="1155"/>
        </w:tabs>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14:paraId="50C32B87" w14:textId="77777777" w:rsidR="00954F57" w:rsidRDefault="00954F57" w:rsidP="00E76627">
      <w:pPr>
        <w:numPr>
          <w:ilvl w:val="1"/>
          <w:numId w:val="1"/>
        </w:numPr>
        <w:tabs>
          <w:tab w:val="num" w:pos="1155"/>
        </w:tabs>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14:paraId="7FB5EE17" w14:textId="77777777" w:rsidR="00E76627" w:rsidRPr="00993D0D" w:rsidRDefault="00E76627" w:rsidP="00E76627">
      <w:pPr>
        <w:tabs>
          <w:tab w:val="num" w:pos="1155"/>
        </w:tabs>
        <w:jc w:val="both"/>
        <w:rPr>
          <w:spacing w:val="0"/>
          <w:szCs w:val="18"/>
        </w:rPr>
      </w:pPr>
    </w:p>
    <w:p w14:paraId="6A69B035" w14:textId="77777777" w:rsidR="003D2F9D" w:rsidRPr="00993D0D" w:rsidRDefault="003D2F9D" w:rsidP="00E76627">
      <w:pPr>
        <w:numPr>
          <w:ilvl w:val="0"/>
          <w:numId w:val="1"/>
        </w:numPr>
        <w:tabs>
          <w:tab w:val="num" w:pos="1155"/>
        </w:tabs>
        <w:jc w:val="both"/>
        <w:rPr>
          <w:spacing w:val="0"/>
          <w:szCs w:val="18"/>
        </w:rPr>
      </w:pPr>
      <w:r w:rsidRPr="00993D0D">
        <w:rPr>
          <w:b/>
          <w:caps/>
          <w:spacing w:val="0"/>
          <w:szCs w:val="18"/>
        </w:rPr>
        <w:t>Tellija kohustused</w:t>
      </w:r>
    </w:p>
    <w:p w14:paraId="7399DD1C" w14:textId="77777777" w:rsidR="003D2F9D" w:rsidRPr="00993D0D" w:rsidRDefault="003D2F9D" w:rsidP="00E76627">
      <w:pPr>
        <w:numPr>
          <w:ilvl w:val="1"/>
          <w:numId w:val="1"/>
        </w:numPr>
        <w:tabs>
          <w:tab w:val="num" w:pos="1155"/>
        </w:tabs>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14:paraId="70C45EAD" w14:textId="77777777" w:rsidR="003D2F9D" w:rsidRPr="00993D0D" w:rsidRDefault="003D2F9D" w:rsidP="00E76627">
      <w:pPr>
        <w:numPr>
          <w:ilvl w:val="1"/>
          <w:numId w:val="1"/>
        </w:numPr>
        <w:tabs>
          <w:tab w:val="num" w:pos="1155"/>
        </w:tabs>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14:paraId="3870F514" w14:textId="77777777" w:rsidR="003D2F9D" w:rsidRPr="00993D0D" w:rsidRDefault="009B79B9" w:rsidP="00E76627">
      <w:pPr>
        <w:numPr>
          <w:ilvl w:val="1"/>
          <w:numId w:val="1"/>
        </w:numPr>
        <w:tabs>
          <w:tab w:val="num" w:pos="1155"/>
        </w:tabs>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14:paraId="6076DF33" w14:textId="77777777" w:rsidR="003D2F9D" w:rsidRPr="00993D0D" w:rsidRDefault="003D2F9D" w:rsidP="00E76627">
      <w:pPr>
        <w:numPr>
          <w:ilvl w:val="0"/>
          <w:numId w:val="1"/>
        </w:numPr>
        <w:spacing w:before="240"/>
        <w:jc w:val="both"/>
        <w:rPr>
          <w:caps/>
          <w:spacing w:val="0"/>
          <w:szCs w:val="18"/>
        </w:rPr>
      </w:pPr>
      <w:r w:rsidRPr="00993D0D">
        <w:rPr>
          <w:b/>
          <w:caps/>
          <w:spacing w:val="0"/>
          <w:szCs w:val="18"/>
        </w:rPr>
        <w:lastRenderedPageBreak/>
        <w:t>Tellija õigused</w:t>
      </w:r>
    </w:p>
    <w:p w14:paraId="4B5D86B0" w14:textId="77777777" w:rsidR="003D2F9D" w:rsidRPr="00993D0D" w:rsidRDefault="003D2F9D" w:rsidP="00E76627">
      <w:pPr>
        <w:numPr>
          <w:ilvl w:val="1"/>
          <w:numId w:val="1"/>
        </w:numPr>
        <w:tabs>
          <w:tab w:val="num" w:pos="1155"/>
        </w:tabs>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14:paraId="5E04DBA3" w14:textId="77777777" w:rsidR="003D2F9D" w:rsidRPr="00993D0D" w:rsidRDefault="009B79B9" w:rsidP="00E76627">
      <w:pPr>
        <w:numPr>
          <w:ilvl w:val="1"/>
          <w:numId w:val="1"/>
        </w:numPr>
        <w:tabs>
          <w:tab w:val="num" w:pos="1155"/>
        </w:tabs>
        <w:jc w:val="both"/>
        <w:rPr>
          <w:spacing w:val="0"/>
          <w:szCs w:val="18"/>
        </w:rPr>
      </w:pPr>
      <w:r w:rsidRPr="00993D0D">
        <w:rPr>
          <w:spacing w:val="0"/>
          <w:szCs w:val="18"/>
        </w:rPr>
        <w:t>T</w:t>
      </w:r>
      <w:r w:rsidR="003D2F9D" w:rsidRPr="00993D0D">
        <w:rPr>
          <w:spacing w:val="0"/>
          <w:szCs w:val="18"/>
        </w:rPr>
        <w:t xml:space="preserve">ööde vahetute teostajate ja alltöövõtjate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14:paraId="7B6AE3EA" w14:textId="6583F4B0" w:rsidR="003D2F9D" w:rsidRPr="00993D0D" w:rsidRDefault="003D2F9D" w:rsidP="00E76627">
      <w:pPr>
        <w:numPr>
          <w:ilvl w:val="1"/>
          <w:numId w:val="1"/>
        </w:numPr>
        <w:tabs>
          <w:tab w:val="num" w:pos="1155"/>
        </w:tabs>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r w:rsidR="00E76627">
        <w:rPr>
          <w:spacing w:val="0"/>
          <w:szCs w:val="18"/>
        </w:rPr>
        <w:t>kogumaksumus</w:t>
      </w:r>
      <w:r w:rsidRPr="00993D0D">
        <w:rPr>
          <w:spacing w:val="0"/>
          <w:szCs w:val="18"/>
        </w:rPr>
        <w:t>e ületamist.</w:t>
      </w:r>
    </w:p>
    <w:p w14:paraId="4EB670D5" w14:textId="77777777" w:rsidR="003D2F9D" w:rsidRPr="00993D0D" w:rsidRDefault="003D2F9D" w:rsidP="00E76627">
      <w:pPr>
        <w:numPr>
          <w:ilvl w:val="1"/>
          <w:numId w:val="1"/>
        </w:numPr>
        <w:tabs>
          <w:tab w:val="num" w:pos="1155"/>
        </w:tabs>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14:paraId="481379B7" w14:textId="77777777" w:rsidR="00543444" w:rsidRPr="00993D0D" w:rsidRDefault="00543444" w:rsidP="00E76627">
      <w:pPr>
        <w:numPr>
          <w:ilvl w:val="0"/>
          <w:numId w:val="1"/>
        </w:numPr>
        <w:spacing w:before="240"/>
        <w:jc w:val="both"/>
        <w:rPr>
          <w:spacing w:val="0"/>
          <w:szCs w:val="18"/>
        </w:rPr>
      </w:pPr>
      <w:r w:rsidRPr="00993D0D">
        <w:rPr>
          <w:b/>
          <w:spacing w:val="0"/>
          <w:szCs w:val="18"/>
        </w:rPr>
        <w:t>JÄRELEVALVE NING TÖÖNÕUPIDAMISED</w:t>
      </w:r>
    </w:p>
    <w:p w14:paraId="2E312F42" w14:textId="77777777" w:rsidR="00543444" w:rsidRPr="00993D0D" w:rsidRDefault="00543444" w:rsidP="00E76627">
      <w:pPr>
        <w:numPr>
          <w:ilvl w:val="1"/>
          <w:numId w:val="1"/>
        </w:numPr>
        <w:tabs>
          <w:tab w:val="left" w:pos="1152"/>
        </w:tabs>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14:paraId="2FEEBF49" w14:textId="77777777" w:rsidR="00543444" w:rsidRPr="00993D0D" w:rsidRDefault="00543444" w:rsidP="00E76627">
      <w:pPr>
        <w:numPr>
          <w:ilvl w:val="1"/>
          <w:numId w:val="1"/>
        </w:numPr>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14:paraId="752D11DB" w14:textId="77777777" w:rsidR="00543444" w:rsidRPr="00993D0D" w:rsidRDefault="00543444" w:rsidP="00E76627">
      <w:pPr>
        <w:numPr>
          <w:ilvl w:val="1"/>
          <w:numId w:val="1"/>
        </w:numPr>
        <w:tabs>
          <w:tab w:val="left" w:pos="1152"/>
        </w:tabs>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14:paraId="5D13038E" w14:textId="77777777" w:rsidR="00543444" w:rsidRDefault="00543444" w:rsidP="00E76627">
      <w:pPr>
        <w:numPr>
          <w:ilvl w:val="1"/>
          <w:numId w:val="1"/>
        </w:numPr>
        <w:tabs>
          <w:tab w:val="left" w:pos="1152"/>
        </w:tabs>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14:paraId="3D7C484F" w14:textId="77777777" w:rsidR="006713B6" w:rsidRPr="00993D0D" w:rsidRDefault="006713B6" w:rsidP="00E76627">
      <w:pPr>
        <w:tabs>
          <w:tab w:val="left" w:pos="1152"/>
        </w:tabs>
        <w:spacing w:after="120"/>
        <w:jc w:val="both"/>
        <w:rPr>
          <w:spacing w:val="0"/>
          <w:szCs w:val="18"/>
        </w:rPr>
      </w:pPr>
    </w:p>
    <w:p w14:paraId="63EEE3DA" w14:textId="77777777" w:rsidR="00543444" w:rsidRPr="00993D0D" w:rsidRDefault="00543444" w:rsidP="00E76627">
      <w:pPr>
        <w:numPr>
          <w:ilvl w:val="0"/>
          <w:numId w:val="1"/>
        </w:numPr>
        <w:jc w:val="both"/>
        <w:rPr>
          <w:spacing w:val="0"/>
          <w:szCs w:val="18"/>
        </w:rPr>
      </w:pPr>
      <w:r w:rsidRPr="00993D0D">
        <w:rPr>
          <w:b/>
          <w:spacing w:val="0"/>
          <w:szCs w:val="18"/>
        </w:rPr>
        <w:t>KAETUD TÖÖD</w:t>
      </w:r>
    </w:p>
    <w:p w14:paraId="5EA80446" w14:textId="77777777" w:rsidR="00543444" w:rsidRPr="00993D0D" w:rsidRDefault="00543444" w:rsidP="00E76627">
      <w:pPr>
        <w:numPr>
          <w:ilvl w:val="1"/>
          <w:numId w:val="1"/>
        </w:numPr>
        <w:jc w:val="both"/>
        <w:rPr>
          <w:spacing w:val="0"/>
          <w:szCs w:val="18"/>
        </w:rPr>
      </w:pPr>
      <w:r w:rsidRPr="00993D0D">
        <w:rPr>
          <w:spacing w:val="0"/>
          <w:szCs w:val="18"/>
        </w:rPr>
        <w:t xml:space="preserve">Kaetud tööde </w:t>
      </w:r>
      <w:r w:rsidR="003D7D70" w:rsidRPr="00993D0D">
        <w:rPr>
          <w:spacing w:val="0"/>
          <w:szCs w:val="18"/>
        </w:rPr>
        <w:t xml:space="preserve">ülevaatamine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14:paraId="6EB8E8B7" w14:textId="77777777" w:rsidR="00543444" w:rsidRPr="00993D0D" w:rsidRDefault="00543444" w:rsidP="00E76627">
      <w:pPr>
        <w:numPr>
          <w:ilvl w:val="1"/>
          <w:numId w:val="1"/>
        </w:numPr>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14:paraId="46C494EA" w14:textId="77777777" w:rsidR="00543444" w:rsidRPr="00993D0D" w:rsidRDefault="00543444" w:rsidP="00E76627">
      <w:pPr>
        <w:numPr>
          <w:ilvl w:val="1"/>
          <w:numId w:val="1"/>
        </w:numPr>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14:paraId="7E91A627" w14:textId="77777777" w:rsidR="00543444" w:rsidRPr="00993D0D" w:rsidRDefault="00543444" w:rsidP="00E76627">
      <w:pPr>
        <w:numPr>
          <w:ilvl w:val="1"/>
          <w:numId w:val="1"/>
        </w:numPr>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14:paraId="34A01B82" w14:textId="77777777" w:rsidR="00543444" w:rsidRPr="00993D0D" w:rsidRDefault="00543444" w:rsidP="00E76627">
      <w:pPr>
        <w:numPr>
          <w:ilvl w:val="0"/>
          <w:numId w:val="1"/>
        </w:numPr>
        <w:spacing w:before="240"/>
        <w:jc w:val="both"/>
        <w:rPr>
          <w:i/>
          <w:caps/>
          <w:spacing w:val="0"/>
          <w:szCs w:val="18"/>
        </w:rPr>
      </w:pPr>
      <w:r w:rsidRPr="00993D0D">
        <w:rPr>
          <w:b/>
          <w:bCs/>
          <w:caps/>
          <w:spacing w:val="0"/>
          <w:szCs w:val="20"/>
        </w:rPr>
        <w:t>Töö üleandmine ja vastuvõtmine</w:t>
      </w:r>
    </w:p>
    <w:p w14:paraId="7D4C0F15" w14:textId="77777777" w:rsidR="00EC39BF" w:rsidRPr="00993D0D" w:rsidRDefault="00B5699C" w:rsidP="00E76627">
      <w:pPr>
        <w:numPr>
          <w:ilvl w:val="1"/>
          <w:numId w:val="1"/>
        </w:numPr>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 xml:space="preserve">esindaja poolt </w:t>
      </w:r>
      <w:r w:rsidR="00EC39BF" w:rsidRPr="00993D0D">
        <w:rPr>
          <w:spacing w:val="0"/>
        </w:rPr>
        <w:lastRenderedPageBreak/>
        <w:t>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14:paraId="7CF4E164" w14:textId="5E6578AE" w:rsidR="009603AB" w:rsidRPr="00F50C75" w:rsidRDefault="00EC39BF" w:rsidP="00E76627">
      <w:pPr>
        <w:numPr>
          <w:ilvl w:val="1"/>
          <w:numId w:val="1"/>
        </w:numPr>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14:paraId="5977C538" w14:textId="77777777" w:rsidR="00A04F72" w:rsidRPr="00993D0D" w:rsidRDefault="00A04F72" w:rsidP="00E76627">
      <w:pPr>
        <w:numPr>
          <w:ilvl w:val="0"/>
          <w:numId w:val="1"/>
        </w:numPr>
        <w:spacing w:before="240" w:after="240"/>
        <w:jc w:val="both"/>
        <w:rPr>
          <w:spacing w:val="0"/>
          <w:szCs w:val="18"/>
        </w:rPr>
      </w:pPr>
      <w:r w:rsidRPr="00993D0D">
        <w:rPr>
          <w:b/>
          <w:spacing w:val="0"/>
          <w:szCs w:val="18"/>
        </w:rPr>
        <w:t>GARANTII. TAGATISED</w:t>
      </w:r>
    </w:p>
    <w:p w14:paraId="62D5D3FA" w14:textId="77777777" w:rsidR="00A04F72" w:rsidRPr="00993D0D" w:rsidRDefault="00A04F72" w:rsidP="00E76627">
      <w:pPr>
        <w:numPr>
          <w:ilvl w:val="1"/>
          <w:numId w:val="1"/>
        </w:numPr>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14:paraId="40320778" w14:textId="77777777" w:rsidR="00243153" w:rsidRPr="00993D0D" w:rsidRDefault="00003552" w:rsidP="00E76627">
      <w:pPr>
        <w:widowControl w:val="0"/>
        <w:numPr>
          <w:ilvl w:val="1"/>
          <w:numId w:val="1"/>
        </w:numPr>
        <w:tabs>
          <w:tab w:val="left" w:pos="-144"/>
          <w:tab w:val="left" w:pos="2448"/>
          <w:tab w:val="left" w:pos="3744"/>
          <w:tab w:val="left" w:pos="5040"/>
          <w:tab w:val="left" w:pos="6336"/>
          <w:tab w:val="left" w:pos="7632"/>
          <w:tab w:val="left" w:pos="8928"/>
        </w:tabs>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14:paraId="5A5564C7" w14:textId="77777777" w:rsidR="00243153" w:rsidRPr="00993D0D" w:rsidRDefault="009109EE" w:rsidP="00E76627">
      <w:pPr>
        <w:widowControl w:val="0"/>
        <w:numPr>
          <w:ilvl w:val="1"/>
          <w:numId w:val="1"/>
        </w:numPr>
        <w:tabs>
          <w:tab w:val="left" w:pos="-144"/>
          <w:tab w:val="left" w:pos="2448"/>
          <w:tab w:val="left" w:pos="3744"/>
          <w:tab w:val="left" w:pos="5040"/>
          <w:tab w:val="left" w:pos="6336"/>
          <w:tab w:val="left" w:pos="7632"/>
          <w:tab w:val="left" w:pos="8928"/>
        </w:tabs>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allkirjastatud garantiiaktis peale tööde mahu hindamist </w:t>
      </w:r>
      <w:r w:rsidR="00085556" w:rsidRPr="00993D0D">
        <w:rPr>
          <w:spacing w:val="0"/>
        </w:rPr>
        <w:t>t</w:t>
      </w:r>
      <w:r w:rsidRPr="00993D0D">
        <w:rPr>
          <w:spacing w:val="0"/>
        </w:rPr>
        <w:t>öövõtja poolt</w:t>
      </w:r>
      <w:r w:rsidR="00243153" w:rsidRPr="00993D0D">
        <w:rPr>
          <w:spacing w:val="0"/>
        </w:rPr>
        <w:t>.</w:t>
      </w:r>
    </w:p>
    <w:p w14:paraId="19080C7F" w14:textId="77777777" w:rsidR="00243153" w:rsidRPr="00993D0D" w:rsidRDefault="009109EE" w:rsidP="00E76627">
      <w:pPr>
        <w:widowControl w:val="0"/>
        <w:numPr>
          <w:ilvl w:val="1"/>
          <w:numId w:val="1"/>
        </w:numPr>
        <w:tabs>
          <w:tab w:val="left" w:pos="-144"/>
          <w:tab w:val="left" w:pos="2448"/>
          <w:tab w:val="left" w:pos="3744"/>
          <w:tab w:val="left" w:pos="5040"/>
          <w:tab w:val="left" w:pos="6336"/>
          <w:tab w:val="left" w:pos="7632"/>
          <w:tab w:val="left" w:pos="8928"/>
        </w:tabs>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avusi kõrvaldama viivitamatult.</w:t>
      </w:r>
    </w:p>
    <w:p w14:paraId="64D434AF" w14:textId="77777777" w:rsidR="00A04F72" w:rsidRPr="00993D0D" w:rsidRDefault="009109EE" w:rsidP="00E76627">
      <w:pPr>
        <w:widowControl w:val="0"/>
        <w:numPr>
          <w:ilvl w:val="1"/>
          <w:numId w:val="1"/>
        </w:numPr>
        <w:tabs>
          <w:tab w:val="left" w:pos="-144"/>
          <w:tab w:val="left" w:pos="2448"/>
          <w:tab w:val="left" w:pos="3744"/>
          <w:tab w:val="left" w:pos="5040"/>
          <w:tab w:val="left" w:pos="6336"/>
          <w:tab w:val="left" w:pos="7632"/>
          <w:tab w:val="left" w:pos="8928"/>
        </w:tabs>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nimetatud arved </w:t>
      </w:r>
      <w:r w:rsidR="002857EB" w:rsidRPr="00993D0D">
        <w:rPr>
          <w:b/>
          <w:spacing w:val="0"/>
        </w:rPr>
        <w:t xml:space="preserve">15 (viieteistkümne) </w:t>
      </w:r>
      <w:r w:rsidR="002857EB" w:rsidRPr="00993D0D">
        <w:rPr>
          <w:spacing w:val="0"/>
        </w:rPr>
        <w:t>kalendripäeva jooksul.</w:t>
      </w:r>
    </w:p>
    <w:p w14:paraId="3BF60187" w14:textId="77777777" w:rsidR="009109EE" w:rsidRPr="00993D0D" w:rsidRDefault="009109EE" w:rsidP="00E76627">
      <w:pPr>
        <w:widowControl w:val="0"/>
        <w:numPr>
          <w:ilvl w:val="1"/>
          <w:numId w:val="1"/>
        </w:numPr>
        <w:tabs>
          <w:tab w:val="left" w:pos="-144"/>
          <w:tab w:val="left" w:pos="2448"/>
          <w:tab w:val="left" w:pos="3744"/>
          <w:tab w:val="left" w:pos="5040"/>
          <w:tab w:val="left" w:pos="6336"/>
          <w:tab w:val="left" w:pos="7632"/>
          <w:tab w:val="left" w:pos="8928"/>
        </w:tabs>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alltöövõtjalt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14:paraId="67A57DB8" w14:textId="77777777" w:rsidR="00A04F72" w:rsidRPr="00993D0D" w:rsidRDefault="00A04F72" w:rsidP="00E76627">
      <w:pPr>
        <w:numPr>
          <w:ilvl w:val="1"/>
          <w:numId w:val="1"/>
        </w:numPr>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14:paraId="52D4E857" w14:textId="77777777" w:rsidR="00A04F72" w:rsidRPr="00993D0D" w:rsidRDefault="00A04F72" w:rsidP="00E76627">
      <w:pPr>
        <w:numPr>
          <w:ilvl w:val="0"/>
          <w:numId w:val="1"/>
        </w:numPr>
        <w:spacing w:before="240"/>
        <w:jc w:val="both"/>
        <w:rPr>
          <w:b/>
          <w:spacing w:val="0"/>
          <w:szCs w:val="18"/>
        </w:rPr>
      </w:pPr>
      <w:r w:rsidRPr="00993D0D">
        <w:rPr>
          <w:b/>
          <w:spacing w:val="0"/>
          <w:szCs w:val="18"/>
        </w:rPr>
        <w:t>POOLTE VASTUTUS</w:t>
      </w:r>
    </w:p>
    <w:p w14:paraId="4CE22C0B" w14:textId="77777777" w:rsidR="00A04F72" w:rsidRPr="00993D0D" w:rsidRDefault="00A04F72" w:rsidP="00E76627">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14:paraId="1BC0850E" w14:textId="77777777" w:rsidR="005103AC" w:rsidRPr="00993D0D" w:rsidRDefault="005103AC" w:rsidP="00E76627">
      <w:pPr>
        <w:numPr>
          <w:ilvl w:val="1"/>
          <w:numId w:val="1"/>
        </w:numPr>
        <w:spacing w:after="120"/>
        <w:jc w:val="both"/>
      </w:pPr>
      <w:r w:rsidRPr="3569A47A">
        <w:rPr>
          <w:spacing w:val="0"/>
        </w:rPr>
        <w:t xml:space="preserve">Töövõtjal on õigus nõuda tellijalt arvete mittetähtaegse tasumise korral viivist </w:t>
      </w:r>
      <w:r w:rsidR="12FF0812" w:rsidRPr="3569A47A">
        <w:rPr>
          <w:b/>
          <w:bCs/>
          <w:spacing w:val="0"/>
        </w:rPr>
        <w:t>0,05</w:t>
      </w:r>
      <w:r w:rsidRPr="3569A47A">
        <w:rPr>
          <w:b/>
          <w:bCs/>
          <w:spacing w:val="0"/>
        </w:rPr>
        <w:t xml:space="preserve">%  </w:t>
      </w:r>
      <w:r w:rsidRPr="3569A47A">
        <w:rPr>
          <w:spacing w:val="0"/>
        </w:rPr>
        <w:t>tähtajaks tasumata summalt iga viivitatud päeva eest (esitatud arvete alusel).</w:t>
      </w:r>
    </w:p>
    <w:p w14:paraId="43BD2282" w14:textId="7C391B07" w:rsidR="00A04F72" w:rsidRPr="00993D0D" w:rsidRDefault="005103AC" w:rsidP="00E76627">
      <w:pPr>
        <w:numPr>
          <w:ilvl w:val="1"/>
          <w:numId w:val="1"/>
        </w:numPr>
        <w:spacing w:after="120"/>
        <w:jc w:val="both"/>
      </w:pPr>
      <w:r w:rsidRPr="3569A47A">
        <w:rPr>
          <w:spacing w:val="0"/>
        </w:rPr>
        <w:t xml:space="preserve">Tellijal on õigus nõuda töövõtjalt leppetrahvi </w:t>
      </w:r>
      <w:r w:rsidRPr="3569A47A">
        <w:rPr>
          <w:b/>
          <w:bCs/>
          <w:spacing w:val="0"/>
        </w:rPr>
        <w:t xml:space="preserve">1,5% </w:t>
      </w:r>
      <w:r w:rsidR="001023BF" w:rsidRPr="3569A47A">
        <w:rPr>
          <w:spacing w:val="0"/>
        </w:rPr>
        <w:t>töö</w:t>
      </w:r>
      <w:r w:rsidR="002E19B4" w:rsidRPr="3569A47A">
        <w:rPr>
          <w:spacing w:val="0"/>
        </w:rPr>
        <w:t>de</w:t>
      </w:r>
      <w:r w:rsidR="001023BF" w:rsidRPr="3569A47A">
        <w:rPr>
          <w:spacing w:val="0"/>
        </w:rPr>
        <w:t xml:space="preserve"> </w:t>
      </w:r>
      <w:r w:rsidR="00E76627">
        <w:rPr>
          <w:spacing w:val="0"/>
        </w:rPr>
        <w:t>kogumaksumusest</w:t>
      </w:r>
      <w:r w:rsidR="001023BF" w:rsidRPr="3569A47A">
        <w:rPr>
          <w:spacing w:val="0"/>
        </w:rPr>
        <w:t xml:space="preserve"> </w:t>
      </w:r>
      <w:r w:rsidRPr="3569A47A">
        <w:rPr>
          <w:spacing w:val="0"/>
        </w:rPr>
        <w:t xml:space="preserve">iga lepingus sätestatud lõpptähtaega ületanud nädala eest. </w:t>
      </w:r>
      <w:r w:rsidR="00A04F72" w:rsidRPr="3569A47A">
        <w:rPr>
          <w:spacing w:val="0"/>
        </w:rPr>
        <w:t xml:space="preserve">Tellijal on õigus </w:t>
      </w:r>
      <w:r w:rsidR="00ED074F" w:rsidRPr="3569A47A">
        <w:rPr>
          <w:spacing w:val="0"/>
        </w:rPr>
        <w:t>l</w:t>
      </w:r>
      <w:r w:rsidR="00A04F72" w:rsidRPr="3569A47A">
        <w:rPr>
          <w:spacing w:val="0"/>
        </w:rPr>
        <w:t xml:space="preserve">epingust taganeda või </w:t>
      </w:r>
      <w:r w:rsidR="00266BC5" w:rsidRPr="3569A47A">
        <w:rPr>
          <w:spacing w:val="0"/>
        </w:rPr>
        <w:t>l</w:t>
      </w:r>
      <w:r w:rsidR="00024C33" w:rsidRPr="3569A47A">
        <w:rPr>
          <w:spacing w:val="0"/>
        </w:rPr>
        <w:t>eping</w:t>
      </w:r>
      <w:r w:rsidR="00266BC5" w:rsidRPr="00993D0D">
        <w:rPr>
          <w:spacing w:val="0"/>
          <w:szCs w:val="18"/>
        </w:rPr>
        <w:t xml:space="preserve"> </w:t>
      </w:r>
      <w:r w:rsidR="00A04F72" w:rsidRPr="3569A47A">
        <w:rPr>
          <w:spacing w:val="0"/>
        </w:rPr>
        <w:t xml:space="preserve">üles öelda, kui </w:t>
      </w:r>
      <w:r w:rsidR="00ED074F" w:rsidRPr="3569A47A">
        <w:rPr>
          <w:spacing w:val="0"/>
        </w:rPr>
        <w:t>t</w:t>
      </w:r>
      <w:r w:rsidR="00A04F72" w:rsidRPr="3569A47A">
        <w:rPr>
          <w:spacing w:val="0"/>
        </w:rPr>
        <w:t>öövõtja viivitab</w:t>
      </w:r>
      <w:r w:rsidR="002857EB" w:rsidRPr="3569A47A">
        <w:rPr>
          <w:spacing w:val="0"/>
        </w:rPr>
        <w:t xml:space="preserve"> lepingu lisas toodud ajagraafiku järgsete </w:t>
      </w:r>
      <w:r w:rsidR="00A04F72" w:rsidRPr="3569A47A">
        <w:rPr>
          <w:spacing w:val="0"/>
        </w:rPr>
        <w:t xml:space="preserve">tööde alustamisega või valmimise ja üleandmisega </w:t>
      </w:r>
      <w:r w:rsidR="00610B3B" w:rsidRPr="3569A47A">
        <w:rPr>
          <w:b/>
          <w:bCs/>
          <w:spacing w:val="0"/>
        </w:rPr>
        <w:t>3</w:t>
      </w:r>
      <w:r w:rsidR="00A04F72" w:rsidRPr="3569A47A">
        <w:rPr>
          <w:b/>
          <w:bCs/>
          <w:spacing w:val="0"/>
        </w:rPr>
        <w:t xml:space="preserve"> (</w:t>
      </w:r>
      <w:r w:rsidR="00610B3B" w:rsidRPr="3569A47A">
        <w:rPr>
          <w:b/>
          <w:bCs/>
          <w:spacing w:val="0"/>
        </w:rPr>
        <w:t>kolm</w:t>
      </w:r>
      <w:r w:rsidR="00A04F72" w:rsidRPr="3569A47A">
        <w:rPr>
          <w:b/>
          <w:bCs/>
          <w:spacing w:val="0"/>
        </w:rPr>
        <w:t>) nädalat</w:t>
      </w:r>
      <w:r w:rsidR="00A04F72" w:rsidRPr="00993D0D">
        <w:rPr>
          <w:spacing w:val="0"/>
          <w:szCs w:val="18"/>
        </w:rPr>
        <w:t>.</w:t>
      </w:r>
    </w:p>
    <w:p w14:paraId="49E1A673" w14:textId="77777777" w:rsidR="00B94694" w:rsidRPr="00993D0D" w:rsidRDefault="00B94694" w:rsidP="00E76627">
      <w:pPr>
        <w:numPr>
          <w:ilvl w:val="0"/>
          <w:numId w:val="1"/>
        </w:numPr>
        <w:spacing w:before="240" w:after="240"/>
        <w:jc w:val="both"/>
        <w:rPr>
          <w:caps/>
          <w:spacing w:val="0"/>
          <w:szCs w:val="18"/>
        </w:rPr>
      </w:pPr>
      <w:r w:rsidRPr="00993D0D">
        <w:rPr>
          <w:b/>
          <w:bCs/>
          <w:caps/>
          <w:spacing w:val="0"/>
          <w:szCs w:val="20"/>
        </w:rPr>
        <w:t>Lepingu lõppemine ja lõpetamine</w:t>
      </w:r>
    </w:p>
    <w:p w14:paraId="70BB5FB8" w14:textId="77777777" w:rsidR="00A07880" w:rsidRPr="00993D0D" w:rsidRDefault="00024C33" w:rsidP="00E76627">
      <w:pPr>
        <w:numPr>
          <w:ilvl w:val="1"/>
          <w:numId w:val="1"/>
        </w:numPr>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14:paraId="5F53FCCB" w14:textId="77777777" w:rsidR="00A07880" w:rsidRPr="00993D0D" w:rsidRDefault="00B94694" w:rsidP="00E76627">
      <w:pPr>
        <w:numPr>
          <w:ilvl w:val="1"/>
          <w:numId w:val="1"/>
        </w:numPr>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epingu igal ajal olenemata põhjusest etteteat</w:t>
      </w:r>
      <w:r w:rsidR="00A07880" w:rsidRPr="00993D0D">
        <w:rPr>
          <w:spacing w:val="0"/>
          <w:szCs w:val="18"/>
        </w:rPr>
        <w:t>amistähtajata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lastRenderedPageBreak/>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14:paraId="3415E7C4" w14:textId="77777777" w:rsidR="00A07880" w:rsidRPr="00993D0D" w:rsidRDefault="00B94694" w:rsidP="00E76627">
      <w:pPr>
        <w:numPr>
          <w:ilvl w:val="1"/>
          <w:numId w:val="1"/>
        </w:numPr>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14:paraId="476912E2" w14:textId="77777777" w:rsidR="00B94694" w:rsidRPr="00993D0D" w:rsidRDefault="00B94694" w:rsidP="00E76627">
      <w:pPr>
        <w:numPr>
          <w:ilvl w:val="1"/>
          <w:numId w:val="1"/>
        </w:numPr>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14:paraId="25064949" w14:textId="77777777" w:rsidR="00366B8F" w:rsidRPr="00993D0D" w:rsidRDefault="00366B8F" w:rsidP="00E76627">
      <w:pPr>
        <w:numPr>
          <w:ilvl w:val="0"/>
          <w:numId w:val="1"/>
        </w:numPr>
        <w:spacing w:before="240"/>
        <w:jc w:val="both"/>
        <w:rPr>
          <w:spacing w:val="0"/>
          <w:szCs w:val="18"/>
        </w:rPr>
      </w:pPr>
      <w:r w:rsidRPr="3569A47A">
        <w:rPr>
          <w:b/>
          <w:bCs/>
          <w:spacing w:val="0"/>
        </w:rPr>
        <w:t xml:space="preserve">POOLTE ESINDAJAD JA </w:t>
      </w:r>
      <w:r w:rsidR="00D63E89" w:rsidRPr="3569A47A">
        <w:rPr>
          <w:b/>
          <w:bCs/>
          <w:spacing w:val="0"/>
        </w:rPr>
        <w:t>KONTAKTANDMED</w:t>
      </w:r>
    </w:p>
    <w:p w14:paraId="320B30CD" w14:textId="77777777" w:rsidR="00D21DC8" w:rsidRPr="00D21DC8" w:rsidRDefault="00D21DC8" w:rsidP="00E76627">
      <w:pPr>
        <w:numPr>
          <w:ilvl w:val="2"/>
          <w:numId w:val="1"/>
        </w:numPr>
        <w:tabs>
          <w:tab w:val="left" w:pos="851"/>
        </w:tabs>
        <w:suppressAutoHyphens/>
        <w:spacing w:before="120"/>
        <w:jc w:val="both"/>
        <w:rPr>
          <w:rStyle w:val="Hperlink"/>
          <w:color w:val="auto"/>
          <w:spacing w:val="-3"/>
          <w:u w:val="none"/>
        </w:rPr>
      </w:pPr>
      <w:r w:rsidRPr="008617BF">
        <w:rPr>
          <w:spacing w:val="0"/>
        </w:rPr>
        <w:t xml:space="preserve">Tellija esindaja, kes on volitatud juhtima ehitusprotsessi objektil: RMK kinnisvaraosakonna </w:t>
      </w:r>
      <w:r>
        <w:rPr>
          <w:spacing w:val="0"/>
        </w:rPr>
        <w:t>haldu</w:t>
      </w:r>
      <w:r w:rsidRPr="008617BF">
        <w:rPr>
          <w:spacing w:val="0"/>
        </w:rPr>
        <w:t xml:space="preserve">sspetsialist </w:t>
      </w:r>
      <w:r>
        <w:rPr>
          <w:spacing w:val="0"/>
        </w:rPr>
        <w:t>Reet Karu</w:t>
      </w:r>
      <w:r w:rsidRPr="3569A47A">
        <w:rPr>
          <w:spacing w:val="0"/>
        </w:rPr>
        <w:t>, telefon 51</w:t>
      </w:r>
      <w:r>
        <w:rPr>
          <w:spacing w:val="0"/>
          <w:szCs w:val="18"/>
        </w:rPr>
        <w:t xml:space="preserve"> </w:t>
      </w:r>
      <w:r w:rsidRPr="3569A47A">
        <w:rPr>
          <w:spacing w:val="0"/>
        </w:rPr>
        <w:t>67</w:t>
      </w:r>
      <w:r>
        <w:rPr>
          <w:spacing w:val="0"/>
          <w:szCs w:val="18"/>
        </w:rPr>
        <w:t xml:space="preserve"> </w:t>
      </w:r>
      <w:r w:rsidRPr="3569A47A">
        <w:rPr>
          <w:spacing w:val="0"/>
        </w:rPr>
        <w:t xml:space="preserve">641, e-mail </w:t>
      </w:r>
      <w:hyperlink r:id="rId9" w:history="1">
        <w:r w:rsidRPr="3569A47A">
          <w:rPr>
            <w:rStyle w:val="Hperlink"/>
            <w:spacing w:val="0"/>
          </w:rPr>
          <w:t>reet.karu@rmk.ee</w:t>
        </w:r>
      </w:hyperlink>
    </w:p>
    <w:p w14:paraId="64CE03D6" w14:textId="1F232037" w:rsidR="00106734" w:rsidRPr="004C7CDD" w:rsidRDefault="00106734" w:rsidP="00E76627">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Pr="00993D0D">
        <w:rPr>
          <w:spacing w:val="0"/>
          <w:szCs w:val="18"/>
        </w:rPr>
        <w:t xml:space="preserve">juhatuse liige </w:t>
      </w:r>
      <w:r w:rsidR="004F02A6">
        <w:rPr>
          <w:spacing w:val="0"/>
        </w:rPr>
        <w:t>Ivo Herm</w:t>
      </w:r>
      <w:r w:rsidR="003F42DE">
        <w:rPr>
          <w:spacing w:val="0"/>
        </w:rPr>
        <w:t>,</w:t>
      </w:r>
      <w:r>
        <w:rPr>
          <w:spacing w:val="0"/>
        </w:rPr>
        <w:t xml:space="preserve"> </w:t>
      </w:r>
      <w:r w:rsidR="003F42DE">
        <w:rPr>
          <w:spacing w:val="0"/>
        </w:rPr>
        <w:t>t</w:t>
      </w:r>
      <w:r>
        <w:rPr>
          <w:spacing w:val="0"/>
        </w:rPr>
        <w:t xml:space="preserve">elefon </w:t>
      </w:r>
      <w:r w:rsidR="004F02A6">
        <w:rPr>
          <w:spacing w:val="0"/>
        </w:rPr>
        <w:t>53</w:t>
      </w:r>
      <w:r w:rsidR="00A125C1">
        <w:rPr>
          <w:spacing w:val="0"/>
        </w:rPr>
        <w:t> 32 3624</w:t>
      </w:r>
      <w:r>
        <w:rPr>
          <w:spacing w:val="0"/>
        </w:rPr>
        <w:t xml:space="preserve">, </w:t>
      </w:r>
      <w:hyperlink r:id="rId10" w:history="1">
        <w:r w:rsidR="003A7BA9" w:rsidRPr="00AE0561">
          <w:rPr>
            <w:rStyle w:val="Hperlink"/>
            <w:spacing w:val="0"/>
          </w:rPr>
          <w:t xml:space="preserve"> </w:t>
        </w:r>
        <w:r w:rsidR="003A7BA9" w:rsidRPr="00AE0561">
          <w:rPr>
            <w:rStyle w:val="Hperlink"/>
          </w:rPr>
          <w:t>ivo.herm@outlook.com</w:t>
        </w:r>
      </w:hyperlink>
      <w:r w:rsidR="00257956">
        <w:t xml:space="preserve"> </w:t>
      </w:r>
      <w:r>
        <w:rPr>
          <w:spacing w:val="0"/>
        </w:rPr>
        <w:t xml:space="preserve"> .</w:t>
      </w:r>
    </w:p>
    <w:p w14:paraId="4E76281F" w14:textId="77777777" w:rsidR="00B94694" w:rsidRPr="00106734" w:rsidRDefault="00B94694" w:rsidP="00E76627">
      <w:pPr>
        <w:numPr>
          <w:ilvl w:val="0"/>
          <w:numId w:val="1"/>
        </w:numPr>
        <w:tabs>
          <w:tab w:val="left" w:pos="851"/>
        </w:tabs>
        <w:suppressAutoHyphens/>
        <w:spacing w:before="240"/>
        <w:jc w:val="both"/>
        <w:rPr>
          <w:caps/>
          <w:spacing w:val="0"/>
          <w:szCs w:val="18"/>
        </w:rPr>
      </w:pPr>
      <w:r w:rsidRPr="00106734">
        <w:rPr>
          <w:b/>
          <w:bCs/>
          <w:caps/>
          <w:spacing w:val="0"/>
          <w:szCs w:val="20"/>
        </w:rPr>
        <w:t>Teadete edastamine</w:t>
      </w:r>
    </w:p>
    <w:p w14:paraId="25EDFF03" w14:textId="77777777" w:rsidR="00C448C0" w:rsidRPr="00993D0D" w:rsidRDefault="00C448C0" w:rsidP="00E76627">
      <w:pPr>
        <w:numPr>
          <w:ilvl w:val="1"/>
          <w:numId w:val="1"/>
        </w:numPr>
        <w:tabs>
          <w:tab w:val="left" w:pos="851"/>
        </w:tabs>
        <w:suppressAutoHyphens/>
        <w:spacing w:before="120"/>
        <w:jc w:val="both"/>
        <w:rPr>
          <w:spacing w:val="-3"/>
        </w:rPr>
      </w:pPr>
      <w:r w:rsidRPr="00993D0D">
        <w:rPr>
          <w:spacing w:val="-3"/>
        </w:rPr>
        <w:t>Lepinguga seotud teated edastatakse telefoni teel või e-kirja teel poole lepingus märgitud e-posti aadressile. Aadressi muutusest on pool kohustatud koheselt informeerima teist poolt.</w:t>
      </w:r>
    </w:p>
    <w:p w14:paraId="365CD016" w14:textId="77777777" w:rsidR="00C448C0" w:rsidRPr="00993D0D" w:rsidRDefault="00C448C0" w:rsidP="00E76627">
      <w:pPr>
        <w:numPr>
          <w:ilvl w:val="1"/>
          <w:numId w:val="1"/>
        </w:numPr>
        <w:tabs>
          <w:tab w:val="left" w:pos="851"/>
        </w:tabs>
        <w:suppressAutoHyphens/>
        <w:spacing w:before="120"/>
        <w:jc w:val="both"/>
        <w:rPr>
          <w:spacing w:val="-3"/>
        </w:rPr>
      </w:pPr>
      <w:r w:rsidRPr="00993D0D">
        <w:rPr>
          <w:spacing w:val="-3"/>
        </w:rPr>
        <w:t xml:space="preserve">E-kirja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14:paraId="21A7A619" w14:textId="77777777" w:rsidR="00A12AF5" w:rsidRPr="00993D0D" w:rsidRDefault="00C448C0" w:rsidP="00E76627">
      <w:pPr>
        <w:numPr>
          <w:ilvl w:val="1"/>
          <w:numId w:val="1"/>
        </w:numPr>
        <w:tabs>
          <w:tab w:val="left" w:pos="851"/>
        </w:tabs>
        <w:suppressAutoHyphens/>
        <w:spacing w:before="120"/>
        <w:jc w:val="both"/>
        <w:rPr>
          <w:spacing w:val="-3"/>
        </w:rPr>
      </w:pPr>
      <w:r w:rsidRPr="00993D0D">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993D0D">
        <w:rPr>
          <w:spacing w:val="-3"/>
        </w:rPr>
        <w:t>.</w:t>
      </w:r>
    </w:p>
    <w:p w14:paraId="379BD936" w14:textId="77777777" w:rsidR="00B94694" w:rsidRPr="00993D0D" w:rsidRDefault="00B94694" w:rsidP="00E76627">
      <w:pPr>
        <w:numPr>
          <w:ilvl w:val="0"/>
          <w:numId w:val="1"/>
        </w:numPr>
        <w:spacing w:before="240" w:after="240"/>
        <w:jc w:val="both"/>
        <w:rPr>
          <w:caps/>
          <w:spacing w:val="0"/>
          <w:szCs w:val="18"/>
        </w:rPr>
      </w:pPr>
      <w:r w:rsidRPr="00993D0D">
        <w:rPr>
          <w:b/>
          <w:bCs/>
          <w:caps/>
          <w:spacing w:val="0"/>
          <w:szCs w:val="20"/>
        </w:rPr>
        <w:t>Lõppsätted</w:t>
      </w:r>
    </w:p>
    <w:p w14:paraId="70E8B512" w14:textId="77777777" w:rsidR="0040040D" w:rsidRPr="00993D0D" w:rsidRDefault="00B94694" w:rsidP="00E76627">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14:paraId="2A77662E" w14:textId="77777777" w:rsidR="0040040D" w:rsidRPr="00993D0D" w:rsidRDefault="00B94694" w:rsidP="00E76627">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14:paraId="4197C941" w14:textId="77777777" w:rsidR="005272CA" w:rsidRPr="00993D0D" w:rsidRDefault="00024C33" w:rsidP="00E76627">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E621FE" w:rsidRPr="005A3A33" w14:paraId="3A79A80F" w14:textId="77777777" w:rsidTr="1CD61143">
        <w:trPr>
          <w:trHeight w:val="1097"/>
        </w:trPr>
        <w:tc>
          <w:tcPr>
            <w:tcW w:w="4536" w:type="dxa"/>
          </w:tcPr>
          <w:p w14:paraId="4E9886A0" w14:textId="77777777" w:rsidR="00E621FE" w:rsidRPr="005A3A33" w:rsidRDefault="00E621FE" w:rsidP="00E76627">
            <w:pPr>
              <w:jc w:val="both"/>
              <w:rPr>
                <w:spacing w:val="0"/>
              </w:rPr>
            </w:pPr>
          </w:p>
        </w:tc>
        <w:tc>
          <w:tcPr>
            <w:tcW w:w="4464" w:type="dxa"/>
          </w:tcPr>
          <w:p w14:paraId="4C7187F5" w14:textId="77777777" w:rsidR="00E621FE" w:rsidRDefault="00E621FE" w:rsidP="00E76627">
            <w:pPr>
              <w:tabs>
                <w:tab w:val="left" w:pos="4320"/>
              </w:tabs>
              <w:jc w:val="both"/>
              <w:rPr>
                <w:spacing w:val="-3"/>
              </w:rPr>
            </w:pPr>
          </w:p>
        </w:tc>
      </w:tr>
    </w:tbl>
    <w:p w14:paraId="13D2E988" w14:textId="2D89B644" w:rsidR="00D708C2" w:rsidRPr="005272CA" w:rsidRDefault="7693E342" w:rsidP="1CD61143">
      <w:pPr>
        <w:spacing w:after="120" w:line="240" w:lineRule="exact"/>
        <w:jc w:val="both"/>
      </w:pPr>
      <w:r w:rsidRPr="1CD61143">
        <w:rPr>
          <w:b/>
          <w:bCs/>
        </w:rPr>
        <w:t>Poolte andmed ja allkirjad</w:t>
      </w:r>
    </w:p>
    <w:tbl>
      <w:tblPr>
        <w:tblW w:w="0" w:type="auto"/>
        <w:tblInd w:w="75" w:type="dxa"/>
        <w:tblLook w:val="06A0" w:firstRow="1" w:lastRow="0" w:firstColumn="1" w:lastColumn="0" w:noHBand="1" w:noVBand="1"/>
      </w:tblPr>
      <w:tblGrid>
        <w:gridCol w:w="4528"/>
        <w:gridCol w:w="4469"/>
      </w:tblGrid>
      <w:tr w:rsidR="1CD61143" w14:paraId="346C296D" w14:textId="77777777" w:rsidTr="1CD61143">
        <w:trPr>
          <w:trHeight w:val="225"/>
        </w:trPr>
        <w:tc>
          <w:tcPr>
            <w:tcW w:w="4530" w:type="dxa"/>
            <w:tcMar>
              <w:left w:w="70" w:type="dxa"/>
              <w:right w:w="70" w:type="dxa"/>
            </w:tcMar>
          </w:tcPr>
          <w:p w14:paraId="223F4D0B" w14:textId="40342DE1" w:rsidR="1CD61143" w:rsidRDefault="1CD61143" w:rsidP="1CD61143">
            <w:pPr>
              <w:tabs>
                <w:tab w:val="left" w:pos="4320"/>
              </w:tabs>
              <w:jc w:val="both"/>
            </w:pPr>
            <w:r w:rsidRPr="1CD61143">
              <w:rPr>
                <w:b/>
                <w:bCs/>
              </w:rPr>
              <w:t>Tellija</w:t>
            </w:r>
          </w:p>
        </w:tc>
        <w:tc>
          <w:tcPr>
            <w:tcW w:w="4470" w:type="dxa"/>
            <w:tcMar>
              <w:left w:w="70" w:type="dxa"/>
              <w:right w:w="70" w:type="dxa"/>
            </w:tcMar>
          </w:tcPr>
          <w:p w14:paraId="659E19B3" w14:textId="31D6181B" w:rsidR="1CD61143" w:rsidRDefault="1CD61143" w:rsidP="1CD61143">
            <w:pPr>
              <w:tabs>
                <w:tab w:val="left" w:pos="4320"/>
              </w:tabs>
            </w:pPr>
            <w:r w:rsidRPr="1CD61143">
              <w:rPr>
                <w:b/>
                <w:bCs/>
              </w:rPr>
              <w:t>Töövõtja</w:t>
            </w:r>
          </w:p>
        </w:tc>
      </w:tr>
      <w:tr w:rsidR="1CD61143" w14:paraId="6E285753" w14:textId="77777777" w:rsidTr="1CD61143">
        <w:trPr>
          <w:trHeight w:val="1095"/>
        </w:trPr>
        <w:tc>
          <w:tcPr>
            <w:tcW w:w="4530" w:type="dxa"/>
            <w:tcMar>
              <w:left w:w="70" w:type="dxa"/>
              <w:right w:w="70" w:type="dxa"/>
            </w:tcMar>
          </w:tcPr>
          <w:p w14:paraId="49E92788" w14:textId="3552767F" w:rsidR="1CD61143" w:rsidRDefault="1CD61143" w:rsidP="1CD61143">
            <w:pPr>
              <w:tabs>
                <w:tab w:val="left" w:pos="4320"/>
              </w:tabs>
              <w:jc w:val="both"/>
            </w:pPr>
            <w:r w:rsidRPr="1CD61143">
              <w:t>Riigimetsa Majandamise Keskus</w:t>
            </w:r>
          </w:p>
          <w:p w14:paraId="78B4D5BC" w14:textId="798A17DF" w:rsidR="1CD61143" w:rsidRDefault="1CD61143" w:rsidP="1CD61143">
            <w:pPr>
              <w:tabs>
                <w:tab w:val="left" w:pos="4320"/>
              </w:tabs>
              <w:jc w:val="both"/>
            </w:pPr>
            <w:r w:rsidRPr="1CD61143">
              <w:t>Sagadi küla, 45403 Haljala vald,</w:t>
            </w:r>
          </w:p>
          <w:p w14:paraId="5456AA95" w14:textId="42E811EF" w:rsidR="1CD61143" w:rsidRDefault="1CD61143" w:rsidP="1CD61143">
            <w:pPr>
              <w:tabs>
                <w:tab w:val="left" w:pos="4320"/>
              </w:tabs>
              <w:jc w:val="both"/>
            </w:pPr>
            <w:r w:rsidRPr="1CD61143">
              <w:t>Lääne-Viru maakond</w:t>
            </w:r>
          </w:p>
          <w:p w14:paraId="337C3E77" w14:textId="196B78B2" w:rsidR="1CD61143" w:rsidRDefault="1CD61143" w:rsidP="1CD61143">
            <w:pPr>
              <w:tabs>
                <w:tab w:val="left" w:pos="4320"/>
              </w:tabs>
              <w:jc w:val="both"/>
            </w:pPr>
            <w:r w:rsidRPr="1CD61143">
              <w:t>Registrikood 70004459</w:t>
            </w:r>
          </w:p>
          <w:p w14:paraId="21545545" w14:textId="5B73E631" w:rsidR="1CD61143" w:rsidRDefault="1CD61143" w:rsidP="1CD61143">
            <w:pPr>
              <w:tabs>
                <w:tab w:val="left" w:pos="4320"/>
              </w:tabs>
              <w:jc w:val="both"/>
            </w:pPr>
            <w:r w:rsidRPr="1CD61143">
              <w:lastRenderedPageBreak/>
              <w:t xml:space="preserve">Telefon </w:t>
            </w:r>
            <w:r w:rsidR="008C63B0">
              <w:t xml:space="preserve"> </w:t>
            </w:r>
            <w:r w:rsidRPr="1CD61143">
              <w:t>676 7500</w:t>
            </w:r>
          </w:p>
          <w:p w14:paraId="798F3F72" w14:textId="22A09449" w:rsidR="1CD61143" w:rsidRDefault="1CD61143" w:rsidP="1CD61143">
            <w:pPr>
              <w:tabs>
                <w:tab w:val="left" w:pos="4320"/>
              </w:tabs>
              <w:jc w:val="both"/>
            </w:pPr>
            <w:r w:rsidRPr="1CD61143">
              <w:t xml:space="preserve">E-post </w:t>
            </w:r>
            <w:hyperlink r:id="rId11">
              <w:r w:rsidRPr="1CD61143">
                <w:rPr>
                  <w:rStyle w:val="Hperlink"/>
                </w:rPr>
                <w:t>rmk@rmk.ee</w:t>
              </w:r>
            </w:hyperlink>
          </w:p>
        </w:tc>
        <w:tc>
          <w:tcPr>
            <w:tcW w:w="4470" w:type="dxa"/>
            <w:tcMar>
              <w:left w:w="70" w:type="dxa"/>
              <w:right w:w="70" w:type="dxa"/>
            </w:tcMar>
          </w:tcPr>
          <w:p w14:paraId="03DDFA29" w14:textId="3E32979C" w:rsidR="1CD61143" w:rsidRDefault="00D513B6" w:rsidP="1CD61143">
            <w:pPr>
              <w:tabs>
                <w:tab w:val="left" w:pos="4320"/>
              </w:tabs>
            </w:pPr>
            <w:proofErr w:type="spellStart"/>
            <w:r>
              <w:rPr>
                <w:color w:val="000000" w:themeColor="text1"/>
              </w:rPr>
              <w:lastRenderedPageBreak/>
              <w:t>Woodplan</w:t>
            </w:r>
            <w:proofErr w:type="spellEnd"/>
            <w:r>
              <w:rPr>
                <w:color w:val="000000" w:themeColor="text1"/>
              </w:rPr>
              <w:t xml:space="preserve"> OÜ</w:t>
            </w:r>
          </w:p>
          <w:p w14:paraId="4FE95905" w14:textId="52AF3532" w:rsidR="1CD61143" w:rsidRDefault="00EB3C67" w:rsidP="1CD61143">
            <w:pPr>
              <w:tabs>
                <w:tab w:val="left" w:pos="4320"/>
              </w:tabs>
            </w:pPr>
            <w:r>
              <w:rPr>
                <w:color w:val="000000" w:themeColor="text1"/>
              </w:rPr>
              <w:t>Lageda tee 14</w:t>
            </w:r>
            <w:r w:rsidR="1CD61143" w:rsidRPr="1CD61143">
              <w:rPr>
                <w:color w:val="000000" w:themeColor="text1"/>
              </w:rPr>
              <w:t>,</w:t>
            </w:r>
          </w:p>
          <w:p w14:paraId="7B9E7B5D" w14:textId="3FBAB811" w:rsidR="1CD61143" w:rsidRDefault="008C63B0" w:rsidP="1CD61143">
            <w:pPr>
              <w:tabs>
                <w:tab w:val="left" w:pos="4320"/>
              </w:tabs>
            </w:pPr>
            <w:r>
              <w:rPr>
                <w:color w:val="000000" w:themeColor="text1"/>
              </w:rPr>
              <w:t>Võsupere küla, Haljala vald</w:t>
            </w:r>
            <w:r w:rsidR="1CD61143" w:rsidRPr="1CD61143">
              <w:rPr>
                <w:color w:val="000000" w:themeColor="text1"/>
              </w:rPr>
              <w:t>, Lääne-Virumaa</w:t>
            </w:r>
          </w:p>
          <w:p w14:paraId="7191E444" w14:textId="52373C50" w:rsidR="1CD61143" w:rsidRDefault="1CD61143" w:rsidP="1CD61143">
            <w:pPr>
              <w:tabs>
                <w:tab w:val="left" w:pos="4320"/>
              </w:tabs>
            </w:pPr>
            <w:r w:rsidRPr="1CD61143">
              <w:rPr>
                <w:color w:val="000000" w:themeColor="text1"/>
              </w:rPr>
              <w:t xml:space="preserve">Registrikood </w:t>
            </w:r>
            <w:r w:rsidR="008C63B0">
              <w:t>14387921</w:t>
            </w:r>
          </w:p>
          <w:p w14:paraId="05A2FFDC" w14:textId="2DC436B7" w:rsidR="1CD61143" w:rsidRDefault="1CD61143" w:rsidP="1CD61143">
            <w:pPr>
              <w:tabs>
                <w:tab w:val="left" w:pos="4320"/>
              </w:tabs>
            </w:pPr>
            <w:r w:rsidRPr="1CD61143">
              <w:rPr>
                <w:color w:val="000000" w:themeColor="text1"/>
              </w:rPr>
              <w:lastRenderedPageBreak/>
              <w:t>Telefon</w:t>
            </w:r>
            <w:r w:rsidR="008C63B0">
              <w:rPr>
                <w:color w:val="000000" w:themeColor="text1"/>
              </w:rPr>
              <w:t xml:space="preserve"> </w:t>
            </w:r>
            <w:r w:rsidRPr="1CD61143">
              <w:rPr>
                <w:color w:val="000000" w:themeColor="text1"/>
              </w:rPr>
              <w:t xml:space="preserve"> </w:t>
            </w:r>
            <w:r w:rsidR="008C63B0">
              <w:rPr>
                <w:color w:val="000000" w:themeColor="text1"/>
              </w:rPr>
              <w:t>53 32 3624</w:t>
            </w:r>
          </w:p>
          <w:p w14:paraId="2EE78981" w14:textId="00D3A01B" w:rsidR="1CD61143" w:rsidRDefault="1CD61143" w:rsidP="1CD61143">
            <w:pPr>
              <w:tabs>
                <w:tab w:val="left" w:pos="4320"/>
              </w:tabs>
            </w:pPr>
            <w:r w:rsidRPr="1CD61143">
              <w:t xml:space="preserve">E-post: </w:t>
            </w:r>
            <w:hyperlink r:id="rId12" w:history="1">
              <w:r w:rsidR="008C63B0" w:rsidRPr="009851F9">
                <w:rPr>
                  <w:rStyle w:val="Hperlink"/>
                </w:rPr>
                <w:t>ivo.herm@outlook..com</w:t>
              </w:r>
            </w:hyperlink>
            <w:r w:rsidRPr="1CD61143">
              <w:t xml:space="preserve">   </w:t>
            </w:r>
          </w:p>
        </w:tc>
      </w:tr>
    </w:tbl>
    <w:p w14:paraId="68310A0F" w14:textId="23AE1BC6" w:rsidR="00D708C2" w:rsidRPr="005272CA" w:rsidRDefault="00D708C2" w:rsidP="00E76627">
      <w:pPr>
        <w:tabs>
          <w:tab w:val="left" w:pos="4320"/>
        </w:tabs>
        <w:spacing w:after="480" w:line="240" w:lineRule="exact"/>
        <w:jc w:val="both"/>
        <w:rPr>
          <w:rStyle w:val="Rhutus"/>
        </w:rPr>
      </w:pPr>
    </w:p>
    <w:sectPr w:rsidR="00D708C2" w:rsidRPr="005272CA" w:rsidSect="00DD3F10">
      <w:head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B9CE" w14:textId="77777777" w:rsidR="00467911" w:rsidRDefault="00467911">
      <w:r>
        <w:separator/>
      </w:r>
    </w:p>
  </w:endnote>
  <w:endnote w:type="continuationSeparator" w:id="0">
    <w:p w14:paraId="134932AE" w14:textId="77777777" w:rsidR="00467911" w:rsidRDefault="0046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BF29" w14:textId="77777777" w:rsidR="00467911" w:rsidRDefault="00467911">
      <w:r>
        <w:separator/>
      </w:r>
    </w:p>
  </w:footnote>
  <w:footnote w:type="continuationSeparator" w:id="0">
    <w:p w14:paraId="7CCDC1B1" w14:textId="77777777" w:rsidR="00467911" w:rsidRDefault="0046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9D7" w14:textId="77777777" w:rsidR="002A6512" w:rsidRPr="00413C7B" w:rsidRDefault="002A6512">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027F8E">
      <w:rPr>
        <w:rStyle w:val="Lehekljenumber"/>
        <w:noProof/>
        <w:color w:val="808080"/>
        <w:sz w:val="20"/>
        <w:szCs w:val="20"/>
      </w:rPr>
      <w:t>2</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80406D"/>
    <w:multiLevelType w:val="multilevel"/>
    <w:tmpl w:val="9D16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A7C45CA"/>
    <w:multiLevelType w:val="multilevel"/>
    <w:tmpl w:val="48AA1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425"/>
        </w:tabs>
        <w:ind w:left="1105"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DD72ED"/>
    <w:multiLevelType w:val="multilevel"/>
    <w:tmpl w:val="666E25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CE107A"/>
    <w:multiLevelType w:val="multilevel"/>
    <w:tmpl w:val="0E8688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7"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9"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3"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56434210">
    <w:abstractNumId w:val="24"/>
  </w:num>
  <w:num w:numId="2" w16cid:durableId="796526425">
    <w:abstractNumId w:val="23"/>
  </w:num>
  <w:num w:numId="3" w16cid:durableId="902372325">
    <w:abstractNumId w:val="4"/>
  </w:num>
  <w:num w:numId="4" w16cid:durableId="125632616">
    <w:abstractNumId w:val="30"/>
  </w:num>
  <w:num w:numId="5" w16cid:durableId="1386951080">
    <w:abstractNumId w:val="19"/>
  </w:num>
  <w:num w:numId="6" w16cid:durableId="1516725349">
    <w:abstractNumId w:val="27"/>
  </w:num>
  <w:num w:numId="7" w16cid:durableId="2022582513">
    <w:abstractNumId w:val="15"/>
  </w:num>
  <w:num w:numId="8" w16cid:durableId="1588728735">
    <w:abstractNumId w:val="0"/>
  </w:num>
  <w:num w:numId="9" w16cid:durableId="484325244">
    <w:abstractNumId w:val="22"/>
  </w:num>
  <w:num w:numId="10" w16cid:durableId="65537400">
    <w:abstractNumId w:val="6"/>
  </w:num>
  <w:num w:numId="11" w16cid:durableId="1018776022">
    <w:abstractNumId w:val="33"/>
  </w:num>
  <w:num w:numId="12" w16cid:durableId="1074619070">
    <w:abstractNumId w:val="16"/>
  </w:num>
  <w:num w:numId="13" w16cid:durableId="557208905">
    <w:abstractNumId w:val="9"/>
  </w:num>
  <w:num w:numId="14" w16cid:durableId="243875666">
    <w:abstractNumId w:val="32"/>
  </w:num>
  <w:num w:numId="15" w16cid:durableId="98722569">
    <w:abstractNumId w:val="29"/>
  </w:num>
  <w:num w:numId="16" w16cid:durableId="596134821">
    <w:abstractNumId w:val="11"/>
  </w:num>
  <w:num w:numId="17" w16cid:durableId="463625215">
    <w:abstractNumId w:val="3"/>
  </w:num>
  <w:num w:numId="18" w16cid:durableId="827332736">
    <w:abstractNumId w:val="20"/>
  </w:num>
  <w:num w:numId="19" w16cid:durableId="673995809">
    <w:abstractNumId w:val="13"/>
  </w:num>
  <w:num w:numId="20" w16cid:durableId="1476139206">
    <w:abstractNumId w:val="31"/>
  </w:num>
  <w:num w:numId="21" w16cid:durableId="400569065">
    <w:abstractNumId w:val="18"/>
  </w:num>
  <w:num w:numId="22" w16cid:durableId="1735347983">
    <w:abstractNumId w:val="21"/>
  </w:num>
  <w:num w:numId="23" w16cid:durableId="358549462">
    <w:abstractNumId w:val="5"/>
  </w:num>
  <w:num w:numId="24" w16cid:durableId="1237322977">
    <w:abstractNumId w:val="8"/>
  </w:num>
  <w:num w:numId="25" w16cid:durableId="396628686">
    <w:abstractNumId w:val="1"/>
  </w:num>
  <w:num w:numId="26" w16cid:durableId="835271091">
    <w:abstractNumId w:val="7"/>
  </w:num>
  <w:num w:numId="27" w16cid:durableId="184295854">
    <w:abstractNumId w:val="17"/>
  </w:num>
  <w:num w:numId="28" w16cid:durableId="2081751471">
    <w:abstractNumId w:val="28"/>
  </w:num>
  <w:num w:numId="29" w16cid:durableId="1912957791">
    <w:abstractNumId w:val="12"/>
  </w:num>
  <w:num w:numId="30" w16cid:durableId="299578572">
    <w:abstractNumId w:val="2"/>
  </w:num>
  <w:num w:numId="31" w16cid:durableId="859926694">
    <w:abstractNumId w:val="26"/>
  </w:num>
  <w:num w:numId="32" w16cid:durableId="939947393">
    <w:abstractNumId w:val="14"/>
  </w:num>
  <w:num w:numId="33" w16cid:durableId="1326083952">
    <w:abstractNumId w:val="10"/>
  </w:num>
  <w:num w:numId="34" w16cid:durableId="16239972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07CE"/>
    <w:rsid w:val="00024C33"/>
    <w:rsid w:val="00027F8E"/>
    <w:rsid w:val="000310AC"/>
    <w:rsid w:val="000314D3"/>
    <w:rsid w:val="000470C0"/>
    <w:rsid w:val="000521CE"/>
    <w:rsid w:val="00060081"/>
    <w:rsid w:val="0006341C"/>
    <w:rsid w:val="0007111D"/>
    <w:rsid w:val="0007601E"/>
    <w:rsid w:val="00083543"/>
    <w:rsid w:val="00084BA6"/>
    <w:rsid w:val="00085556"/>
    <w:rsid w:val="00086A22"/>
    <w:rsid w:val="00094513"/>
    <w:rsid w:val="00094712"/>
    <w:rsid w:val="000A4239"/>
    <w:rsid w:val="000B0CDC"/>
    <w:rsid w:val="000B25D0"/>
    <w:rsid w:val="000B6428"/>
    <w:rsid w:val="000C10F1"/>
    <w:rsid w:val="000D2592"/>
    <w:rsid w:val="000F281C"/>
    <w:rsid w:val="001023BF"/>
    <w:rsid w:val="0010269D"/>
    <w:rsid w:val="00106734"/>
    <w:rsid w:val="00110912"/>
    <w:rsid w:val="001245C6"/>
    <w:rsid w:val="0013298D"/>
    <w:rsid w:val="00134E00"/>
    <w:rsid w:val="0014066D"/>
    <w:rsid w:val="00144D0F"/>
    <w:rsid w:val="001515C2"/>
    <w:rsid w:val="00156025"/>
    <w:rsid w:val="00161B84"/>
    <w:rsid w:val="0017504A"/>
    <w:rsid w:val="00175BE9"/>
    <w:rsid w:val="00180DE1"/>
    <w:rsid w:val="0019136E"/>
    <w:rsid w:val="001950D6"/>
    <w:rsid w:val="001A375B"/>
    <w:rsid w:val="001A7DC6"/>
    <w:rsid w:val="001B0DD7"/>
    <w:rsid w:val="001B24FD"/>
    <w:rsid w:val="001B3B92"/>
    <w:rsid w:val="001D67A8"/>
    <w:rsid w:val="001D7643"/>
    <w:rsid w:val="001E0346"/>
    <w:rsid w:val="001E45E2"/>
    <w:rsid w:val="001F387D"/>
    <w:rsid w:val="001F694C"/>
    <w:rsid w:val="002171BB"/>
    <w:rsid w:val="002222FF"/>
    <w:rsid w:val="00226FE0"/>
    <w:rsid w:val="00237884"/>
    <w:rsid w:val="002402C2"/>
    <w:rsid w:val="00243153"/>
    <w:rsid w:val="00250113"/>
    <w:rsid w:val="00256C41"/>
    <w:rsid w:val="00257956"/>
    <w:rsid w:val="002616F1"/>
    <w:rsid w:val="00263586"/>
    <w:rsid w:val="00266BC5"/>
    <w:rsid w:val="002706C2"/>
    <w:rsid w:val="002727E6"/>
    <w:rsid w:val="00273BFA"/>
    <w:rsid w:val="002820BC"/>
    <w:rsid w:val="002832E7"/>
    <w:rsid w:val="002857EB"/>
    <w:rsid w:val="002A1BEB"/>
    <w:rsid w:val="002A3368"/>
    <w:rsid w:val="002A50DE"/>
    <w:rsid w:val="002A6512"/>
    <w:rsid w:val="002B09A1"/>
    <w:rsid w:val="002B4335"/>
    <w:rsid w:val="002B5483"/>
    <w:rsid w:val="002C397D"/>
    <w:rsid w:val="002C4427"/>
    <w:rsid w:val="002C5614"/>
    <w:rsid w:val="002D0113"/>
    <w:rsid w:val="002D125D"/>
    <w:rsid w:val="002D25F6"/>
    <w:rsid w:val="002D53B8"/>
    <w:rsid w:val="002E19B4"/>
    <w:rsid w:val="002E4109"/>
    <w:rsid w:val="002E558B"/>
    <w:rsid w:val="003101CF"/>
    <w:rsid w:val="00321FDD"/>
    <w:rsid w:val="003313EF"/>
    <w:rsid w:val="00333E02"/>
    <w:rsid w:val="00334246"/>
    <w:rsid w:val="0034005B"/>
    <w:rsid w:val="00343EBA"/>
    <w:rsid w:val="003444D1"/>
    <w:rsid w:val="00345AE8"/>
    <w:rsid w:val="0034767B"/>
    <w:rsid w:val="0035029F"/>
    <w:rsid w:val="00356F68"/>
    <w:rsid w:val="00357644"/>
    <w:rsid w:val="003635CD"/>
    <w:rsid w:val="00366B39"/>
    <w:rsid w:val="00366B8F"/>
    <w:rsid w:val="003706B3"/>
    <w:rsid w:val="00383FCD"/>
    <w:rsid w:val="00394B2F"/>
    <w:rsid w:val="003A0123"/>
    <w:rsid w:val="003A4921"/>
    <w:rsid w:val="003A5D6A"/>
    <w:rsid w:val="003A7BA9"/>
    <w:rsid w:val="003C537F"/>
    <w:rsid w:val="003D2132"/>
    <w:rsid w:val="003D260D"/>
    <w:rsid w:val="003D2F9D"/>
    <w:rsid w:val="003D7D70"/>
    <w:rsid w:val="003F42DE"/>
    <w:rsid w:val="003F68D6"/>
    <w:rsid w:val="0040040D"/>
    <w:rsid w:val="00407EB4"/>
    <w:rsid w:val="0041382C"/>
    <w:rsid w:val="00413C7B"/>
    <w:rsid w:val="00425102"/>
    <w:rsid w:val="0043036B"/>
    <w:rsid w:val="00434FBB"/>
    <w:rsid w:val="0045429A"/>
    <w:rsid w:val="004643BA"/>
    <w:rsid w:val="00464CDB"/>
    <w:rsid w:val="00465983"/>
    <w:rsid w:val="00467911"/>
    <w:rsid w:val="00470DE8"/>
    <w:rsid w:val="004773F0"/>
    <w:rsid w:val="00477BE3"/>
    <w:rsid w:val="004812F1"/>
    <w:rsid w:val="00493647"/>
    <w:rsid w:val="004953A8"/>
    <w:rsid w:val="0049747F"/>
    <w:rsid w:val="004A4BF3"/>
    <w:rsid w:val="004A7A4E"/>
    <w:rsid w:val="004C2003"/>
    <w:rsid w:val="004D7186"/>
    <w:rsid w:val="004E37F4"/>
    <w:rsid w:val="004F02A6"/>
    <w:rsid w:val="004F260C"/>
    <w:rsid w:val="005001FD"/>
    <w:rsid w:val="00505485"/>
    <w:rsid w:val="005103AC"/>
    <w:rsid w:val="00514E77"/>
    <w:rsid w:val="005202B2"/>
    <w:rsid w:val="00520B53"/>
    <w:rsid w:val="00524424"/>
    <w:rsid w:val="00524815"/>
    <w:rsid w:val="0052558B"/>
    <w:rsid w:val="00526016"/>
    <w:rsid w:val="00526AE1"/>
    <w:rsid w:val="005272CA"/>
    <w:rsid w:val="0053543F"/>
    <w:rsid w:val="005360A5"/>
    <w:rsid w:val="00536DE3"/>
    <w:rsid w:val="0054034A"/>
    <w:rsid w:val="00543444"/>
    <w:rsid w:val="005572EF"/>
    <w:rsid w:val="00561311"/>
    <w:rsid w:val="00561EE9"/>
    <w:rsid w:val="00564478"/>
    <w:rsid w:val="00564B84"/>
    <w:rsid w:val="00580820"/>
    <w:rsid w:val="00581B92"/>
    <w:rsid w:val="00584E25"/>
    <w:rsid w:val="00587ED9"/>
    <w:rsid w:val="005A3A33"/>
    <w:rsid w:val="005B0F82"/>
    <w:rsid w:val="005B2378"/>
    <w:rsid w:val="005B6CCC"/>
    <w:rsid w:val="005B7BA9"/>
    <w:rsid w:val="005C164A"/>
    <w:rsid w:val="005C3EA9"/>
    <w:rsid w:val="005C49FF"/>
    <w:rsid w:val="005D4A5A"/>
    <w:rsid w:val="005D75BC"/>
    <w:rsid w:val="005E2123"/>
    <w:rsid w:val="005F0DD5"/>
    <w:rsid w:val="005F32F1"/>
    <w:rsid w:val="006034AC"/>
    <w:rsid w:val="00605DC9"/>
    <w:rsid w:val="00610B3B"/>
    <w:rsid w:val="00627ECE"/>
    <w:rsid w:val="006302B5"/>
    <w:rsid w:val="00641EBD"/>
    <w:rsid w:val="00643264"/>
    <w:rsid w:val="00644EEE"/>
    <w:rsid w:val="006605C1"/>
    <w:rsid w:val="00667C87"/>
    <w:rsid w:val="006713B6"/>
    <w:rsid w:val="00675252"/>
    <w:rsid w:val="00680884"/>
    <w:rsid w:val="00696F8A"/>
    <w:rsid w:val="0069701E"/>
    <w:rsid w:val="006A2FA8"/>
    <w:rsid w:val="006C1D80"/>
    <w:rsid w:val="006C5E10"/>
    <w:rsid w:val="006D1FB2"/>
    <w:rsid w:val="006D2CFA"/>
    <w:rsid w:val="006D5CD2"/>
    <w:rsid w:val="006D6472"/>
    <w:rsid w:val="006E493A"/>
    <w:rsid w:val="006F36C4"/>
    <w:rsid w:val="00701A6A"/>
    <w:rsid w:val="00702AC0"/>
    <w:rsid w:val="00713428"/>
    <w:rsid w:val="00715523"/>
    <w:rsid w:val="007251EC"/>
    <w:rsid w:val="00727DC2"/>
    <w:rsid w:val="007330F1"/>
    <w:rsid w:val="00740B81"/>
    <w:rsid w:val="00742BF5"/>
    <w:rsid w:val="00747DAF"/>
    <w:rsid w:val="007544E5"/>
    <w:rsid w:val="00764277"/>
    <w:rsid w:val="007660CE"/>
    <w:rsid w:val="00773CF5"/>
    <w:rsid w:val="007741C1"/>
    <w:rsid w:val="00780F2A"/>
    <w:rsid w:val="0079313F"/>
    <w:rsid w:val="007A2FCE"/>
    <w:rsid w:val="007A541D"/>
    <w:rsid w:val="007B7BB4"/>
    <w:rsid w:val="007E2228"/>
    <w:rsid w:val="0080599F"/>
    <w:rsid w:val="008145C3"/>
    <w:rsid w:val="00817E41"/>
    <w:rsid w:val="008235A5"/>
    <w:rsid w:val="00825BA6"/>
    <w:rsid w:val="008302C7"/>
    <w:rsid w:val="008319DC"/>
    <w:rsid w:val="008522D5"/>
    <w:rsid w:val="00852AE5"/>
    <w:rsid w:val="00854A39"/>
    <w:rsid w:val="0085684B"/>
    <w:rsid w:val="0085737D"/>
    <w:rsid w:val="00861FD9"/>
    <w:rsid w:val="00862E8E"/>
    <w:rsid w:val="00865FC7"/>
    <w:rsid w:val="00867BCB"/>
    <w:rsid w:val="0087286A"/>
    <w:rsid w:val="00873E55"/>
    <w:rsid w:val="00877A32"/>
    <w:rsid w:val="00881224"/>
    <w:rsid w:val="008816FB"/>
    <w:rsid w:val="00882874"/>
    <w:rsid w:val="00882D45"/>
    <w:rsid w:val="0089625F"/>
    <w:rsid w:val="008B03F7"/>
    <w:rsid w:val="008B3DA5"/>
    <w:rsid w:val="008B68D6"/>
    <w:rsid w:val="008C2178"/>
    <w:rsid w:val="008C3266"/>
    <w:rsid w:val="008C63B0"/>
    <w:rsid w:val="008C7512"/>
    <w:rsid w:val="008D247D"/>
    <w:rsid w:val="008D5F9F"/>
    <w:rsid w:val="008F512F"/>
    <w:rsid w:val="00904E4A"/>
    <w:rsid w:val="009109EE"/>
    <w:rsid w:val="00912267"/>
    <w:rsid w:val="0091421C"/>
    <w:rsid w:val="00925DB6"/>
    <w:rsid w:val="009309B1"/>
    <w:rsid w:val="009311E2"/>
    <w:rsid w:val="009325FD"/>
    <w:rsid w:val="00933BFC"/>
    <w:rsid w:val="009513ED"/>
    <w:rsid w:val="00954F57"/>
    <w:rsid w:val="009603AB"/>
    <w:rsid w:val="009663AF"/>
    <w:rsid w:val="0096739E"/>
    <w:rsid w:val="00970297"/>
    <w:rsid w:val="009735BF"/>
    <w:rsid w:val="00993D0D"/>
    <w:rsid w:val="0099427C"/>
    <w:rsid w:val="009B1A47"/>
    <w:rsid w:val="009B2BB3"/>
    <w:rsid w:val="009B79B9"/>
    <w:rsid w:val="009C6496"/>
    <w:rsid w:val="009C6C4B"/>
    <w:rsid w:val="009D13A8"/>
    <w:rsid w:val="009D178B"/>
    <w:rsid w:val="009D2603"/>
    <w:rsid w:val="009D52DB"/>
    <w:rsid w:val="009D7ADD"/>
    <w:rsid w:val="009E02CA"/>
    <w:rsid w:val="009E3478"/>
    <w:rsid w:val="009E4BBE"/>
    <w:rsid w:val="009E7662"/>
    <w:rsid w:val="009F1A41"/>
    <w:rsid w:val="009F47F3"/>
    <w:rsid w:val="00A049A8"/>
    <w:rsid w:val="00A04F72"/>
    <w:rsid w:val="00A07880"/>
    <w:rsid w:val="00A07D21"/>
    <w:rsid w:val="00A125C1"/>
    <w:rsid w:val="00A12AF5"/>
    <w:rsid w:val="00A24BB4"/>
    <w:rsid w:val="00A33A43"/>
    <w:rsid w:val="00A4356D"/>
    <w:rsid w:val="00A5157A"/>
    <w:rsid w:val="00A717C6"/>
    <w:rsid w:val="00A74D30"/>
    <w:rsid w:val="00A834E8"/>
    <w:rsid w:val="00A954FC"/>
    <w:rsid w:val="00A95CB9"/>
    <w:rsid w:val="00AB18DC"/>
    <w:rsid w:val="00AC2612"/>
    <w:rsid w:val="00AC4F61"/>
    <w:rsid w:val="00AC5E3D"/>
    <w:rsid w:val="00AD2D01"/>
    <w:rsid w:val="00AE4FB5"/>
    <w:rsid w:val="00AF38E6"/>
    <w:rsid w:val="00AF3B76"/>
    <w:rsid w:val="00B01D66"/>
    <w:rsid w:val="00B05B94"/>
    <w:rsid w:val="00B209BA"/>
    <w:rsid w:val="00B25009"/>
    <w:rsid w:val="00B25834"/>
    <w:rsid w:val="00B31366"/>
    <w:rsid w:val="00B40651"/>
    <w:rsid w:val="00B41EBA"/>
    <w:rsid w:val="00B43CFE"/>
    <w:rsid w:val="00B51ED3"/>
    <w:rsid w:val="00B5699C"/>
    <w:rsid w:val="00B81DF9"/>
    <w:rsid w:val="00B828EC"/>
    <w:rsid w:val="00B9464B"/>
    <w:rsid w:val="00B94694"/>
    <w:rsid w:val="00B96B64"/>
    <w:rsid w:val="00BA274B"/>
    <w:rsid w:val="00BA5AC3"/>
    <w:rsid w:val="00BB626F"/>
    <w:rsid w:val="00BC2113"/>
    <w:rsid w:val="00BC273C"/>
    <w:rsid w:val="00BC753E"/>
    <w:rsid w:val="00BD020B"/>
    <w:rsid w:val="00BD1DC8"/>
    <w:rsid w:val="00BD3B59"/>
    <w:rsid w:val="00BE32D9"/>
    <w:rsid w:val="00BF0471"/>
    <w:rsid w:val="00BF42DA"/>
    <w:rsid w:val="00BF5FC2"/>
    <w:rsid w:val="00C002C5"/>
    <w:rsid w:val="00C006DF"/>
    <w:rsid w:val="00C0127E"/>
    <w:rsid w:val="00C05AD0"/>
    <w:rsid w:val="00C2518F"/>
    <w:rsid w:val="00C30565"/>
    <w:rsid w:val="00C30F0E"/>
    <w:rsid w:val="00C426B9"/>
    <w:rsid w:val="00C448C0"/>
    <w:rsid w:val="00C47C61"/>
    <w:rsid w:val="00C90999"/>
    <w:rsid w:val="00C9431F"/>
    <w:rsid w:val="00C9621F"/>
    <w:rsid w:val="00C96FD1"/>
    <w:rsid w:val="00CA1F35"/>
    <w:rsid w:val="00CA2B5D"/>
    <w:rsid w:val="00CA7555"/>
    <w:rsid w:val="00CB0E41"/>
    <w:rsid w:val="00CC3F43"/>
    <w:rsid w:val="00CD3771"/>
    <w:rsid w:val="00CD7362"/>
    <w:rsid w:val="00CE017E"/>
    <w:rsid w:val="00CF2C51"/>
    <w:rsid w:val="00CF2D96"/>
    <w:rsid w:val="00CF7649"/>
    <w:rsid w:val="00D11338"/>
    <w:rsid w:val="00D1338B"/>
    <w:rsid w:val="00D135D3"/>
    <w:rsid w:val="00D21B88"/>
    <w:rsid w:val="00D21DC8"/>
    <w:rsid w:val="00D256FE"/>
    <w:rsid w:val="00D353D2"/>
    <w:rsid w:val="00D35EDF"/>
    <w:rsid w:val="00D40B86"/>
    <w:rsid w:val="00D464D6"/>
    <w:rsid w:val="00D513B6"/>
    <w:rsid w:val="00D63E89"/>
    <w:rsid w:val="00D64E88"/>
    <w:rsid w:val="00D664F6"/>
    <w:rsid w:val="00D708C2"/>
    <w:rsid w:val="00D84FE7"/>
    <w:rsid w:val="00D856BC"/>
    <w:rsid w:val="00DA731F"/>
    <w:rsid w:val="00DD2D98"/>
    <w:rsid w:val="00DD3F10"/>
    <w:rsid w:val="00DD7F36"/>
    <w:rsid w:val="00DE6E91"/>
    <w:rsid w:val="00DF188D"/>
    <w:rsid w:val="00DF51C2"/>
    <w:rsid w:val="00DF63FC"/>
    <w:rsid w:val="00E01ADB"/>
    <w:rsid w:val="00E03F91"/>
    <w:rsid w:val="00E04B90"/>
    <w:rsid w:val="00E12B4B"/>
    <w:rsid w:val="00E13EAD"/>
    <w:rsid w:val="00E2059B"/>
    <w:rsid w:val="00E30997"/>
    <w:rsid w:val="00E325ED"/>
    <w:rsid w:val="00E44B29"/>
    <w:rsid w:val="00E51CB7"/>
    <w:rsid w:val="00E621FE"/>
    <w:rsid w:val="00E659E8"/>
    <w:rsid w:val="00E66062"/>
    <w:rsid w:val="00E71096"/>
    <w:rsid w:val="00E71C8B"/>
    <w:rsid w:val="00E76627"/>
    <w:rsid w:val="00E768F7"/>
    <w:rsid w:val="00EA6D7D"/>
    <w:rsid w:val="00EB3C67"/>
    <w:rsid w:val="00EB6921"/>
    <w:rsid w:val="00EC1837"/>
    <w:rsid w:val="00EC39BF"/>
    <w:rsid w:val="00ED074F"/>
    <w:rsid w:val="00EE712B"/>
    <w:rsid w:val="00EF2A87"/>
    <w:rsid w:val="00EF41D6"/>
    <w:rsid w:val="00F16BE3"/>
    <w:rsid w:val="00F171AB"/>
    <w:rsid w:val="00F238C2"/>
    <w:rsid w:val="00F26104"/>
    <w:rsid w:val="00F27C85"/>
    <w:rsid w:val="00F33294"/>
    <w:rsid w:val="00F343EA"/>
    <w:rsid w:val="00F421B5"/>
    <w:rsid w:val="00F50C75"/>
    <w:rsid w:val="00F57EA5"/>
    <w:rsid w:val="00F7228C"/>
    <w:rsid w:val="00F73984"/>
    <w:rsid w:val="00F74E58"/>
    <w:rsid w:val="00F767BA"/>
    <w:rsid w:val="00F82458"/>
    <w:rsid w:val="00F84AF1"/>
    <w:rsid w:val="00F85642"/>
    <w:rsid w:val="00F962AD"/>
    <w:rsid w:val="00FA5749"/>
    <w:rsid w:val="00FA63FA"/>
    <w:rsid w:val="00FB2279"/>
    <w:rsid w:val="00FB3952"/>
    <w:rsid w:val="00FB6760"/>
    <w:rsid w:val="00FB7F49"/>
    <w:rsid w:val="00FC552E"/>
    <w:rsid w:val="00FF2E0D"/>
    <w:rsid w:val="00FF724E"/>
    <w:rsid w:val="0B655AFE"/>
    <w:rsid w:val="0FC649C6"/>
    <w:rsid w:val="12CD9A1A"/>
    <w:rsid w:val="12FF0812"/>
    <w:rsid w:val="1CD61143"/>
    <w:rsid w:val="1D0CB9C1"/>
    <w:rsid w:val="264965E3"/>
    <w:rsid w:val="3569A47A"/>
    <w:rsid w:val="3B66395A"/>
    <w:rsid w:val="5033A4D1"/>
    <w:rsid w:val="53346BEF"/>
    <w:rsid w:val="566577BB"/>
    <w:rsid w:val="69B97DF5"/>
    <w:rsid w:val="7693E3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B9323"/>
  <w15:docId w15:val="{4ACDD478-47AB-4B6F-8928-4CF0C250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E621FE"/>
    <w:pPr>
      <w:ind w:left="720"/>
      <w:contextualSpacing/>
    </w:pPr>
  </w:style>
  <w:style w:type="character" w:styleId="Rhutus">
    <w:name w:val="Emphasis"/>
    <w:basedOn w:val="Liguvaikefont"/>
    <w:qFormat/>
    <w:rsid w:val="005272CA"/>
    <w:rPr>
      <w:i/>
      <w:iCs/>
    </w:rPr>
  </w:style>
  <w:style w:type="character" w:styleId="Lahendamatamainimine">
    <w:name w:val="Unresolved Mention"/>
    <w:basedOn w:val="Liguvaikefont"/>
    <w:uiPriority w:val="99"/>
    <w:semiHidden/>
    <w:unhideWhenUsed/>
    <w:rsid w:val="00882D45"/>
    <w:rPr>
      <w:color w:val="605E5C"/>
      <w:shd w:val="clear" w:color="auto" w:fill="E1DFDD"/>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o.herm@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ivo.herm@outlook.com" TargetMode="External"/><Relationship Id="rId4" Type="http://schemas.openxmlformats.org/officeDocument/2006/relationships/settings" Target="settings.xml"/><Relationship Id="rId9" Type="http://schemas.openxmlformats.org/officeDocument/2006/relationships/hyperlink" Target="mailto:reet.karu@rmk.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E246-6409-45C2-AF77-7F768630B7A4}">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2833</Words>
  <Characters>16433</Characters>
  <Application>Microsoft Office Word</Application>
  <DocSecurity>0</DocSecurity>
  <Lines>136</Lines>
  <Paragraphs>38</Paragraphs>
  <ScaleCrop>false</ScaleCrop>
  <HeadingPairs>
    <vt:vector size="2" baseType="variant">
      <vt:variant>
        <vt:lpstr>Pealkiri</vt:lpstr>
      </vt:variant>
      <vt:variant>
        <vt:i4>1</vt:i4>
      </vt:variant>
    </vt:vector>
  </HeadingPairs>
  <TitlesOfParts>
    <vt:vector size="1" baseType="lpstr">
      <vt:lpstr>TÖÖVÕTULEPING nr</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Jüri Orlov</dc:creator>
  <cp:keywords/>
  <cp:lastModifiedBy>Reet Karu</cp:lastModifiedBy>
  <cp:revision>2</cp:revision>
  <cp:lastPrinted>2012-01-19T21:15:00Z</cp:lastPrinted>
  <dcterms:created xsi:type="dcterms:W3CDTF">2026-02-19T12:00:00Z</dcterms:created>
  <dcterms:modified xsi:type="dcterms:W3CDTF">2026-02-19T12:00:00Z</dcterms:modified>
</cp:coreProperties>
</file>