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ED87" w14:textId="77777777" w:rsidR="00331FF1" w:rsidRDefault="00331FF1" w:rsidP="00331FF1">
      <w:pPr>
        <w:pStyle w:val="NoSpacing"/>
        <w:jc w:val="center"/>
        <w:rPr>
          <w:rFonts w:ascii="Times New Roman" w:hAnsi="Times New Roman"/>
          <w:b/>
          <w:sz w:val="24"/>
          <w:szCs w:val="24"/>
        </w:rPr>
      </w:pPr>
      <w:r w:rsidRPr="00AD01A6">
        <w:rPr>
          <w:rFonts w:ascii="Times New Roman" w:hAnsi="Times New Roman"/>
          <w:b/>
          <w:sz w:val="24"/>
          <w:szCs w:val="24"/>
        </w:rPr>
        <w:t xml:space="preserve">Usuliste ühenduste ja </w:t>
      </w:r>
      <w:r>
        <w:rPr>
          <w:rFonts w:ascii="Times New Roman" w:hAnsi="Times New Roman"/>
          <w:b/>
          <w:sz w:val="24"/>
          <w:szCs w:val="24"/>
        </w:rPr>
        <w:t>riiklikult akrediteeritud konfessionaalsete kõrgkoolide</w:t>
      </w:r>
      <w:r w:rsidRPr="00AD01A6">
        <w:rPr>
          <w:rFonts w:ascii="Times New Roman" w:hAnsi="Times New Roman"/>
          <w:b/>
          <w:sz w:val="24"/>
          <w:szCs w:val="24"/>
        </w:rPr>
        <w:t xml:space="preserve"> </w:t>
      </w:r>
    </w:p>
    <w:p w14:paraId="4B042F3B" w14:textId="77777777" w:rsidR="00331FF1" w:rsidRPr="00AD01A6" w:rsidRDefault="00331FF1" w:rsidP="00331FF1">
      <w:pPr>
        <w:pStyle w:val="NoSpacing"/>
        <w:jc w:val="center"/>
        <w:rPr>
          <w:rFonts w:ascii="Times New Roman" w:hAnsi="Times New Roman"/>
          <w:b/>
          <w:sz w:val="24"/>
          <w:szCs w:val="24"/>
        </w:rPr>
      </w:pPr>
      <w:r w:rsidRPr="00AD01A6">
        <w:rPr>
          <w:rFonts w:ascii="Times New Roman" w:hAnsi="Times New Roman"/>
          <w:b/>
          <w:sz w:val="24"/>
          <w:szCs w:val="24"/>
        </w:rPr>
        <w:t>TAOTLUS</w:t>
      </w:r>
    </w:p>
    <w:p w14:paraId="7A94C671" w14:textId="77777777" w:rsidR="00331FF1" w:rsidRPr="00AD01A6" w:rsidRDefault="00331FF1" w:rsidP="00331FF1">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AD01A6" w14:paraId="35BE54BD" w14:textId="77777777" w:rsidTr="008D6558">
        <w:tc>
          <w:tcPr>
            <w:tcW w:w="9468" w:type="dxa"/>
          </w:tcPr>
          <w:p w14:paraId="388DDF5A" w14:textId="71CE7638"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Toetust taotleva usulise ühenduse </w:t>
            </w:r>
            <w:r>
              <w:rPr>
                <w:rFonts w:ascii="Times New Roman" w:hAnsi="Times New Roman"/>
                <w:sz w:val="24"/>
                <w:szCs w:val="24"/>
              </w:rPr>
              <w:t>või kõrgkooli</w:t>
            </w:r>
            <w:r w:rsidRPr="00AD01A6">
              <w:rPr>
                <w:rFonts w:ascii="Times New Roman" w:hAnsi="Times New Roman"/>
                <w:sz w:val="24"/>
                <w:szCs w:val="24"/>
              </w:rPr>
              <w:t xml:space="preserve"> nimi: </w:t>
            </w:r>
            <w:r w:rsidR="00426E69">
              <w:rPr>
                <w:rFonts w:ascii="Times New Roman" w:hAnsi="Times New Roman"/>
                <w:b/>
                <w:bCs/>
                <w:sz w:val="24"/>
                <w:szCs w:val="24"/>
              </w:rPr>
              <w:t>Tallinna Allika Baptistikogudus</w:t>
            </w:r>
          </w:p>
        </w:tc>
      </w:tr>
      <w:tr w:rsidR="00331FF1" w:rsidRPr="00AD01A6" w14:paraId="78FF856F" w14:textId="77777777" w:rsidTr="008D6558">
        <w:tc>
          <w:tcPr>
            <w:tcW w:w="9468" w:type="dxa"/>
          </w:tcPr>
          <w:p w14:paraId="61C5B6B7" w14:textId="1BFF963C"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Registrikood: </w:t>
            </w:r>
            <w:r w:rsidR="008731C3" w:rsidRPr="008731C3">
              <w:rPr>
                <w:rFonts w:ascii="Times New Roman" w:hAnsi="Times New Roman" w:cs="Times New Roman"/>
                <w:b/>
                <w:sz w:val="24"/>
                <w:szCs w:val="24"/>
              </w:rPr>
              <w:t>8020</w:t>
            </w:r>
            <w:r w:rsidR="00426E69">
              <w:rPr>
                <w:rFonts w:ascii="Times New Roman" w:hAnsi="Times New Roman" w:cs="Times New Roman"/>
                <w:b/>
                <w:sz w:val="24"/>
                <w:szCs w:val="24"/>
              </w:rPr>
              <w:t>13939</w:t>
            </w:r>
          </w:p>
        </w:tc>
      </w:tr>
      <w:tr w:rsidR="00331FF1" w:rsidRPr="00AD01A6" w14:paraId="6009FB9B" w14:textId="77777777" w:rsidTr="008D6558">
        <w:tc>
          <w:tcPr>
            <w:tcW w:w="9468" w:type="dxa"/>
          </w:tcPr>
          <w:p w14:paraId="7DAEF64C" w14:textId="7B93882C" w:rsidR="00331FF1" w:rsidRPr="00652028" w:rsidRDefault="00331FF1" w:rsidP="008D6558">
            <w:pPr>
              <w:pStyle w:val="NoSpacing"/>
              <w:rPr>
                <w:rFonts w:ascii="Times New Roman" w:hAnsi="Times New Roman" w:cs="Times New Roman"/>
                <w:sz w:val="24"/>
                <w:szCs w:val="24"/>
              </w:rPr>
            </w:pPr>
            <w:r w:rsidRPr="00652028">
              <w:rPr>
                <w:rFonts w:ascii="Times New Roman" w:hAnsi="Times New Roman"/>
                <w:sz w:val="24"/>
                <w:szCs w:val="24"/>
              </w:rPr>
              <w:t xml:space="preserve">Toetuse taotleja postiaadress: </w:t>
            </w:r>
            <w:r w:rsidR="00426E69" w:rsidRPr="00652028">
              <w:rPr>
                <w:rFonts w:ascii="Times New Roman" w:hAnsi="Times New Roman"/>
                <w:b/>
                <w:bCs/>
                <w:sz w:val="24"/>
                <w:szCs w:val="24"/>
              </w:rPr>
              <w:t>Koskla 18, Tallinn</w:t>
            </w:r>
          </w:p>
          <w:p w14:paraId="3C2BAEEE" w14:textId="0A8989A7" w:rsidR="00331FF1" w:rsidRPr="00652028" w:rsidRDefault="00331FF1" w:rsidP="008D6558">
            <w:pPr>
              <w:pStyle w:val="NoSpacing"/>
              <w:rPr>
                <w:rFonts w:ascii="Times New Roman" w:hAnsi="Times New Roman"/>
                <w:sz w:val="24"/>
                <w:szCs w:val="24"/>
              </w:rPr>
            </w:pPr>
            <w:r w:rsidRPr="00652028">
              <w:rPr>
                <w:rFonts w:ascii="Times New Roman" w:hAnsi="Times New Roman"/>
                <w:sz w:val="24"/>
                <w:szCs w:val="24"/>
              </w:rPr>
              <w:t xml:space="preserve">Kontaktisik (toetuse taotlemisel): </w:t>
            </w:r>
            <w:r w:rsidR="00F73C37" w:rsidRPr="00652028">
              <w:rPr>
                <w:rFonts w:ascii="Times New Roman" w:hAnsi="Times New Roman"/>
                <w:b/>
                <w:bCs/>
                <w:sz w:val="24"/>
                <w:szCs w:val="24"/>
              </w:rPr>
              <w:t xml:space="preserve"> </w:t>
            </w:r>
            <w:r w:rsidR="00652028" w:rsidRPr="00652028">
              <w:rPr>
                <w:rFonts w:ascii="Times New Roman" w:hAnsi="Times New Roman"/>
                <w:b/>
                <w:bCs/>
                <w:sz w:val="24"/>
                <w:szCs w:val="24"/>
              </w:rPr>
              <w:t xml:space="preserve">Anti </w:t>
            </w:r>
            <w:proofErr w:type="spellStart"/>
            <w:r w:rsidR="00652028" w:rsidRPr="00652028">
              <w:rPr>
                <w:rFonts w:ascii="Times New Roman" w:hAnsi="Times New Roman"/>
                <w:b/>
                <w:bCs/>
                <w:sz w:val="24"/>
                <w:szCs w:val="24"/>
              </w:rPr>
              <w:t>Tammo</w:t>
            </w:r>
            <w:proofErr w:type="spellEnd"/>
          </w:p>
          <w:p w14:paraId="72E2BAE6" w14:textId="5BE7C3B9" w:rsidR="00331FF1" w:rsidRPr="00652028" w:rsidRDefault="00331FF1" w:rsidP="008D6558">
            <w:pPr>
              <w:pStyle w:val="NoSpacing"/>
              <w:rPr>
                <w:rFonts w:ascii="Times New Roman" w:hAnsi="Times New Roman"/>
                <w:sz w:val="24"/>
                <w:szCs w:val="24"/>
              </w:rPr>
            </w:pPr>
            <w:r w:rsidRPr="00652028">
              <w:rPr>
                <w:rFonts w:ascii="Times New Roman" w:hAnsi="Times New Roman"/>
                <w:sz w:val="24"/>
                <w:szCs w:val="24"/>
              </w:rPr>
              <w:t>Telefon</w:t>
            </w:r>
            <w:r w:rsidR="00652028" w:rsidRPr="00652028">
              <w:rPr>
                <w:rFonts w:ascii="Times New Roman" w:hAnsi="Times New Roman"/>
                <w:sz w:val="24"/>
                <w:szCs w:val="24"/>
              </w:rPr>
              <w:t>:</w:t>
            </w:r>
            <w:r w:rsidR="00F73C37" w:rsidRPr="00652028">
              <w:rPr>
                <w:rFonts w:ascii="Times New Roman" w:hAnsi="Times New Roman"/>
                <w:sz w:val="24"/>
                <w:szCs w:val="24"/>
              </w:rPr>
              <w:t xml:space="preserve"> </w:t>
            </w:r>
            <w:r w:rsidR="00652028" w:rsidRPr="00652028">
              <w:rPr>
                <w:rFonts w:ascii="Times New Roman" w:hAnsi="Times New Roman"/>
                <w:sz w:val="24"/>
                <w:szCs w:val="24"/>
              </w:rPr>
              <w:t>5113357</w:t>
            </w:r>
          </w:p>
          <w:p w14:paraId="7F28EC9B" w14:textId="394F1B78" w:rsidR="00331FF1" w:rsidRPr="00652028" w:rsidRDefault="00331FF1" w:rsidP="008D6558">
            <w:pPr>
              <w:pStyle w:val="NoSpacing"/>
              <w:rPr>
                <w:rFonts w:ascii="Times New Roman" w:hAnsi="Times New Roman"/>
                <w:sz w:val="24"/>
                <w:szCs w:val="24"/>
              </w:rPr>
            </w:pPr>
            <w:r w:rsidRPr="00652028">
              <w:rPr>
                <w:rFonts w:ascii="Times New Roman" w:hAnsi="Times New Roman"/>
                <w:sz w:val="24"/>
                <w:szCs w:val="24"/>
              </w:rPr>
              <w:t xml:space="preserve">E-post: </w:t>
            </w:r>
            <w:r w:rsidR="00652028" w:rsidRPr="00652028">
              <w:rPr>
                <w:rFonts w:ascii="Times New Roman" w:hAnsi="Times New Roman"/>
                <w:sz w:val="24"/>
                <w:szCs w:val="24"/>
              </w:rPr>
              <w:t>anti.tammo@tammer.ee</w:t>
            </w:r>
          </w:p>
        </w:tc>
      </w:tr>
      <w:tr w:rsidR="00331FF1" w:rsidRPr="00AD01A6" w14:paraId="216191CD" w14:textId="77777777" w:rsidTr="008D6558">
        <w:tc>
          <w:tcPr>
            <w:tcW w:w="9468" w:type="dxa"/>
          </w:tcPr>
          <w:p w14:paraId="7A06488A" w14:textId="7B182BB8" w:rsidR="00331FF1" w:rsidRPr="00652028" w:rsidRDefault="00331FF1" w:rsidP="008D6558">
            <w:pPr>
              <w:pStyle w:val="NoSpacing"/>
              <w:rPr>
                <w:rFonts w:ascii="Times New Roman" w:hAnsi="Times New Roman"/>
                <w:sz w:val="24"/>
                <w:szCs w:val="24"/>
              </w:rPr>
            </w:pPr>
            <w:r w:rsidRPr="00652028">
              <w:rPr>
                <w:rFonts w:ascii="Times New Roman" w:hAnsi="Times New Roman"/>
                <w:sz w:val="24"/>
                <w:szCs w:val="24"/>
              </w:rPr>
              <w:t xml:space="preserve">Taotleja-poolne lepingu allkirjastaja: </w:t>
            </w:r>
            <w:r w:rsidR="00652028" w:rsidRPr="00652028">
              <w:rPr>
                <w:rFonts w:ascii="Times New Roman" w:hAnsi="Times New Roman"/>
                <w:sz w:val="24"/>
                <w:szCs w:val="24"/>
              </w:rPr>
              <w:t xml:space="preserve">Anti </w:t>
            </w:r>
            <w:proofErr w:type="spellStart"/>
            <w:r w:rsidR="00652028" w:rsidRPr="00652028">
              <w:rPr>
                <w:rFonts w:ascii="Times New Roman" w:hAnsi="Times New Roman"/>
                <w:sz w:val="24"/>
                <w:szCs w:val="24"/>
              </w:rPr>
              <w:t>Tammo</w:t>
            </w:r>
            <w:proofErr w:type="spellEnd"/>
          </w:p>
          <w:p w14:paraId="5E19D12A" w14:textId="7E844F92" w:rsidR="00331FF1" w:rsidRPr="00652028" w:rsidRDefault="00331FF1" w:rsidP="008D6558">
            <w:pPr>
              <w:pStyle w:val="NoSpacing"/>
              <w:rPr>
                <w:rFonts w:ascii="Times New Roman" w:hAnsi="Times New Roman"/>
                <w:b/>
                <w:bCs/>
                <w:sz w:val="24"/>
                <w:szCs w:val="24"/>
              </w:rPr>
            </w:pPr>
            <w:r w:rsidRPr="00652028">
              <w:rPr>
                <w:rFonts w:ascii="Times New Roman" w:hAnsi="Times New Roman"/>
                <w:sz w:val="24"/>
                <w:szCs w:val="24"/>
              </w:rPr>
              <w:t xml:space="preserve">Allkirjastaja telefon: </w:t>
            </w:r>
            <w:r w:rsidR="00F73C37" w:rsidRPr="00652028">
              <w:rPr>
                <w:rFonts w:ascii="Times New Roman" w:hAnsi="Times New Roman"/>
                <w:sz w:val="24"/>
                <w:szCs w:val="24"/>
              </w:rPr>
              <w:t xml:space="preserve"> </w:t>
            </w:r>
            <w:r w:rsidR="00652028" w:rsidRPr="00652028">
              <w:rPr>
                <w:rFonts w:ascii="Times New Roman" w:hAnsi="Times New Roman"/>
                <w:sz w:val="24"/>
                <w:szCs w:val="24"/>
              </w:rPr>
              <w:t>5113357</w:t>
            </w:r>
          </w:p>
          <w:p w14:paraId="1F7A1BFD" w14:textId="5182A70B" w:rsidR="00331FF1" w:rsidRPr="00652028" w:rsidRDefault="00331FF1" w:rsidP="008D6558">
            <w:pPr>
              <w:pStyle w:val="NoSpacing"/>
              <w:rPr>
                <w:rFonts w:ascii="Times New Roman" w:hAnsi="Times New Roman"/>
                <w:b/>
                <w:bCs/>
                <w:sz w:val="24"/>
                <w:szCs w:val="24"/>
              </w:rPr>
            </w:pPr>
            <w:r w:rsidRPr="00652028">
              <w:rPr>
                <w:rFonts w:ascii="Times New Roman" w:hAnsi="Times New Roman"/>
                <w:sz w:val="24"/>
                <w:szCs w:val="24"/>
              </w:rPr>
              <w:t xml:space="preserve">Allkirjastaja e-post: </w:t>
            </w:r>
            <w:r w:rsidR="00652028" w:rsidRPr="00652028">
              <w:rPr>
                <w:rFonts w:ascii="Times New Roman" w:hAnsi="Times New Roman"/>
                <w:sz w:val="24"/>
                <w:szCs w:val="24"/>
              </w:rPr>
              <w:t>anti.tammo@tammer.ee</w:t>
            </w:r>
            <w:r w:rsidR="00F73C37" w:rsidRPr="00652028">
              <w:rPr>
                <w:rFonts w:ascii="Times New Roman" w:hAnsi="Times New Roman"/>
                <w:b/>
                <w:bCs/>
                <w:sz w:val="24"/>
                <w:szCs w:val="24"/>
              </w:rPr>
              <w:t xml:space="preserve"> </w:t>
            </w:r>
          </w:p>
          <w:p w14:paraId="2A9089AF" w14:textId="77777777" w:rsidR="00331FF1" w:rsidRPr="00652028" w:rsidRDefault="00331FF1" w:rsidP="008D6558">
            <w:pPr>
              <w:pStyle w:val="NoSpacing"/>
              <w:rPr>
                <w:rFonts w:ascii="Times New Roman" w:hAnsi="Times New Roman"/>
                <w:sz w:val="24"/>
                <w:szCs w:val="24"/>
              </w:rPr>
            </w:pPr>
          </w:p>
          <w:p w14:paraId="05FED113" w14:textId="58165B60" w:rsidR="00331FF1" w:rsidRPr="00652028" w:rsidRDefault="00331FF1" w:rsidP="008D6558">
            <w:pPr>
              <w:pStyle w:val="NoSpacing"/>
              <w:rPr>
                <w:rFonts w:ascii="Times New Roman" w:hAnsi="Times New Roman"/>
                <w:sz w:val="24"/>
                <w:szCs w:val="24"/>
              </w:rPr>
            </w:pPr>
            <w:r w:rsidRPr="00652028">
              <w:rPr>
                <w:rFonts w:ascii="Times New Roman" w:hAnsi="Times New Roman"/>
                <w:sz w:val="24"/>
                <w:szCs w:val="24"/>
              </w:rPr>
              <w:t xml:space="preserve">Taotleja-poolne lepingu täitmise kontaktisik: </w:t>
            </w:r>
            <w:r w:rsidR="00652028" w:rsidRPr="00652028">
              <w:rPr>
                <w:rFonts w:ascii="Times New Roman" w:hAnsi="Times New Roman"/>
                <w:sz w:val="24"/>
                <w:szCs w:val="24"/>
              </w:rPr>
              <w:t xml:space="preserve">Anti </w:t>
            </w:r>
            <w:proofErr w:type="spellStart"/>
            <w:r w:rsidR="00652028" w:rsidRPr="00652028">
              <w:rPr>
                <w:rFonts w:ascii="Times New Roman" w:hAnsi="Times New Roman"/>
                <w:sz w:val="24"/>
                <w:szCs w:val="24"/>
              </w:rPr>
              <w:t>Tammo</w:t>
            </w:r>
            <w:proofErr w:type="spellEnd"/>
          </w:p>
          <w:p w14:paraId="1BA778DB" w14:textId="70DF955D" w:rsidR="00331FF1" w:rsidRPr="00652028" w:rsidRDefault="00331FF1" w:rsidP="008D6558">
            <w:pPr>
              <w:pStyle w:val="NoSpacing"/>
              <w:rPr>
                <w:rFonts w:ascii="Times New Roman" w:hAnsi="Times New Roman"/>
                <w:sz w:val="24"/>
                <w:szCs w:val="24"/>
              </w:rPr>
            </w:pPr>
            <w:r w:rsidRPr="00652028">
              <w:rPr>
                <w:rFonts w:ascii="Times New Roman" w:hAnsi="Times New Roman"/>
                <w:sz w:val="24"/>
                <w:szCs w:val="24"/>
              </w:rPr>
              <w:t xml:space="preserve">Kontaktisiku telefon: </w:t>
            </w:r>
            <w:r w:rsidR="00F73C37" w:rsidRPr="00652028">
              <w:rPr>
                <w:rFonts w:ascii="Times New Roman" w:hAnsi="Times New Roman"/>
                <w:b/>
                <w:bCs/>
                <w:sz w:val="24"/>
                <w:szCs w:val="24"/>
              </w:rPr>
              <w:t xml:space="preserve"> </w:t>
            </w:r>
            <w:r w:rsidR="00652028" w:rsidRPr="00652028">
              <w:rPr>
                <w:rFonts w:ascii="Times New Roman" w:hAnsi="Times New Roman"/>
                <w:sz w:val="24"/>
                <w:szCs w:val="24"/>
              </w:rPr>
              <w:t>5113357</w:t>
            </w:r>
          </w:p>
          <w:p w14:paraId="02D430D2" w14:textId="37A215C8" w:rsidR="00331FF1" w:rsidRPr="00652028" w:rsidRDefault="00331FF1" w:rsidP="008D6558">
            <w:pPr>
              <w:pStyle w:val="NoSpacing"/>
              <w:rPr>
                <w:rFonts w:ascii="Times New Roman" w:hAnsi="Times New Roman"/>
                <w:sz w:val="24"/>
                <w:szCs w:val="24"/>
              </w:rPr>
            </w:pPr>
            <w:r w:rsidRPr="00652028">
              <w:rPr>
                <w:rFonts w:ascii="Times New Roman" w:hAnsi="Times New Roman"/>
                <w:sz w:val="24"/>
                <w:szCs w:val="24"/>
              </w:rPr>
              <w:t xml:space="preserve">Kontaktisiku e-post: </w:t>
            </w:r>
            <w:r w:rsidR="00F73C37" w:rsidRPr="00652028">
              <w:rPr>
                <w:rFonts w:ascii="Times New Roman" w:hAnsi="Times New Roman"/>
                <w:b/>
                <w:bCs/>
                <w:sz w:val="24"/>
                <w:szCs w:val="24"/>
              </w:rPr>
              <w:t xml:space="preserve"> </w:t>
            </w:r>
            <w:r w:rsidR="00652028" w:rsidRPr="00652028">
              <w:rPr>
                <w:rFonts w:ascii="Times New Roman" w:hAnsi="Times New Roman"/>
                <w:sz w:val="24"/>
                <w:szCs w:val="24"/>
              </w:rPr>
              <w:t>anti.tammo@tammer.ee</w:t>
            </w:r>
          </w:p>
        </w:tc>
      </w:tr>
      <w:tr w:rsidR="00331FF1" w:rsidRPr="00AD01A6" w14:paraId="5C1EA14F" w14:textId="77777777" w:rsidTr="008D6558">
        <w:tc>
          <w:tcPr>
            <w:tcW w:w="9468" w:type="dxa"/>
          </w:tcPr>
          <w:p w14:paraId="37233114" w14:textId="260C64B9" w:rsidR="00331FF1" w:rsidRPr="00AD01A6" w:rsidRDefault="00331FF1" w:rsidP="008D6558">
            <w:pPr>
              <w:pStyle w:val="NoSpacing"/>
              <w:rPr>
                <w:rFonts w:ascii="Times New Roman" w:hAnsi="Times New Roman"/>
                <w:sz w:val="24"/>
                <w:szCs w:val="24"/>
              </w:rPr>
            </w:pPr>
            <w:r w:rsidRPr="00F256B4">
              <w:rPr>
                <w:rFonts w:ascii="Times New Roman" w:hAnsi="Times New Roman"/>
                <w:b/>
                <w:bCs/>
                <w:sz w:val="24"/>
                <w:szCs w:val="24"/>
              </w:rPr>
              <w:t>Taotleja arveldusarve number ja pank</w:t>
            </w:r>
            <w:r w:rsidRPr="00AD01A6">
              <w:rPr>
                <w:rFonts w:ascii="Times New Roman" w:hAnsi="Times New Roman"/>
                <w:sz w:val="24"/>
                <w:szCs w:val="24"/>
              </w:rPr>
              <w:t xml:space="preserve">: </w:t>
            </w:r>
            <w:r w:rsidR="00426E69" w:rsidRPr="00426E69">
              <w:rPr>
                <w:rFonts w:ascii="Times New Roman" w:hAnsi="Times New Roman"/>
                <w:b/>
                <w:bCs/>
                <w:sz w:val="24"/>
                <w:szCs w:val="24"/>
              </w:rPr>
              <w:t>EE282200221007109550</w:t>
            </w:r>
          </w:p>
        </w:tc>
      </w:tr>
    </w:tbl>
    <w:p w14:paraId="1E1F33C2" w14:textId="77777777" w:rsidR="00331FF1" w:rsidRDefault="00331FF1" w:rsidP="00331FF1">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AD01A6" w14:paraId="6DB88526" w14:textId="77777777" w:rsidTr="008D6558">
        <w:trPr>
          <w:trHeight w:val="341"/>
        </w:trPr>
        <w:tc>
          <w:tcPr>
            <w:tcW w:w="9464" w:type="dxa"/>
          </w:tcPr>
          <w:p w14:paraId="6DB605A2" w14:textId="61AA2A35" w:rsidR="00C47DC4" w:rsidRDefault="00331FF1" w:rsidP="008D6558">
            <w:pPr>
              <w:pStyle w:val="NoSpacing"/>
              <w:rPr>
                <w:rFonts w:ascii="Times New Roman" w:hAnsi="Times New Roman"/>
                <w:sz w:val="24"/>
                <w:szCs w:val="24"/>
              </w:rPr>
            </w:pPr>
            <w:r w:rsidRPr="00C47DC4">
              <w:rPr>
                <w:rFonts w:ascii="Times New Roman" w:hAnsi="Times New Roman"/>
                <w:b/>
                <w:bCs/>
                <w:sz w:val="24"/>
                <w:szCs w:val="24"/>
              </w:rPr>
              <w:t>Toetuse kasutamise eesmärk</w:t>
            </w:r>
            <w:r>
              <w:rPr>
                <w:rFonts w:ascii="Times New Roman" w:hAnsi="Times New Roman"/>
                <w:sz w:val="24"/>
                <w:szCs w:val="24"/>
              </w:rPr>
              <w:t xml:space="preserve"> ja t</w:t>
            </w:r>
            <w:r w:rsidRPr="00AD01A6">
              <w:rPr>
                <w:rFonts w:ascii="Times New Roman" w:hAnsi="Times New Roman"/>
                <w:sz w:val="24"/>
                <w:szCs w:val="24"/>
              </w:rPr>
              <w:t>egevuste loetelu, milleks toetust taotletakse</w:t>
            </w:r>
            <w:r w:rsidR="00B87035">
              <w:rPr>
                <w:rFonts w:ascii="Times New Roman" w:hAnsi="Times New Roman"/>
                <w:sz w:val="24"/>
                <w:szCs w:val="24"/>
              </w:rPr>
              <w:t xml:space="preserve">. Toetus on mõeldud kogukonnaga ühistegevusteks kolmes valdkonnas: muusika, vaimset süvenemist võimaldav liikumispraktika ja koolis kristlike baasväärtuste õpetamine. </w:t>
            </w:r>
          </w:p>
          <w:p w14:paraId="2D989D8F" w14:textId="7EBF8098" w:rsidR="00C47DC4" w:rsidRDefault="00B87035" w:rsidP="008D6558">
            <w:pPr>
              <w:pStyle w:val="NoSpacing"/>
              <w:rPr>
                <w:rFonts w:ascii="Times New Roman" w:hAnsi="Times New Roman"/>
                <w:sz w:val="24"/>
                <w:szCs w:val="24"/>
              </w:rPr>
            </w:pPr>
            <w:r>
              <w:rPr>
                <w:rFonts w:ascii="Times New Roman" w:hAnsi="Times New Roman"/>
                <w:sz w:val="24"/>
                <w:szCs w:val="24"/>
              </w:rPr>
              <w:t xml:space="preserve"> </w:t>
            </w:r>
          </w:p>
          <w:p w14:paraId="25810E1D" w14:textId="29D04050" w:rsidR="00C47DC4" w:rsidRDefault="00C47DC4" w:rsidP="008D6558">
            <w:pPr>
              <w:pStyle w:val="NoSpacing"/>
              <w:rPr>
                <w:rFonts w:ascii="Times New Roman" w:hAnsi="Times New Roman"/>
                <w:sz w:val="24"/>
                <w:szCs w:val="24"/>
              </w:rPr>
            </w:pPr>
            <w:r w:rsidRPr="00C47DC4">
              <w:rPr>
                <w:rFonts w:ascii="Times New Roman" w:hAnsi="Times New Roman"/>
                <w:b/>
                <w:bCs/>
                <w:sz w:val="24"/>
                <w:szCs w:val="24"/>
              </w:rPr>
              <w:t>Toetust taotletakse järgmistele tegevustele</w:t>
            </w:r>
            <w:r>
              <w:rPr>
                <w:rFonts w:ascii="Times New Roman" w:hAnsi="Times New Roman"/>
                <w:sz w:val="24"/>
                <w:szCs w:val="24"/>
              </w:rPr>
              <w:t>:</w:t>
            </w:r>
          </w:p>
          <w:p w14:paraId="156C0D76" w14:textId="5437C8BC" w:rsidR="006B4B99" w:rsidRDefault="00B87035" w:rsidP="00B87035">
            <w:pPr>
              <w:pStyle w:val="NoSpacing"/>
              <w:numPr>
                <w:ilvl w:val="0"/>
                <w:numId w:val="4"/>
              </w:numPr>
              <w:rPr>
                <w:rFonts w:ascii="Times New Roman" w:hAnsi="Times New Roman"/>
                <w:sz w:val="24"/>
                <w:szCs w:val="24"/>
              </w:rPr>
            </w:pPr>
            <w:r w:rsidRPr="00B87035">
              <w:rPr>
                <w:rFonts w:ascii="Times New Roman" w:hAnsi="Times New Roman"/>
                <w:b/>
                <w:bCs/>
                <w:sz w:val="24"/>
                <w:szCs w:val="24"/>
              </w:rPr>
              <w:t>Kristlike õpetajate kärg ehk võrgustik</w:t>
            </w:r>
            <w:r>
              <w:rPr>
                <w:rFonts w:ascii="Times New Roman" w:hAnsi="Times New Roman"/>
                <w:sz w:val="24"/>
                <w:szCs w:val="24"/>
              </w:rPr>
              <w:t xml:space="preserve"> on plaanis kokku kutsuda augusti keskel. Kristlikud õpetajad on koondunud paljuski kristlikesse koolidesse. Samas vajavad toetust ja baasväärtuste </w:t>
            </w:r>
            <w:proofErr w:type="spellStart"/>
            <w:r>
              <w:rPr>
                <w:rFonts w:ascii="Times New Roman" w:hAnsi="Times New Roman"/>
                <w:sz w:val="24"/>
                <w:szCs w:val="24"/>
              </w:rPr>
              <w:t>meeldetuletamist</w:t>
            </w:r>
            <w:proofErr w:type="spellEnd"/>
            <w:r>
              <w:rPr>
                <w:rFonts w:ascii="Times New Roman" w:hAnsi="Times New Roman"/>
                <w:sz w:val="24"/>
                <w:szCs w:val="24"/>
              </w:rPr>
              <w:t xml:space="preserve"> ka need, kes on tööl riigikoolides. Eesmärk on koguda ja lõimida õpetajaid nii kristlikest kui riigikoolidest. Allika koguduses on ka mitmeid õpetajaid, kes peavad seda oluliseks. </w:t>
            </w:r>
          </w:p>
          <w:p w14:paraId="76DC7D1F" w14:textId="76E01BF0" w:rsidR="00B87035" w:rsidRDefault="00B87035" w:rsidP="00B87035">
            <w:pPr>
              <w:pStyle w:val="NoSpacing"/>
              <w:numPr>
                <w:ilvl w:val="0"/>
                <w:numId w:val="4"/>
              </w:numPr>
              <w:rPr>
                <w:rFonts w:ascii="Times New Roman" w:hAnsi="Times New Roman"/>
                <w:sz w:val="24"/>
                <w:szCs w:val="24"/>
              </w:rPr>
            </w:pPr>
            <w:r w:rsidRPr="00B87035">
              <w:rPr>
                <w:rFonts w:ascii="Times New Roman" w:hAnsi="Times New Roman"/>
                <w:b/>
                <w:bCs/>
                <w:sz w:val="24"/>
                <w:szCs w:val="24"/>
              </w:rPr>
              <w:t>Noorte palverännak Laulasmaal</w:t>
            </w:r>
            <w:r>
              <w:rPr>
                <w:rFonts w:ascii="Times New Roman" w:hAnsi="Times New Roman"/>
                <w:sz w:val="24"/>
                <w:szCs w:val="24"/>
              </w:rPr>
              <w:t xml:space="preserve"> on planeeritud maikuu lõppu. Kuna soovime osalema kutsuda noori, vajab nendele sisuka päeva korraldamine lisafinantsi. See võimaldab hoida osalustasu madalal. Palverännak aitab nii süvenemise, vaikuse kui palve kaudu vähendada vaimse tervise probleeme ja suurendada heaolu. Rännakule on oodatud kõik noore(ma)d inimesed, sõltuvata nende usulisest taustast. </w:t>
            </w:r>
          </w:p>
          <w:p w14:paraId="7398DBE7" w14:textId="21E41E45" w:rsidR="00B87035" w:rsidRPr="00312600" w:rsidRDefault="00B87035" w:rsidP="00B87035">
            <w:pPr>
              <w:pStyle w:val="NoSpacing"/>
              <w:numPr>
                <w:ilvl w:val="0"/>
                <w:numId w:val="4"/>
              </w:numPr>
              <w:rPr>
                <w:rFonts w:ascii="Times New Roman" w:hAnsi="Times New Roman"/>
                <w:sz w:val="24"/>
                <w:szCs w:val="24"/>
              </w:rPr>
            </w:pPr>
            <w:r w:rsidRPr="00B87035">
              <w:rPr>
                <w:rFonts w:ascii="Times New Roman" w:hAnsi="Times New Roman"/>
                <w:b/>
                <w:bCs/>
                <w:sz w:val="24"/>
                <w:szCs w:val="24"/>
              </w:rPr>
              <w:t>Kaks kontserti kogukonnale</w:t>
            </w:r>
            <w:r>
              <w:rPr>
                <w:rFonts w:ascii="Times New Roman" w:hAnsi="Times New Roman"/>
                <w:sz w:val="24"/>
                <w:szCs w:val="24"/>
              </w:rPr>
              <w:t xml:space="preserve"> on planeeritud selleks, et Kristiines elavat rahvast kokku koguda ja neid hea muusikaga teenida.</w:t>
            </w:r>
          </w:p>
          <w:p w14:paraId="4E580232" w14:textId="677123F6" w:rsidR="006559EA" w:rsidRDefault="006559EA" w:rsidP="00C47DC4">
            <w:pPr>
              <w:pStyle w:val="NoSpacing"/>
              <w:rPr>
                <w:rFonts w:ascii="Times New Roman" w:hAnsi="Times New Roman"/>
                <w:sz w:val="24"/>
                <w:szCs w:val="24"/>
              </w:rPr>
            </w:pPr>
          </w:p>
          <w:p w14:paraId="2E116E12" w14:textId="546C018F" w:rsidR="00331FF1" w:rsidRPr="00AD01A6" w:rsidRDefault="00331FF1" w:rsidP="008D6558">
            <w:pPr>
              <w:pStyle w:val="NoSpacing"/>
              <w:rPr>
                <w:rFonts w:ascii="Times New Roman" w:hAnsi="Times New Roman"/>
                <w:sz w:val="24"/>
                <w:szCs w:val="24"/>
              </w:rPr>
            </w:pPr>
          </w:p>
        </w:tc>
      </w:tr>
    </w:tbl>
    <w:p w14:paraId="5AD8F020" w14:textId="77777777" w:rsidR="00331FF1" w:rsidRPr="00AD01A6" w:rsidRDefault="00331FF1" w:rsidP="00331FF1">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AD01A6" w14:paraId="1CA106DF" w14:textId="77777777" w:rsidTr="008D6558">
        <w:tc>
          <w:tcPr>
            <w:tcW w:w="9464" w:type="dxa"/>
          </w:tcPr>
          <w:tbl>
            <w:tblPr>
              <w:tblStyle w:val="TableGrid"/>
              <w:tblW w:w="0" w:type="auto"/>
              <w:tblLayout w:type="fixed"/>
              <w:tblLook w:val="04A0" w:firstRow="1" w:lastRow="0" w:firstColumn="1" w:lastColumn="0" w:noHBand="0" w:noVBand="1"/>
            </w:tblPr>
            <w:tblGrid>
              <w:gridCol w:w="1487"/>
              <w:gridCol w:w="2081"/>
              <w:gridCol w:w="1134"/>
              <w:gridCol w:w="1134"/>
              <w:gridCol w:w="1276"/>
              <w:gridCol w:w="1275"/>
            </w:tblGrid>
            <w:tr w:rsidR="006559EA" w14:paraId="4B154A12" w14:textId="77777777" w:rsidTr="006559EA">
              <w:trPr>
                <w:trHeight w:val="810"/>
              </w:trPr>
              <w:tc>
                <w:tcPr>
                  <w:tcW w:w="1487" w:type="dxa"/>
                </w:tcPr>
                <w:p w14:paraId="3255A566" w14:textId="77777777" w:rsidR="006559EA" w:rsidRDefault="006559EA" w:rsidP="006559EA">
                  <w:pPr>
                    <w:ind w:left="0"/>
                  </w:pPr>
                  <w:r>
                    <w:t>Tegevus</w:t>
                  </w:r>
                </w:p>
              </w:tc>
              <w:tc>
                <w:tcPr>
                  <w:tcW w:w="2081" w:type="dxa"/>
                </w:tcPr>
                <w:p w14:paraId="1AB7141F" w14:textId="1C96A4F4" w:rsidR="006559EA" w:rsidRDefault="00312600" w:rsidP="006559EA">
                  <w:pPr>
                    <w:ind w:left="0"/>
                  </w:pPr>
                  <w:r>
                    <w:t>Kulu</w:t>
                  </w:r>
                </w:p>
              </w:tc>
              <w:tc>
                <w:tcPr>
                  <w:tcW w:w="1134" w:type="dxa"/>
                </w:tcPr>
                <w:p w14:paraId="7C8BA979" w14:textId="77777777" w:rsidR="006559EA" w:rsidRPr="00AC5984" w:rsidRDefault="006559EA" w:rsidP="006559EA">
                  <w:pPr>
                    <w:pStyle w:val="NoSpacing"/>
                    <w:rPr>
                      <w:i/>
                      <w:iCs/>
                    </w:rPr>
                  </w:pPr>
                  <w:r w:rsidRPr="00AC5984">
                    <w:rPr>
                      <w:i/>
                      <w:iCs/>
                    </w:rPr>
                    <w:t>Hind</w:t>
                  </w:r>
                </w:p>
                <w:p w14:paraId="14F17A59" w14:textId="0D17EAC5" w:rsidR="006559EA" w:rsidRPr="00AC5984" w:rsidRDefault="006559EA" w:rsidP="006559EA">
                  <w:pPr>
                    <w:pStyle w:val="NoSpacing"/>
                    <w:rPr>
                      <w:i/>
                      <w:iCs/>
                    </w:rPr>
                  </w:pPr>
                  <w:r w:rsidRPr="00AC5984">
                    <w:rPr>
                      <w:i/>
                      <w:iCs/>
                    </w:rPr>
                    <w:t>(eur)</w:t>
                  </w:r>
                </w:p>
              </w:tc>
              <w:tc>
                <w:tcPr>
                  <w:tcW w:w="1134" w:type="dxa"/>
                </w:tcPr>
                <w:p w14:paraId="0EEF77AF" w14:textId="77777777" w:rsidR="006559EA" w:rsidRPr="00AC5984" w:rsidRDefault="006559EA" w:rsidP="006559EA">
                  <w:pPr>
                    <w:pStyle w:val="NoSpacing"/>
                    <w:rPr>
                      <w:i/>
                      <w:iCs/>
                    </w:rPr>
                  </w:pPr>
                  <w:r w:rsidRPr="00AC5984">
                    <w:rPr>
                      <w:i/>
                      <w:iCs/>
                    </w:rPr>
                    <w:t>Siseminis</w:t>
                  </w:r>
                  <w:r>
                    <w:rPr>
                      <w:i/>
                      <w:iCs/>
                    </w:rPr>
                    <w:t>-</w:t>
                  </w:r>
                  <w:r w:rsidRPr="00AC5984">
                    <w:rPr>
                      <w:i/>
                      <w:iCs/>
                    </w:rPr>
                    <w:t>teeriumi toetus</w:t>
                  </w:r>
                </w:p>
              </w:tc>
              <w:tc>
                <w:tcPr>
                  <w:tcW w:w="1276" w:type="dxa"/>
                </w:tcPr>
                <w:p w14:paraId="13CF35C4" w14:textId="77777777" w:rsidR="006559EA" w:rsidRPr="00AC5984" w:rsidRDefault="006559EA" w:rsidP="006559EA">
                  <w:pPr>
                    <w:pStyle w:val="NoSpacing"/>
                    <w:rPr>
                      <w:i/>
                      <w:iCs/>
                    </w:rPr>
                  </w:pPr>
                  <w:r w:rsidRPr="00AC5984">
                    <w:rPr>
                      <w:i/>
                      <w:iCs/>
                    </w:rPr>
                    <w:t>Kaas-finantseering</w:t>
                  </w:r>
                </w:p>
              </w:tc>
              <w:tc>
                <w:tcPr>
                  <w:tcW w:w="1275" w:type="dxa"/>
                </w:tcPr>
                <w:p w14:paraId="0F4E54BB" w14:textId="77777777" w:rsidR="006559EA" w:rsidRPr="00AC5984" w:rsidRDefault="006559EA" w:rsidP="006559EA">
                  <w:pPr>
                    <w:pStyle w:val="NoSpacing"/>
                    <w:rPr>
                      <w:i/>
                      <w:iCs/>
                    </w:rPr>
                  </w:pPr>
                  <w:r w:rsidRPr="00AC5984">
                    <w:rPr>
                      <w:i/>
                      <w:iCs/>
                    </w:rPr>
                    <w:t>Omafinant-seering</w:t>
                  </w:r>
                  <w:r>
                    <w:rPr>
                      <w:i/>
                      <w:iCs/>
                    </w:rPr>
                    <w:t xml:space="preserve"> </w:t>
                  </w:r>
                </w:p>
              </w:tc>
            </w:tr>
            <w:tr w:rsidR="006559EA" w14:paraId="237AC607" w14:textId="77777777" w:rsidTr="006559EA">
              <w:trPr>
                <w:trHeight w:val="126"/>
              </w:trPr>
              <w:tc>
                <w:tcPr>
                  <w:tcW w:w="1487" w:type="dxa"/>
                </w:tcPr>
                <w:p w14:paraId="0AC780F7" w14:textId="5495270A" w:rsidR="006559EA" w:rsidRDefault="00B87035" w:rsidP="006559EA">
                  <w:pPr>
                    <w:pStyle w:val="NoSpacing"/>
                  </w:pPr>
                  <w:r>
                    <w:t>Kristlike õpetajate kärg</w:t>
                  </w:r>
                </w:p>
              </w:tc>
              <w:tc>
                <w:tcPr>
                  <w:tcW w:w="2081" w:type="dxa"/>
                </w:tcPr>
                <w:p w14:paraId="22AB30D7" w14:textId="69E00746" w:rsidR="006559EA" w:rsidRDefault="00312600" w:rsidP="006559EA">
                  <w:pPr>
                    <w:pStyle w:val="NoSpacing"/>
                  </w:pPr>
                  <w:r>
                    <w:t>Ruumi rent (1 päev)</w:t>
                  </w:r>
                </w:p>
              </w:tc>
              <w:tc>
                <w:tcPr>
                  <w:tcW w:w="1134" w:type="dxa"/>
                </w:tcPr>
                <w:p w14:paraId="1C7D68EC" w14:textId="0464FB71" w:rsidR="006559EA" w:rsidRDefault="00B87035" w:rsidP="006559EA">
                  <w:pPr>
                    <w:pStyle w:val="NoSpacing"/>
                  </w:pPr>
                  <w:r>
                    <w:t>40</w:t>
                  </w:r>
                  <w:r w:rsidR="00312600">
                    <w:t>0</w:t>
                  </w:r>
                  <w:r w:rsidR="00C47DC4">
                    <w:t xml:space="preserve"> </w:t>
                  </w:r>
                </w:p>
              </w:tc>
              <w:tc>
                <w:tcPr>
                  <w:tcW w:w="1134" w:type="dxa"/>
                </w:tcPr>
                <w:p w14:paraId="122EDDC9" w14:textId="2DFCAFB3" w:rsidR="006559EA" w:rsidRPr="00AC5984" w:rsidRDefault="00C47DC4" w:rsidP="006559EA">
                  <w:pPr>
                    <w:pStyle w:val="NoSpacing"/>
                    <w:rPr>
                      <w:b/>
                      <w:bCs/>
                    </w:rPr>
                  </w:pPr>
                  <w:r>
                    <w:rPr>
                      <w:b/>
                      <w:bCs/>
                    </w:rPr>
                    <w:t xml:space="preserve"> </w:t>
                  </w:r>
                  <w:r w:rsidR="00B87035">
                    <w:rPr>
                      <w:b/>
                      <w:bCs/>
                    </w:rPr>
                    <w:t>40</w:t>
                  </w:r>
                  <w:r w:rsidR="006B4B99">
                    <w:rPr>
                      <w:b/>
                      <w:bCs/>
                    </w:rPr>
                    <w:t>0</w:t>
                  </w:r>
                </w:p>
              </w:tc>
              <w:tc>
                <w:tcPr>
                  <w:tcW w:w="1276" w:type="dxa"/>
                </w:tcPr>
                <w:p w14:paraId="2AFF1667" w14:textId="403F5D88" w:rsidR="006559EA" w:rsidRPr="00AC5984" w:rsidRDefault="00B87035" w:rsidP="006559EA">
                  <w:pPr>
                    <w:pStyle w:val="NoSpacing"/>
                  </w:pPr>
                  <w:r>
                    <w:t>0</w:t>
                  </w:r>
                </w:p>
              </w:tc>
              <w:tc>
                <w:tcPr>
                  <w:tcW w:w="1275" w:type="dxa"/>
                </w:tcPr>
                <w:p w14:paraId="170B319B" w14:textId="74FE897D" w:rsidR="006559EA" w:rsidRDefault="00C47DC4" w:rsidP="006559EA">
                  <w:pPr>
                    <w:pStyle w:val="NoSpacing"/>
                  </w:pPr>
                  <w:r>
                    <w:t xml:space="preserve"> </w:t>
                  </w:r>
                  <w:r w:rsidR="00B87035">
                    <w:t>00</w:t>
                  </w:r>
                </w:p>
              </w:tc>
            </w:tr>
            <w:tr w:rsidR="00312600" w14:paraId="4D125944" w14:textId="77777777" w:rsidTr="006559EA">
              <w:trPr>
                <w:trHeight w:val="126"/>
              </w:trPr>
              <w:tc>
                <w:tcPr>
                  <w:tcW w:w="1487" w:type="dxa"/>
                </w:tcPr>
                <w:p w14:paraId="444C5BDB" w14:textId="77777777" w:rsidR="00312600" w:rsidRDefault="00312600" w:rsidP="006559EA">
                  <w:pPr>
                    <w:pStyle w:val="NoSpacing"/>
                  </w:pPr>
                </w:p>
              </w:tc>
              <w:tc>
                <w:tcPr>
                  <w:tcW w:w="2081" w:type="dxa"/>
                </w:tcPr>
                <w:p w14:paraId="406CB4EE" w14:textId="37FC2DD8" w:rsidR="00312600" w:rsidRDefault="00312600" w:rsidP="006559EA">
                  <w:pPr>
                    <w:pStyle w:val="NoSpacing"/>
                  </w:pPr>
                  <w:r>
                    <w:t>Kõnelejate transport ja honorarid (</w:t>
                  </w:r>
                  <w:r w:rsidR="00B87035">
                    <w:t>4x280</w:t>
                  </w:r>
                  <w:r>
                    <w:t>)</w:t>
                  </w:r>
                </w:p>
              </w:tc>
              <w:tc>
                <w:tcPr>
                  <w:tcW w:w="1134" w:type="dxa"/>
                </w:tcPr>
                <w:p w14:paraId="2565D62B" w14:textId="60062C17" w:rsidR="00312600" w:rsidRDefault="00B87035" w:rsidP="006559EA">
                  <w:pPr>
                    <w:pStyle w:val="NoSpacing"/>
                  </w:pPr>
                  <w:r>
                    <w:t>1120</w:t>
                  </w:r>
                </w:p>
              </w:tc>
              <w:tc>
                <w:tcPr>
                  <w:tcW w:w="1134" w:type="dxa"/>
                </w:tcPr>
                <w:p w14:paraId="4ED602F1" w14:textId="452DA333" w:rsidR="00312600" w:rsidRDefault="00B87035" w:rsidP="006559EA">
                  <w:pPr>
                    <w:pStyle w:val="NoSpacing"/>
                    <w:rPr>
                      <w:b/>
                      <w:bCs/>
                    </w:rPr>
                  </w:pPr>
                  <w:r>
                    <w:rPr>
                      <w:b/>
                      <w:bCs/>
                    </w:rPr>
                    <w:t xml:space="preserve"> 1120</w:t>
                  </w:r>
                </w:p>
              </w:tc>
              <w:tc>
                <w:tcPr>
                  <w:tcW w:w="1276" w:type="dxa"/>
                </w:tcPr>
                <w:p w14:paraId="033BB0CB" w14:textId="02DAC2A2" w:rsidR="00312600" w:rsidRDefault="00B87035" w:rsidP="006559EA">
                  <w:pPr>
                    <w:pStyle w:val="NoSpacing"/>
                  </w:pPr>
                  <w:r>
                    <w:t>0</w:t>
                  </w:r>
                </w:p>
              </w:tc>
              <w:tc>
                <w:tcPr>
                  <w:tcW w:w="1275" w:type="dxa"/>
                </w:tcPr>
                <w:p w14:paraId="23FA1C09" w14:textId="6E61C154" w:rsidR="00312600" w:rsidRDefault="00B87035" w:rsidP="006559EA">
                  <w:pPr>
                    <w:pStyle w:val="NoSpacing"/>
                  </w:pPr>
                  <w:r>
                    <w:t>0</w:t>
                  </w:r>
                </w:p>
              </w:tc>
            </w:tr>
            <w:tr w:rsidR="00312600" w14:paraId="4C26A81A" w14:textId="77777777" w:rsidTr="006559EA">
              <w:trPr>
                <w:trHeight w:val="126"/>
              </w:trPr>
              <w:tc>
                <w:tcPr>
                  <w:tcW w:w="1487" w:type="dxa"/>
                </w:tcPr>
                <w:p w14:paraId="1CEA3DFE" w14:textId="77777777" w:rsidR="00312600" w:rsidRDefault="00312600" w:rsidP="006559EA">
                  <w:pPr>
                    <w:pStyle w:val="NoSpacing"/>
                  </w:pPr>
                </w:p>
              </w:tc>
              <w:tc>
                <w:tcPr>
                  <w:tcW w:w="2081" w:type="dxa"/>
                </w:tcPr>
                <w:p w14:paraId="6158FA16" w14:textId="404D51C4" w:rsidR="00312600" w:rsidRDefault="00312600" w:rsidP="006559EA">
                  <w:pPr>
                    <w:pStyle w:val="NoSpacing"/>
                  </w:pPr>
                  <w:r>
                    <w:t>Kohvipausid ja lõuna (</w:t>
                  </w:r>
                  <w:r w:rsidR="00B87035">
                    <w:t>45</w:t>
                  </w:r>
                  <w:r>
                    <w:t xml:space="preserve"> in</w:t>
                  </w:r>
                  <w:r w:rsidR="00B87035">
                    <w:t>x25</w:t>
                  </w:r>
                  <w:r>
                    <w:t>)</w:t>
                  </w:r>
                </w:p>
              </w:tc>
              <w:tc>
                <w:tcPr>
                  <w:tcW w:w="1134" w:type="dxa"/>
                </w:tcPr>
                <w:p w14:paraId="2D7EFC67" w14:textId="67D668F0" w:rsidR="00312600" w:rsidRDefault="00B87035" w:rsidP="006559EA">
                  <w:pPr>
                    <w:pStyle w:val="NoSpacing"/>
                  </w:pPr>
                  <w:r>
                    <w:t>1125</w:t>
                  </w:r>
                </w:p>
              </w:tc>
              <w:tc>
                <w:tcPr>
                  <w:tcW w:w="1134" w:type="dxa"/>
                </w:tcPr>
                <w:p w14:paraId="7BA5D029" w14:textId="403E9D30" w:rsidR="00312600" w:rsidRDefault="00B87035" w:rsidP="006559EA">
                  <w:pPr>
                    <w:pStyle w:val="NoSpacing"/>
                    <w:rPr>
                      <w:b/>
                      <w:bCs/>
                    </w:rPr>
                  </w:pPr>
                  <w:r>
                    <w:rPr>
                      <w:b/>
                      <w:bCs/>
                    </w:rPr>
                    <w:t xml:space="preserve"> 800</w:t>
                  </w:r>
                </w:p>
              </w:tc>
              <w:tc>
                <w:tcPr>
                  <w:tcW w:w="1276" w:type="dxa"/>
                </w:tcPr>
                <w:p w14:paraId="232F9F72" w14:textId="5ECEB8A0" w:rsidR="00312600" w:rsidRDefault="00B87035" w:rsidP="006559EA">
                  <w:pPr>
                    <w:pStyle w:val="NoSpacing"/>
                  </w:pPr>
                  <w:r>
                    <w:t>325</w:t>
                  </w:r>
                </w:p>
              </w:tc>
              <w:tc>
                <w:tcPr>
                  <w:tcW w:w="1275" w:type="dxa"/>
                </w:tcPr>
                <w:p w14:paraId="75049720" w14:textId="6B6E92E0" w:rsidR="00312600" w:rsidRDefault="00C73755" w:rsidP="006559EA">
                  <w:pPr>
                    <w:pStyle w:val="NoSpacing"/>
                  </w:pPr>
                  <w:r>
                    <w:t xml:space="preserve"> </w:t>
                  </w:r>
                  <w:r w:rsidR="00B87035">
                    <w:t>0</w:t>
                  </w:r>
                </w:p>
              </w:tc>
            </w:tr>
            <w:tr w:rsidR="00312600" w14:paraId="4C1E932E" w14:textId="77777777" w:rsidTr="006559EA">
              <w:trPr>
                <w:trHeight w:val="126"/>
              </w:trPr>
              <w:tc>
                <w:tcPr>
                  <w:tcW w:w="1487" w:type="dxa"/>
                </w:tcPr>
                <w:p w14:paraId="5525F2BD" w14:textId="77777777" w:rsidR="00312600" w:rsidRDefault="00312600" w:rsidP="006559EA">
                  <w:pPr>
                    <w:pStyle w:val="NoSpacing"/>
                  </w:pPr>
                </w:p>
              </w:tc>
              <w:tc>
                <w:tcPr>
                  <w:tcW w:w="2081" w:type="dxa"/>
                </w:tcPr>
                <w:p w14:paraId="33EE3126" w14:textId="13A4CE2F" w:rsidR="00312600" w:rsidRDefault="00312600" w:rsidP="006559EA">
                  <w:pPr>
                    <w:pStyle w:val="NoSpacing"/>
                  </w:pPr>
                  <w:r>
                    <w:t>võimendus, ülekanne, pildistamine</w:t>
                  </w:r>
                </w:p>
                <w:p w14:paraId="6EB98F9A" w14:textId="77777777" w:rsidR="00B87035" w:rsidRDefault="00B87035" w:rsidP="006559EA">
                  <w:pPr>
                    <w:pStyle w:val="NoSpacing"/>
                  </w:pPr>
                </w:p>
                <w:p w14:paraId="6CCF8393" w14:textId="77777777" w:rsidR="00B87035" w:rsidRDefault="00B87035" w:rsidP="006559EA">
                  <w:pPr>
                    <w:pStyle w:val="NoSpacing"/>
                  </w:pPr>
                </w:p>
                <w:p w14:paraId="2BDE1899" w14:textId="2BECE25E" w:rsidR="00B87035" w:rsidRDefault="00B87035" w:rsidP="006559EA">
                  <w:pPr>
                    <w:pStyle w:val="NoSpacing"/>
                  </w:pPr>
                </w:p>
              </w:tc>
              <w:tc>
                <w:tcPr>
                  <w:tcW w:w="1134" w:type="dxa"/>
                </w:tcPr>
                <w:p w14:paraId="02627A8E" w14:textId="1A98D3CE" w:rsidR="00312600" w:rsidRDefault="00B87035" w:rsidP="006559EA">
                  <w:pPr>
                    <w:pStyle w:val="NoSpacing"/>
                  </w:pPr>
                  <w:r>
                    <w:t>23</w:t>
                  </w:r>
                  <w:r w:rsidR="00312600">
                    <w:t>0</w:t>
                  </w:r>
                </w:p>
              </w:tc>
              <w:tc>
                <w:tcPr>
                  <w:tcW w:w="1134" w:type="dxa"/>
                </w:tcPr>
                <w:p w14:paraId="17044C51" w14:textId="16320EA8" w:rsidR="00312600" w:rsidRDefault="00B87035" w:rsidP="006559EA">
                  <w:pPr>
                    <w:pStyle w:val="NoSpacing"/>
                    <w:rPr>
                      <w:b/>
                      <w:bCs/>
                    </w:rPr>
                  </w:pPr>
                  <w:r>
                    <w:rPr>
                      <w:b/>
                      <w:bCs/>
                    </w:rPr>
                    <w:t>0</w:t>
                  </w:r>
                </w:p>
              </w:tc>
              <w:tc>
                <w:tcPr>
                  <w:tcW w:w="1276" w:type="dxa"/>
                </w:tcPr>
                <w:p w14:paraId="1AF071C8" w14:textId="4919B801" w:rsidR="00312600" w:rsidRDefault="00B87035" w:rsidP="006559EA">
                  <w:pPr>
                    <w:pStyle w:val="NoSpacing"/>
                  </w:pPr>
                  <w:r>
                    <w:t>0</w:t>
                  </w:r>
                </w:p>
              </w:tc>
              <w:tc>
                <w:tcPr>
                  <w:tcW w:w="1275" w:type="dxa"/>
                </w:tcPr>
                <w:p w14:paraId="1549D289" w14:textId="2CE3BAE4" w:rsidR="00312600" w:rsidRDefault="00B87035" w:rsidP="006559EA">
                  <w:pPr>
                    <w:pStyle w:val="NoSpacing"/>
                  </w:pPr>
                  <w:r>
                    <w:t>230</w:t>
                  </w:r>
                </w:p>
              </w:tc>
            </w:tr>
            <w:tr w:rsidR="00B87035" w14:paraId="31096D74" w14:textId="77777777" w:rsidTr="00B87035">
              <w:trPr>
                <w:trHeight w:val="338"/>
              </w:trPr>
              <w:tc>
                <w:tcPr>
                  <w:tcW w:w="1487" w:type="dxa"/>
                  <w:vMerge w:val="restart"/>
                </w:tcPr>
                <w:p w14:paraId="29C7B821" w14:textId="7E5164CA" w:rsidR="00B87035" w:rsidRDefault="00B87035" w:rsidP="006559EA">
                  <w:pPr>
                    <w:pStyle w:val="NoSpacing"/>
                  </w:pPr>
                  <w:r>
                    <w:t>Noorte palverännak</w:t>
                  </w:r>
                </w:p>
              </w:tc>
              <w:tc>
                <w:tcPr>
                  <w:tcW w:w="2081" w:type="dxa"/>
                </w:tcPr>
                <w:p w14:paraId="6DEFA147" w14:textId="266243E4" w:rsidR="00B87035" w:rsidRDefault="00B87035" w:rsidP="006559EA">
                  <w:pPr>
                    <w:pStyle w:val="NoSpacing"/>
                  </w:pPr>
                  <w:r>
                    <w:t>Korralduskulud (marsruut, reklaam, sisu)</w:t>
                  </w:r>
                </w:p>
              </w:tc>
              <w:tc>
                <w:tcPr>
                  <w:tcW w:w="1134" w:type="dxa"/>
                </w:tcPr>
                <w:p w14:paraId="1D0B1216" w14:textId="1982F287" w:rsidR="00B87035" w:rsidRDefault="00B87035" w:rsidP="006559EA">
                  <w:pPr>
                    <w:pStyle w:val="NoSpacing"/>
                  </w:pPr>
                  <w:r>
                    <w:t>800</w:t>
                  </w:r>
                </w:p>
              </w:tc>
              <w:tc>
                <w:tcPr>
                  <w:tcW w:w="1134" w:type="dxa"/>
                </w:tcPr>
                <w:p w14:paraId="4CC1A20B" w14:textId="47314C37" w:rsidR="00B87035" w:rsidRDefault="00B87035" w:rsidP="006559EA">
                  <w:pPr>
                    <w:pStyle w:val="NoSpacing"/>
                    <w:rPr>
                      <w:b/>
                      <w:bCs/>
                    </w:rPr>
                  </w:pPr>
                  <w:r>
                    <w:rPr>
                      <w:b/>
                      <w:bCs/>
                    </w:rPr>
                    <w:t>800</w:t>
                  </w:r>
                </w:p>
              </w:tc>
              <w:tc>
                <w:tcPr>
                  <w:tcW w:w="1276" w:type="dxa"/>
                </w:tcPr>
                <w:p w14:paraId="3B7267D9" w14:textId="0EBB8A4C" w:rsidR="00B87035" w:rsidRDefault="00B87035" w:rsidP="006559EA">
                  <w:pPr>
                    <w:pStyle w:val="NoSpacing"/>
                  </w:pPr>
                  <w:r>
                    <w:t>0</w:t>
                  </w:r>
                </w:p>
              </w:tc>
              <w:tc>
                <w:tcPr>
                  <w:tcW w:w="1275" w:type="dxa"/>
                </w:tcPr>
                <w:p w14:paraId="2F06C03B" w14:textId="0C059C55" w:rsidR="00B87035" w:rsidRDefault="00B87035" w:rsidP="006559EA">
                  <w:pPr>
                    <w:pStyle w:val="NoSpacing"/>
                  </w:pPr>
                  <w:r>
                    <w:t>0</w:t>
                  </w:r>
                </w:p>
              </w:tc>
            </w:tr>
            <w:tr w:rsidR="00B87035" w14:paraId="5CBA9B3F" w14:textId="77777777" w:rsidTr="006559EA">
              <w:trPr>
                <w:trHeight w:val="237"/>
              </w:trPr>
              <w:tc>
                <w:tcPr>
                  <w:tcW w:w="1487" w:type="dxa"/>
                  <w:vMerge/>
                </w:tcPr>
                <w:p w14:paraId="5E247FBA" w14:textId="77777777" w:rsidR="00B87035" w:rsidRDefault="00B87035" w:rsidP="006559EA">
                  <w:pPr>
                    <w:pStyle w:val="NoSpacing"/>
                  </w:pPr>
                </w:p>
              </w:tc>
              <w:tc>
                <w:tcPr>
                  <w:tcW w:w="2081" w:type="dxa"/>
                </w:tcPr>
                <w:p w14:paraId="3944DDFC" w14:textId="27129F24" w:rsidR="00B87035" w:rsidRDefault="00B87035" w:rsidP="006559EA">
                  <w:pPr>
                    <w:pStyle w:val="NoSpacing"/>
                  </w:pPr>
                  <w:r>
                    <w:t>Piknik (25x18)</w:t>
                  </w:r>
                </w:p>
              </w:tc>
              <w:tc>
                <w:tcPr>
                  <w:tcW w:w="1134" w:type="dxa"/>
                </w:tcPr>
                <w:p w14:paraId="2204D71A" w14:textId="31E97181" w:rsidR="00B87035" w:rsidRDefault="00B87035" w:rsidP="006559EA">
                  <w:pPr>
                    <w:pStyle w:val="NoSpacing"/>
                  </w:pPr>
                  <w:r>
                    <w:t>450</w:t>
                  </w:r>
                </w:p>
              </w:tc>
              <w:tc>
                <w:tcPr>
                  <w:tcW w:w="1134" w:type="dxa"/>
                </w:tcPr>
                <w:p w14:paraId="2EBCD005" w14:textId="45B038C7" w:rsidR="00B87035" w:rsidRDefault="00B87035" w:rsidP="006559EA">
                  <w:pPr>
                    <w:pStyle w:val="NoSpacing"/>
                    <w:rPr>
                      <w:b/>
                      <w:bCs/>
                    </w:rPr>
                  </w:pPr>
                  <w:r>
                    <w:rPr>
                      <w:b/>
                      <w:bCs/>
                    </w:rPr>
                    <w:t>450</w:t>
                  </w:r>
                </w:p>
              </w:tc>
              <w:tc>
                <w:tcPr>
                  <w:tcW w:w="1276" w:type="dxa"/>
                </w:tcPr>
                <w:p w14:paraId="1C8525E9" w14:textId="4BB549A5" w:rsidR="00B87035" w:rsidRDefault="00B87035" w:rsidP="006559EA">
                  <w:pPr>
                    <w:pStyle w:val="NoSpacing"/>
                  </w:pPr>
                  <w:r>
                    <w:t>0</w:t>
                  </w:r>
                </w:p>
              </w:tc>
              <w:tc>
                <w:tcPr>
                  <w:tcW w:w="1275" w:type="dxa"/>
                </w:tcPr>
                <w:p w14:paraId="3B0C2A2C" w14:textId="4E4B2426" w:rsidR="00B87035" w:rsidRDefault="00B87035" w:rsidP="006559EA">
                  <w:pPr>
                    <w:pStyle w:val="NoSpacing"/>
                  </w:pPr>
                  <w:r>
                    <w:t>0</w:t>
                  </w:r>
                </w:p>
              </w:tc>
            </w:tr>
            <w:tr w:rsidR="00312600" w14:paraId="1122592D" w14:textId="77777777" w:rsidTr="00B87035">
              <w:trPr>
                <w:trHeight w:val="204"/>
              </w:trPr>
              <w:tc>
                <w:tcPr>
                  <w:tcW w:w="1487" w:type="dxa"/>
                </w:tcPr>
                <w:p w14:paraId="2E8E7EF1" w14:textId="529EC74A" w:rsidR="00312600" w:rsidRDefault="00B87035" w:rsidP="006559EA">
                  <w:pPr>
                    <w:pStyle w:val="NoSpacing"/>
                  </w:pPr>
                  <w:r>
                    <w:t>Kontserdid</w:t>
                  </w:r>
                </w:p>
              </w:tc>
              <w:tc>
                <w:tcPr>
                  <w:tcW w:w="2081" w:type="dxa"/>
                </w:tcPr>
                <w:p w14:paraId="2BA8B3A7" w14:textId="18270CAD" w:rsidR="00312600" w:rsidRDefault="00B87035" w:rsidP="006559EA">
                  <w:pPr>
                    <w:pStyle w:val="NoSpacing"/>
                  </w:pPr>
                  <w:r>
                    <w:t>Ruumi rent</w:t>
                  </w:r>
                </w:p>
              </w:tc>
              <w:tc>
                <w:tcPr>
                  <w:tcW w:w="1134" w:type="dxa"/>
                </w:tcPr>
                <w:p w14:paraId="0200C7D1" w14:textId="05B499FD" w:rsidR="00312600" w:rsidRDefault="00B87035" w:rsidP="006559EA">
                  <w:pPr>
                    <w:pStyle w:val="NoSpacing"/>
                  </w:pPr>
                  <w:r>
                    <w:t>280</w:t>
                  </w:r>
                </w:p>
              </w:tc>
              <w:tc>
                <w:tcPr>
                  <w:tcW w:w="1134" w:type="dxa"/>
                </w:tcPr>
                <w:p w14:paraId="72FE4E9A" w14:textId="524C0E49" w:rsidR="00312600" w:rsidRDefault="00B87035" w:rsidP="006559EA">
                  <w:pPr>
                    <w:pStyle w:val="NoSpacing"/>
                    <w:rPr>
                      <w:b/>
                      <w:bCs/>
                    </w:rPr>
                  </w:pPr>
                  <w:r>
                    <w:rPr>
                      <w:b/>
                      <w:bCs/>
                    </w:rPr>
                    <w:t>280</w:t>
                  </w:r>
                </w:p>
              </w:tc>
              <w:tc>
                <w:tcPr>
                  <w:tcW w:w="1276" w:type="dxa"/>
                </w:tcPr>
                <w:p w14:paraId="211A5433" w14:textId="64F4067F" w:rsidR="00312600" w:rsidRDefault="00B87035" w:rsidP="006559EA">
                  <w:pPr>
                    <w:pStyle w:val="NoSpacing"/>
                  </w:pPr>
                  <w:r>
                    <w:t>0</w:t>
                  </w:r>
                </w:p>
              </w:tc>
              <w:tc>
                <w:tcPr>
                  <w:tcW w:w="1275" w:type="dxa"/>
                </w:tcPr>
                <w:p w14:paraId="0A1CE24D" w14:textId="33B69348" w:rsidR="00312600" w:rsidRDefault="00B87035" w:rsidP="006559EA">
                  <w:pPr>
                    <w:pStyle w:val="NoSpacing"/>
                  </w:pPr>
                  <w:r>
                    <w:t>0</w:t>
                  </w:r>
                </w:p>
              </w:tc>
            </w:tr>
            <w:tr w:rsidR="00B87035" w14:paraId="67E26223" w14:textId="77777777" w:rsidTr="006559EA">
              <w:trPr>
                <w:trHeight w:val="664"/>
              </w:trPr>
              <w:tc>
                <w:tcPr>
                  <w:tcW w:w="1487" w:type="dxa"/>
                </w:tcPr>
                <w:p w14:paraId="5ADBD6CC" w14:textId="77777777" w:rsidR="00B87035" w:rsidRDefault="00B87035" w:rsidP="006559EA">
                  <w:pPr>
                    <w:pStyle w:val="NoSpacing"/>
                  </w:pPr>
                </w:p>
              </w:tc>
              <w:tc>
                <w:tcPr>
                  <w:tcW w:w="2081" w:type="dxa"/>
                </w:tcPr>
                <w:p w14:paraId="3ECC27C7" w14:textId="1C9090D8" w:rsidR="00B87035" w:rsidRDefault="00B87035" w:rsidP="006559EA">
                  <w:pPr>
                    <w:pStyle w:val="NoSpacing"/>
                  </w:pPr>
                  <w:r>
                    <w:t>Tasu ja transport muusikutele (4x260)</w:t>
                  </w:r>
                </w:p>
              </w:tc>
              <w:tc>
                <w:tcPr>
                  <w:tcW w:w="1134" w:type="dxa"/>
                </w:tcPr>
                <w:p w14:paraId="391ED02A" w14:textId="4850D4F2" w:rsidR="00B87035" w:rsidRDefault="00B87035" w:rsidP="006559EA">
                  <w:pPr>
                    <w:pStyle w:val="NoSpacing"/>
                  </w:pPr>
                  <w:r>
                    <w:t>1040</w:t>
                  </w:r>
                </w:p>
              </w:tc>
              <w:tc>
                <w:tcPr>
                  <w:tcW w:w="1134" w:type="dxa"/>
                </w:tcPr>
                <w:p w14:paraId="6E24B10C" w14:textId="464AAE18" w:rsidR="00B87035" w:rsidRDefault="00B87035" w:rsidP="006559EA">
                  <w:pPr>
                    <w:pStyle w:val="NoSpacing"/>
                    <w:rPr>
                      <w:b/>
                      <w:bCs/>
                    </w:rPr>
                  </w:pPr>
                  <w:r>
                    <w:rPr>
                      <w:b/>
                      <w:bCs/>
                    </w:rPr>
                    <w:t>1040</w:t>
                  </w:r>
                </w:p>
              </w:tc>
              <w:tc>
                <w:tcPr>
                  <w:tcW w:w="1276" w:type="dxa"/>
                </w:tcPr>
                <w:p w14:paraId="10A918BE" w14:textId="4A7706FC" w:rsidR="00B87035" w:rsidRDefault="00B87035" w:rsidP="006559EA">
                  <w:pPr>
                    <w:pStyle w:val="NoSpacing"/>
                  </w:pPr>
                  <w:r>
                    <w:t>0</w:t>
                  </w:r>
                </w:p>
              </w:tc>
              <w:tc>
                <w:tcPr>
                  <w:tcW w:w="1275" w:type="dxa"/>
                </w:tcPr>
                <w:p w14:paraId="4226DC68" w14:textId="7E3D03F3" w:rsidR="00B87035" w:rsidRDefault="00B87035" w:rsidP="006559EA">
                  <w:pPr>
                    <w:pStyle w:val="NoSpacing"/>
                  </w:pPr>
                  <w:r>
                    <w:t>0</w:t>
                  </w:r>
                </w:p>
              </w:tc>
            </w:tr>
            <w:tr w:rsidR="00B87035" w14:paraId="4C46CAA0" w14:textId="77777777" w:rsidTr="00B87035">
              <w:trPr>
                <w:trHeight w:val="552"/>
              </w:trPr>
              <w:tc>
                <w:tcPr>
                  <w:tcW w:w="1487" w:type="dxa"/>
                  <w:vMerge w:val="restart"/>
                </w:tcPr>
                <w:p w14:paraId="0C5665EE" w14:textId="77777777" w:rsidR="00B87035" w:rsidRDefault="00B87035" w:rsidP="006559EA">
                  <w:pPr>
                    <w:pStyle w:val="NoSpacing"/>
                  </w:pPr>
                </w:p>
              </w:tc>
              <w:tc>
                <w:tcPr>
                  <w:tcW w:w="2081" w:type="dxa"/>
                </w:tcPr>
                <w:p w14:paraId="6991074B" w14:textId="58714CC7" w:rsidR="00B87035" w:rsidRDefault="00B87035" w:rsidP="006559EA">
                  <w:pPr>
                    <w:pStyle w:val="NoSpacing"/>
                  </w:pPr>
                  <w:r>
                    <w:t>Kohvilaud peale kontserti</w:t>
                  </w:r>
                </w:p>
              </w:tc>
              <w:tc>
                <w:tcPr>
                  <w:tcW w:w="1134" w:type="dxa"/>
                </w:tcPr>
                <w:p w14:paraId="7BD1AC0C" w14:textId="22246173" w:rsidR="00B87035" w:rsidRDefault="00B87035" w:rsidP="006559EA">
                  <w:pPr>
                    <w:pStyle w:val="NoSpacing"/>
                  </w:pPr>
                  <w:r>
                    <w:t>90</w:t>
                  </w:r>
                </w:p>
              </w:tc>
              <w:tc>
                <w:tcPr>
                  <w:tcW w:w="1134" w:type="dxa"/>
                </w:tcPr>
                <w:p w14:paraId="35C24677" w14:textId="3A05B17A" w:rsidR="00B87035" w:rsidRDefault="00B87035" w:rsidP="006559EA">
                  <w:pPr>
                    <w:pStyle w:val="NoSpacing"/>
                    <w:rPr>
                      <w:b/>
                      <w:bCs/>
                    </w:rPr>
                  </w:pPr>
                  <w:r>
                    <w:rPr>
                      <w:b/>
                      <w:bCs/>
                    </w:rPr>
                    <w:t>0</w:t>
                  </w:r>
                </w:p>
              </w:tc>
              <w:tc>
                <w:tcPr>
                  <w:tcW w:w="1276" w:type="dxa"/>
                </w:tcPr>
                <w:p w14:paraId="791611AD" w14:textId="5353C5D7" w:rsidR="00B87035" w:rsidRDefault="00B87035" w:rsidP="006559EA">
                  <w:pPr>
                    <w:pStyle w:val="NoSpacing"/>
                  </w:pPr>
                  <w:r>
                    <w:t>0</w:t>
                  </w:r>
                </w:p>
              </w:tc>
              <w:tc>
                <w:tcPr>
                  <w:tcW w:w="1275" w:type="dxa"/>
                </w:tcPr>
                <w:p w14:paraId="5EB120DE" w14:textId="152F7173" w:rsidR="00B87035" w:rsidRDefault="00B87035" w:rsidP="006559EA">
                  <w:pPr>
                    <w:pStyle w:val="NoSpacing"/>
                  </w:pPr>
                  <w:r>
                    <w:t>90</w:t>
                  </w:r>
                </w:p>
              </w:tc>
            </w:tr>
            <w:tr w:rsidR="00B87035" w14:paraId="6FBD619E" w14:textId="77777777" w:rsidTr="006559EA">
              <w:trPr>
                <w:trHeight w:val="316"/>
              </w:trPr>
              <w:tc>
                <w:tcPr>
                  <w:tcW w:w="1487" w:type="dxa"/>
                  <w:vMerge/>
                </w:tcPr>
                <w:p w14:paraId="526E3B3E" w14:textId="77777777" w:rsidR="00B87035" w:rsidRDefault="00B87035" w:rsidP="00B87035">
                  <w:pPr>
                    <w:pStyle w:val="NoSpacing"/>
                  </w:pPr>
                </w:p>
              </w:tc>
              <w:tc>
                <w:tcPr>
                  <w:tcW w:w="2081" w:type="dxa"/>
                </w:tcPr>
                <w:p w14:paraId="69E3A7AA" w14:textId="018DE515" w:rsidR="00B87035" w:rsidRDefault="00B87035" w:rsidP="00B87035">
                  <w:pPr>
                    <w:pStyle w:val="NoSpacing"/>
                  </w:pPr>
                  <w:r>
                    <w:t>võimendus, pildistamine (2x200)</w:t>
                  </w:r>
                </w:p>
              </w:tc>
              <w:tc>
                <w:tcPr>
                  <w:tcW w:w="1134" w:type="dxa"/>
                </w:tcPr>
                <w:p w14:paraId="5DA42568" w14:textId="215CCA25" w:rsidR="00B87035" w:rsidRDefault="00B87035" w:rsidP="00B87035">
                  <w:pPr>
                    <w:pStyle w:val="NoSpacing"/>
                  </w:pPr>
                  <w:r>
                    <w:t>400</w:t>
                  </w:r>
                </w:p>
              </w:tc>
              <w:tc>
                <w:tcPr>
                  <w:tcW w:w="1134" w:type="dxa"/>
                </w:tcPr>
                <w:p w14:paraId="7D3C0242" w14:textId="0776583C" w:rsidR="00B87035" w:rsidRDefault="00B87035" w:rsidP="00B87035">
                  <w:pPr>
                    <w:pStyle w:val="NoSpacing"/>
                    <w:rPr>
                      <w:b/>
                      <w:bCs/>
                    </w:rPr>
                  </w:pPr>
                  <w:r>
                    <w:rPr>
                      <w:b/>
                      <w:bCs/>
                    </w:rPr>
                    <w:t>0</w:t>
                  </w:r>
                </w:p>
              </w:tc>
              <w:tc>
                <w:tcPr>
                  <w:tcW w:w="1276" w:type="dxa"/>
                </w:tcPr>
                <w:p w14:paraId="022FAB5F" w14:textId="4FD9B035" w:rsidR="00B87035" w:rsidRDefault="00B87035" w:rsidP="00B87035">
                  <w:pPr>
                    <w:pStyle w:val="NoSpacing"/>
                  </w:pPr>
                  <w:r>
                    <w:t>0</w:t>
                  </w:r>
                </w:p>
              </w:tc>
              <w:tc>
                <w:tcPr>
                  <w:tcW w:w="1275" w:type="dxa"/>
                </w:tcPr>
                <w:p w14:paraId="79CE05B1" w14:textId="039035CE" w:rsidR="00B87035" w:rsidRDefault="00B87035" w:rsidP="00B87035">
                  <w:pPr>
                    <w:pStyle w:val="NoSpacing"/>
                  </w:pPr>
                  <w:r>
                    <w:t>400</w:t>
                  </w:r>
                </w:p>
              </w:tc>
            </w:tr>
            <w:tr w:rsidR="00B87035" w14:paraId="0CD09F15" w14:textId="77777777" w:rsidTr="006559EA">
              <w:trPr>
                <w:trHeight w:val="126"/>
              </w:trPr>
              <w:tc>
                <w:tcPr>
                  <w:tcW w:w="1487" w:type="dxa"/>
                </w:tcPr>
                <w:p w14:paraId="56E1C589" w14:textId="0A08A582" w:rsidR="00B87035" w:rsidRDefault="00B87035" w:rsidP="00B87035">
                  <w:pPr>
                    <w:pStyle w:val="NoSpacing"/>
                  </w:pPr>
                  <w:r>
                    <w:t>Kokku</w:t>
                  </w:r>
                </w:p>
              </w:tc>
              <w:tc>
                <w:tcPr>
                  <w:tcW w:w="2081" w:type="dxa"/>
                </w:tcPr>
                <w:p w14:paraId="2E63FC80" w14:textId="77777777" w:rsidR="00B87035" w:rsidRDefault="00B87035" w:rsidP="00B87035">
                  <w:pPr>
                    <w:pStyle w:val="NoSpacing"/>
                  </w:pPr>
                </w:p>
              </w:tc>
              <w:tc>
                <w:tcPr>
                  <w:tcW w:w="1134" w:type="dxa"/>
                </w:tcPr>
                <w:p w14:paraId="4CDA8B46" w14:textId="39D83D30" w:rsidR="00B87035" w:rsidRPr="00B87035" w:rsidRDefault="00B87035" w:rsidP="00B87035">
                  <w:pPr>
                    <w:pStyle w:val="NoSpacing"/>
                    <w:rPr>
                      <w:b/>
                      <w:bCs/>
                    </w:rPr>
                  </w:pPr>
                  <w:r>
                    <w:t xml:space="preserve"> </w:t>
                  </w:r>
                  <w:r w:rsidRPr="00B87035">
                    <w:rPr>
                      <w:b/>
                      <w:bCs/>
                    </w:rPr>
                    <w:t xml:space="preserve"> 5935</w:t>
                  </w:r>
                </w:p>
              </w:tc>
              <w:tc>
                <w:tcPr>
                  <w:tcW w:w="1134" w:type="dxa"/>
                </w:tcPr>
                <w:p w14:paraId="771DCEEC" w14:textId="0A879714" w:rsidR="00B87035" w:rsidRDefault="00B87035" w:rsidP="00B87035">
                  <w:pPr>
                    <w:pStyle w:val="NoSpacing"/>
                    <w:rPr>
                      <w:b/>
                      <w:bCs/>
                    </w:rPr>
                  </w:pPr>
                  <w:r>
                    <w:rPr>
                      <w:b/>
                      <w:bCs/>
                    </w:rPr>
                    <w:t xml:space="preserve"> 4890</w:t>
                  </w:r>
                </w:p>
              </w:tc>
              <w:tc>
                <w:tcPr>
                  <w:tcW w:w="1276" w:type="dxa"/>
                </w:tcPr>
                <w:p w14:paraId="4D983369" w14:textId="5EB1C97B" w:rsidR="00B87035" w:rsidRPr="006B4B99" w:rsidRDefault="00B87035" w:rsidP="00B87035">
                  <w:pPr>
                    <w:pStyle w:val="NoSpacing"/>
                    <w:rPr>
                      <w:b/>
                      <w:bCs/>
                    </w:rPr>
                  </w:pPr>
                  <w:r>
                    <w:rPr>
                      <w:b/>
                      <w:bCs/>
                    </w:rPr>
                    <w:t xml:space="preserve"> 325 </w:t>
                  </w:r>
                </w:p>
              </w:tc>
              <w:tc>
                <w:tcPr>
                  <w:tcW w:w="1275" w:type="dxa"/>
                </w:tcPr>
                <w:p w14:paraId="62F930C3" w14:textId="5C6C0BC3" w:rsidR="00B87035" w:rsidRPr="006B4B99" w:rsidRDefault="00B87035" w:rsidP="00B87035">
                  <w:pPr>
                    <w:pStyle w:val="NoSpacing"/>
                    <w:rPr>
                      <w:b/>
                      <w:bCs/>
                    </w:rPr>
                  </w:pPr>
                  <w:r>
                    <w:rPr>
                      <w:b/>
                      <w:bCs/>
                    </w:rPr>
                    <w:t xml:space="preserve">  720</w:t>
                  </w:r>
                </w:p>
              </w:tc>
            </w:tr>
          </w:tbl>
          <w:p w14:paraId="4F80D610" w14:textId="1CA6EDD9" w:rsidR="006559EA" w:rsidRPr="00AD01A6" w:rsidRDefault="006559EA" w:rsidP="008D6558">
            <w:pPr>
              <w:pStyle w:val="NoSpacing"/>
              <w:rPr>
                <w:rFonts w:ascii="Times New Roman" w:hAnsi="Times New Roman"/>
                <w:sz w:val="24"/>
                <w:szCs w:val="24"/>
              </w:rPr>
            </w:pPr>
          </w:p>
        </w:tc>
      </w:tr>
      <w:tr w:rsidR="00331FF1" w:rsidRPr="00AD01A6" w14:paraId="29EDE08C" w14:textId="77777777" w:rsidTr="008D6558">
        <w:tc>
          <w:tcPr>
            <w:tcW w:w="9464" w:type="dxa"/>
          </w:tcPr>
          <w:p w14:paraId="6891516E" w14:textId="4CB40965"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Taotletav summa: </w:t>
            </w:r>
            <w:r w:rsidR="00B87035">
              <w:rPr>
                <w:rFonts w:ascii="Times New Roman" w:hAnsi="Times New Roman"/>
                <w:b/>
                <w:bCs/>
                <w:sz w:val="24"/>
                <w:szCs w:val="24"/>
              </w:rPr>
              <w:t>489</w:t>
            </w:r>
            <w:r w:rsidR="006559EA">
              <w:rPr>
                <w:rFonts w:ascii="Times New Roman" w:hAnsi="Times New Roman"/>
                <w:b/>
                <w:bCs/>
                <w:sz w:val="24"/>
                <w:szCs w:val="24"/>
              </w:rPr>
              <w:t>0 eurot</w:t>
            </w:r>
          </w:p>
        </w:tc>
      </w:tr>
      <w:tr w:rsidR="00331FF1" w:rsidRPr="00AD01A6" w14:paraId="25790F6D" w14:textId="77777777" w:rsidTr="008D6558">
        <w:tc>
          <w:tcPr>
            <w:tcW w:w="9464" w:type="dxa"/>
          </w:tcPr>
          <w:p w14:paraId="25CC30CE" w14:textId="028CB7A9"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Omafinantseeringu summa (olemasolul): </w:t>
            </w:r>
            <w:r w:rsidR="00B87035">
              <w:rPr>
                <w:rFonts w:ascii="Times New Roman" w:hAnsi="Times New Roman"/>
                <w:b/>
                <w:bCs/>
                <w:sz w:val="24"/>
                <w:szCs w:val="24"/>
              </w:rPr>
              <w:t>325</w:t>
            </w:r>
            <w:r w:rsidR="006559EA" w:rsidRPr="006B4B99">
              <w:rPr>
                <w:rFonts w:ascii="Times New Roman" w:hAnsi="Times New Roman"/>
                <w:b/>
                <w:bCs/>
                <w:sz w:val="24"/>
                <w:szCs w:val="24"/>
              </w:rPr>
              <w:t xml:space="preserve"> </w:t>
            </w:r>
            <w:r w:rsidR="006559EA">
              <w:rPr>
                <w:rFonts w:ascii="Times New Roman" w:hAnsi="Times New Roman"/>
                <w:b/>
                <w:bCs/>
                <w:sz w:val="24"/>
                <w:szCs w:val="24"/>
              </w:rPr>
              <w:t>eurot</w:t>
            </w:r>
          </w:p>
        </w:tc>
      </w:tr>
      <w:tr w:rsidR="00331FF1" w:rsidRPr="00AD01A6" w14:paraId="445ED08D" w14:textId="77777777" w:rsidTr="008D6558">
        <w:tc>
          <w:tcPr>
            <w:tcW w:w="9464" w:type="dxa"/>
          </w:tcPr>
          <w:p w14:paraId="3051921B" w14:textId="05D1E015"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 xml:space="preserve">Kaasfinantseeringu summa  (olemasolul): </w:t>
            </w:r>
            <w:r w:rsidR="00B87035">
              <w:rPr>
                <w:rFonts w:ascii="Times New Roman" w:hAnsi="Times New Roman"/>
                <w:b/>
                <w:bCs/>
                <w:sz w:val="24"/>
                <w:szCs w:val="24"/>
              </w:rPr>
              <w:t xml:space="preserve">720 </w:t>
            </w:r>
            <w:r w:rsidR="006559EA">
              <w:rPr>
                <w:rFonts w:ascii="Times New Roman" w:hAnsi="Times New Roman"/>
                <w:b/>
                <w:bCs/>
                <w:sz w:val="24"/>
                <w:szCs w:val="24"/>
              </w:rPr>
              <w:t>eurot</w:t>
            </w:r>
          </w:p>
        </w:tc>
      </w:tr>
    </w:tbl>
    <w:p w14:paraId="04739AA7" w14:textId="77777777" w:rsidR="00331FF1" w:rsidRDefault="00331FF1" w:rsidP="00331FF1">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AD01A6" w14:paraId="4C5D95B2" w14:textId="77777777" w:rsidTr="008D6558">
        <w:tc>
          <w:tcPr>
            <w:tcW w:w="9464" w:type="dxa"/>
          </w:tcPr>
          <w:p w14:paraId="0866BC97" w14:textId="77777777" w:rsidR="00331FF1" w:rsidRDefault="00331FF1" w:rsidP="008D6558">
            <w:pPr>
              <w:pStyle w:val="NoSpacing"/>
              <w:rPr>
                <w:rFonts w:ascii="Times New Roman" w:hAnsi="Times New Roman"/>
                <w:b/>
                <w:bCs/>
                <w:sz w:val="24"/>
                <w:szCs w:val="24"/>
              </w:rPr>
            </w:pPr>
            <w:r>
              <w:rPr>
                <w:rFonts w:ascii="Times New Roman" w:hAnsi="Times New Roman"/>
                <w:sz w:val="24"/>
                <w:szCs w:val="24"/>
              </w:rPr>
              <w:t xml:space="preserve">Toetuse kasutamise eeldatav tulemus: </w:t>
            </w:r>
            <w:r w:rsidR="006559EA">
              <w:rPr>
                <w:rFonts w:ascii="Times New Roman" w:hAnsi="Times New Roman"/>
                <w:b/>
                <w:bCs/>
                <w:sz w:val="24"/>
                <w:szCs w:val="24"/>
              </w:rPr>
              <w:t xml:space="preserve"> </w:t>
            </w:r>
          </w:p>
          <w:p w14:paraId="4F1EC67B" w14:textId="7C9B5E98" w:rsidR="006B4B99" w:rsidRDefault="00B87035" w:rsidP="00B87035">
            <w:pPr>
              <w:pStyle w:val="NoSpacing"/>
              <w:numPr>
                <w:ilvl w:val="0"/>
                <w:numId w:val="5"/>
              </w:numPr>
              <w:rPr>
                <w:rFonts w:ascii="Times New Roman" w:hAnsi="Times New Roman"/>
                <w:sz w:val="24"/>
                <w:szCs w:val="24"/>
              </w:rPr>
            </w:pPr>
            <w:r>
              <w:rPr>
                <w:rFonts w:ascii="Times New Roman" w:hAnsi="Times New Roman"/>
                <w:sz w:val="24"/>
                <w:szCs w:val="24"/>
              </w:rPr>
              <w:t>Toimunud on kristlike õpetajate kärg ja sellel on osalenud nii kristlike kui riigikoolide õpetajaid, ideaalis kuni 45 inimest.</w:t>
            </w:r>
          </w:p>
          <w:p w14:paraId="5F897DBA" w14:textId="04BD5A3B" w:rsidR="00B87035" w:rsidRDefault="00B87035" w:rsidP="006B4B99">
            <w:pPr>
              <w:pStyle w:val="NoSpacing"/>
              <w:numPr>
                <w:ilvl w:val="0"/>
                <w:numId w:val="3"/>
              </w:numPr>
              <w:rPr>
                <w:rFonts w:ascii="Times New Roman" w:hAnsi="Times New Roman"/>
                <w:sz w:val="24"/>
                <w:szCs w:val="24"/>
              </w:rPr>
            </w:pPr>
            <w:r>
              <w:rPr>
                <w:rFonts w:ascii="Times New Roman" w:hAnsi="Times New Roman"/>
                <w:sz w:val="24"/>
                <w:szCs w:val="24"/>
              </w:rPr>
              <w:t>Toimunud on noorte palverännak kuni 22 osalejaga.</w:t>
            </w:r>
          </w:p>
          <w:p w14:paraId="187BB0EF" w14:textId="357834AC" w:rsidR="006559EA" w:rsidRDefault="006B4B99" w:rsidP="006B4B99">
            <w:pPr>
              <w:pStyle w:val="NoSpacing"/>
              <w:numPr>
                <w:ilvl w:val="0"/>
                <w:numId w:val="3"/>
              </w:numPr>
              <w:rPr>
                <w:rFonts w:ascii="Times New Roman" w:hAnsi="Times New Roman"/>
                <w:sz w:val="24"/>
                <w:szCs w:val="24"/>
              </w:rPr>
            </w:pPr>
            <w:r>
              <w:rPr>
                <w:rFonts w:ascii="Times New Roman" w:hAnsi="Times New Roman"/>
                <w:sz w:val="24"/>
                <w:szCs w:val="24"/>
              </w:rPr>
              <w:t xml:space="preserve">Toimunud on </w:t>
            </w:r>
            <w:r w:rsidR="00B87035">
              <w:rPr>
                <w:rFonts w:ascii="Times New Roman" w:hAnsi="Times New Roman"/>
                <w:sz w:val="24"/>
                <w:szCs w:val="24"/>
              </w:rPr>
              <w:t>kaks</w:t>
            </w:r>
            <w:r>
              <w:rPr>
                <w:rFonts w:ascii="Times New Roman" w:hAnsi="Times New Roman"/>
                <w:sz w:val="24"/>
                <w:szCs w:val="24"/>
              </w:rPr>
              <w:t xml:space="preserve"> kontserti</w:t>
            </w:r>
            <w:r w:rsidR="00B87035">
              <w:rPr>
                <w:rFonts w:ascii="Times New Roman" w:hAnsi="Times New Roman"/>
                <w:sz w:val="24"/>
                <w:szCs w:val="24"/>
              </w:rPr>
              <w:t xml:space="preserve"> kogukonna rahvale</w:t>
            </w:r>
            <w:r>
              <w:rPr>
                <w:rFonts w:ascii="Times New Roman" w:hAnsi="Times New Roman"/>
                <w:sz w:val="24"/>
                <w:szCs w:val="24"/>
              </w:rPr>
              <w:t>.</w:t>
            </w:r>
          </w:p>
          <w:p w14:paraId="62009B95" w14:textId="4A1165D0" w:rsidR="006559EA" w:rsidRPr="00AD01A6" w:rsidRDefault="006559EA" w:rsidP="008D6558">
            <w:pPr>
              <w:pStyle w:val="NoSpacing"/>
              <w:rPr>
                <w:rFonts w:ascii="Times New Roman" w:hAnsi="Times New Roman"/>
                <w:sz w:val="24"/>
                <w:szCs w:val="24"/>
              </w:rPr>
            </w:pPr>
          </w:p>
        </w:tc>
      </w:tr>
    </w:tbl>
    <w:p w14:paraId="3D449D17" w14:textId="77777777" w:rsidR="00331FF1" w:rsidRDefault="00331FF1" w:rsidP="00331FF1">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AD01A6" w14:paraId="3E69CF5B" w14:textId="77777777" w:rsidTr="008D6558">
        <w:tc>
          <w:tcPr>
            <w:tcW w:w="9468" w:type="dxa"/>
          </w:tcPr>
          <w:p w14:paraId="0C4B4384" w14:textId="77777777"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LISAD (vajaduse korral):</w:t>
            </w:r>
          </w:p>
        </w:tc>
      </w:tr>
      <w:tr w:rsidR="00331FF1" w:rsidRPr="00AD01A6" w14:paraId="741105B9" w14:textId="77777777" w:rsidTr="008D6558">
        <w:tc>
          <w:tcPr>
            <w:tcW w:w="9468" w:type="dxa"/>
          </w:tcPr>
          <w:p w14:paraId="7C44BCEF" w14:textId="77777777"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Lisa 1 Taotleja esindaja volitus</w:t>
            </w:r>
          </w:p>
        </w:tc>
      </w:tr>
      <w:tr w:rsidR="00331FF1" w:rsidRPr="00AD01A6" w14:paraId="6D60DE72" w14:textId="77777777" w:rsidTr="008D6558">
        <w:tc>
          <w:tcPr>
            <w:tcW w:w="9468" w:type="dxa"/>
          </w:tcPr>
          <w:p w14:paraId="4C156F6F" w14:textId="77777777" w:rsidR="00331FF1" w:rsidRPr="00AD01A6" w:rsidRDefault="00331FF1" w:rsidP="008D6558">
            <w:pPr>
              <w:pStyle w:val="NoSpacing"/>
              <w:rPr>
                <w:rFonts w:ascii="Times New Roman" w:hAnsi="Times New Roman"/>
                <w:sz w:val="24"/>
                <w:szCs w:val="24"/>
              </w:rPr>
            </w:pPr>
            <w:r w:rsidRPr="00AD01A6">
              <w:rPr>
                <w:rFonts w:ascii="Times New Roman" w:hAnsi="Times New Roman"/>
                <w:sz w:val="24"/>
                <w:szCs w:val="24"/>
              </w:rPr>
              <w:t>Lisa 2 Taotleja eelarve projekt</w:t>
            </w:r>
          </w:p>
        </w:tc>
      </w:tr>
    </w:tbl>
    <w:p w14:paraId="3842B58C" w14:textId="77777777" w:rsidR="00331FF1" w:rsidRDefault="00331FF1" w:rsidP="00331FF1">
      <w:pPr>
        <w:pStyle w:val="NoSpacing"/>
        <w:rPr>
          <w:rFonts w:ascii="Times New Roman" w:hAnsi="Times New Roman"/>
          <w:b/>
          <w:sz w:val="24"/>
          <w:szCs w:val="24"/>
        </w:rPr>
      </w:pPr>
    </w:p>
    <w:p w14:paraId="723B98B1" w14:textId="77777777" w:rsidR="00331FF1" w:rsidRDefault="00331FF1" w:rsidP="00331FF1">
      <w:pPr>
        <w:pStyle w:val="NoSpacing"/>
        <w:rPr>
          <w:rFonts w:ascii="Times New Roman" w:hAnsi="Times New Roman"/>
          <w:b/>
          <w:sz w:val="24"/>
          <w:szCs w:val="24"/>
        </w:rPr>
      </w:pPr>
      <w:r w:rsidRPr="00AD01A6">
        <w:rPr>
          <w:rFonts w:ascii="Times New Roman" w:hAnsi="Times New Roman"/>
          <w:b/>
          <w:sz w:val="24"/>
          <w:szCs w:val="24"/>
        </w:rPr>
        <w:t>Käesolevaga kinnitan, et</w:t>
      </w:r>
      <w:r>
        <w:rPr>
          <w:rFonts w:ascii="Times New Roman" w:hAnsi="Times New Roman"/>
          <w:b/>
          <w:sz w:val="24"/>
          <w:szCs w:val="24"/>
        </w:rPr>
        <w:t>:</w:t>
      </w:r>
    </w:p>
    <w:p w14:paraId="735DC086" w14:textId="77777777" w:rsidR="00331FF1" w:rsidRPr="00F256B4" w:rsidRDefault="00331FF1" w:rsidP="00331FF1">
      <w:pPr>
        <w:pStyle w:val="NoSpacing"/>
        <w:ind w:left="284" w:hanging="284"/>
        <w:rPr>
          <w:rFonts w:ascii="Times New Roman" w:hAnsi="Times New Roman"/>
          <w:bCs/>
          <w:sz w:val="24"/>
          <w:szCs w:val="24"/>
        </w:rPr>
      </w:pPr>
      <w:r w:rsidRPr="00F256B4">
        <w:rPr>
          <w:rFonts w:ascii="Times New Roman" w:hAnsi="Times New Roman"/>
          <w:bCs/>
          <w:sz w:val="24"/>
          <w:szCs w:val="24"/>
        </w:rPr>
        <w:t>1.</w:t>
      </w:r>
      <w:r>
        <w:rPr>
          <w:rFonts w:ascii="Times New Roman" w:hAnsi="Times New Roman"/>
          <w:bCs/>
          <w:sz w:val="24"/>
          <w:szCs w:val="24"/>
        </w:rPr>
        <w:tab/>
      </w:r>
      <w:r w:rsidRPr="00F256B4">
        <w:rPr>
          <w:rFonts w:ascii="Times New Roman" w:hAnsi="Times New Roman"/>
          <w:bCs/>
          <w:sz w:val="24"/>
          <w:szCs w:val="24"/>
        </w:rPr>
        <w:t>esitatud andmed on õiged</w:t>
      </w:r>
      <w:r>
        <w:rPr>
          <w:rFonts w:ascii="Times New Roman" w:hAnsi="Times New Roman"/>
          <w:bCs/>
          <w:sz w:val="24"/>
          <w:szCs w:val="24"/>
        </w:rPr>
        <w:t>;</w:t>
      </w:r>
    </w:p>
    <w:p w14:paraId="6EAFC931" w14:textId="77777777" w:rsidR="00331FF1" w:rsidRDefault="00331FF1" w:rsidP="00331FF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taotlejal</w:t>
      </w:r>
      <w:r w:rsidRPr="007A6A72">
        <w:rPr>
          <w:rFonts w:ascii="Times New Roman" w:hAnsi="Times New Roman" w:cs="Times New Roman"/>
          <w:sz w:val="24"/>
          <w:szCs w:val="24"/>
        </w:rPr>
        <w:t xml:space="preserve"> ei ole maksuvõlga</w:t>
      </w:r>
      <w:r>
        <w:rPr>
          <w:rFonts w:ascii="Times New Roman" w:hAnsi="Times New Roman" w:cs="Times New Roman"/>
          <w:sz w:val="24"/>
          <w:szCs w:val="24"/>
        </w:rPr>
        <w:t xml:space="preserve"> riiklike ja kohalike maksude osas või see</w:t>
      </w:r>
      <w:r w:rsidRPr="007A6A72">
        <w:rPr>
          <w:rFonts w:ascii="Times New Roman" w:hAnsi="Times New Roman" w:cs="Times New Roman"/>
          <w:sz w:val="24"/>
          <w:szCs w:val="24"/>
        </w:rPr>
        <w:t xml:space="preserve"> on ajatatud</w:t>
      </w:r>
      <w:r>
        <w:rPr>
          <w:rFonts w:ascii="Times New Roman" w:hAnsi="Times New Roman" w:cs="Times New Roman"/>
          <w:sz w:val="24"/>
          <w:szCs w:val="24"/>
        </w:rPr>
        <w:t xml:space="preserve"> ning maksed on tasutud kokkulepitud ajakava järgi</w:t>
      </w:r>
      <w:r w:rsidRPr="007A6A72">
        <w:rPr>
          <w:rFonts w:ascii="Times New Roman" w:hAnsi="Times New Roman" w:cs="Times New Roman"/>
          <w:sz w:val="24"/>
          <w:szCs w:val="24"/>
        </w:rPr>
        <w:t>;</w:t>
      </w:r>
    </w:p>
    <w:p w14:paraId="68C64805" w14:textId="77777777" w:rsidR="00331FF1" w:rsidRDefault="00331FF1" w:rsidP="00331FF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taotlejal ei ole majandusaasta aruande esitamise võlga;</w:t>
      </w:r>
    </w:p>
    <w:p w14:paraId="19C5E553" w14:textId="77777777" w:rsidR="00331FF1" w:rsidRDefault="00331FF1" w:rsidP="00331FF1">
      <w:pPr>
        <w:pStyle w:val="NoSpacing"/>
        <w:ind w:left="284" w:hanging="284"/>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taotleja ei ole</w:t>
      </w:r>
      <w:r w:rsidRPr="00511AFF">
        <w:rPr>
          <w:rFonts w:ascii="Times New Roman" w:hAnsi="Times New Roman"/>
          <w:sz w:val="24"/>
          <w:szCs w:val="24"/>
        </w:rPr>
        <w:t xml:space="preserve"> rikkunud Siseministeeriumiga</w:t>
      </w:r>
      <w:r>
        <w:rPr>
          <w:rFonts w:ascii="Times New Roman" w:hAnsi="Times New Roman"/>
          <w:sz w:val="24"/>
          <w:szCs w:val="24"/>
        </w:rPr>
        <w:t xml:space="preserve"> varem</w:t>
      </w:r>
      <w:r w:rsidRPr="00511AFF">
        <w:rPr>
          <w:rFonts w:ascii="Times New Roman" w:hAnsi="Times New Roman"/>
          <w:sz w:val="24"/>
          <w:szCs w:val="24"/>
        </w:rPr>
        <w:t xml:space="preserve"> sõlmitud riigieelarveli</w:t>
      </w:r>
      <w:r>
        <w:rPr>
          <w:rFonts w:ascii="Times New Roman" w:hAnsi="Times New Roman"/>
          <w:sz w:val="24"/>
          <w:szCs w:val="24"/>
        </w:rPr>
        <w:t>se toetuse lepingut;</w:t>
      </w:r>
    </w:p>
    <w:p w14:paraId="57FB5E25" w14:textId="77777777" w:rsidR="00331FF1" w:rsidRDefault="00331FF1" w:rsidP="00331FF1">
      <w:pPr>
        <w:pStyle w:val="NoSpacing"/>
        <w:ind w:left="284" w:hanging="284"/>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taotleja on nõuetekohaselt täitnud Euroopa Liidust või muudest vahenditest toetuse eraldajaga varem sõlmitud toetuse lepinguid ja tal ei ole tagasimaksete võlga;</w:t>
      </w:r>
    </w:p>
    <w:p w14:paraId="615785BC" w14:textId="77777777" w:rsidR="00331FF1" w:rsidRDefault="00331FF1" w:rsidP="00331FF1">
      <w:pPr>
        <w:spacing w:after="0" w:line="24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taotleja</w:t>
      </w:r>
      <w:r w:rsidRPr="007A6A72">
        <w:rPr>
          <w:rFonts w:ascii="Times New Roman" w:hAnsi="Times New Roman" w:cs="Times New Roman"/>
          <w:sz w:val="24"/>
          <w:szCs w:val="24"/>
        </w:rPr>
        <w:t xml:space="preserve"> suhtes ei ole algatatud pankr</w:t>
      </w:r>
      <w:r>
        <w:rPr>
          <w:rFonts w:ascii="Times New Roman" w:hAnsi="Times New Roman" w:cs="Times New Roman"/>
          <w:sz w:val="24"/>
          <w:szCs w:val="24"/>
        </w:rPr>
        <w:t>oti- või likvideerimismenetlust;</w:t>
      </w:r>
    </w:p>
    <w:p w14:paraId="75B26465" w14:textId="77777777" w:rsidR="00331FF1" w:rsidRDefault="00331FF1" w:rsidP="00331FF1">
      <w:pPr>
        <w:pStyle w:val="NoSpacing"/>
        <w:ind w:left="284" w:right="-142"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taotleja </w:t>
      </w:r>
      <w:r w:rsidRPr="00FF16BD">
        <w:rPr>
          <w:rFonts w:ascii="Times New Roman" w:hAnsi="Times New Roman" w:cs="Times New Roman"/>
          <w:sz w:val="24"/>
          <w:szCs w:val="24"/>
        </w:rPr>
        <w:t>juhtorgani liiget ei ole karistatud majandusalase, ametialase, varavastase,</w:t>
      </w:r>
      <w:r>
        <w:rPr>
          <w:rFonts w:ascii="Times New Roman" w:hAnsi="Times New Roman" w:cs="Times New Roman"/>
          <w:sz w:val="24"/>
          <w:szCs w:val="24"/>
        </w:rPr>
        <w:t xml:space="preserve"> </w:t>
      </w:r>
      <w:r w:rsidRPr="00FF16BD">
        <w:rPr>
          <w:rFonts w:ascii="Times New Roman" w:hAnsi="Times New Roman" w:cs="Times New Roman"/>
          <w:sz w:val="24"/>
          <w:szCs w:val="24"/>
        </w:rPr>
        <w:t>avaliku korra, riigi julgeoleku või avaliku usalduse vastase süüteo eest või kui teda</w:t>
      </w:r>
      <w:r>
        <w:rPr>
          <w:rFonts w:ascii="Times New Roman" w:hAnsi="Times New Roman" w:cs="Times New Roman"/>
          <w:sz w:val="24"/>
          <w:szCs w:val="24"/>
        </w:rPr>
        <w:t xml:space="preserve"> </w:t>
      </w:r>
      <w:r w:rsidRPr="00FF16BD">
        <w:rPr>
          <w:rFonts w:ascii="Times New Roman" w:hAnsi="Times New Roman" w:cs="Times New Roman"/>
          <w:sz w:val="24"/>
          <w:szCs w:val="24"/>
        </w:rPr>
        <w:t>on karistatud, siis on ta karistusandmed karistusregistrist kustutatud</w:t>
      </w:r>
      <w:r>
        <w:rPr>
          <w:rFonts w:ascii="Times New Roman" w:hAnsi="Times New Roman" w:cs="Times New Roman"/>
          <w:sz w:val="24"/>
          <w:szCs w:val="24"/>
        </w:rPr>
        <w:t>.</w:t>
      </w:r>
    </w:p>
    <w:p w14:paraId="57C2747F" w14:textId="77777777" w:rsidR="00331FF1" w:rsidRDefault="00331FF1" w:rsidP="00331FF1">
      <w:pPr>
        <w:pStyle w:val="NoSpacing"/>
        <w:rPr>
          <w:rFonts w:ascii="Times New Roman" w:hAnsi="Times New Roman"/>
          <w:b/>
          <w:bCs/>
          <w:sz w:val="24"/>
          <w:szCs w:val="24"/>
        </w:rPr>
      </w:pPr>
    </w:p>
    <w:p w14:paraId="59FC0513" w14:textId="77777777" w:rsidR="00331FF1" w:rsidRDefault="00331FF1" w:rsidP="00331FF1">
      <w:pPr>
        <w:pStyle w:val="NoSpacing"/>
        <w:rPr>
          <w:rFonts w:ascii="Times New Roman" w:hAnsi="Times New Roman"/>
          <w:b/>
          <w:bCs/>
          <w:sz w:val="24"/>
          <w:szCs w:val="24"/>
        </w:rPr>
      </w:pPr>
    </w:p>
    <w:p w14:paraId="345B9B0C" w14:textId="27DE8FF4" w:rsidR="00331FF1" w:rsidRPr="00D63AF0" w:rsidRDefault="00331FF1" w:rsidP="00331FF1">
      <w:pPr>
        <w:pStyle w:val="NoSpacing"/>
        <w:rPr>
          <w:rFonts w:ascii="Times New Roman" w:hAnsi="Times New Roman"/>
          <w:b/>
          <w:bCs/>
          <w:sz w:val="24"/>
          <w:szCs w:val="24"/>
        </w:rPr>
      </w:pPr>
      <w:r w:rsidRPr="00FA020D">
        <w:rPr>
          <w:rFonts w:ascii="Times New Roman" w:hAnsi="Times New Roman"/>
          <w:b/>
          <w:bCs/>
          <w:sz w:val="24"/>
          <w:szCs w:val="24"/>
        </w:rPr>
        <w:t>Taotluse esitaja</w:t>
      </w:r>
      <w:r w:rsidRPr="003B0CCA">
        <w:rPr>
          <w:rFonts w:ascii="Times New Roman" w:hAnsi="Times New Roman"/>
          <w:sz w:val="24"/>
          <w:szCs w:val="24"/>
        </w:rPr>
        <w:t xml:space="preserve"> (või volitatud esindaja</w:t>
      </w:r>
      <w:r w:rsidRPr="00D63AF0">
        <w:rPr>
          <w:rFonts w:ascii="Times New Roman" w:hAnsi="Times New Roman"/>
          <w:sz w:val="24"/>
          <w:szCs w:val="24"/>
        </w:rPr>
        <w:t xml:space="preserve">) </w:t>
      </w:r>
      <w:r w:rsidRPr="00D63AF0">
        <w:rPr>
          <w:rFonts w:ascii="Times New Roman" w:hAnsi="Times New Roman"/>
          <w:b/>
          <w:bCs/>
          <w:sz w:val="24"/>
          <w:szCs w:val="24"/>
        </w:rPr>
        <w:t>nimi:</w:t>
      </w:r>
      <w:r w:rsidR="000912BF" w:rsidRPr="00D63AF0">
        <w:rPr>
          <w:rFonts w:ascii="Times New Roman" w:hAnsi="Times New Roman"/>
          <w:b/>
          <w:bCs/>
          <w:sz w:val="24"/>
          <w:szCs w:val="24"/>
        </w:rPr>
        <w:t xml:space="preserve"> </w:t>
      </w:r>
      <w:r w:rsidR="00D63AF0" w:rsidRPr="00D63AF0">
        <w:rPr>
          <w:rFonts w:ascii="Times New Roman" w:hAnsi="Times New Roman"/>
          <w:b/>
          <w:bCs/>
          <w:sz w:val="24"/>
          <w:szCs w:val="24"/>
        </w:rPr>
        <w:t xml:space="preserve">Anti </w:t>
      </w:r>
      <w:proofErr w:type="spellStart"/>
      <w:r w:rsidR="00D63AF0" w:rsidRPr="00D63AF0">
        <w:rPr>
          <w:rFonts w:ascii="Times New Roman" w:hAnsi="Times New Roman"/>
          <w:b/>
          <w:bCs/>
          <w:sz w:val="24"/>
          <w:szCs w:val="24"/>
        </w:rPr>
        <w:t>Tammo</w:t>
      </w:r>
      <w:proofErr w:type="spellEnd"/>
    </w:p>
    <w:p w14:paraId="3957D97A" w14:textId="3B2B1D2B" w:rsidR="00331FF1" w:rsidRDefault="00331FF1" w:rsidP="00331FF1">
      <w:pPr>
        <w:pStyle w:val="NoSpacing"/>
        <w:rPr>
          <w:rFonts w:ascii="Times New Roman" w:hAnsi="Times New Roman"/>
          <w:sz w:val="24"/>
          <w:szCs w:val="24"/>
        </w:rPr>
      </w:pPr>
      <w:r w:rsidRPr="00D63AF0">
        <w:rPr>
          <w:rFonts w:ascii="Times New Roman" w:hAnsi="Times New Roman"/>
          <w:sz w:val="24"/>
          <w:szCs w:val="24"/>
        </w:rPr>
        <w:t>Kuupäev:</w:t>
      </w:r>
      <w:r w:rsidR="00D63AF0" w:rsidRPr="00D63AF0">
        <w:rPr>
          <w:rFonts w:ascii="Times New Roman" w:hAnsi="Times New Roman"/>
          <w:sz w:val="24"/>
          <w:szCs w:val="24"/>
        </w:rPr>
        <w:t xml:space="preserve"> 20.02.2025</w:t>
      </w:r>
    </w:p>
    <w:p w14:paraId="7A3EE70C" w14:textId="77777777" w:rsidR="00331FF1" w:rsidRPr="00B7430A" w:rsidRDefault="00331FF1" w:rsidP="00331FF1">
      <w:pPr>
        <w:pStyle w:val="NoSpacing"/>
        <w:rPr>
          <w:rFonts w:ascii="Times New Roman" w:hAnsi="Times New Roman"/>
          <w:sz w:val="24"/>
          <w:szCs w:val="24"/>
        </w:rPr>
      </w:pPr>
      <w:r w:rsidRPr="003B0CCA">
        <w:rPr>
          <w:rFonts w:ascii="Times New Roman" w:hAnsi="Times New Roman"/>
          <w:sz w:val="24"/>
          <w:szCs w:val="24"/>
        </w:rPr>
        <w:t>Allkiri:</w:t>
      </w:r>
      <w:r>
        <w:rPr>
          <w:rFonts w:ascii="Times New Roman" w:hAnsi="Times New Roman"/>
          <w:sz w:val="24"/>
          <w:szCs w:val="24"/>
        </w:rPr>
        <w:t xml:space="preserve"> (allkirjastatud digitaalselt)</w:t>
      </w:r>
    </w:p>
    <w:tbl>
      <w:tblPr>
        <w:tblW w:w="0" w:type="auto"/>
        <w:tblInd w:w="166" w:type="dxa"/>
        <w:tblBorders>
          <w:top w:val="single" w:sz="4" w:space="0" w:color="auto"/>
        </w:tblBorders>
        <w:tblLook w:val="0000" w:firstRow="0" w:lastRow="0" w:firstColumn="0" w:lastColumn="0" w:noHBand="0" w:noVBand="0"/>
      </w:tblPr>
      <w:tblGrid>
        <w:gridCol w:w="8269"/>
      </w:tblGrid>
      <w:tr w:rsidR="00B87035" w14:paraId="50524B89" w14:textId="77777777" w:rsidTr="00B87035">
        <w:trPr>
          <w:trHeight w:val="100"/>
        </w:trPr>
        <w:tc>
          <w:tcPr>
            <w:tcW w:w="8269" w:type="dxa"/>
          </w:tcPr>
          <w:p w14:paraId="326B1005" w14:textId="77777777" w:rsidR="00B87035" w:rsidRDefault="00B87035" w:rsidP="00331FF1">
            <w:pPr>
              <w:ind w:left="0"/>
            </w:pPr>
          </w:p>
        </w:tc>
      </w:tr>
    </w:tbl>
    <w:p w14:paraId="1F9E2056" w14:textId="77777777" w:rsidR="009443DE" w:rsidRDefault="009443DE" w:rsidP="00331FF1">
      <w:pPr>
        <w:ind w:left="0"/>
      </w:pPr>
    </w:p>
    <w:sectPr w:rsidR="009443DE" w:rsidSect="009D675B">
      <w:headerReference w:type="default" r:id="rId7"/>
      <w:footerReference w:type="default" r:id="rId8"/>
      <w:footerReference w:type="first" r:id="rId9"/>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9F65" w14:textId="77777777" w:rsidR="00964181" w:rsidRDefault="00964181">
      <w:pPr>
        <w:spacing w:after="0" w:line="240" w:lineRule="auto"/>
      </w:pPr>
      <w:r>
        <w:separator/>
      </w:r>
    </w:p>
  </w:endnote>
  <w:endnote w:type="continuationSeparator" w:id="0">
    <w:p w14:paraId="712F04F3" w14:textId="77777777" w:rsidR="00964181" w:rsidRDefault="0096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FB9" w14:textId="77777777" w:rsidR="008A75AC" w:rsidRPr="009D675B" w:rsidRDefault="00331FF1"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F16A" w14:textId="77777777" w:rsidR="008A75AC" w:rsidRPr="009D675B" w:rsidRDefault="008A75AC"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382C" w14:textId="77777777" w:rsidR="00964181" w:rsidRDefault="00964181">
      <w:pPr>
        <w:spacing w:after="0" w:line="240" w:lineRule="auto"/>
      </w:pPr>
      <w:r>
        <w:separator/>
      </w:r>
    </w:p>
  </w:footnote>
  <w:footnote w:type="continuationSeparator" w:id="0">
    <w:p w14:paraId="24FD7757" w14:textId="77777777" w:rsidR="00964181" w:rsidRDefault="0096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F2A5" w14:textId="77777777" w:rsidR="008A75AC" w:rsidRPr="009D675B" w:rsidRDefault="008A75AC"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704D"/>
    <w:multiLevelType w:val="hybridMultilevel"/>
    <w:tmpl w:val="20A0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B1EA2"/>
    <w:multiLevelType w:val="hybridMultilevel"/>
    <w:tmpl w:val="C0040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7B3C29"/>
    <w:multiLevelType w:val="hybridMultilevel"/>
    <w:tmpl w:val="44D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DA232A"/>
    <w:multiLevelType w:val="hybridMultilevel"/>
    <w:tmpl w:val="7AFC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3C7E56"/>
    <w:multiLevelType w:val="hybridMultilevel"/>
    <w:tmpl w:val="DEF4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666061">
    <w:abstractNumId w:val="1"/>
  </w:num>
  <w:num w:numId="2" w16cid:durableId="1462189282">
    <w:abstractNumId w:val="3"/>
  </w:num>
  <w:num w:numId="3" w16cid:durableId="1007440179">
    <w:abstractNumId w:val="2"/>
  </w:num>
  <w:num w:numId="4" w16cid:durableId="1722484408">
    <w:abstractNumId w:val="4"/>
  </w:num>
  <w:num w:numId="5" w16cid:durableId="199059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F1"/>
    <w:rsid w:val="00086EEB"/>
    <w:rsid w:val="000912BF"/>
    <w:rsid w:val="00105944"/>
    <w:rsid w:val="001E2D32"/>
    <w:rsid w:val="002F03CF"/>
    <w:rsid w:val="00312600"/>
    <w:rsid w:val="00331FF1"/>
    <w:rsid w:val="00426E69"/>
    <w:rsid w:val="004325A3"/>
    <w:rsid w:val="00541BDC"/>
    <w:rsid w:val="005465DA"/>
    <w:rsid w:val="00594FEB"/>
    <w:rsid w:val="005F3F4D"/>
    <w:rsid w:val="00641E1C"/>
    <w:rsid w:val="00652028"/>
    <w:rsid w:val="006559EA"/>
    <w:rsid w:val="006673BC"/>
    <w:rsid w:val="00683F20"/>
    <w:rsid w:val="006951A5"/>
    <w:rsid w:val="006B4B99"/>
    <w:rsid w:val="007E2A81"/>
    <w:rsid w:val="00864598"/>
    <w:rsid w:val="008731C3"/>
    <w:rsid w:val="008A75AC"/>
    <w:rsid w:val="008D1C6B"/>
    <w:rsid w:val="009443DE"/>
    <w:rsid w:val="00951C9C"/>
    <w:rsid w:val="00964181"/>
    <w:rsid w:val="00B36B25"/>
    <w:rsid w:val="00B62056"/>
    <w:rsid w:val="00B87035"/>
    <w:rsid w:val="00BE2A2F"/>
    <w:rsid w:val="00C47DC4"/>
    <w:rsid w:val="00C73755"/>
    <w:rsid w:val="00CC68C1"/>
    <w:rsid w:val="00D36FCC"/>
    <w:rsid w:val="00D63AF0"/>
    <w:rsid w:val="00D8447B"/>
    <w:rsid w:val="00DB0852"/>
    <w:rsid w:val="00E44411"/>
    <w:rsid w:val="00EB40BD"/>
    <w:rsid w:val="00F73C37"/>
    <w:rsid w:val="00F97B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2094"/>
  <w15:chartTrackingRefBased/>
  <w15:docId w15:val="{1A671F82-87DF-49EF-9F8D-E067BDAD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FF1"/>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1FF1"/>
  </w:style>
  <w:style w:type="paragraph" w:styleId="Footer">
    <w:name w:val="footer"/>
    <w:basedOn w:val="Normal"/>
    <w:link w:val="FooterChar"/>
    <w:uiPriority w:val="99"/>
    <w:unhideWhenUsed/>
    <w:rsid w:val="00331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1FF1"/>
  </w:style>
  <w:style w:type="paragraph" w:styleId="NoSpacing">
    <w:name w:val="No Spacing"/>
    <w:uiPriority w:val="1"/>
    <w:qFormat/>
    <w:rsid w:val="00331FF1"/>
    <w:pPr>
      <w:spacing w:after="0" w:line="240" w:lineRule="auto"/>
    </w:pPr>
  </w:style>
  <w:style w:type="table" w:styleId="TableGrid">
    <w:name w:val="Table Grid"/>
    <w:basedOn w:val="TableNormal"/>
    <w:uiPriority w:val="39"/>
    <w:rsid w:val="006559EA"/>
    <w:pPr>
      <w:spacing w:after="0" w:line="240" w:lineRule="auto"/>
    </w:pPr>
    <w:rPr>
      <w:sz w:val="24"/>
      <w:szCs w:val="24"/>
      <w:lang w:val="en-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Triin Kasemaa</cp:lastModifiedBy>
  <cp:revision>4</cp:revision>
  <dcterms:created xsi:type="dcterms:W3CDTF">2025-02-18T15:46:00Z</dcterms:created>
  <dcterms:modified xsi:type="dcterms:W3CDTF">2025-02-20T18:47:00Z</dcterms:modified>
</cp:coreProperties>
</file>