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AAC3" w14:textId="7BD1B3E1" w:rsidR="00660AFD" w:rsidRPr="005576F4" w:rsidRDefault="007243FD" w:rsidP="278BA75B">
      <w:pPr>
        <w:rPr>
          <w:b/>
          <w:bCs/>
          <w:lang w:val="et-EE"/>
        </w:rPr>
      </w:pPr>
      <w:r w:rsidRPr="005576F4">
        <w:rPr>
          <w:b/>
          <w:bCs/>
          <w:lang w:val="et-EE"/>
        </w:rPr>
        <w:t>Uuringu</w:t>
      </w:r>
      <w:r w:rsidR="00D81E32" w:rsidRPr="005576F4">
        <w:rPr>
          <w:b/>
          <w:bCs/>
          <w:lang w:val="et-EE"/>
        </w:rPr>
        <w:t>vajaduse kirjeldus</w:t>
      </w:r>
    </w:p>
    <w:p w14:paraId="139F719E" w14:textId="17350017" w:rsidR="00495420" w:rsidRPr="005576F4" w:rsidRDefault="00D54A27">
      <w:pPr>
        <w:rPr>
          <w:lang w:val="et-EE"/>
        </w:rPr>
      </w:pPr>
      <w:r w:rsidRPr="005576F4">
        <w:rPr>
          <w:b/>
          <w:bCs/>
          <w:lang w:val="et-EE"/>
        </w:rPr>
        <w:t>Eesmärk</w:t>
      </w:r>
      <w:r w:rsidR="00013E0E" w:rsidRPr="005576F4">
        <w:rPr>
          <w:b/>
          <w:bCs/>
          <w:lang w:val="et-EE"/>
        </w:rPr>
        <w:t>:</w:t>
      </w:r>
      <w:r w:rsidR="00013E0E" w:rsidRPr="005576F4">
        <w:rPr>
          <w:lang w:val="et-EE"/>
        </w:rPr>
        <w:t xml:space="preserve"> saada tõenduspõhine</w:t>
      </w:r>
      <w:r w:rsidR="00705A7F" w:rsidRPr="005576F4">
        <w:rPr>
          <w:lang w:val="et-EE"/>
        </w:rPr>
        <w:t xml:space="preserve"> ja andm</w:t>
      </w:r>
      <w:r w:rsidR="00FD58E1" w:rsidRPr="005576F4">
        <w:rPr>
          <w:lang w:val="et-EE"/>
        </w:rPr>
        <w:t>ep</w:t>
      </w:r>
      <w:r w:rsidR="15ED7BDC" w:rsidRPr="005576F4">
        <w:rPr>
          <w:lang w:val="et-EE"/>
        </w:rPr>
        <w:t>õ</w:t>
      </w:r>
      <w:r w:rsidR="00FD58E1" w:rsidRPr="005576F4">
        <w:rPr>
          <w:lang w:val="et-EE"/>
        </w:rPr>
        <w:t xml:space="preserve">hine </w:t>
      </w:r>
      <w:r w:rsidR="00A06391" w:rsidRPr="005576F4">
        <w:rPr>
          <w:lang w:val="et-EE"/>
        </w:rPr>
        <w:t>t</w:t>
      </w:r>
      <w:r w:rsidR="5F23E3EB" w:rsidRPr="005576F4">
        <w:rPr>
          <w:lang w:val="et-EE"/>
        </w:rPr>
        <w:t>öö</w:t>
      </w:r>
      <w:r w:rsidR="00A06391" w:rsidRPr="005576F4">
        <w:rPr>
          <w:lang w:val="et-EE"/>
        </w:rPr>
        <w:t xml:space="preserve">riist millega </w:t>
      </w:r>
      <w:r w:rsidR="00FD58E1" w:rsidRPr="005576F4">
        <w:rPr>
          <w:lang w:val="et-EE"/>
        </w:rPr>
        <w:t xml:space="preserve">võrrelda erinevaid </w:t>
      </w:r>
      <w:r w:rsidR="00080DC3" w:rsidRPr="005576F4">
        <w:rPr>
          <w:lang w:val="et-EE"/>
        </w:rPr>
        <w:t xml:space="preserve">tee </w:t>
      </w:r>
      <w:r w:rsidR="00143C07" w:rsidRPr="005576F4">
        <w:rPr>
          <w:lang w:val="et-EE"/>
        </w:rPr>
        <w:t xml:space="preserve">komplektseid </w:t>
      </w:r>
      <w:r w:rsidR="00080DC3" w:rsidRPr="005576F4">
        <w:rPr>
          <w:lang w:val="et-EE"/>
        </w:rPr>
        <w:t>p</w:t>
      </w:r>
      <w:r w:rsidR="003E2217" w:rsidRPr="005576F4">
        <w:rPr>
          <w:lang w:val="et-EE"/>
        </w:rPr>
        <w:t>õ</w:t>
      </w:r>
      <w:r w:rsidR="00080DC3" w:rsidRPr="005576F4">
        <w:rPr>
          <w:lang w:val="et-EE"/>
        </w:rPr>
        <w:t xml:space="preserve">hilahendusi nende </w:t>
      </w:r>
      <w:r w:rsidR="00A06391" w:rsidRPr="005576F4">
        <w:rPr>
          <w:lang w:val="et-EE"/>
        </w:rPr>
        <w:t xml:space="preserve">positiivse mõju järgi </w:t>
      </w:r>
      <w:r w:rsidR="00392202" w:rsidRPr="005576F4">
        <w:rPr>
          <w:lang w:val="et-EE"/>
        </w:rPr>
        <w:t>liiklusohutus</w:t>
      </w:r>
      <w:r w:rsidR="009079EA" w:rsidRPr="005576F4">
        <w:rPr>
          <w:lang w:val="et-EE"/>
        </w:rPr>
        <w:t>se investeeringute tasuvusarvutustes.</w:t>
      </w:r>
    </w:p>
    <w:p w14:paraId="5D701F43" w14:textId="722E6FB1" w:rsidR="00A06391" w:rsidRPr="005576F4" w:rsidRDefault="00516DBF">
      <w:pPr>
        <w:rPr>
          <w:lang w:val="et-EE"/>
        </w:rPr>
      </w:pPr>
      <w:r w:rsidRPr="005576F4">
        <w:rPr>
          <w:lang w:val="et-EE"/>
        </w:rPr>
        <w:t xml:space="preserve">Teede </w:t>
      </w:r>
      <w:r w:rsidR="004121E2" w:rsidRPr="005576F4">
        <w:rPr>
          <w:lang w:val="et-EE"/>
        </w:rPr>
        <w:t xml:space="preserve">disain mõjutab otseselt </w:t>
      </w:r>
      <w:r w:rsidR="00B74C97" w:rsidRPr="005576F4">
        <w:rPr>
          <w:lang w:val="et-EE"/>
        </w:rPr>
        <w:t xml:space="preserve">tõenäosust liiklusõnnetuste juhtumiseks nendel ning </w:t>
      </w:r>
      <w:r w:rsidR="00DA4745" w:rsidRPr="005576F4">
        <w:rPr>
          <w:lang w:val="et-EE"/>
        </w:rPr>
        <w:t xml:space="preserve">samuti nende õnnetuste oodatavat raskusastet. </w:t>
      </w:r>
      <w:r w:rsidR="0048733A" w:rsidRPr="005576F4">
        <w:rPr>
          <w:lang w:val="et-EE"/>
        </w:rPr>
        <w:t xml:space="preserve">Samas peavad investeeringud olema tasakaalus </w:t>
      </w:r>
      <w:r w:rsidR="008765D8" w:rsidRPr="005576F4">
        <w:rPr>
          <w:lang w:val="et-EE"/>
        </w:rPr>
        <w:t xml:space="preserve">saadava sotsiaalmajandusliku kasuga, millest suurima osa </w:t>
      </w:r>
      <w:r w:rsidR="007165AB" w:rsidRPr="005576F4">
        <w:rPr>
          <w:lang w:val="et-EE"/>
        </w:rPr>
        <w:t xml:space="preserve">moodustab vähenenud kahjud liiklusõnnetustest. </w:t>
      </w:r>
      <w:r w:rsidR="00171569" w:rsidRPr="005576F4">
        <w:rPr>
          <w:lang w:val="et-EE"/>
        </w:rPr>
        <w:t>Soovime</w:t>
      </w:r>
      <w:r w:rsidR="00F51F81" w:rsidRPr="005576F4">
        <w:rPr>
          <w:lang w:val="et-EE"/>
        </w:rPr>
        <w:t xml:space="preserve"> </w:t>
      </w:r>
      <w:r w:rsidR="007124C7" w:rsidRPr="005576F4">
        <w:rPr>
          <w:lang w:val="et-EE"/>
        </w:rPr>
        <w:t>tee-ehituse</w:t>
      </w:r>
      <w:r w:rsidR="00F51F81" w:rsidRPr="005576F4">
        <w:rPr>
          <w:lang w:val="et-EE"/>
        </w:rPr>
        <w:t xml:space="preserve"> </w:t>
      </w:r>
      <w:r w:rsidR="40A6D3BA" w:rsidRPr="005576F4">
        <w:rPr>
          <w:lang w:val="et-EE"/>
        </w:rPr>
        <w:t>i</w:t>
      </w:r>
      <w:r w:rsidR="00773599" w:rsidRPr="005576F4">
        <w:rPr>
          <w:lang w:val="et-EE"/>
        </w:rPr>
        <w:t xml:space="preserve">nvesteeringute tasuvuse </w:t>
      </w:r>
      <w:r w:rsidR="00171569" w:rsidRPr="005576F4">
        <w:rPr>
          <w:lang w:val="et-EE"/>
        </w:rPr>
        <w:t xml:space="preserve">esmasel hindamisel teha </w:t>
      </w:r>
      <w:r w:rsidR="00E17EC9" w:rsidRPr="005576F4">
        <w:rPr>
          <w:lang w:val="et-EE"/>
        </w:rPr>
        <w:t xml:space="preserve">valikuid järgnevate tee </w:t>
      </w:r>
      <w:r w:rsidR="00EF3412" w:rsidRPr="005576F4">
        <w:rPr>
          <w:lang w:val="et-EE"/>
        </w:rPr>
        <w:t>põhinäitajate osas</w:t>
      </w:r>
      <w:r w:rsidR="00F51F81" w:rsidRPr="005576F4">
        <w:rPr>
          <w:lang w:val="et-EE"/>
        </w:rPr>
        <w:t>:</w:t>
      </w:r>
    </w:p>
    <w:tbl>
      <w:tblPr>
        <w:tblStyle w:val="TableGrid1"/>
        <w:tblW w:w="0" w:type="auto"/>
        <w:tblLook w:val="04A0" w:firstRow="1" w:lastRow="0" w:firstColumn="1" w:lastColumn="0" w:noHBand="0" w:noVBand="1"/>
      </w:tblPr>
      <w:tblGrid>
        <w:gridCol w:w="2239"/>
        <w:gridCol w:w="3271"/>
      </w:tblGrid>
      <w:tr w:rsidR="00E73A20" w:rsidRPr="005576F4" w14:paraId="0B2A3665" w14:textId="77777777" w:rsidTr="41F2C46B">
        <w:trPr>
          <w:trHeight w:val="299"/>
        </w:trPr>
        <w:tc>
          <w:tcPr>
            <w:tcW w:w="0" w:type="auto"/>
          </w:tcPr>
          <w:p w14:paraId="1B0DCD25" w14:textId="7C314D90" w:rsidR="00E73A20" w:rsidRPr="005576F4" w:rsidRDefault="00E73A20" w:rsidP="2E97BF0F">
            <w:pPr>
              <w:rPr>
                <w:rFonts w:ascii="Times New Roman" w:eastAsia="Yu Mincho" w:hAnsi="Times New Roman" w:cs="Times New Roman"/>
                <w:b/>
                <w:bCs/>
              </w:rPr>
            </w:pPr>
            <w:r w:rsidRPr="005576F4">
              <w:rPr>
                <w:rFonts w:ascii="Times New Roman" w:eastAsia="Yu Mincho" w:hAnsi="Times New Roman" w:cs="Times New Roman"/>
                <w:b/>
                <w:bCs/>
              </w:rPr>
              <w:t>Põhinäitaja</w:t>
            </w:r>
          </w:p>
        </w:tc>
        <w:tc>
          <w:tcPr>
            <w:tcW w:w="3271" w:type="dxa"/>
          </w:tcPr>
          <w:p w14:paraId="7B83D25D" w14:textId="358955AB" w:rsidR="00E73A20" w:rsidRPr="005576F4" w:rsidRDefault="009777B6" w:rsidP="2E97BF0F">
            <w:pPr>
              <w:rPr>
                <w:rFonts w:ascii="Times New Roman" w:eastAsia="Yu Mincho" w:hAnsi="Times New Roman" w:cs="Times New Roman"/>
                <w:b/>
                <w:bCs/>
              </w:rPr>
            </w:pPr>
            <w:r w:rsidRPr="005576F4">
              <w:rPr>
                <w:rFonts w:ascii="Times New Roman" w:eastAsia="Yu Mincho" w:hAnsi="Times New Roman" w:cs="Times New Roman"/>
                <w:b/>
                <w:bCs/>
              </w:rPr>
              <w:t>Alternatiivid</w:t>
            </w:r>
          </w:p>
        </w:tc>
      </w:tr>
      <w:tr w:rsidR="004D714B" w:rsidRPr="005576F4" w14:paraId="1993746F" w14:textId="07B955B0" w:rsidTr="41F2C46B">
        <w:trPr>
          <w:trHeight w:val="299"/>
        </w:trPr>
        <w:tc>
          <w:tcPr>
            <w:tcW w:w="0" w:type="auto"/>
          </w:tcPr>
          <w:p w14:paraId="63F3C32D" w14:textId="77777777" w:rsidR="004D714B" w:rsidRPr="005576F4" w:rsidRDefault="004D714B" w:rsidP="2E97BF0F">
            <w:pPr>
              <w:rPr>
                <w:rFonts w:ascii="Times New Roman" w:hAnsi="Times New Roman" w:cs="Times New Roman"/>
              </w:rPr>
            </w:pPr>
            <w:r w:rsidRPr="005576F4">
              <w:rPr>
                <w:rFonts w:ascii="Times New Roman" w:eastAsia="Yu Mincho" w:hAnsi="Times New Roman" w:cs="Times New Roman"/>
              </w:rPr>
              <w:t>Ristlõige</w:t>
            </w:r>
          </w:p>
        </w:tc>
        <w:tc>
          <w:tcPr>
            <w:tcW w:w="3271" w:type="dxa"/>
          </w:tcPr>
          <w:p w14:paraId="6C19020C" w14:textId="6CCBF676" w:rsidR="004D714B" w:rsidRPr="005576F4" w:rsidRDefault="00AD6976" w:rsidP="2E97BF0F">
            <w:pPr>
              <w:rPr>
                <w:rFonts w:ascii="Times New Roman" w:eastAsia="Yu Mincho" w:hAnsi="Times New Roman" w:cs="Times New Roman"/>
              </w:rPr>
            </w:pPr>
            <w:r w:rsidRPr="005576F4">
              <w:rPr>
                <w:rFonts w:ascii="Times New Roman" w:eastAsia="Yu Mincho" w:hAnsi="Times New Roman" w:cs="Times New Roman"/>
              </w:rPr>
              <w:t>1+1; 2+1; 2+2</w:t>
            </w:r>
          </w:p>
        </w:tc>
      </w:tr>
      <w:tr w:rsidR="004D714B" w:rsidRPr="005576F4" w14:paraId="4FBE3DE8" w14:textId="2ED55761" w:rsidTr="41F2C46B">
        <w:trPr>
          <w:trHeight w:val="299"/>
        </w:trPr>
        <w:tc>
          <w:tcPr>
            <w:tcW w:w="0" w:type="auto"/>
          </w:tcPr>
          <w:p w14:paraId="48E68D0E" w14:textId="77777777" w:rsidR="004D714B" w:rsidRPr="005576F4" w:rsidRDefault="004D714B" w:rsidP="2E97BF0F">
            <w:pPr>
              <w:rPr>
                <w:rFonts w:ascii="Times New Roman" w:hAnsi="Times New Roman" w:cs="Times New Roman"/>
              </w:rPr>
            </w:pPr>
            <w:r w:rsidRPr="005576F4">
              <w:rPr>
                <w:rFonts w:ascii="Times New Roman" w:eastAsia="Yu Mincho" w:hAnsi="Times New Roman" w:cs="Times New Roman"/>
              </w:rPr>
              <w:t>Piirkiirus(</w:t>
            </w:r>
            <w:proofErr w:type="spellStart"/>
            <w:r w:rsidRPr="005576F4">
              <w:rPr>
                <w:rFonts w:ascii="Times New Roman" w:eastAsia="Yu Mincho" w:hAnsi="Times New Roman" w:cs="Times New Roman"/>
              </w:rPr>
              <w:t>ed</w:t>
            </w:r>
            <w:proofErr w:type="spellEnd"/>
            <w:r w:rsidRPr="005576F4">
              <w:rPr>
                <w:rFonts w:ascii="Times New Roman" w:eastAsia="Yu Mincho" w:hAnsi="Times New Roman" w:cs="Times New Roman"/>
              </w:rPr>
              <w:t>)</w:t>
            </w:r>
          </w:p>
        </w:tc>
        <w:tc>
          <w:tcPr>
            <w:tcW w:w="3271" w:type="dxa"/>
          </w:tcPr>
          <w:p w14:paraId="4985E1FB" w14:textId="6FCA32B4" w:rsidR="004D714B" w:rsidRPr="005576F4" w:rsidRDefault="00BC673C" w:rsidP="2E97BF0F">
            <w:pPr>
              <w:rPr>
                <w:rFonts w:ascii="Times New Roman" w:eastAsia="Yu Mincho" w:hAnsi="Times New Roman" w:cs="Times New Roman"/>
              </w:rPr>
            </w:pPr>
            <w:r w:rsidRPr="005576F4">
              <w:rPr>
                <w:rFonts w:ascii="Times New Roman" w:eastAsia="Yu Mincho" w:hAnsi="Times New Roman" w:cs="Times New Roman"/>
              </w:rPr>
              <w:t xml:space="preserve">90; </w:t>
            </w:r>
            <w:r w:rsidR="008E7B49" w:rsidRPr="005576F4">
              <w:rPr>
                <w:rFonts w:ascii="Times New Roman" w:eastAsia="Yu Mincho" w:hAnsi="Times New Roman" w:cs="Times New Roman"/>
              </w:rPr>
              <w:t>100; 110; 120 km/h</w:t>
            </w:r>
          </w:p>
        </w:tc>
      </w:tr>
      <w:tr w:rsidR="004D714B" w:rsidRPr="005576F4" w14:paraId="216948B8" w14:textId="79FD55F3" w:rsidTr="41F2C46B">
        <w:trPr>
          <w:trHeight w:val="299"/>
        </w:trPr>
        <w:tc>
          <w:tcPr>
            <w:tcW w:w="0" w:type="auto"/>
          </w:tcPr>
          <w:p w14:paraId="5059D5BB" w14:textId="77777777" w:rsidR="004D714B" w:rsidRPr="005576F4" w:rsidRDefault="004D714B" w:rsidP="2E97BF0F">
            <w:pPr>
              <w:rPr>
                <w:rFonts w:ascii="Times New Roman" w:hAnsi="Times New Roman" w:cs="Times New Roman"/>
              </w:rPr>
            </w:pPr>
            <w:r w:rsidRPr="005576F4">
              <w:rPr>
                <w:rFonts w:ascii="Times New Roman" w:eastAsia="Yu Mincho" w:hAnsi="Times New Roman" w:cs="Times New Roman"/>
              </w:rPr>
              <w:t>Ristmike lahendus</w:t>
            </w:r>
          </w:p>
        </w:tc>
        <w:tc>
          <w:tcPr>
            <w:tcW w:w="3271" w:type="dxa"/>
          </w:tcPr>
          <w:p w14:paraId="06D74DA8" w14:textId="071932A4" w:rsidR="004D714B" w:rsidRPr="005576F4" w:rsidRDefault="008E7B49" w:rsidP="2E97BF0F">
            <w:pPr>
              <w:rPr>
                <w:rFonts w:ascii="Times New Roman" w:eastAsia="Yu Mincho" w:hAnsi="Times New Roman" w:cs="Times New Roman"/>
              </w:rPr>
            </w:pPr>
            <w:r w:rsidRPr="005576F4">
              <w:rPr>
                <w:rFonts w:ascii="Times New Roman" w:eastAsia="Yu Mincho" w:hAnsi="Times New Roman" w:cs="Times New Roman"/>
              </w:rPr>
              <w:t>Samatasandiline</w:t>
            </w:r>
            <w:r w:rsidR="0061347E" w:rsidRPr="005576F4">
              <w:rPr>
                <w:rFonts w:ascii="Times New Roman" w:eastAsia="Yu Mincho" w:hAnsi="Times New Roman" w:cs="Times New Roman"/>
              </w:rPr>
              <w:t xml:space="preserve"> tavaristmik</w:t>
            </w:r>
            <w:r w:rsidR="00764197" w:rsidRPr="005576F4">
              <w:rPr>
                <w:rFonts w:ascii="Times New Roman" w:eastAsia="Yu Mincho" w:hAnsi="Times New Roman" w:cs="Times New Roman"/>
              </w:rPr>
              <w:t xml:space="preserve">; </w:t>
            </w:r>
            <w:r w:rsidR="002D1564" w:rsidRPr="005576F4">
              <w:rPr>
                <w:rFonts w:ascii="Times New Roman" w:eastAsia="Yu Mincho" w:hAnsi="Times New Roman" w:cs="Times New Roman"/>
              </w:rPr>
              <w:t xml:space="preserve">samatasandiline </w:t>
            </w:r>
            <w:r w:rsidR="00764197" w:rsidRPr="005576F4">
              <w:rPr>
                <w:rFonts w:ascii="Times New Roman" w:eastAsia="Yu Mincho" w:hAnsi="Times New Roman" w:cs="Times New Roman"/>
              </w:rPr>
              <w:t>ringristmi</w:t>
            </w:r>
            <w:r w:rsidR="00D930F2" w:rsidRPr="005576F4">
              <w:rPr>
                <w:rFonts w:ascii="Times New Roman" w:eastAsia="Yu Mincho" w:hAnsi="Times New Roman" w:cs="Times New Roman"/>
              </w:rPr>
              <w:t>k</w:t>
            </w:r>
            <w:r w:rsidR="00023D3F" w:rsidRPr="005576F4">
              <w:rPr>
                <w:rFonts w:ascii="Times New Roman" w:eastAsia="Yu Mincho" w:hAnsi="Times New Roman" w:cs="Times New Roman"/>
              </w:rPr>
              <w:t>;</w:t>
            </w:r>
            <w:r w:rsidRPr="005576F4">
              <w:rPr>
                <w:rFonts w:ascii="Times New Roman" w:eastAsia="Yu Mincho" w:hAnsi="Times New Roman" w:cs="Times New Roman"/>
              </w:rPr>
              <w:t xml:space="preserve"> eritasandiline</w:t>
            </w:r>
            <w:r w:rsidR="00764197" w:rsidRPr="005576F4">
              <w:rPr>
                <w:rFonts w:ascii="Times New Roman" w:eastAsia="Yu Mincho" w:hAnsi="Times New Roman" w:cs="Times New Roman"/>
              </w:rPr>
              <w:t xml:space="preserve"> </w:t>
            </w:r>
            <w:r w:rsidR="00D824B9" w:rsidRPr="005576F4">
              <w:rPr>
                <w:rFonts w:ascii="Times New Roman" w:eastAsia="Yu Mincho" w:hAnsi="Times New Roman" w:cs="Times New Roman"/>
              </w:rPr>
              <w:t>ristmik</w:t>
            </w:r>
          </w:p>
        </w:tc>
      </w:tr>
      <w:tr w:rsidR="004D714B" w:rsidRPr="005576F4" w14:paraId="212C6EBF" w14:textId="055FE2E3" w:rsidTr="41F2C46B">
        <w:trPr>
          <w:trHeight w:val="299"/>
        </w:trPr>
        <w:tc>
          <w:tcPr>
            <w:tcW w:w="0" w:type="auto"/>
          </w:tcPr>
          <w:p w14:paraId="5F176FE4" w14:textId="77777777" w:rsidR="004D714B" w:rsidRPr="005576F4" w:rsidRDefault="004D714B" w:rsidP="2E97BF0F">
            <w:pPr>
              <w:rPr>
                <w:rFonts w:ascii="Times New Roman" w:hAnsi="Times New Roman" w:cs="Times New Roman"/>
              </w:rPr>
            </w:pPr>
            <w:r w:rsidRPr="005576F4">
              <w:rPr>
                <w:rFonts w:ascii="Times New Roman" w:eastAsia="Yu Mincho" w:hAnsi="Times New Roman" w:cs="Times New Roman"/>
              </w:rPr>
              <w:t>Keskpiire</w:t>
            </w:r>
          </w:p>
        </w:tc>
        <w:tc>
          <w:tcPr>
            <w:tcW w:w="3271" w:type="dxa"/>
          </w:tcPr>
          <w:p w14:paraId="4A8FD0D1" w14:textId="5AB81E65" w:rsidR="004D714B" w:rsidRPr="005576F4" w:rsidRDefault="00D87058" w:rsidP="2E97BF0F">
            <w:pPr>
              <w:rPr>
                <w:rFonts w:ascii="Times New Roman" w:eastAsia="Yu Mincho" w:hAnsi="Times New Roman" w:cs="Times New Roman"/>
              </w:rPr>
            </w:pPr>
            <w:r w:rsidRPr="005576F4">
              <w:rPr>
                <w:rFonts w:ascii="Times New Roman" w:eastAsia="Yu Mincho" w:hAnsi="Times New Roman" w:cs="Times New Roman"/>
              </w:rPr>
              <w:t>Pole</w:t>
            </w:r>
            <w:r w:rsidR="00C62296" w:rsidRPr="005576F4">
              <w:rPr>
                <w:rFonts w:ascii="Times New Roman" w:eastAsia="Yu Mincho" w:hAnsi="Times New Roman" w:cs="Times New Roman"/>
              </w:rPr>
              <w:t>/ On</w:t>
            </w:r>
          </w:p>
        </w:tc>
      </w:tr>
      <w:tr w:rsidR="004D714B" w:rsidRPr="005576F4" w14:paraId="0AAB0777" w14:textId="4B2AEA44" w:rsidTr="41F2C46B">
        <w:trPr>
          <w:trHeight w:val="299"/>
        </w:trPr>
        <w:tc>
          <w:tcPr>
            <w:tcW w:w="0" w:type="auto"/>
          </w:tcPr>
          <w:p w14:paraId="40A164F6" w14:textId="77777777" w:rsidR="004D714B" w:rsidRPr="005576F4" w:rsidRDefault="004D714B" w:rsidP="2E97BF0F">
            <w:pPr>
              <w:rPr>
                <w:rFonts w:ascii="Times New Roman" w:hAnsi="Times New Roman" w:cs="Times New Roman"/>
              </w:rPr>
            </w:pPr>
            <w:r w:rsidRPr="005576F4">
              <w:rPr>
                <w:rFonts w:ascii="Times New Roman" w:eastAsia="Yu Mincho" w:hAnsi="Times New Roman" w:cs="Times New Roman"/>
              </w:rPr>
              <w:t>Suurulukite läbipääsud</w:t>
            </w:r>
          </w:p>
        </w:tc>
        <w:tc>
          <w:tcPr>
            <w:tcW w:w="3271" w:type="dxa"/>
          </w:tcPr>
          <w:p w14:paraId="486A0CFE" w14:textId="66F18290" w:rsidR="004D714B" w:rsidRPr="005576F4" w:rsidRDefault="00971363" w:rsidP="2E97BF0F">
            <w:pPr>
              <w:rPr>
                <w:rFonts w:ascii="Times New Roman" w:eastAsia="Yu Mincho" w:hAnsi="Times New Roman" w:cs="Times New Roman"/>
              </w:rPr>
            </w:pPr>
            <w:r w:rsidRPr="005576F4">
              <w:rPr>
                <w:rFonts w:ascii="Times New Roman" w:eastAsia="Yu Mincho" w:hAnsi="Times New Roman" w:cs="Times New Roman"/>
              </w:rPr>
              <w:t>Loomade liikumine piiramatu; Loomade liikumine piiratud, ülepääsud s</w:t>
            </w:r>
            <w:r w:rsidR="00D87058" w:rsidRPr="005576F4">
              <w:rPr>
                <w:rFonts w:ascii="Times New Roman" w:eastAsia="Yu Mincho" w:hAnsi="Times New Roman" w:cs="Times New Roman"/>
              </w:rPr>
              <w:t>amatasandiline</w:t>
            </w:r>
            <w:r w:rsidRPr="005576F4">
              <w:rPr>
                <w:rFonts w:ascii="Times New Roman" w:eastAsia="Yu Mincho" w:hAnsi="Times New Roman" w:cs="Times New Roman"/>
              </w:rPr>
              <w:t xml:space="preserve"> või</w:t>
            </w:r>
            <w:r w:rsidR="00D87058" w:rsidRPr="005576F4">
              <w:rPr>
                <w:rFonts w:ascii="Times New Roman" w:eastAsia="Yu Mincho" w:hAnsi="Times New Roman" w:cs="Times New Roman"/>
              </w:rPr>
              <w:t xml:space="preserve"> eritasandiline</w:t>
            </w:r>
          </w:p>
        </w:tc>
      </w:tr>
      <w:tr w:rsidR="004D714B" w:rsidRPr="005576F4" w14:paraId="5930CBF4" w14:textId="0866F389" w:rsidTr="41F2C46B">
        <w:trPr>
          <w:trHeight w:val="299"/>
        </w:trPr>
        <w:tc>
          <w:tcPr>
            <w:tcW w:w="0" w:type="auto"/>
          </w:tcPr>
          <w:p w14:paraId="5E4A0864" w14:textId="72C2B377" w:rsidR="004D714B" w:rsidRPr="005576F4" w:rsidRDefault="00CB4945" w:rsidP="2E97BF0F">
            <w:pPr>
              <w:rPr>
                <w:rFonts w:ascii="Times New Roman" w:hAnsi="Times New Roman" w:cs="Times New Roman"/>
              </w:rPr>
            </w:pPr>
            <w:r w:rsidRPr="005576F4">
              <w:rPr>
                <w:rFonts w:ascii="Times New Roman" w:hAnsi="Times New Roman" w:cs="Times New Roman"/>
              </w:rPr>
              <w:t xml:space="preserve">Kogujateed </w:t>
            </w:r>
          </w:p>
        </w:tc>
        <w:tc>
          <w:tcPr>
            <w:tcW w:w="3271" w:type="dxa"/>
          </w:tcPr>
          <w:p w14:paraId="70998564" w14:textId="6F942948" w:rsidR="004D714B" w:rsidRPr="005576F4" w:rsidRDefault="00CB4945" w:rsidP="2E97BF0F">
            <w:pPr>
              <w:rPr>
                <w:rFonts w:ascii="Times New Roman" w:eastAsia="Yu Mincho" w:hAnsi="Times New Roman" w:cs="Times New Roman"/>
              </w:rPr>
            </w:pPr>
            <w:r w:rsidRPr="005576F4">
              <w:rPr>
                <w:rFonts w:ascii="Times New Roman" w:eastAsia="Yu Mincho" w:hAnsi="Times New Roman" w:cs="Times New Roman"/>
              </w:rPr>
              <w:t>Pole /</w:t>
            </w:r>
            <w:r w:rsidR="00877E74" w:rsidRPr="005576F4">
              <w:rPr>
                <w:rFonts w:ascii="Times New Roman" w:eastAsia="Yu Mincho" w:hAnsi="Times New Roman" w:cs="Times New Roman"/>
              </w:rPr>
              <w:t xml:space="preserve"> </w:t>
            </w:r>
            <w:r w:rsidRPr="005576F4">
              <w:rPr>
                <w:rFonts w:ascii="Times New Roman" w:eastAsia="Yu Mincho" w:hAnsi="Times New Roman" w:cs="Times New Roman"/>
              </w:rPr>
              <w:t>On</w:t>
            </w:r>
          </w:p>
        </w:tc>
      </w:tr>
      <w:tr w:rsidR="005C7DE3" w:rsidRPr="005576F4" w14:paraId="70A5E727" w14:textId="77777777" w:rsidTr="41F2C46B">
        <w:trPr>
          <w:trHeight w:val="299"/>
        </w:trPr>
        <w:tc>
          <w:tcPr>
            <w:tcW w:w="0" w:type="auto"/>
          </w:tcPr>
          <w:p w14:paraId="4B19DA55" w14:textId="47E2FEC0" w:rsidR="005C7DE3" w:rsidRPr="005576F4" w:rsidRDefault="005C7DE3" w:rsidP="2E97BF0F">
            <w:pPr>
              <w:rPr>
                <w:rFonts w:ascii="Times New Roman" w:hAnsi="Times New Roman" w:cs="Times New Roman"/>
              </w:rPr>
            </w:pPr>
            <w:r w:rsidRPr="005576F4">
              <w:rPr>
                <w:rFonts w:ascii="Times New Roman" w:hAnsi="Times New Roman" w:cs="Times New Roman"/>
              </w:rPr>
              <w:t>Eraldi kergliiklusteed</w:t>
            </w:r>
          </w:p>
        </w:tc>
        <w:tc>
          <w:tcPr>
            <w:tcW w:w="3271" w:type="dxa"/>
          </w:tcPr>
          <w:p w14:paraId="39D9B949" w14:textId="586D90C4" w:rsidR="005C7DE3" w:rsidRPr="005576F4" w:rsidRDefault="005C7DE3" w:rsidP="2E97BF0F">
            <w:pPr>
              <w:rPr>
                <w:rFonts w:ascii="Times New Roman" w:eastAsia="Yu Mincho" w:hAnsi="Times New Roman" w:cs="Times New Roman"/>
              </w:rPr>
            </w:pPr>
            <w:r w:rsidRPr="005576F4">
              <w:rPr>
                <w:rFonts w:ascii="Times New Roman" w:eastAsia="Yu Mincho" w:hAnsi="Times New Roman" w:cs="Times New Roman"/>
              </w:rPr>
              <w:t>Pole / On</w:t>
            </w:r>
          </w:p>
        </w:tc>
      </w:tr>
      <w:tr w:rsidR="00877E74" w:rsidRPr="005576F4" w14:paraId="6409D400" w14:textId="77777777" w:rsidTr="41F2C46B">
        <w:trPr>
          <w:trHeight w:val="299"/>
        </w:trPr>
        <w:tc>
          <w:tcPr>
            <w:tcW w:w="0" w:type="auto"/>
          </w:tcPr>
          <w:p w14:paraId="3FB813B0" w14:textId="65C646D7" w:rsidR="00877E74" w:rsidRPr="005576F4" w:rsidRDefault="00877E74" w:rsidP="2E97BF0F">
            <w:pPr>
              <w:rPr>
                <w:rFonts w:ascii="Times New Roman" w:hAnsi="Times New Roman" w:cs="Times New Roman"/>
              </w:rPr>
            </w:pPr>
            <w:r w:rsidRPr="005576F4">
              <w:rPr>
                <w:rFonts w:ascii="Times New Roman" w:hAnsi="Times New Roman" w:cs="Times New Roman"/>
              </w:rPr>
              <w:t>VMS</w:t>
            </w:r>
          </w:p>
        </w:tc>
        <w:tc>
          <w:tcPr>
            <w:tcW w:w="3271" w:type="dxa"/>
          </w:tcPr>
          <w:p w14:paraId="13D8177D" w14:textId="7FBAE2E2" w:rsidR="00877E74" w:rsidRPr="005576F4" w:rsidRDefault="00DC3BE2" w:rsidP="2E97BF0F">
            <w:pPr>
              <w:rPr>
                <w:rFonts w:ascii="Times New Roman" w:eastAsia="Yu Mincho" w:hAnsi="Times New Roman" w:cs="Times New Roman"/>
              </w:rPr>
            </w:pPr>
            <w:r w:rsidRPr="005576F4">
              <w:rPr>
                <w:rFonts w:ascii="Times New Roman" w:eastAsia="Yu Mincho" w:hAnsi="Times New Roman" w:cs="Times New Roman"/>
              </w:rPr>
              <w:t>Ilma muutuva kiirusjuhtimiseta / Muutva kiirusjuhtimisega</w:t>
            </w:r>
          </w:p>
        </w:tc>
      </w:tr>
    </w:tbl>
    <w:p w14:paraId="3E92834A" w14:textId="77777777" w:rsidR="00CB4945" w:rsidRPr="005576F4" w:rsidRDefault="00CB4945">
      <w:pPr>
        <w:rPr>
          <w:lang w:val="et-EE"/>
        </w:rPr>
      </w:pPr>
    </w:p>
    <w:p w14:paraId="1A518700" w14:textId="4B2CD7E8" w:rsidR="008F689F" w:rsidRPr="005576F4" w:rsidRDefault="008F689F">
      <w:pPr>
        <w:rPr>
          <w:lang w:val="et-EE"/>
        </w:rPr>
      </w:pPr>
      <w:r w:rsidRPr="005576F4">
        <w:rPr>
          <w:lang w:val="et-EE"/>
        </w:rPr>
        <w:t xml:space="preserve">Töös tuleb kajastada sama metoodikaga nii Eestis laialdaselt levinud </w:t>
      </w:r>
      <w:r w:rsidR="004D21DC" w:rsidRPr="005576F4">
        <w:rPr>
          <w:lang w:val="et-EE"/>
        </w:rPr>
        <w:t>tee p</w:t>
      </w:r>
      <w:r w:rsidR="00FA2982" w:rsidRPr="005576F4">
        <w:rPr>
          <w:lang w:val="et-EE"/>
        </w:rPr>
        <w:t>õ</w:t>
      </w:r>
      <w:r w:rsidR="004D21DC" w:rsidRPr="005576F4">
        <w:rPr>
          <w:lang w:val="et-EE"/>
        </w:rPr>
        <w:t xml:space="preserve">hinäitajatega lahendusi </w:t>
      </w:r>
      <w:r w:rsidR="00EA0959" w:rsidRPr="005576F4">
        <w:rPr>
          <w:lang w:val="et-EE"/>
        </w:rPr>
        <w:t xml:space="preserve">kui </w:t>
      </w:r>
      <w:r w:rsidR="00951404" w:rsidRPr="005576F4">
        <w:rPr>
          <w:lang w:val="et-EE"/>
        </w:rPr>
        <w:t xml:space="preserve">leida </w:t>
      </w:r>
      <w:r w:rsidR="00E66C23" w:rsidRPr="005576F4">
        <w:rPr>
          <w:lang w:val="et-EE"/>
        </w:rPr>
        <w:t xml:space="preserve">maailmast </w:t>
      </w:r>
      <w:r w:rsidR="009962ED" w:rsidRPr="005576F4">
        <w:rPr>
          <w:lang w:val="et-EE"/>
        </w:rPr>
        <w:t>tõendatud andme</w:t>
      </w:r>
      <w:r w:rsidR="00951404" w:rsidRPr="005576F4">
        <w:rPr>
          <w:lang w:val="et-EE"/>
        </w:rPr>
        <w:t>alus alternatiivsetele</w:t>
      </w:r>
      <w:r w:rsidR="007B6440" w:rsidRPr="005576F4">
        <w:rPr>
          <w:lang w:val="et-EE"/>
        </w:rPr>
        <w:t xml:space="preserve"> tee</w:t>
      </w:r>
      <w:r w:rsidR="00951404" w:rsidRPr="005576F4">
        <w:rPr>
          <w:lang w:val="et-EE"/>
        </w:rPr>
        <w:t>lahendustele</w:t>
      </w:r>
      <w:r w:rsidR="00D35D9E" w:rsidRPr="005576F4">
        <w:rPr>
          <w:lang w:val="et-EE"/>
        </w:rPr>
        <w:t>, mida on Eestis kasutatud liiga vähe</w:t>
      </w:r>
      <w:r w:rsidR="009962ED" w:rsidRPr="005576F4">
        <w:rPr>
          <w:lang w:val="et-EE"/>
        </w:rPr>
        <w:t xml:space="preserve">sel määral </w:t>
      </w:r>
      <w:r w:rsidR="00D35D9E" w:rsidRPr="005576F4">
        <w:rPr>
          <w:lang w:val="et-EE"/>
        </w:rPr>
        <w:t>adekvaatse statistilise</w:t>
      </w:r>
      <w:r w:rsidR="00244177" w:rsidRPr="005576F4">
        <w:rPr>
          <w:lang w:val="et-EE"/>
        </w:rPr>
        <w:t xml:space="preserve"> </w:t>
      </w:r>
      <w:r w:rsidR="007B6440" w:rsidRPr="005576F4">
        <w:rPr>
          <w:lang w:val="et-EE"/>
        </w:rPr>
        <w:t>andmestiku saamiseks (</w:t>
      </w:r>
      <w:r w:rsidR="00565E51" w:rsidRPr="005576F4">
        <w:rPr>
          <w:lang w:val="et-EE"/>
        </w:rPr>
        <w:t xml:space="preserve">N: 2+1 lahendus) ning </w:t>
      </w:r>
      <w:r w:rsidR="002E0EEC" w:rsidRPr="005576F4">
        <w:rPr>
          <w:lang w:val="et-EE"/>
        </w:rPr>
        <w:t xml:space="preserve">muuta võimalikuks </w:t>
      </w:r>
      <w:r w:rsidR="00B7093B" w:rsidRPr="005576F4">
        <w:rPr>
          <w:lang w:val="et-EE"/>
        </w:rPr>
        <w:t xml:space="preserve">teha võrreldavaid arvutusi kõigi näidatud alternatiivide erinevate kombinatsioonidega. </w:t>
      </w:r>
    </w:p>
    <w:p w14:paraId="41EF244C" w14:textId="7161C0DF" w:rsidR="00287528" w:rsidRPr="005576F4" w:rsidRDefault="00287528" w:rsidP="00287528">
      <w:pPr>
        <w:rPr>
          <w:lang w:val="et-EE"/>
        </w:rPr>
      </w:pPr>
      <w:r w:rsidRPr="005576F4">
        <w:rPr>
          <w:lang w:val="et-EE"/>
        </w:rPr>
        <w:t>Eesmärgiks on luua üks integreeritud mudel</w:t>
      </w:r>
      <w:r w:rsidR="0062514A" w:rsidRPr="005576F4">
        <w:rPr>
          <w:lang w:val="et-EE"/>
        </w:rPr>
        <w:t xml:space="preserve"> </w:t>
      </w:r>
      <w:r w:rsidR="00DE5209" w:rsidRPr="005576F4">
        <w:rPr>
          <w:lang w:val="et-EE"/>
        </w:rPr>
        <w:t>koos sobiva arvutustööriista</w:t>
      </w:r>
      <w:r w:rsidR="00F23358" w:rsidRPr="005576F4">
        <w:rPr>
          <w:lang w:val="et-EE"/>
        </w:rPr>
        <w:t xml:space="preserve"> ning täieliku  metoodika dokumentatsiooniga, et tellija saaks ise hiljem mudelit täiendada</w:t>
      </w:r>
      <w:r w:rsidR="00540BE5" w:rsidRPr="005576F4">
        <w:rPr>
          <w:lang w:val="et-EE"/>
        </w:rPr>
        <w:t xml:space="preserve"> nii metoodiliselt kui sisendandmete jooksva värskendamise teel</w:t>
      </w:r>
      <w:r w:rsidR="00E30975" w:rsidRPr="005576F4">
        <w:rPr>
          <w:lang w:val="et-EE"/>
        </w:rPr>
        <w:t xml:space="preserve">. </w:t>
      </w:r>
      <w:r w:rsidRPr="005576F4">
        <w:rPr>
          <w:lang w:val="et-EE"/>
        </w:rPr>
        <w:br/>
      </w:r>
      <w:r w:rsidR="00DE5209" w:rsidRPr="005576F4">
        <w:rPr>
          <w:lang w:val="et-EE"/>
        </w:rPr>
        <w:t xml:space="preserve">Lisaks tuleb esitada uuringuraport koos </w:t>
      </w:r>
      <w:r w:rsidR="00E30975" w:rsidRPr="005576F4">
        <w:rPr>
          <w:lang w:val="et-EE"/>
        </w:rPr>
        <w:t xml:space="preserve">hetke </w:t>
      </w:r>
      <w:r w:rsidR="00357041" w:rsidRPr="005576F4">
        <w:rPr>
          <w:lang w:val="et-EE"/>
        </w:rPr>
        <w:t>ohutus</w:t>
      </w:r>
      <w:r w:rsidR="007C4874" w:rsidRPr="005576F4">
        <w:rPr>
          <w:lang w:val="et-EE"/>
        </w:rPr>
        <w:t>arvutus</w:t>
      </w:r>
      <w:r w:rsidR="00E30975" w:rsidRPr="005576F4">
        <w:rPr>
          <w:lang w:val="et-EE"/>
        </w:rPr>
        <w:t>tulemusega</w:t>
      </w:r>
      <w:r w:rsidR="007C4874" w:rsidRPr="005576F4">
        <w:rPr>
          <w:lang w:val="et-EE"/>
        </w:rPr>
        <w:t xml:space="preserve"> </w:t>
      </w:r>
      <w:r w:rsidR="009B3900" w:rsidRPr="005576F4">
        <w:rPr>
          <w:lang w:val="et-EE"/>
        </w:rPr>
        <w:t>vähemalt kolmele levinumale teelahenduse</w:t>
      </w:r>
      <w:r w:rsidR="00357041" w:rsidRPr="005576F4">
        <w:rPr>
          <w:lang w:val="et-EE"/>
        </w:rPr>
        <w:t xml:space="preserve"> komplektile</w:t>
      </w:r>
      <w:r w:rsidR="00E30975" w:rsidRPr="005576F4">
        <w:rPr>
          <w:lang w:val="et-EE"/>
        </w:rPr>
        <w:t xml:space="preserve">. </w:t>
      </w:r>
    </w:p>
    <w:p w14:paraId="1FB50762" w14:textId="3731A947" w:rsidR="00F77675" w:rsidRPr="005576F4" w:rsidRDefault="00A102EE" w:rsidP="2E97BF0F">
      <w:pPr>
        <w:rPr>
          <w:lang w:val="et-EE"/>
        </w:rPr>
      </w:pPr>
      <w:r w:rsidRPr="005576F4">
        <w:rPr>
          <w:lang w:val="et-EE"/>
        </w:rPr>
        <w:t xml:space="preserve">Tööriistas peab saama </w:t>
      </w:r>
      <w:r w:rsidR="00F77675" w:rsidRPr="005576F4">
        <w:rPr>
          <w:lang w:val="et-EE"/>
        </w:rPr>
        <w:t xml:space="preserve">kombineerida eelkirjeldatud põhinäitajaist soovitud </w:t>
      </w:r>
      <w:r w:rsidRPr="005576F4">
        <w:rPr>
          <w:lang w:val="et-EE"/>
        </w:rPr>
        <w:t>tee</w:t>
      </w:r>
      <w:r w:rsidR="00F77675" w:rsidRPr="005576F4">
        <w:rPr>
          <w:lang w:val="et-EE"/>
        </w:rPr>
        <w:t xml:space="preserve">lahendustervikut ning saada vastus, milline on sellise </w:t>
      </w:r>
      <w:r w:rsidR="008B0916" w:rsidRPr="005576F4">
        <w:rPr>
          <w:lang w:val="et-EE"/>
        </w:rPr>
        <w:t>terviku</w:t>
      </w:r>
      <w:r w:rsidR="00F77675" w:rsidRPr="005576F4">
        <w:rPr>
          <w:lang w:val="et-EE"/>
        </w:rPr>
        <w:t xml:space="preserve"> puhul</w:t>
      </w:r>
      <w:r w:rsidR="009811CD" w:rsidRPr="005576F4">
        <w:rPr>
          <w:lang w:val="et-EE"/>
        </w:rPr>
        <w:t xml:space="preserve"> iga</w:t>
      </w:r>
      <w:r w:rsidR="00F77675" w:rsidRPr="005576F4">
        <w:rPr>
          <w:lang w:val="et-EE"/>
        </w:rPr>
        <w:t xml:space="preserve"> </w:t>
      </w:r>
      <w:r w:rsidR="0020393E" w:rsidRPr="005576F4">
        <w:rPr>
          <w:lang w:val="et-EE"/>
        </w:rPr>
        <w:t>etteantud liiklussageduse ning kerg- ja raskeveokite osakaalu</w:t>
      </w:r>
      <w:r w:rsidR="009811CD" w:rsidRPr="005576F4">
        <w:rPr>
          <w:lang w:val="et-EE"/>
        </w:rPr>
        <w:t xml:space="preserve"> järgi arvutatav</w:t>
      </w:r>
      <w:r w:rsidR="0020393E" w:rsidRPr="005576F4">
        <w:rPr>
          <w:lang w:val="et-EE"/>
        </w:rPr>
        <w:t xml:space="preserve"> </w:t>
      </w:r>
      <w:r w:rsidR="00F77675" w:rsidRPr="005576F4">
        <w:rPr>
          <w:lang w:val="et-EE"/>
        </w:rPr>
        <w:t>oodatav</w:t>
      </w:r>
      <w:r w:rsidR="005D47BF" w:rsidRPr="005576F4">
        <w:rPr>
          <w:lang w:val="et-EE"/>
        </w:rPr>
        <w:t xml:space="preserve"> keskmine</w:t>
      </w:r>
      <w:r w:rsidR="411CF694" w:rsidRPr="005576F4">
        <w:rPr>
          <w:lang w:val="et-EE"/>
        </w:rPr>
        <w:t>:</w:t>
      </w:r>
    </w:p>
    <w:p w14:paraId="49BBD500" w14:textId="1BAB7200" w:rsidR="00D66678" w:rsidRPr="005576F4" w:rsidRDefault="00D66678">
      <w:pPr>
        <w:pStyle w:val="ListParagraph"/>
        <w:numPr>
          <w:ilvl w:val="0"/>
          <w:numId w:val="1"/>
        </w:numPr>
        <w:rPr>
          <w:lang w:val="et-EE"/>
        </w:rPr>
      </w:pPr>
      <w:r w:rsidRPr="005576F4">
        <w:rPr>
          <w:lang w:val="et-EE"/>
        </w:rPr>
        <w:t xml:space="preserve">liiklusõnnetuste arv, </w:t>
      </w:r>
    </w:p>
    <w:p w14:paraId="67F67497" w14:textId="20520A92" w:rsidR="00D66678" w:rsidRPr="005576F4" w:rsidRDefault="00D66678" w:rsidP="07DC6437">
      <w:pPr>
        <w:pStyle w:val="ListParagraph"/>
        <w:numPr>
          <w:ilvl w:val="0"/>
          <w:numId w:val="1"/>
        </w:numPr>
        <w:rPr>
          <w:lang w:val="et-EE"/>
        </w:rPr>
      </w:pPr>
      <w:r w:rsidRPr="005576F4">
        <w:rPr>
          <w:lang w:val="et-EE"/>
        </w:rPr>
        <w:t xml:space="preserve">neis </w:t>
      </w:r>
      <w:r w:rsidR="00F77675" w:rsidRPr="005576F4">
        <w:rPr>
          <w:lang w:val="et-EE"/>
        </w:rPr>
        <w:t>hukkunute</w:t>
      </w:r>
      <w:r w:rsidRPr="005576F4">
        <w:rPr>
          <w:lang w:val="et-EE"/>
        </w:rPr>
        <w:t xml:space="preserve"> arv</w:t>
      </w:r>
      <w:r w:rsidR="00F77675" w:rsidRPr="005576F4">
        <w:rPr>
          <w:lang w:val="et-EE"/>
        </w:rPr>
        <w:t xml:space="preserve">, </w:t>
      </w:r>
    </w:p>
    <w:p w14:paraId="23E938B3" w14:textId="778CBCE7" w:rsidR="00F77675" w:rsidRPr="005576F4" w:rsidRDefault="0093434A" w:rsidP="004F6EE3">
      <w:pPr>
        <w:pStyle w:val="ListParagraph"/>
        <w:numPr>
          <w:ilvl w:val="0"/>
          <w:numId w:val="1"/>
        </w:numPr>
        <w:rPr>
          <w:lang w:val="et-EE"/>
        </w:rPr>
      </w:pPr>
      <w:r w:rsidRPr="005576F4">
        <w:rPr>
          <w:lang w:val="et-EE"/>
        </w:rPr>
        <w:lastRenderedPageBreak/>
        <w:t xml:space="preserve">neis </w:t>
      </w:r>
      <w:r w:rsidR="00357041" w:rsidRPr="005576F4">
        <w:rPr>
          <w:lang w:val="et-EE"/>
        </w:rPr>
        <w:t xml:space="preserve">invaliidistunute arv </w:t>
      </w:r>
      <w:commentRangeStart w:id="0"/>
      <w:proofErr w:type="spellStart"/>
      <w:r w:rsidR="009C5B01" w:rsidRPr="005576F4">
        <w:rPr>
          <w:lang w:val="et-EE"/>
        </w:rPr>
        <w:t>arv</w:t>
      </w:r>
      <w:commentRangeEnd w:id="0"/>
      <w:proofErr w:type="spellEnd"/>
      <w:r w:rsidRPr="005576F4">
        <w:rPr>
          <w:rStyle w:val="CommentReference"/>
          <w:lang w:val="et-EE"/>
        </w:rPr>
        <w:commentReference w:id="0"/>
      </w:r>
      <w:r w:rsidRPr="005576F4">
        <w:rPr>
          <w:lang w:val="et-EE"/>
        </w:rPr>
        <w:t xml:space="preserve"> </w:t>
      </w:r>
    </w:p>
    <w:p w14:paraId="0737B3FF" w14:textId="3C6D4BAC" w:rsidR="00F77675" w:rsidRPr="005576F4" w:rsidRDefault="23B9823C" w:rsidP="004F6EE3">
      <w:pPr>
        <w:pStyle w:val="ListParagraph"/>
        <w:numPr>
          <w:ilvl w:val="0"/>
          <w:numId w:val="1"/>
        </w:numPr>
        <w:rPr>
          <w:lang w:val="et-EE"/>
        </w:rPr>
      </w:pPr>
      <w:r w:rsidRPr="005576F4">
        <w:rPr>
          <w:lang w:val="et-EE"/>
        </w:rPr>
        <w:t>neis r</w:t>
      </w:r>
      <w:commentRangeStart w:id="1"/>
      <w:r w:rsidRPr="005576F4">
        <w:rPr>
          <w:lang w:val="et-EE"/>
        </w:rPr>
        <w:t>askelt vigastatute</w:t>
      </w:r>
      <w:commentRangeEnd w:id="1"/>
      <w:r w:rsidR="0093434A" w:rsidRPr="005576F4">
        <w:rPr>
          <w:rStyle w:val="CommentReference"/>
          <w:lang w:val="et-EE"/>
        </w:rPr>
        <w:commentReference w:id="1"/>
      </w:r>
      <w:r w:rsidRPr="005576F4">
        <w:rPr>
          <w:lang w:val="et-EE"/>
        </w:rPr>
        <w:t xml:space="preserve"> arv </w:t>
      </w:r>
      <w:r w:rsidR="00F77675" w:rsidRPr="005576F4">
        <w:rPr>
          <w:lang w:val="et-EE"/>
        </w:rPr>
        <w:t xml:space="preserve">ning </w:t>
      </w:r>
    </w:p>
    <w:p w14:paraId="3290EAD4" w14:textId="45799F87" w:rsidR="00E35109" w:rsidRPr="005576F4" w:rsidRDefault="00231304" w:rsidP="07DC6437">
      <w:pPr>
        <w:pStyle w:val="ListParagraph"/>
        <w:numPr>
          <w:ilvl w:val="0"/>
          <w:numId w:val="1"/>
        </w:numPr>
        <w:rPr>
          <w:lang w:val="et-EE"/>
        </w:rPr>
      </w:pPr>
      <w:r w:rsidRPr="005576F4">
        <w:rPr>
          <w:lang w:val="et-EE"/>
        </w:rPr>
        <w:t>vigast</w:t>
      </w:r>
      <w:r w:rsidR="00A34FE1" w:rsidRPr="005576F4">
        <w:rPr>
          <w:lang w:val="et-EE"/>
        </w:rPr>
        <w:t>atute</w:t>
      </w:r>
      <w:r w:rsidR="009339E5" w:rsidRPr="005576F4">
        <w:rPr>
          <w:lang w:val="et-EE"/>
        </w:rPr>
        <w:t xml:space="preserve"> arv</w:t>
      </w:r>
      <w:r w:rsidR="00A7284D" w:rsidRPr="005576F4">
        <w:rPr>
          <w:lang w:val="et-EE"/>
        </w:rPr>
        <w:t>.</w:t>
      </w:r>
      <w:r w:rsidR="0020393E" w:rsidRPr="005576F4">
        <w:rPr>
          <w:lang w:val="et-EE"/>
        </w:rPr>
        <w:t xml:space="preserve"> </w:t>
      </w:r>
      <w:r w:rsidRPr="005576F4">
        <w:rPr>
          <w:lang w:val="et-EE"/>
        </w:rPr>
        <w:t xml:space="preserve"> </w:t>
      </w:r>
      <w:r w:rsidR="00F77675" w:rsidRPr="005576F4">
        <w:rPr>
          <w:lang w:val="et-EE"/>
        </w:rPr>
        <w:t xml:space="preserve"> </w:t>
      </w:r>
      <w:r w:rsidR="00F77675" w:rsidRPr="005576F4">
        <w:rPr>
          <w:lang w:val="et-EE"/>
        </w:rPr>
        <w:br/>
      </w:r>
    </w:p>
    <w:p w14:paraId="6465B5A0" w14:textId="46C777D5" w:rsidR="00F77675" w:rsidRPr="005576F4" w:rsidRDefault="00F77675" w:rsidP="004F6EE3">
      <w:pPr>
        <w:ind w:left="360"/>
        <w:rPr>
          <w:lang w:val="et-EE"/>
        </w:rPr>
      </w:pPr>
      <w:r w:rsidRPr="005576F4">
        <w:rPr>
          <w:lang w:val="et-EE"/>
        </w:rPr>
        <w:t>Näiteks</w:t>
      </w:r>
      <w:r w:rsidR="00B07889" w:rsidRPr="005576F4">
        <w:rPr>
          <w:lang w:val="et-EE"/>
        </w:rPr>
        <w:t>:</w:t>
      </w:r>
      <w:r w:rsidRPr="005576F4">
        <w:rPr>
          <w:lang w:val="et-EE"/>
        </w:rPr>
        <w:t xml:space="preserve"> 2+1</w:t>
      </w:r>
      <w:r w:rsidR="00B07889" w:rsidRPr="005576F4">
        <w:rPr>
          <w:lang w:val="et-EE"/>
        </w:rPr>
        <w:t xml:space="preserve"> sõidurada</w:t>
      </w:r>
      <w:r w:rsidRPr="005576F4">
        <w:rPr>
          <w:lang w:val="et-EE"/>
        </w:rPr>
        <w:t>, keskpiire, samatasandilised ristumised, piirkiirus 100</w:t>
      </w:r>
      <w:r w:rsidR="00367442" w:rsidRPr="005576F4">
        <w:rPr>
          <w:lang w:val="et-EE"/>
        </w:rPr>
        <w:t xml:space="preserve">; </w:t>
      </w:r>
      <w:r w:rsidR="00B07889" w:rsidRPr="005576F4">
        <w:rPr>
          <w:lang w:val="et-EE"/>
        </w:rPr>
        <w:t xml:space="preserve">AKÖL </w:t>
      </w:r>
      <w:r w:rsidR="006455EF" w:rsidRPr="005576F4">
        <w:rPr>
          <w:lang w:val="et-EE"/>
        </w:rPr>
        <w:t xml:space="preserve">9000; </w:t>
      </w:r>
      <w:r w:rsidR="00367442" w:rsidRPr="005576F4">
        <w:rPr>
          <w:lang w:val="et-EE"/>
        </w:rPr>
        <w:t xml:space="preserve">raskeveoste osakaal 20% </w:t>
      </w:r>
      <w:r w:rsidRPr="005576F4">
        <w:rPr>
          <w:lang w:val="et-EE"/>
        </w:rPr>
        <w:t>- &gt; kui suur</w:t>
      </w:r>
      <w:r w:rsidR="00030BFB" w:rsidRPr="005576F4">
        <w:rPr>
          <w:lang w:val="et-EE"/>
        </w:rPr>
        <w:t xml:space="preserve">ed on toodud </w:t>
      </w:r>
      <w:r w:rsidR="006455EF" w:rsidRPr="005576F4">
        <w:rPr>
          <w:lang w:val="et-EE"/>
        </w:rPr>
        <w:t xml:space="preserve">keskmised </w:t>
      </w:r>
      <w:r w:rsidR="00A71FA0" w:rsidRPr="005576F4">
        <w:rPr>
          <w:lang w:val="et-EE"/>
        </w:rPr>
        <w:t xml:space="preserve">õnnetuste </w:t>
      </w:r>
      <w:r w:rsidR="00030BFB" w:rsidRPr="005576F4">
        <w:rPr>
          <w:lang w:val="et-EE"/>
        </w:rPr>
        <w:t xml:space="preserve">arvud </w:t>
      </w:r>
      <w:r w:rsidRPr="005576F4">
        <w:rPr>
          <w:lang w:val="et-EE"/>
        </w:rPr>
        <w:t>100 miljoni sõidukilomeetri kohta?</w:t>
      </w:r>
    </w:p>
    <w:p w14:paraId="2CF5A7B3" w14:textId="33FC9EFF" w:rsidR="00F77675" w:rsidRPr="005576F4" w:rsidRDefault="00F77675" w:rsidP="278BA75B">
      <w:pPr>
        <w:rPr>
          <w:lang w:val="et-EE"/>
        </w:rPr>
      </w:pPr>
      <w:r w:rsidRPr="005576F4">
        <w:rPr>
          <w:lang w:val="et-EE"/>
        </w:rPr>
        <w:t xml:space="preserve">Arvutused peavad põhinema vastavatel tegelikel füüsiliselt eksisteerivatel teelahendustel ning vastaval õnnetuste </w:t>
      </w:r>
      <w:r w:rsidR="0061347E" w:rsidRPr="005576F4">
        <w:rPr>
          <w:lang w:val="et-EE"/>
        </w:rPr>
        <w:t>statistikal, võttes</w:t>
      </w:r>
      <w:r w:rsidRPr="005576F4">
        <w:rPr>
          <w:lang w:val="et-EE"/>
        </w:rPr>
        <w:t xml:space="preserve"> aluseks andmed võimalikult lähedastes klimaatilistest jms </w:t>
      </w:r>
      <w:r w:rsidR="006C7BD8" w:rsidRPr="005576F4">
        <w:rPr>
          <w:lang w:val="et-EE"/>
        </w:rPr>
        <w:t xml:space="preserve">oluliselt õnnetuste hulka mõjutavates </w:t>
      </w:r>
      <w:r w:rsidRPr="005576F4">
        <w:rPr>
          <w:lang w:val="et-EE"/>
        </w:rPr>
        <w:t>tingimustes</w:t>
      </w:r>
      <w:r w:rsidR="002969CA" w:rsidRPr="005576F4">
        <w:rPr>
          <w:lang w:val="et-EE"/>
        </w:rPr>
        <w:t xml:space="preserve"> olevate riikidest</w:t>
      </w:r>
      <w:r w:rsidRPr="005576F4">
        <w:rPr>
          <w:lang w:val="et-EE"/>
        </w:rPr>
        <w:t xml:space="preserve">. </w:t>
      </w:r>
      <w:r w:rsidR="008571B6" w:rsidRPr="005576F4">
        <w:rPr>
          <w:lang w:val="et-EE"/>
        </w:rPr>
        <w:t xml:space="preserve"> </w:t>
      </w:r>
      <w:r w:rsidR="00BD005C" w:rsidRPr="005576F4">
        <w:rPr>
          <w:lang w:val="et-EE"/>
        </w:rPr>
        <w:t xml:space="preserve">Lahendused, mille puhul pole statistiliseks arvutuseks piisavalt </w:t>
      </w:r>
      <w:r w:rsidR="00024722" w:rsidRPr="005576F4">
        <w:rPr>
          <w:lang w:val="et-EE"/>
        </w:rPr>
        <w:t>teekilomeetr</w:t>
      </w:r>
      <w:r w:rsidR="002D7249" w:rsidRPr="005576F4">
        <w:rPr>
          <w:lang w:val="et-EE"/>
        </w:rPr>
        <w:t>e</w:t>
      </w:r>
      <w:r w:rsidR="00024722" w:rsidRPr="005576F4">
        <w:rPr>
          <w:lang w:val="et-EE"/>
        </w:rPr>
        <w:t>id loodud (N: 1+1 eritasandiliste ristumistega)</w:t>
      </w:r>
      <w:r w:rsidR="002D7249" w:rsidRPr="005576F4">
        <w:rPr>
          <w:lang w:val="et-EE"/>
        </w:rPr>
        <w:t xml:space="preserve">, </w:t>
      </w:r>
      <w:r w:rsidR="00BE058D" w:rsidRPr="005576F4">
        <w:rPr>
          <w:lang w:val="et-EE"/>
        </w:rPr>
        <w:t>peab olema võimalik kombineerida tee põhinäitajate</w:t>
      </w:r>
      <w:r w:rsidR="00992436" w:rsidRPr="005576F4">
        <w:rPr>
          <w:lang w:val="et-EE"/>
        </w:rPr>
        <w:t xml:space="preserve"> liiklusohutuslik mõju </w:t>
      </w:r>
      <w:r w:rsidR="002D7249" w:rsidRPr="005576F4">
        <w:rPr>
          <w:lang w:val="et-EE"/>
        </w:rPr>
        <w:t>elem</w:t>
      </w:r>
      <w:r w:rsidR="001B7BA4" w:rsidRPr="005576F4">
        <w:rPr>
          <w:lang w:val="et-EE"/>
        </w:rPr>
        <w:t xml:space="preserve">entide mõju </w:t>
      </w:r>
      <w:r w:rsidR="00992436" w:rsidRPr="005576F4">
        <w:rPr>
          <w:lang w:val="et-EE"/>
        </w:rPr>
        <w:t>summana</w:t>
      </w:r>
      <w:r w:rsidR="00A71FA0" w:rsidRPr="005576F4">
        <w:rPr>
          <w:lang w:val="et-EE"/>
        </w:rPr>
        <w:t xml:space="preserve"> </w:t>
      </w:r>
      <w:r w:rsidR="005576F4" w:rsidRPr="005576F4">
        <w:rPr>
          <w:lang w:val="et-EE"/>
        </w:rPr>
        <w:t>teoreetilise</w:t>
      </w:r>
      <w:r w:rsidR="00A71FA0" w:rsidRPr="005576F4">
        <w:rPr>
          <w:lang w:val="et-EE"/>
        </w:rPr>
        <w:t xml:space="preserve"> arvutusena</w:t>
      </w:r>
      <w:r w:rsidR="00992436" w:rsidRPr="005576F4">
        <w:rPr>
          <w:lang w:val="et-EE"/>
        </w:rPr>
        <w:t xml:space="preserve">. </w:t>
      </w:r>
    </w:p>
    <w:p w14:paraId="6A662578" w14:textId="7F75EAAC" w:rsidR="00350BBD" w:rsidRPr="005576F4" w:rsidRDefault="00350BBD" w:rsidP="00F77675">
      <w:pPr>
        <w:rPr>
          <w:lang w:val="et-EE"/>
        </w:rPr>
      </w:pPr>
      <w:r w:rsidRPr="005576F4">
        <w:rPr>
          <w:lang w:val="et-EE"/>
        </w:rPr>
        <w:t>Välis</w:t>
      </w:r>
      <w:r w:rsidR="00C45A6C" w:rsidRPr="005576F4">
        <w:rPr>
          <w:lang w:val="et-EE"/>
        </w:rPr>
        <w:t>maised alusandmed</w:t>
      </w:r>
      <w:r w:rsidRPr="005576F4">
        <w:rPr>
          <w:lang w:val="et-EE"/>
        </w:rPr>
        <w:t xml:space="preserve"> peavad olema </w:t>
      </w:r>
      <w:r w:rsidR="00191239" w:rsidRPr="005576F4">
        <w:rPr>
          <w:lang w:val="et-EE"/>
        </w:rPr>
        <w:t xml:space="preserve">mudelis </w:t>
      </w:r>
      <w:r w:rsidRPr="005576F4">
        <w:rPr>
          <w:lang w:val="et-EE"/>
        </w:rPr>
        <w:t>kohandatud Eesti tingimustele</w:t>
      </w:r>
      <w:r w:rsidR="00191239" w:rsidRPr="005576F4">
        <w:rPr>
          <w:lang w:val="et-EE"/>
        </w:rPr>
        <w:t xml:space="preserve"> </w:t>
      </w:r>
      <w:r w:rsidRPr="005576F4">
        <w:rPr>
          <w:lang w:val="et-EE"/>
        </w:rPr>
        <w:t xml:space="preserve">(ilm, sõidukipark, liikluskultuur) </w:t>
      </w:r>
      <w:r w:rsidR="00191239" w:rsidRPr="005576F4">
        <w:rPr>
          <w:lang w:val="et-EE"/>
        </w:rPr>
        <w:t>tuues välja toorandmed ning kohanduste arvutuskäigu</w:t>
      </w:r>
      <w:r w:rsidR="001B7BA4" w:rsidRPr="005576F4">
        <w:rPr>
          <w:lang w:val="et-EE"/>
        </w:rPr>
        <w:t>.</w:t>
      </w:r>
    </w:p>
    <w:p w14:paraId="595E2443" w14:textId="7E054993" w:rsidR="00191708" w:rsidRPr="005576F4" w:rsidRDefault="00191708" w:rsidP="00F77675">
      <w:pPr>
        <w:rPr>
          <w:lang w:val="et-EE"/>
        </w:rPr>
      </w:pPr>
      <w:r w:rsidRPr="005576F4">
        <w:rPr>
          <w:lang w:val="et-EE"/>
        </w:rPr>
        <w:t xml:space="preserve">Teostaja saab </w:t>
      </w:r>
      <w:r w:rsidR="002D03CB" w:rsidRPr="005576F4">
        <w:rPr>
          <w:lang w:val="et-EE"/>
        </w:rPr>
        <w:t xml:space="preserve">ajutise </w:t>
      </w:r>
      <w:r w:rsidRPr="005576F4">
        <w:rPr>
          <w:lang w:val="et-EE"/>
        </w:rPr>
        <w:t xml:space="preserve">ligipääsu kõigile </w:t>
      </w:r>
      <w:r w:rsidR="00456CAD" w:rsidRPr="005576F4">
        <w:rPr>
          <w:lang w:val="et-EE"/>
        </w:rPr>
        <w:t xml:space="preserve">asjakohastele </w:t>
      </w:r>
      <w:r w:rsidRPr="005576F4">
        <w:rPr>
          <w:lang w:val="et-EE"/>
        </w:rPr>
        <w:t>Transpordiameti käsutuses olevatele andmestikele</w:t>
      </w:r>
      <w:r w:rsidR="00456CAD" w:rsidRPr="005576F4">
        <w:rPr>
          <w:lang w:val="et-EE"/>
        </w:rPr>
        <w:t xml:space="preserve"> ja materjalidele</w:t>
      </w:r>
      <w:r w:rsidR="00DD330F" w:rsidRPr="005576F4">
        <w:rPr>
          <w:lang w:val="et-EE"/>
        </w:rPr>
        <w:t>, nagu Teederegister, liiklus</w:t>
      </w:r>
      <w:r w:rsidR="002D03CB" w:rsidRPr="005576F4">
        <w:rPr>
          <w:lang w:val="et-EE"/>
        </w:rPr>
        <w:t>loenduse tulemused</w:t>
      </w:r>
      <w:r w:rsidR="009D7B5B" w:rsidRPr="005576F4">
        <w:rPr>
          <w:lang w:val="et-EE"/>
        </w:rPr>
        <w:t xml:space="preserve"> jne</w:t>
      </w:r>
    </w:p>
    <w:sectPr w:rsidR="00191708" w:rsidRPr="005576F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a Puusaag" w:date="2026-03-26T10:43:00Z" w:initials="PP">
    <w:p w14:paraId="458824BF" w14:textId="40A98EC5" w:rsidR="00B04E88" w:rsidRDefault="00000000">
      <w:pPr>
        <w:pStyle w:val="CommentText"/>
      </w:pPr>
      <w:r>
        <w:rPr>
          <w:rStyle w:val="CommentReference"/>
        </w:rPr>
        <w:annotationRef/>
      </w:r>
      <w:r w:rsidRPr="5F328CA9">
        <w:t>invaliidistunute arv (Liiklusõnnetuses saadud vigastustest põhjustatud intellektuaalne, psüühiline, sensoorne, füüsiline või neuroloogiline (aju)kahjustus või nende kombinatsioon, mis on püsiv või tõenäoliselt püsiv ning mille tagajärjel on inimesel oluliselt vähenenud võime suhelda, õppida või liikuda.</w:t>
      </w:r>
    </w:p>
  </w:comment>
  <w:comment w:id="1" w:author="Paula Puusaag" w:date="2026-03-26T10:44:00Z" w:initials="PP">
    <w:p w14:paraId="1C3FE5D9" w14:textId="430D86C4" w:rsidR="00B04E88" w:rsidRDefault="00000000">
      <w:pPr>
        <w:pStyle w:val="CommentText"/>
      </w:pPr>
      <w:r>
        <w:rPr>
          <w:rStyle w:val="CommentReference"/>
        </w:rPr>
        <w:annotationRef/>
      </w:r>
      <w:r w:rsidRPr="6224C4D8">
        <w:t>viibinud haiglaravil üle 24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8824BF" w15:done="0"/>
  <w15:commentEx w15:paraId="1C3FE5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1B3AB7" w16cex:dateUtc="2026-03-26T08:43:00Z"/>
  <w16cex:commentExtensible w16cex:durableId="261EB1DD" w16cex:dateUtc="2026-03-26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8824BF" w16cid:durableId="7B1B3AB7"/>
  <w16cid:commentId w16cid:paraId="1C3FE5D9" w16cid:durableId="261EB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69D5" w14:textId="77777777" w:rsidR="00B804EB" w:rsidRDefault="00B804EB" w:rsidP="00B138C1">
      <w:pPr>
        <w:spacing w:after="0" w:line="240" w:lineRule="auto"/>
      </w:pPr>
      <w:r>
        <w:separator/>
      </w:r>
    </w:p>
  </w:endnote>
  <w:endnote w:type="continuationSeparator" w:id="0">
    <w:p w14:paraId="3BA2ED69" w14:textId="77777777" w:rsidR="00B804EB" w:rsidRDefault="00B804EB" w:rsidP="00B138C1">
      <w:pPr>
        <w:spacing w:after="0" w:line="240" w:lineRule="auto"/>
      </w:pPr>
      <w:r>
        <w:continuationSeparator/>
      </w:r>
    </w:p>
  </w:endnote>
  <w:endnote w:type="continuationNotice" w:id="1">
    <w:p w14:paraId="22A03F53" w14:textId="77777777" w:rsidR="00B804EB" w:rsidRDefault="00B80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3196" w14:textId="77777777" w:rsidR="00B804EB" w:rsidRDefault="00B804EB" w:rsidP="00B138C1">
      <w:pPr>
        <w:spacing w:after="0" w:line="240" w:lineRule="auto"/>
      </w:pPr>
      <w:r>
        <w:separator/>
      </w:r>
    </w:p>
  </w:footnote>
  <w:footnote w:type="continuationSeparator" w:id="0">
    <w:p w14:paraId="0EDE136D" w14:textId="77777777" w:rsidR="00B804EB" w:rsidRDefault="00B804EB" w:rsidP="00B138C1">
      <w:pPr>
        <w:spacing w:after="0" w:line="240" w:lineRule="auto"/>
      </w:pPr>
      <w:r>
        <w:continuationSeparator/>
      </w:r>
    </w:p>
  </w:footnote>
  <w:footnote w:type="continuationNotice" w:id="1">
    <w:p w14:paraId="13724244" w14:textId="77777777" w:rsidR="00B804EB" w:rsidRDefault="00B804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279"/>
    <w:multiLevelType w:val="multilevel"/>
    <w:tmpl w:val="BF8E41E0"/>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80D5B"/>
    <w:multiLevelType w:val="hybridMultilevel"/>
    <w:tmpl w:val="0E08B7C8"/>
    <w:lvl w:ilvl="0" w:tplc="0B3433CC">
      <w:start w:val="1"/>
      <w:numFmt w:val="bullet"/>
      <w:lvlText w:val=""/>
      <w:lvlJc w:val="left"/>
      <w:pPr>
        <w:ind w:left="2160" w:hanging="360"/>
      </w:pPr>
      <w:rPr>
        <w:rFonts w:ascii="Symbol" w:hAnsi="Symbol"/>
      </w:rPr>
    </w:lvl>
    <w:lvl w:ilvl="1" w:tplc="7908CEF0">
      <w:start w:val="1"/>
      <w:numFmt w:val="bullet"/>
      <w:lvlText w:val=""/>
      <w:lvlJc w:val="left"/>
      <w:pPr>
        <w:ind w:left="2160" w:hanging="360"/>
      </w:pPr>
      <w:rPr>
        <w:rFonts w:ascii="Symbol" w:hAnsi="Symbol"/>
      </w:rPr>
    </w:lvl>
    <w:lvl w:ilvl="2" w:tplc="422859B0">
      <w:start w:val="1"/>
      <w:numFmt w:val="bullet"/>
      <w:lvlText w:val=""/>
      <w:lvlJc w:val="left"/>
      <w:pPr>
        <w:ind w:left="2160" w:hanging="360"/>
      </w:pPr>
      <w:rPr>
        <w:rFonts w:ascii="Symbol" w:hAnsi="Symbol"/>
      </w:rPr>
    </w:lvl>
    <w:lvl w:ilvl="3" w:tplc="4F888558">
      <w:start w:val="1"/>
      <w:numFmt w:val="bullet"/>
      <w:lvlText w:val=""/>
      <w:lvlJc w:val="left"/>
      <w:pPr>
        <w:ind w:left="2160" w:hanging="360"/>
      </w:pPr>
      <w:rPr>
        <w:rFonts w:ascii="Symbol" w:hAnsi="Symbol"/>
      </w:rPr>
    </w:lvl>
    <w:lvl w:ilvl="4" w:tplc="1BAE6552">
      <w:start w:val="1"/>
      <w:numFmt w:val="bullet"/>
      <w:lvlText w:val=""/>
      <w:lvlJc w:val="left"/>
      <w:pPr>
        <w:ind w:left="2160" w:hanging="360"/>
      </w:pPr>
      <w:rPr>
        <w:rFonts w:ascii="Symbol" w:hAnsi="Symbol"/>
      </w:rPr>
    </w:lvl>
    <w:lvl w:ilvl="5" w:tplc="6B68FA54">
      <w:start w:val="1"/>
      <w:numFmt w:val="bullet"/>
      <w:lvlText w:val=""/>
      <w:lvlJc w:val="left"/>
      <w:pPr>
        <w:ind w:left="2160" w:hanging="360"/>
      </w:pPr>
      <w:rPr>
        <w:rFonts w:ascii="Symbol" w:hAnsi="Symbol"/>
      </w:rPr>
    </w:lvl>
    <w:lvl w:ilvl="6" w:tplc="F496D3BE">
      <w:start w:val="1"/>
      <w:numFmt w:val="bullet"/>
      <w:lvlText w:val=""/>
      <w:lvlJc w:val="left"/>
      <w:pPr>
        <w:ind w:left="2160" w:hanging="360"/>
      </w:pPr>
      <w:rPr>
        <w:rFonts w:ascii="Symbol" w:hAnsi="Symbol"/>
      </w:rPr>
    </w:lvl>
    <w:lvl w:ilvl="7" w:tplc="D4BA883E">
      <w:start w:val="1"/>
      <w:numFmt w:val="bullet"/>
      <w:lvlText w:val=""/>
      <w:lvlJc w:val="left"/>
      <w:pPr>
        <w:ind w:left="2160" w:hanging="360"/>
      </w:pPr>
      <w:rPr>
        <w:rFonts w:ascii="Symbol" w:hAnsi="Symbol"/>
      </w:rPr>
    </w:lvl>
    <w:lvl w:ilvl="8" w:tplc="3EA6EC42">
      <w:start w:val="1"/>
      <w:numFmt w:val="bullet"/>
      <w:lvlText w:val=""/>
      <w:lvlJc w:val="left"/>
      <w:pPr>
        <w:ind w:left="2160" w:hanging="360"/>
      </w:pPr>
      <w:rPr>
        <w:rFonts w:ascii="Symbol" w:hAnsi="Symbol"/>
      </w:rPr>
    </w:lvl>
  </w:abstractNum>
  <w:abstractNum w:abstractNumId="2" w15:restartNumberingAfterBreak="0">
    <w:nsid w:val="1C4B15AE"/>
    <w:multiLevelType w:val="multilevel"/>
    <w:tmpl w:val="B2C004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E660A"/>
    <w:multiLevelType w:val="hybridMultilevel"/>
    <w:tmpl w:val="C8E6C59A"/>
    <w:lvl w:ilvl="0" w:tplc="43DA8C2A">
      <w:start w:val="1"/>
      <w:numFmt w:val="bullet"/>
      <w:lvlText w:val=""/>
      <w:lvlJc w:val="left"/>
      <w:pPr>
        <w:ind w:left="2160" w:hanging="360"/>
      </w:pPr>
      <w:rPr>
        <w:rFonts w:ascii="Symbol" w:hAnsi="Symbol"/>
      </w:rPr>
    </w:lvl>
    <w:lvl w:ilvl="1" w:tplc="BD2CD8B8">
      <w:start w:val="1"/>
      <w:numFmt w:val="bullet"/>
      <w:lvlText w:val=""/>
      <w:lvlJc w:val="left"/>
      <w:pPr>
        <w:ind w:left="2160" w:hanging="360"/>
      </w:pPr>
      <w:rPr>
        <w:rFonts w:ascii="Symbol" w:hAnsi="Symbol"/>
      </w:rPr>
    </w:lvl>
    <w:lvl w:ilvl="2" w:tplc="A570268C">
      <w:start w:val="1"/>
      <w:numFmt w:val="bullet"/>
      <w:lvlText w:val=""/>
      <w:lvlJc w:val="left"/>
      <w:pPr>
        <w:ind w:left="2160" w:hanging="360"/>
      </w:pPr>
      <w:rPr>
        <w:rFonts w:ascii="Symbol" w:hAnsi="Symbol"/>
      </w:rPr>
    </w:lvl>
    <w:lvl w:ilvl="3" w:tplc="0ABE7EE4">
      <w:start w:val="1"/>
      <w:numFmt w:val="bullet"/>
      <w:lvlText w:val=""/>
      <w:lvlJc w:val="left"/>
      <w:pPr>
        <w:ind w:left="2160" w:hanging="360"/>
      </w:pPr>
      <w:rPr>
        <w:rFonts w:ascii="Symbol" w:hAnsi="Symbol"/>
      </w:rPr>
    </w:lvl>
    <w:lvl w:ilvl="4" w:tplc="7FB6FDF6">
      <w:start w:val="1"/>
      <w:numFmt w:val="bullet"/>
      <w:lvlText w:val=""/>
      <w:lvlJc w:val="left"/>
      <w:pPr>
        <w:ind w:left="2160" w:hanging="360"/>
      </w:pPr>
      <w:rPr>
        <w:rFonts w:ascii="Symbol" w:hAnsi="Symbol"/>
      </w:rPr>
    </w:lvl>
    <w:lvl w:ilvl="5" w:tplc="678AB3A6">
      <w:start w:val="1"/>
      <w:numFmt w:val="bullet"/>
      <w:lvlText w:val=""/>
      <w:lvlJc w:val="left"/>
      <w:pPr>
        <w:ind w:left="2160" w:hanging="360"/>
      </w:pPr>
      <w:rPr>
        <w:rFonts w:ascii="Symbol" w:hAnsi="Symbol"/>
      </w:rPr>
    </w:lvl>
    <w:lvl w:ilvl="6" w:tplc="8DA69226">
      <w:start w:val="1"/>
      <w:numFmt w:val="bullet"/>
      <w:lvlText w:val=""/>
      <w:lvlJc w:val="left"/>
      <w:pPr>
        <w:ind w:left="2160" w:hanging="360"/>
      </w:pPr>
      <w:rPr>
        <w:rFonts w:ascii="Symbol" w:hAnsi="Symbol"/>
      </w:rPr>
    </w:lvl>
    <w:lvl w:ilvl="7" w:tplc="5A5E3E4E">
      <w:start w:val="1"/>
      <w:numFmt w:val="bullet"/>
      <w:lvlText w:val=""/>
      <w:lvlJc w:val="left"/>
      <w:pPr>
        <w:ind w:left="2160" w:hanging="360"/>
      </w:pPr>
      <w:rPr>
        <w:rFonts w:ascii="Symbol" w:hAnsi="Symbol"/>
      </w:rPr>
    </w:lvl>
    <w:lvl w:ilvl="8" w:tplc="80A6F430">
      <w:start w:val="1"/>
      <w:numFmt w:val="bullet"/>
      <w:lvlText w:val=""/>
      <w:lvlJc w:val="left"/>
      <w:pPr>
        <w:ind w:left="2160" w:hanging="360"/>
      </w:pPr>
      <w:rPr>
        <w:rFonts w:ascii="Symbol" w:hAnsi="Symbol"/>
      </w:rPr>
    </w:lvl>
  </w:abstractNum>
  <w:abstractNum w:abstractNumId="4" w15:restartNumberingAfterBreak="0">
    <w:nsid w:val="26B237C4"/>
    <w:multiLevelType w:val="multilevel"/>
    <w:tmpl w:val="41F0FBC2"/>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06599B"/>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DA061A"/>
    <w:multiLevelType w:val="multilevel"/>
    <w:tmpl w:val="7B6C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F51970"/>
    <w:multiLevelType w:val="multilevel"/>
    <w:tmpl w:val="1A9EA116"/>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C2A62B"/>
    <w:multiLevelType w:val="hybridMultilevel"/>
    <w:tmpl w:val="6568D512"/>
    <w:lvl w:ilvl="0" w:tplc="C76AA69A">
      <w:start w:val="1"/>
      <w:numFmt w:val="bullet"/>
      <w:lvlText w:val=""/>
      <w:lvlJc w:val="left"/>
      <w:pPr>
        <w:ind w:left="720" w:hanging="360"/>
      </w:pPr>
      <w:rPr>
        <w:rFonts w:ascii="Symbol" w:hAnsi="Symbol" w:hint="default"/>
      </w:rPr>
    </w:lvl>
    <w:lvl w:ilvl="1" w:tplc="0F82424C">
      <w:start w:val="1"/>
      <w:numFmt w:val="bullet"/>
      <w:lvlText w:val="o"/>
      <w:lvlJc w:val="left"/>
      <w:pPr>
        <w:ind w:left="1440" w:hanging="360"/>
      </w:pPr>
      <w:rPr>
        <w:rFonts w:ascii="Courier New" w:hAnsi="Courier New" w:hint="default"/>
      </w:rPr>
    </w:lvl>
    <w:lvl w:ilvl="2" w:tplc="CCCE805E">
      <w:start w:val="1"/>
      <w:numFmt w:val="bullet"/>
      <w:lvlText w:val=""/>
      <w:lvlJc w:val="left"/>
      <w:pPr>
        <w:ind w:left="2160" w:hanging="360"/>
      </w:pPr>
      <w:rPr>
        <w:rFonts w:ascii="Wingdings" w:hAnsi="Wingdings" w:hint="default"/>
      </w:rPr>
    </w:lvl>
    <w:lvl w:ilvl="3" w:tplc="1922B512">
      <w:start w:val="1"/>
      <w:numFmt w:val="bullet"/>
      <w:lvlText w:val=""/>
      <w:lvlJc w:val="left"/>
      <w:pPr>
        <w:ind w:left="2880" w:hanging="360"/>
      </w:pPr>
      <w:rPr>
        <w:rFonts w:ascii="Symbol" w:hAnsi="Symbol" w:hint="default"/>
      </w:rPr>
    </w:lvl>
    <w:lvl w:ilvl="4" w:tplc="E3B4F006">
      <w:start w:val="1"/>
      <w:numFmt w:val="bullet"/>
      <w:lvlText w:val="o"/>
      <w:lvlJc w:val="left"/>
      <w:pPr>
        <w:ind w:left="3600" w:hanging="360"/>
      </w:pPr>
      <w:rPr>
        <w:rFonts w:ascii="Courier New" w:hAnsi="Courier New" w:hint="default"/>
      </w:rPr>
    </w:lvl>
    <w:lvl w:ilvl="5" w:tplc="C7E67664">
      <w:start w:val="1"/>
      <w:numFmt w:val="bullet"/>
      <w:lvlText w:val=""/>
      <w:lvlJc w:val="left"/>
      <w:pPr>
        <w:ind w:left="4320" w:hanging="360"/>
      </w:pPr>
      <w:rPr>
        <w:rFonts w:ascii="Wingdings" w:hAnsi="Wingdings" w:hint="default"/>
      </w:rPr>
    </w:lvl>
    <w:lvl w:ilvl="6" w:tplc="78D2741A">
      <w:start w:val="1"/>
      <w:numFmt w:val="bullet"/>
      <w:lvlText w:val=""/>
      <w:lvlJc w:val="left"/>
      <w:pPr>
        <w:ind w:left="5040" w:hanging="360"/>
      </w:pPr>
      <w:rPr>
        <w:rFonts w:ascii="Symbol" w:hAnsi="Symbol" w:hint="default"/>
      </w:rPr>
    </w:lvl>
    <w:lvl w:ilvl="7" w:tplc="8932E53C">
      <w:start w:val="1"/>
      <w:numFmt w:val="bullet"/>
      <w:lvlText w:val="o"/>
      <w:lvlJc w:val="left"/>
      <w:pPr>
        <w:ind w:left="5760" w:hanging="360"/>
      </w:pPr>
      <w:rPr>
        <w:rFonts w:ascii="Courier New" w:hAnsi="Courier New" w:hint="default"/>
      </w:rPr>
    </w:lvl>
    <w:lvl w:ilvl="8" w:tplc="B95EF10C">
      <w:start w:val="1"/>
      <w:numFmt w:val="bullet"/>
      <w:lvlText w:val=""/>
      <w:lvlJc w:val="left"/>
      <w:pPr>
        <w:ind w:left="6480" w:hanging="360"/>
      </w:pPr>
      <w:rPr>
        <w:rFonts w:ascii="Wingdings" w:hAnsi="Wingdings" w:hint="default"/>
      </w:rPr>
    </w:lvl>
  </w:abstractNum>
  <w:abstractNum w:abstractNumId="9" w15:restartNumberingAfterBreak="0">
    <w:nsid w:val="4DB13718"/>
    <w:multiLevelType w:val="multilevel"/>
    <w:tmpl w:val="9FE6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A0197"/>
    <w:multiLevelType w:val="multilevel"/>
    <w:tmpl w:val="34DC3A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5C563C"/>
    <w:multiLevelType w:val="multilevel"/>
    <w:tmpl w:val="F948E15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1C4DA9"/>
    <w:multiLevelType w:val="multilevel"/>
    <w:tmpl w:val="130AAAF6"/>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F25CBF"/>
    <w:multiLevelType w:val="hybridMultilevel"/>
    <w:tmpl w:val="9910A68A"/>
    <w:lvl w:ilvl="0" w:tplc="7068C8E2">
      <w:start w:val="1"/>
      <w:numFmt w:val="bullet"/>
      <w:lvlText w:val=""/>
      <w:lvlJc w:val="left"/>
      <w:pPr>
        <w:ind w:left="1440" w:hanging="360"/>
      </w:pPr>
      <w:rPr>
        <w:rFonts w:ascii="Symbol" w:hAnsi="Symbol"/>
      </w:rPr>
    </w:lvl>
    <w:lvl w:ilvl="1" w:tplc="020276F4">
      <w:start w:val="1"/>
      <w:numFmt w:val="bullet"/>
      <w:lvlText w:val=""/>
      <w:lvlJc w:val="left"/>
      <w:pPr>
        <w:ind w:left="1440" w:hanging="360"/>
      </w:pPr>
      <w:rPr>
        <w:rFonts w:ascii="Symbol" w:hAnsi="Symbol"/>
      </w:rPr>
    </w:lvl>
    <w:lvl w:ilvl="2" w:tplc="E11EF64A">
      <w:start w:val="1"/>
      <w:numFmt w:val="bullet"/>
      <w:lvlText w:val=""/>
      <w:lvlJc w:val="left"/>
      <w:pPr>
        <w:ind w:left="1440" w:hanging="360"/>
      </w:pPr>
      <w:rPr>
        <w:rFonts w:ascii="Symbol" w:hAnsi="Symbol"/>
      </w:rPr>
    </w:lvl>
    <w:lvl w:ilvl="3" w:tplc="0644D0B6">
      <w:start w:val="1"/>
      <w:numFmt w:val="bullet"/>
      <w:lvlText w:val=""/>
      <w:lvlJc w:val="left"/>
      <w:pPr>
        <w:ind w:left="1440" w:hanging="360"/>
      </w:pPr>
      <w:rPr>
        <w:rFonts w:ascii="Symbol" w:hAnsi="Symbol"/>
      </w:rPr>
    </w:lvl>
    <w:lvl w:ilvl="4" w:tplc="9168D3C2">
      <w:start w:val="1"/>
      <w:numFmt w:val="bullet"/>
      <w:lvlText w:val=""/>
      <w:lvlJc w:val="left"/>
      <w:pPr>
        <w:ind w:left="1440" w:hanging="360"/>
      </w:pPr>
      <w:rPr>
        <w:rFonts w:ascii="Symbol" w:hAnsi="Symbol"/>
      </w:rPr>
    </w:lvl>
    <w:lvl w:ilvl="5" w:tplc="3D76577C">
      <w:start w:val="1"/>
      <w:numFmt w:val="bullet"/>
      <w:lvlText w:val=""/>
      <w:lvlJc w:val="left"/>
      <w:pPr>
        <w:ind w:left="1440" w:hanging="360"/>
      </w:pPr>
      <w:rPr>
        <w:rFonts w:ascii="Symbol" w:hAnsi="Symbol"/>
      </w:rPr>
    </w:lvl>
    <w:lvl w:ilvl="6" w:tplc="8D683D8E">
      <w:start w:val="1"/>
      <w:numFmt w:val="bullet"/>
      <w:lvlText w:val=""/>
      <w:lvlJc w:val="left"/>
      <w:pPr>
        <w:ind w:left="1440" w:hanging="360"/>
      </w:pPr>
      <w:rPr>
        <w:rFonts w:ascii="Symbol" w:hAnsi="Symbol"/>
      </w:rPr>
    </w:lvl>
    <w:lvl w:ilvl="7" w:tplc="F072C50C">
      <w:start w:val="1"/>
      <w:numFmt w:val="bullet"/>
      <w:lvlText w:val=""/>
      <w:lvlJc w:val="left"/>
      <w:pPr>
        <w:ind w:left="1440" w:hanging="360"/>
      </w:pPr>
      <w:rPr>
        <w:rFonts w:ascii="Symbol" w:hAnsi="Symbol"/>
      </w:rPr>
    </w:lvl>
    <w:lvl w:ilvl="8" w:tplc="FA040A28">
      <w:start w:val="1"/>
      <w:numFmt w:val="bullet"/>
      <w:lvlText w:val=""/>
      <w:lvlJc w:val="left"/>
      <w:pPr>
        <w:ind w:left="1440" w:hanging="360"/>
      </w:pPr>
      <w:rPr>
        <w:rFonts w:ascii="Symbol" w:hAnsi="Symbol"/>
      </w:rPr>
    </w:lvl>
  </w:abstractNum>
  <w:abstractNum w:abstractNumId="14" w15:restartNumberingAfterBreak="0">
    <w:nsid w:val="79D406C8"/>
    <w:multiLevelType w:val="hybridMultilevel"/>
    <w:tmpl w:val="9326A684"/>
    <w:lvl w:ilvl="0" w:tplc="97CE275A">
      <w:start w:val="1"/>
      <w:numFmt w:val="bullet"/>
      <w:lvlText w:val=""/>
      <w:lvlJc w:val="left"/>
      <w:pPr>
        <w:ind w:left="2160" w:hanging="360"/>
      </w:pPr>
      <w:rPr>
        <w:rFonts w:ascii="Symbol" w:hAnsi="Symbol"/>
      </w:rPr>
    </w:lvl>
    <w:lvl w:ilvl="1" w:tplc="F9D872D4">
      <w:start w:val="1"/>
      <w:numFmt w:val="bullet"/>
      <w:lvlText w:val=""/>
      <w:lvlJc w:val="left"/>
      <w:pPr>
        <w:ind w:left="2160" w:hanging="360"/>
      </w:pPr>
      <w:rPr>
        <w:rFonts w:ascii="Symbol" w:hAnsi="Symbol"/>
      </w:rPr>
    </w:lvl>
    <w:lvl w:ilvl="2" w:tplc="ABD47ED4">
      <w:start w:val="1"/>
      <w:numFmt w:val="bullet"/>
      <w:lvlText w:val=""/>
      <w:lvlJc w:val="left"/>
      <w:pPr>
        <w:ind w:left="2160" w:hanging="360"/>
      </w:pPr>
      <w:rPr>
        <w:rFonts w:ascii="Symbol" w:hAnsi="Symbol"/>
      </w:rPr>
    </w:lvl>
    <w:lvl w:ilvl="3" w:tplc="0360D1DC">
      <w:start w:val="1"/>
      <w:numFmt w:val="bullet"/>
      <w:lvlText w:val=""/>
      <w:lvlJc w:val="left"/>
      <w:pPr>
        <w:ind w:left="2160" w:hanging="360"/>
      </w:pPr>
      <w:rPr>
        <w:rFonts w:ascii="Symbol" w:hAnsi="Symbol"/>
      </w:rPr>
    </w:lvl>
    <w:lvl w:ilvl="4" w:tplc="62B2DB6A">
      <w:start w:val="1"/>
      <w:numFmt w:val="bullet"/>
      <w:lvlText w:val=""/>
      <w:lvlJc w:val="left"/>
      <w:pPr>
        <w:ind w:left="2160" w:hanging="360"/>
      </w:pPr>
      <w:rPr>
        <w:rFonts w:ascii="Symbol" w:hAnsi="Symbol"/>
      </w:rPr>
    </w:lvl>
    <w:lvl w:ilvl="5" w:tplc="0AC44692">
      <w:start w:val="1"/>
      <w:numFmt w:val="bullet"/>
      <w:lvlText w:val=""/>
      <w:lvlJc w:val="left"/>
      <w:pPr>
        <w:ind w:left="2160" w:hanging="360"/>
      </w:pPr>
      <w:rPr>
        <w:rFonts w:ascii="Symbol" w:hAnsi="Symbol"/>
      </w:rPr>
    </w:lvl>
    <w:lvl w:ilvl="6" w:tplc="C36A6BAA">
      <w:start w:val="1"/>
      <w:numFmt w:val="bullet"/>
      <w:lvlText w:val=""/>
      <w:lvlJc w:val="left"/>
      <w:pPr>
        <w:ind w:left="2160" w:hanging="360"/>
      </w:pPr>
      <w:rPr>
        <w:rFonts w:ascii="Symbol" w:hAnsi="Symbol"/>
      </w:rPr>
    </w:lvl>
    <w:lvl w:ilvl="7" w:tplc="B82AC13A">
      <w:start w:val="1"/>
      <w:numFmt w:val="bullet"/>
      <w:lvlText w:val=""/>
      <w:lvlJc w:val="left"/>
      <w:pPr>
        <w:ind w:left="2160" w:hanging="360"/>
      </w:pPr>
      <w:rPr>
        <w:rFonts w:ascii="Symbol" w:hAnsi="Symbol"/>
      </w:rPr>
    </w:lvl>
    <w:lvl w:ilvl="8" w:tplc="68FAAD7E">
      <w:start w:val="1"/>
      <w:numFmt w:val="bullet"/>
      <w:lvlText w:val=""/>
      <w:lvlJc w:val="left"/>
      <w:pPr>
        <w:ind w:left="2160" w:hanging="360"/>
      </w:pPr>
      <w:rPr>
        <w:rFonts w:ascii="Symbol" w:hAnsi="Symbol"/>
      </w:rPr>
    </w:lvl>
  </w:abstractNum>
  <w:num w:numId="1" w16cid:durableId="669135702">
    <w:abstractNumId w:val="8"/>
  </w:num>
  <w:num w:numId="2" w16cid:durableId="577977408">
    <w:abstractNumId w:val="6"/>
  </w:num>
  <w:num w:numId="3" w16cid:durableId="2018654000">
    <w:abstractNumId w:val="2"/>
  </w:num>
  <w:num w:numId="4" w16cid:durableId="1923485312">
    <w:abstractNumId w:val="10"/>
  </w:num>
  <w:num w:numId="5" w16cid:durableId="245313141">
    <w:abstractNumId w:val="12"/>
  </w:num>
  <w:num w:numId="6" w16cid:durableId="1027486821">
    <w:abstractNumId w:val="0"/>
  </w:num>
  <w:num w:numId="7" w16cid:durableId="762147249">
    <w:abstractNumId w:val="7"/>
  </w:num>
  <w:num w:numId="8" w16cid:durableId="810097556">
    <w:abstractNumId w:val="11"/>
  </w:num>
  <w:num w:numId="9" w16cid:durableId="1653945332">
    <w:abstractNumId w:val="4"/>
  </w:num>
  <w:num w:numId="10" w16cid:durableId="2076002052">
    <w:abstractNumId w:val="9"/>
  </w:num>
  <w:num w:numId="11" w16cid:durableId="483006402">
    <w:abstractNumId w:val="14"/>
  </w:num>
  <w:num w:numId="12" w16cid:durableId="1877160707">
    <w:abstractNumId w:val="13"/>
  </w:num>
  <w:num w:numId="13" w16cid:durableId="537743972">
    <w:abstractNumId w:val="1"/>
  </w:num>
  <w:num w:numId="14" w16cid:durableId="1048073421">
    <w:abstractNumId w:val="3"/>
  </w:num>
  <w:num w:numId="15" w16cid:durableId="1035008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a Puusaag">
    <w15:presenceInfo w15:providerId="AD" w15:userId="S::paula.puusaag@transpordiamet.ee::f424a5ba-9368-4317-be1b-d9a05ad76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20"/>
    <w:rsid w:val="0001385B"/>
    <w:rsid w:val="00013E0E"/>
    <w:rsid w:val="00022B80"/>
    <w:rsid w:val="00023D3F"/>
    <w:rsid w:val="00024722"/>
    <w:rsid w:val="0002618E"/>
    <w:rsid w:val="00030BFB"/>
    <w:rsid w:val="00033F96"/>
    <w:rsid w:val="00061D9C"/>
    <w:rsid w:val="00063732"/>
    <w:rsid w:val="00080AE2"/>
    <w:rsid w:val="00080DC3"/>
    <w:rsid w:val="00081FA3"/>
    <w:rsid w:val="00090EC6"/>
    <w:rsid w:val="000A1569"/>
    <w:rsid w:val="000B607E"/>
    <w:rsid w:val="000B7FDF"/>
    <w:rsid w:val="000D4E91"/>
    <w:rsid w:val="000E1F56"/>
    <w:rsid w:val="000E26E9"/>
    <w:rsid w:val="000E3E95"/>
    <w:rsid w:val="001101F7"/>
    <w:rsid w:val="00112BE5"/>
    <w:rsid w:val="00130670"/>
    <w:rsid w:val="00143C07"/>
    <w:rsid w:val="00157559"/>
    <w:rsid w:val="001603F0"/>
    <w:rsid w:val="00171569"/>
    <w:rsid w:val="00191239"/>
    <w:rsid w:val="00191708"/>
    <w:rsid w:val="001B3EEF"/>
    <w:rsid w:val="001B7BA4"/>
    <w:rsid w:val="0020393E"/>
    <w:rsid w:val="00207D0A"/>
    <w:rsid w:val="00231304"/>
    <w:rsid w:val="0023584B"/>
    <w:rsid w:val="00244177"/>
    <w:rsid w:val="00287528"/>
    <w:rsid w:val="002969CA"/>
    <w:rsid w:val="00297A10"/>
    <w:rsid w:val="002A281E"/>
    <w:rsid w:val="002B75AC"/>
    <w:rsid w:val="002C31B1"/>
    <w:rsid w:val="002C715E"/>
    <w:rsid w:val="002D03CB"/>
    <w:rsid w:val="002D0E4A"/>
    <w:rsid w:val="002D1564"/>
    <w:rsid w:val="002D6F92"/>
    <w:rsid w:val="002D7249"/>
    <w:rsid w:val="002E0EEC"/>
    <w:rsid w:val="002E6CE2"/>
    <w:rsid w:val="00332AC5"/>
    <w:rsid w:val="003358A8"/>
    <w:rsid w:val="00350BBD"/>
    <w:rsid w:val="00357041"/>
    <w:rsid w:val="003602A2"/>
    <w:rsid w:val="00367442"/>
    <w:rsid w:val="003700E0"/>
    <w:rsid w:val="00392202"/>
    <w:rsid w:val="003922E6"/>
    <w:rsid w:val="003C25E3"/>
    <w:rsid w:val="003D479F"/>
    <w:rsid w:val="003E2217"/>
    <w:rsid w:val="003F2C28"/>
    <w:rsid w:val="004121E2"/>
    <w:rsid w:val="0041539B"/>
    <w:rsid w:val="0042007E"/>
    <w:rsid w:val="004205A1"/>
    <w:rsid w:val="00430BCD"/>
    <w:rsid w:val="00440881"/>
    <w:rsid w:val="00456CAD"/>
    <w:rsid w:val="0047455A"/>
    <w:rsid w:val="0048733A"/>
    <w:rsid w:val="00495420"/>
    <w:rsid w:val="0049620E"/>
    <w:rsid w:val="004C7D99"/>
    <w:rsid w:val="004D21DC"/>
    <w:rsid w:val="004D3D9E"/>
    <w:rsid w:val="004D714B"/>
    <w:rsid w:val="004F018B"/>
    <w:rsid w:val="004F15AB"/>
    <w:rsid w:val="004F6EE3"/>
    <w:rsid w:val="00511FA2"/>
    <w:rsid w:val="00513CFB"/>
    <w:rsid w:val="00516DBF"/>
    <w:rsid w:val="00532B85"/>
    <w:rsid w:val="00540769"/>
    <w:rsid w:val="00540BE5"/>
    <w:rsid w:val="005576F4"/>
    <w:rsid w:val="00565E51"/>
    <w:rsid w:val="00566DDE"/>
    <w:rsid w:val="005706F0"/>
    <w:rsid w:val="00596988"/>
    <w:rsid w:val="005B7FA6"/>
    <w:rsid w:val="005C7DE3"/>
    <w:rsid w:val="005D366E"/>
    <w:rsid w:val="005D47BF"/>
    <w:rsid w:val="005E3C41"/>
    <w:rsid w:val="005F4519"/>
    <w:rsid w:val="005F6976"/>
    <w:rsid w:val="00611522"/>
    <w:rsid w:val="0061347E"/>
    <w:rsid w:val="006229A7"/>
    <w:rsid w:val="0062514A"/>
    <w:rsid w:val="0064051A"/>
    <w:rsid w:val="006455EF"/>
    <w:rsid w:val="00651E8F"/>
    <w:rsid w:val="006603A4"/>
    <w:rsid w:val="006605A2"/>
    <w:rsid w:val="00660AFD"/>
    <w:rsid w:val="006B38D5"/>
    <w:rsid w:val="006C4982"/>
    <w:rsid w:val="006C7BD8"/>
    <w:rsid w:val="006E4C7B"/>
    <w:rsid w:val="006F064B"/>
    <w:rsid w:val="00705A7F"/>
    <w:rsid w:val="007124C7"/>
    <w:rsid w:val="007165AB"/>
    <w:rsid w:val="007243FD"/>
    <w:rsid w:val="007367A1"/>
    <w:rsid w:val="00752F24"/>
    <w:rsid w:val="00764197"/>
    <w:rsid w:val="00773599"/>
    <w:rsid w:val="007856CF"/>
    <w:rsid w:val="00797CD9"/>
    <w:rsid w:val="007B6440"/>
    <w:rsid w:val="007C3133"/>
    <w:rsid w:val="007C4874"/>
    <w:rsid w:val="007F1430"/>
    <w:rsid w:val="007F44AC"/>
    <w:rsid w:val="007F58AC"/>
    <w:rsid w:val="007F6282"/>
    <w:rsid w:val="007F6C2B"/>
    <w:rsid w:val="008005F2"/>
    <w:rsid w:val="00801C07"/>
    <w:rsid w:val="0081557A"/>
    <w:rsid w:val="00815BDE"/>
    <w:rsid w:val="008161E6"/>
    <w:rsid w:val="00826813"/>
    <w:rsid w:val="0085113C"/>
    <w:rsid w:val="00853C27"/>
    <w:rsid w:val="008571B6"/>
    <w:rsid w:val="008609CD"/>
    <w:rsid w:val="00861C69"/>
    <w:rsid w:val="00873623"/>
    <w:rsid w:val="008765D8"/>
    <w:rsid w:val="00877E74"/>
    <w:rsid w:val="008811D3"/>
    <w:rsid w:val="00882C4C"/>
    <w:rsid w:val="0089356A"/>
    <w:rsid w:val="008A250D"/>
    <w:rsid w:val="008A50B8"/>
    <w:rsid w:val="008B0916"/>
    <w:rsid w:val="008D2F01"/>
    <w:rsid w:val="008E7B49"/>
    <w:rsid w:val="008F689F"/>
    <w:rsid w:val="009079EA"/>
    <w:rsid w:val="009339E5"/>
    <w:rsid w:val="0093434A"/>
    <w:rsid w:val="00941953"/>
    <w:rsid w:val="00951404"/>
    <w:rsid w:val="00971363"/>
    <w:rsid w:val="009777B6"/>
    <w:rsid w:val="00980279"/>
    <w:rsid w:val="009811CD"/>
    <w:rsid w:val="00981586"/>
    <w:rsid w:val="00983B10"/>
    <w:rsid w:val="00990D0F"/>
    <w:rsid w:val="009912AC"/>
    <w:rsid w:val="00992436"/>
    <w:rsid w:val="009962ED"/>
    <w:rsid w:val="009B20B6"/>
    <w:rsid w:val="009B3900"/>
    <w:rsid w:val="009C5B01"/>
    <w:rsid w:val="009D7B5B"/>
    <w:rsid w:val="009E1121"/>
    <w:rsid w:val="009F1924"/>
    <w:rsid w:val="009F39A0"/>
    <w:rsid w:val="00A06391"/>
    <w:rsid w:val="00A102EE"/>
    <w:rsid w:val="00A246B3"/>
    <w:rsid w:val="00A30CFD"/>
    <w:rsid w:val="00A30D76"/>
    <w:rsid w:val="00A34FE1"/>
    <w:rsid w:val="00A535F1"/>
    <w:rsid w:val="00A66259"/>
    <w:rsid w:val="00A71FA0"/>
    <w:rsid w:val="00A7284D"/>
    <w:rsid w:val="00A752A9"/>
    <w:rsid w:val="00A80153"/>
    <w:rsid w:val="00A83DA5"/>
    <w:rsid w:val="00A859DD"/>
    <w:rsid w:val="00A87068"/>
    <w:rsid w:val="00AB0394"/>
    <w:rsid w:val="00AB33EE"/>
    <w:rsid w:val="00AC3029"/>
    <w:rsid w:val="00AD6976"/>
    <w:rsid w:val="00B04E88"/>
    <w:rsid w:val="00B07889"/>
    <w:rsid w:val="00B138C1"/>
    <w:rsid w:val="00B16612"/>
    <w:rsid w:val="00B24C7C"/>
    <w:rsid w:val="00B4356A"/>
    <w:rsid w:val="00B64DE3"/>
    <w:rsid w:val="00B7093B"/>
    <w:rsid w:val="00B74C97"/>
    <w:rsid w:val="00B804EB"/>
    <w:rsid w:val="00BA1183"/>
    <w:rsid w:val="00BA2CC3"/>
    <w:rsid w:val="00BA34D4"/>
    <w:rsid w:val="00BA58B7"/>
    <w:rsid w:val="00BB057D"/>
    <w:rsid w:val="00BC04F4"/>
    <w:rsid w:val="00BC673C"/>
    <w:rsid w:val="00BD005C"/>
    <w:rsid w:val="00BD2482"/>
    <w:rsid w:val="00BE058D"/>
    <w:rsid w:val="00C017D8"/>
    <w:rsid w:val="00C11C9F"/>
    <w:rsid w:val="00C126EA"/>
    <w:rsid w:val="00C151B1"/>
    <w:rsid w:val="00C45A6C"/>
    <w:rsid w:val="00C45B4A"/>
    <w:rsid w:val="00C62296"/>
    <w:rsid w:val="00C64EA9"/>
    <w:rsid w:val="00C67FA8"/>
    <w:rsid w:val="00C85C53"/>
    <w:rsid w:val="00CB0F03"/>
    <w:rsid w:val="00CB218C"/>
    <w:rsid w:val="00CB4945"/>
    <w:rsid w:val="00CE52BC"/>
    <w:rsid w:val="00CE59C6"/>
    <w:rsid w:val="00D1385A"/>
    <w:rsid w:val="00D237A9"/>
    <w:rsid w:val="00D35D9E"/>
    <w:rsid w:val="00D44210"/>
    <w:rsid w:val="00D5179C"/>
    <w:rsid w:val="00D54A27"/>
    <w:rsid w:val="00D64A5A"/>
    <w:rsid w:val="00D66678"/>
    <w:rsid w:val="00D81E32"/>
    <w:rsid w:val="00D824B9"/>
    <w:rsid w:val="00D87058"/>
    <w:rsid w:val="00D930F2"/>
    <w:rsid w:val="00DA4745"/>
    <w:rsid w:val="00DA77A7"/>
    <w:rsid w:val="00DC3BE2"/>
    <w:rsid w:val="00DD330F"/>
    <w:rsid w:val="00DE5209"/>
    <w:rsid w:val="00DF4E62"/>
    <w:rsid w:val="00E17625"/>
    <w:rsid w:val="00E17EC9"/>
    <w:rsid w:val="00E21465"/>
    <w:rsid w:val="00E30975"/>
    <w:rsid w:val="00E35109"/>
    <w:rsid w:val="00E47BF0"/>
    <w:rsid w:val="00E66C23"/>
    <w:rsid w:val="00E73A20"/>
    <w:rsid w:val="00E73CBA"/>
    <w:rsid w:val="00EA0959"/>
    <w:rsid w:val="00EA185F"/>
    <w:rsid w:val="00EA4028"/>
    <w:rsid w:val="00EB7FF5"/>
    <w:rsid w:val="00EC400B"/>
    <w:rsid w:val="00EF1337"/>
    <w:rsid w:val="00EF3412"/>
    <w:rsid w:val="00EF74CF"/>
    <w:rsid w:val="00F10FEE"/>
    <w:rsid w:val="00F23358"/>
    <w:rsid w:val="00F35570"/>
    <w:rsid w:val="00F36348"/>
    <w:rsid w:val="00F51F81"/>
    <w:rsid w:val="00F75184"/>
    <w:rsid w:val="00F77675"/>
    <w:rsid w:val="00F81564"/>
    <w:rsid w:val="00F82379"/>
    <w:rsid w:val="00F9661A"/>
    <w:rsid w:val="00FA2982"/>
    <w:rsid w:val="00FA5D3C"/>
    <w:rsid w:val="00FC56AE"/>
    <w:rsid w:val="00FD58E1"/>
    <w:rsid w:val="00FD7B09"/>
    <w:rsid w:val="036809CB"/>
    <w:rsid w:val="07DC6437"/>
    <w:rsid w:val="15ED7BDC"/>
    <w:rsid w:val="1A3BF4BA"/>
    <w:rsid w:val="23B9823C"/>
    <w:rsid w:val="26173E1C"/>
    <w:rsid w:val="278BA75B"/>
    <w:rsid w:val="29464E87"/>
    <w:rsid w:val="2E97BF0F"/>
    <w:rsid w:val="37DCB638"/>
    <w:rsid w:val="3A21A85B"/>
    <w:rsid w:val="3AB2DDC5"/>
    <w:rsid w:val="3D0F4571"/>
    <w:rsid w:val="40A6D3BA"/>
    <w:rsid w:val="411CF694"/>
    <w:rsid w:val="416128B3"/>
    <w:rsid w:val="41F2C46B"/>
    <w:rsid w:val="4678DFD4"/>
    <w:rsid w:val="4B3B941E"/>
    <w:rsid w:val="4D384130"/>
    <w:rsid w:val="4F3FAFBA"/>
    <w:rsid w:val="57A311DE"/>
    <w:rsid w:val="5D21413C"/>
    <w:rsid w:val="5F23E3EB"/>
    <w:rsid w:val="5FD08857"/>
    <w:rsid w:val="6439257A"/>
    <w:rsid w:val="6BAA7F73"/>
    <w:rsid w:val="6DB7DD78"/>
    <w:rsid w:val="6F67151A"/>
    <w:rsid w:val="70FC40D7"/>
    <w:rsid w:val="734FDCF4"/>
    <w:rsid w:val="75DE638F"/>
    <w:rsid w:val="7A623D81"/>
    <w:rsid w:val="7D70A0D5"/>
    <w:rsid w:val="7DE7F6B4"/>
    <w:rsid w:val="7DF35E86"/>
    <w:rsid w:val="7FFF6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B19C"/>
  <w15:chartTrackingRefBased/>
  <w15:docId w15:val="{5406D727-A1F5-44F3-97AC-2441B001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20"/>
    <w:rPr>
      <w:rFonts w:eastAsiaTheme="majorEastAsia" w:cstheme="majorBidi"/>
      <w:color w:val="272727" w:themeColor="text1" w:themeTint="D8"/>
    </w:rPr>
  </w:style>
  <w:style w:type="paragraph" w:styleId="Title">
    <w:name w:val="Title"/>
    <w:basedOn w:val="Normal"/>
    <w:next w:val="Normal"/>
    <w:link w:val="TitleChar"/>
    <w:uiPriority w:val="10"/>
    <w:qFormat/>
    <w:rsid w:val="00495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20"/>
    <w:pPr>
      <w:spacing w:before="160"/>
      <w:jc w:val="center"/>
    </w:pPr>
    <w:rPr>
      <w:i/>
      <w:iCs/>
      <w:color w:val="404040" w:themeColor="text1" w:themeTint="BF"/>
    </w:rPr>
  </w:style>
  <w:style w:type="character" w:customStyle="1" w:styleId="QuoteChar">
    <w:name w:val="Quote Char"/>
    <w:basedOn w:val="DefaultParagraphFont"/>
    <w:link w:val="Quote"/>
    <w:uiPriority w:val="29"/>
    <w:rsid w:val="00495420"/>
    <w:rPr>
      <w:i/>
      <w:iCs/>
      <w:color w:val="404040" w:themeColor="text1" w:themeTint="BF"/>
    </w:rPr>
  </w:style>
  <w:style w:type="paragraph" w:styleId="ListParagraph">
    <w:name w:val="List Paragraph"/>
    <w:basedOn w:val="Normal"/>
    <w:uiPriority w:val="34"/>
    <w:qFormat/>
    <w:rsid w:val="00495420"/>
    <w:pPr>
      <w:ind w:left="720"/>
      <w:contextualSpacing/>
    </w:pPr>
  </w:style>
  <w:style w:type="character" w:styleId="IntenseEmphasis">
    <w:name w:val="Intense Emphasis"/>
    <w:basedOn w:val="DefaultParagraphFont"/>
    <w:uiPriority w:val="21"/>
    <w:qFormat/>
    <w:rsid w:val="00495420"/>
    <w:rPr>
      <w:i/>
      <w:iCs/>
      <w:color w:val="2F5496" w:themeColor="accent1" w:themeShade="BF"/>
    </w:rPr>
  </w:style>
  <w:style w:type="paragraph" w:styleId="IntenseQuote">
    <w:name w:val="Intense Quote"/>
    <w:basedOn w:val="Normal"/>
    <w:next w:val="Normal"/>
    <w:link w:val="IntenseQuoteChar"/>
    <w:uiPriority w:val="30"/>
    <w:qFormat/>
    <w:rsid w:val="00495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420"/>
    <w:rPr>
      <w:i/>
      <w:iCs/>
      <w:color w:val="2F5496" w:themeColor="accent1" w:themeShade="BF"/>
    </w:rPr>
  </w:style>
  <w:style w:type="character" w:styleId="IntenseReference">
    <w:name w:val="Intense Reference"/>
    <w:basedOn w:val="DefaultParagraphFont"/>
    <w:uiPriority w:val="32"/>
    <w:qFormat/>
    <w:rsid w:val="00495420"/>
    <w:rPr>
      <w:b/>
      <w:bCs/>
      <w:smallCaps/>
      <w:color w:val="2F5496" w:themeColor="accent1" w:themeShade="BF"/>
      <w:spacing w:val="5"/>
    </w:rPr>
  </w:style>
  <w:style w:type="table" w:customStyle="1" w:styleId="TableGrid1">
    <w:name w:val="Table Grid1"/>
    <w:basedOn w:val="TableNormal"/>
    <w:next w:val="TableGrid"/>
    <w:uiPriority w:val="39"/>
    <w:rsid w:val="00B138C1"/>
    <w:pPr>
      <w:spacing w:after="0" w:line="240" w:lineRule="auto"/>
    </w:pPr>
    <w:rPr>
      <w:rFonts w:eastAsia="Calibr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138C1"/>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B138C1"/>
    <w:rPr>
      <w:sz w:val="20"/>
      <w:szCs w:val="20"/>
    </w:rPr>
  </w:style>
  <w:style w:type="character" w:styleId="FootnoteReference">
    <w:name w:val="footnote reference"/>
    <w:basedOn w:val="DefaultParagraphFont"/>
    <w:uiPriority w:val="99"/>
    <w:semiHidden/>
    <w:unhideWhenUsed/>
    <w:rsid w:val="00B138C1"/>
    <w:rPr>
      <w:vertAlign w:val="superscript"/>
    </w:rPr>
  </w:style>
  <w:style w:type="table" w:styleId="TableGrid">
    <w:name w:val="Table Grid"/>
    <w:basedOn w:val="TableNormal"/>
    <w:uiPriority w:val="39"/>
    <w:rsid w:val="00B1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B138C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138C1"/>
    <w:rPr>
      <w:sz w:val="20"/>
      <w:szCs w:val="20"/>
    </w:rPr>
  </w:style>
  <w:style w:type="character" w:styleId="CommentReference">
    <w:name w:val="annotation reference"/>
    <w:basedOn w:val="DefaultParagraphFont"/>
    <w:uiPriority w:val="99"/>
    <w:semiHidden/>
    <w:unhideWhenUsed/>
    <w:rsid w:val="003D479F"/>
    <w:rPr>
      <w:sz w:val="16"/>
      <w:szCs w:val="16"/>
    </w:rPr>
  </w:style>
  <w:style w:type="paragraph" w:styleId="CommentText">
    <w:name w:val="annotation text"/>
    <w:basedOn w:val="Normal"/>
    <w:link w:val="CommentTextChar"/>
    <w:uiPriority w:val="99"/>
    <w:unhideWhenUsed/>
    <w:rsid w:val="003D479F"/>
    <w:pPr>
      <w:spacing w:line="240" w:lineRule="auto"/>
    </w:pPr>
    <w:rPr>
      <w:sz w:val="20"/>
      <w:szCs w:val="20"/>
    </w:rPr>
  </w:style>
  <w:style w:type="character" w:customStyle="1" w:styleId="CommentTextChar">
    <w:name w:val="Comment Text Char"/>
    <w:basedOn w:val="DefaultParagraphFont"/>
    <w:link w:val="CommentText"/>
    <w:uiPriority w:val="99"/>
    <w:rsid w:val="003D479F"/>
    <w:rPr>
      <w:sz w:val="20"/>
      <w:szCs w:val="20"/>
    </w:rPr>
  </w:style>
  <w:style w:type="paragraph" w:styleId="CommentSubject">
    <w:name w:val="annotation subject"/>
    <w:basedOn w:val="CommentText"/>
    <w:next w:val="CommentText"/>
    <w:link w:val="CommentSubjectChar"/>
    <w:uiPriority w:val="99"/>
    <w:semiHidden/>
    <w:unhideWhenUsed/>
    <w:rsid w:val="003D479F"/>
    <w:rPr>
      <w:b/>
      <w:bCs/>
    </w:rPr>
  </w:style>
  <w:style w:type="character" w:customStyle="1" w:styleId="CommentSubjectChar">
    <w:name w:val="Comment Subject Char"/>
    <w:basedOn w:val="CommentTextChar"/>
    <w:link w:val="CommentSubject"/>
    <w:uiPriority w:val="99"/>
    <w:semiHidden/>
    <w:rsid w:val="003D479F"/>
    <w:rPr>
      <w:b/>
      <w:bCs/>
      <w:sz w:val="20"/>
      <w:szCs w:val="20"/>
    </w:rPr>
  </w:style>
  <w:style w:type="paragraph" w:styleId="Revision">
    <w:name w:val="Revision"/>
    <w:hidden/>
    <w:uiPriority w:val="99"/>
    <w:semiHidden/>
    <w:rsid w:val="00440881"/>
    <w:pPr>
      <w:spacing w:after="0" w:line="240" w:lineRule="auto"/>
    </w:pPr>
  </w:style>
  <w:style w:type="paragraph" w:styleId="Header">
    <w:name w:val="header"/>
    <w:basedOn w:val="Normal"/>
    <w:link w:val="HeaderChar"/>
    <w:uiPriority w:val="99"/>
    <w:semiHidden/>
    <w:unhideWhenUsed/>
    <w:rsid w:val="0044088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40881"/>
  </w:style>
  <w:style w:type="paragraph" w:styleId="Footer">
    <w:name w:val="footer"/>
    <w:basedOn w:val="Normal"/>
    <w:link w:val="FooterChar"/>
    <w:uiPriority w:val="99"/>
    <w:semiHidden/>
    <w:unhideWhenUsed/>
    <w:rsid w:val="0044088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40881"/>
  </w:style>
  <w:style w:type="character" w:styleId="Mention">
    <w:name w:val="Mention"/>
    <w:basedOn w:val="DefaultParagraphFont"/>
    <w:uiPriority w:val="99"/>
    <w:unhideWhenUsed/>
    <w:rsid w:val="00112BE5"/>
    <w:rPr>
      <w:color w:val="2B579A"/>
      <w:shd w:val="clear" w:color="auto" w:fill="E1DFDD"/>
    </w:rPr>
  </w:style>
  <w:style w:type="character" w:styleId="Hyperlink">
    <w:name w:val="Hyperlink"/>
    <w:basedOn w:val="DefaultParagraphFont"/>
    <w:uiPriority w:val="99"/>
    <w:unhideWhenUsed/>
    <w:rsid w:val="00660AFD"/>
    <w:rPr>
      <w:color w:val="0563C1" w:themeColor="hyperlink"/>
      <w:u w:val="single"/>
    </w:rPr>
  </w:style>
  <w:style w:type="character" w:styleId="UnresolvedMention">
    <w:name w:val="Unresolved Mention"/>
    <w:basedOn w:val="DefaultParagraphFont"/>
    <w:uiPriority w:val="99"/>
    <w:semiHidden/>
    <w:unhideWhenUsed/>
    <w:rsid w:val="00660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6889">
      <w:bodyDiv w:val="1"/>
      <w:marLeft w:val="0"/>
      <w:marRight w:val="0"/>
      <w:marTop w:val="0"/>
      <w:marBottom w:val="0"/>
      <w:divBdr>
        <w:top w:val="none" w:sz="0" w:space="0" w:color="auto"/>
        <w:left w:val="none" w:sz="0" w:space="0" w:color="auto"/>
        <w:bottom w:val="none" w:sz="0" w:space="0" w:color="auto"/>
        <w:right w:val="none" w:sz="0" w:space="0" w:color="auto"/>
      </w:divBdr>
      <w:divsChild>
        <w:div w:id="680931371">
          <w:marLeft w:val="0"/>
          <w:marRight w:val="0"/>
          <w:marTop w:val="0"/>
          <w:marBottom w:val="0"/>
          <w:divBdr>
            <w:top w:val="none" w:sz="0" w:space="0" w:color="auto"/>
            <w:left w:val="none" w:sz="0" w:space="0" w:color="auto"/>
            <w:bottom w:val="none" w:sz="0" w:space="0" w:color="auto"/>
            <w:right w:val="none" w:sz="0" w:space="0" w:color="auto"/>
          </w:divBdr>
        </w:div>
      </w:divsChild>
    </w:div>
    <w:div w:id="1271350873">
      <w:bodyDiv w:val="1"/>
      <w:marLeft w:val="0"/>
      <w:marRight w:val="0"/>
      <w:marTop w:val="0"/>
      <w:marBottom w:val="0"/>
      <w:divBdr>
        <w:top w:val="none" w:sz="0" w:space="0" w:color="auto"/>
        <w:left w:val="none" w:sz="0" w:space="0" w:color="auto"/>
        <w:bottom w:val="none" w:sz="0" w:space="0" w:color="auto"/>
        <w:right w:val="none" w:sz="0" w:space="0" w:color="auto"/>
      </w:divBdr>
      <w:divsChild>
        <w:div w:id="63545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F407AF4021B4DB4F2AD8D7D9DBBC3" ma:contentTypeVersion="13" ma:contentTypeDescription="Create a new document." ma:contentTypeScope="" ma:versionID="2ee14e2cc6adb439335cf5c01659da37">
  <xsd:schema xmlns:xsd="http://www.w3.org/2001/XMLSchema" xmlns:xs="http://www.w3.org/2001/XMLSchema" xmlns:p="http://schemas.microsoft.com/office/2006/metadata/properties" xmlns:ns2="592e0808-5281-463a-9390-fdaa57d5ce1e" xmlns:ns3="b8129de5-7948-46b5-a724-1dccc6a0e3ef" targetNamespace="http://schemas.microsoft.com/office/2006/metadata/properties" ma:root="true" ma:fieldsID="7c8546a71d6fc8ec9f73941a9fcce042" ns2:_="" ns3:_="">
    <xsd:import namespace="592e0808-5281-463a-9390-fdaa57d5ce1e"/>
    <xsd:import namespace="b8129de5-7948-46b5-a724-1dccc6a0e3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e0808-5281-463a-9390-fdaa57d5c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29de5-7948-46b5-a724-1dccc6a0e3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9ddb78-d153-456d-89f9-1764cdb79435}" ma:internalName="TaxCatchAll" ma:showField="CatchAllData" ma:web="b8129de5-7948-46b5-a724-1dccc6a0e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e0808-5281-463a-9390-fdaa57d5ce1e">
      <Terms xmlns="http://schemas.microsoft.com/office/infopath/2007/PartnerControls"/>
    </lcf76f155ced4ddcb4097134ff3c332f>
    <TaxCatchAll xmlns="b8129de5-7948-46b5-a724-1dccc6a0e3ef" xsi:nil="true"/>
  </documentManagement>
</p:properties>
</file>

<file path=customXml/itemProps1.xml><?xml version="1.0" encoding="utf-8"?>
<ds:datastoreItem xmlns:ds="http://schemas.openxmlformats.org/officeDocument/2006/customXml" ds:itemID="{212D9E39-224F-42B1-AC1F-59352A36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e0808-5281-463a-9390-fdaa57d5ce1e"/>
    <ds:schemaRef ds:uri="b8129de5-7948-46b5-a724-1dccc6a0e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AF925-6AED-464E-9AC6-3E0E78AF0C62}">
  <ds:schemaRefs>
    <ds:schemaRef ds:uri="http://schemas.microsoft.com/sharepoint/v3/contenttype/forms"/>
  </ds:schemaRefs>
</ds:datastoreItem>
</file>

<file path=customXml/itemProps3.xml><?xml version="1.0" encoding="utf-8"?>
<ds:datastoreItem xmlns:ds="http://schemas.openxmlformats.org/officeDocument/2006/customXml" ds:itemID="{9FE0957B-EBF7-431D-A52C-1D12C5C12994}">
  <ds:schemaRefs>
    <ds:schemaRef ds:uri="http://schemas.microsoft.com/office/2006/metadata/properties"/>
    <ds:schemaRef ds:uri="http://schemas.microsoft.com/office/infopath/2007/PartnerControls"/>
    <ds:schemaRef ds:uri="592e0808-5281-463a-9390-fdaa57d5ce1e"/>
    <ds:schemaRef ds:uri="b8129de5-7948-46b5-a724-1dccc6a0e3e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475</Words>
  <Characters>2761</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Kaido Sipelgas</dc:creator>
  <cp:keywords/>
  <dc:description/>
  <cp:lastModifiedBy>Kaido Sipelgas</cp:lastModifiedBy>
  <cp:revision>223</cp:revision>
  <dcterms:created xsi:type="dcterms:W3CDTF">2026-03-13T22:15:00Z</dcterms:created>
  <dcterms:modified xsi:type="dcterms:W3CDTF">2026-04-10T11:28:00Z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0x010100874F407AF4021B4DB4F2AD8D7D9DBBC3</vt:lpwstr>
  </property>
  <property fmtid="{D5CDD505-2E9C-101B-9397-08002B2CF9AE}" pid="3" name="MediaServiceImageTags">
    <vt:lpwstr/>
  </property>
</Properties>
</file>