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3E77" w14:textId="749A37E5" w:rsidR="009E0161" w:rsidRPr="009E0161" w:rsidRDefault="009E0161" w:rsidP="009E0161">
      <w:r w:rsidRPr="009E0161">
        <w:rPr>
          <w:noProof/>
        </w:rPr>
        <w:drawing>
          <wp:inline distT="0" distB="0" distL="0" distR="0" wp14:anchorId="4D2D2F9B" wp14:editId="02A67FA6">
            <wp:extent cx="865505" cy="625936"/>
            <wp:effectExtent l="0" t="0" r="0" b="3175"/>
            <wp:docPr id="92531228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53" cy="63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FB171" w14:textId="29E66750" w:rsidR="009E0161" w:rsidRPr="009E0161" w:rsidRDefault="009E0161" w:rsidP="009E0161">
      <w:pPr>
        <w:spacing w:after="0"/>
      </w:pPr>
      <w:r w:rsidRPr="009E0161">
        <w:t xml:space="preserve">Tervise ja Heaolu Infosüsteemide Keskus                                                  </w:t>
      </w:r>
    </w:p>
    <w:p w14:paraId="35670B67" w14:textId="4C7661FE" w:rsidR="009E0161" w:rsidRDefault="009E0161" w:rsidP="009E0161">
      <w:pPr>
        <w:spacing w:after="0"/>
      </w:pPr>
      <w:r w:rsidRPr="009E0161">
        <w:t xml:space="preserve">Pärnu mnt. 132, 11317 Tallinn                                                                     </w:t>
      </w:r>
      <w:r>
        <w:t xml:space="preserve">         </w:t>
      </w:r>
      <w:r w:rsidRPr="009E0161">
        <w:t xml:space="preserve">    Meie: </w:t>
      </w:r>
      <w:r>
        <w:t>1</w:t>
      </w:r>
      <w:r w:rsidRPr="009E0161">
        <w:t>1.0</w:t>
      </w:r>
      <w:r>
        <w:t>3</w:t>
      </w:r>
      <w:r w:rsidRPr="009E0161">
        <w:t>.202</w:t>
      </w:r>
      <w:r>
        <w:t>6</w:t>
      </w:r>
    </w:p>
    <w:p w14:paraId="03C83FE8" w14:textId="77777777" w:rsidR="00BD3EDB" w:rsidRDefault="00BD3EDB" w:rsidP="00253D8E">
      <w:pPr>
        <w:spacing w:after="120"/>
      </w:pPr>
    </w:p>
    <w:p w14:paraId="77CC4EA2" w14:textId="4024C2BD" w:rsidR="009E0161" w:rsidRDefault="009E0161" w:rsidP="00253D8E">
      <w:pPr>
        <w:spacing w:after="240"/>
        <w:jc w:val="both"/>
        <w:rPr>
          <w:b/>
          <w:bCs/>
        </w:rPr>
      </w:pPr>
      <w:r>
        <w:rPr>
          <w:b/>
          <w:bCs/>
        </w:rPr>
        <w:t>Töötervishoiuteenuse</w:t>
      </w:r>
      <w:r w:rsidRPr="009E0161">
        <w:rPr>
          <w:b/>
          <w:bCs/>
        </w:rPr>
        <w:t xml:space="preserve"> </w:t>
      </w:r>
      <w:r>
        <w:rPr>
          <w:b/>
          <w:bCs/>
        </w:rPr>
        <w:t>korraldamise s</w:t>
      </w:r>
      <w:r w:rsidRPr="009E0161">
        <w:rPr>
          <w:b/>
          <w:bCs/>
        </w:rPr>
        <w:t>elgitustaotlus</w:t>
      </w:r>
      <w:r>
        <w:rPr>
          <w:b/>
          <w:bCs/>
        </w:rPr>
        <w:t xml:space="preserve"> </w:t>
      </w:r>
    </w:p>
    <w:p w14:paraId="2D9B1924" w14:textId="77777777" w:rsidR="00253D8E" w:rsidRDefault="00253D8E" w:rsidP="00D5182B">
      <w:pPr>
        <w:spacing w:after="120"/>
        <w:jc w:val="both"/>
      </w:pPr>
      <w:r w:rsidRPr="00253D8E">
        <w:t>TEHIK korraldas riigihanke „</w:t>
      </w:r>
      <w:r w:rsidRPr="00253D8E">
        <w:rPr>
          <w:b/>
          <w:bCs/>
        </w:rPr>
        <w:t>Töötervishoiuteenus</w:t>
      </w:r>
      <w:r w:rsidRPr="00253D8E">
        <w:t xml:space="preserve">“ (riigihanke viitenumber 290416), mille tulemusena sõlmiti </w:t>
      </w:r>
      <w:proofErr w:type="spellStart"/>
      <w:r w:rsidRPr="00253D8E">
        <w:t>Mediserv</w:t>
      </w:r>
      <w:proofErr w:type="spellEnd"/>
      <w:r w:rsidRPr="00253D8E">
        <w:t xml:space="preserve"> OÜ-ga hankeleping (hankeleping nr 3-9/4649 p 1.1), mille alusel osutati TEHIKU töötajatele töötervishoiuteenust perioodil märtsist 2024 kuni detsembrini 2024.</w:t>
      </w:r>
    </w:p>
    <w:p w14:paraId="29B9918E" w14:textId="62673CF9" w:rsidR="00D5182B" w:rsidRDefault="00D5182B" w:rsidP="00D5182B">
      <w:pPr>
        <w:spacing w:after="120"/>
        <w:jc w:val="both"/>
      </w:pPr>
      <w:r>
        <w:t xml:space="preserve">Kuigi tervise- ja tööministri määruse nr 87 § 4 lg 1 p 3 kohaselt määrab töötervishoiuteenuse raames tehtavad terviseuuringud töötervishoiuarst, ei ole </w:t>
      </w:r>
      <w:proofErr w:type="spellStart"/>
      <w:r>
        <w:t>Mediserv</w:t>
      </w:r>
      <w:proofErr w:type="spellEnd"/>
      <w:r>
        <w:t xml:space="preserve"> OÜ töötervishoiuarst TEHIKU töötajatele määranud alljärgnevaid hankelepingus ette nähtud täiendavaid terviseuuringuid:</w:t>
      </w:r>
    </w:p>
    <w:p w14:paraId="4F11CA74" w14:textId="3405F533" w:rsidR="00D5182B" w:rsidRDefault="002C13D2" w:rsidP="00D5182B">
      <w:pPr>
        <w:pStyle w:val="Loendilik"/>
        <w:numPr>
          <w:ilvl w:val="0"/>
          <w:numId w:val="5"/>
        </w:numPr>
        <w:spacing w:after="120"/>
        <w:jc w:val="both"/>
      </w:pPr>
      <w:r>
        <w:t xml:space="preserve">vereproov: </w:t>
      </w:r>
      <w:r w:rsidR="00D5182B">
        <w:t>kliiniline vereanalüüs, kaltsium, magneesium, raud, veresuhkur, kolesterool, vitamiinid D ja B12;</w:t>
      </w:r>
    </w:p>
    <w:p w14:paraId="5FF52D40" w14:textId="061EF3D2" w:rsidR="00D5182B" w:rsidRDefault="00D5182B" w:rsidP="00D5182B">
      <w:pPr>
        <w:pStyle w:val="Loendilik"/>
        <w:numPr>
          <w:ilvl w:val="0"/>
          <w:numId w:val="5"/>
        </w:numPr>
        <w:spacing w:after="120"/>
        <w:jc w:val="both"/>
      </w:pPr>
      <w:proofErr w:type="spellStart"/>
      <w:r>
        <w:t>elektrokardiograafia</w:t>
      </w:r>
      <w:proofErr w:type="spellEnd"/>
      <w:r>
        <w:t xml:space="preserve"> (EKG).</w:t>
      </w:r>
    </w:p>
    <w:p w14:paraId="5BD5D0FB" w14:textId="77777777" w:rsidR="00D5182B" w:rsidRDefault="00D5182B" w:rsidP="00D5182B">
      <w:pPr>
        <w:spacing w:after="120"/>
        <w:jc w:val="both"/>
      </w:pPr>
      <w:r>
        <w:t>TEHIKU töötajate tööülesanded seisnevad peamiselt kuvariga töötamises, mistõttu tuleb töötervishoiuteenuse osutamisel lähtuda Vabariigi Valitsuse määrusest nr 362 „</w:t>
      </w:r>
      <w:r w:rsidRPr="00D5182B">
        <w:rPr>
          <w:b/>
          <w:bCs/>
        </w:rPr>
        <w:t xml:space="preserve">Kuvariga töötamise töötervishoiu ja </w:t>
      </w:r>
      <w:proofErr w:type="spellStart"/>
      <w:r w:rsidRPr="00D5182B">
        <w:rPr>
          <w:b/>
          <w:bCs/>
        </w:rPr>
        <w:t>tööohutuse</w:t>
      </w:r>
      <w:proofErr w:type="spellEnd"/>
      <w:r w:rsidRPr="00D5182B">
        <w:rPr>
          <w:b/>
          <w:bCs/>
        </w:rPr>
        <w:t xml:space="preserve"> nõuded</w:t>
      </w:r>
      <w:r>
        <w:t>". Nimetatud määruse § 3 lg 5 p-de 1–2 kohaselt hõlmab kuvariga töötaja tervisekontroll silmade ja nägemise kontrolli ning luu- ja lihaskonna seisundi hindamist. Määrus muid kohustuslikke terviseuuringuid kuvariga töötajale ette ei näe.</w:t>
      </w:r>
    </w:p>
    <w:p w14:paraId="34BF1A21" w14:textId="77777777" w:rsidR="00D5182B" w:rsidRDefault="00D5182B" w:rsidP="00D5182B">
      <w:pPr>
        <w:spacing w:after="120"/>
        <w:jc w:val="both"/>
      </w:pPr>
      <w:r>
        <w:t xml:space="preserve">Kui täiendavad terviseuuringud ei ole töötervishoiuteenuse regulatsioonides ette nähtud ning </w:t>
      </w:r>
      <w:proofErr w:type="spellStart"/>
      <w:r>
        <w:t>Mediserv</w:t>
      </w:r>
      <w:proofErr w:type="spellEnd"/>
      <w:r>
        <w:t xml:space="preserve"> OÜ töötervishoiuarst ei ole neid määranud, võib tegemist olla mitterahalises vormis töötasuga (</w:t>
      </w:r>
      <w:r w:rsidRPr="00253D8E">
        <w:rPr>
          <w:b/>
          <w:bCs/>
        </w:rPr>
        <w:t xml:space="preserve">erisoodustus </w:t>
      </w:r>
      <w:r>
        <w:t xml:space="preserve">– vt </w:t>
      </w:r>
      <w:proofErr w:type="spellStart"/>
      <w:r>
        <w:t>TuMS</w:t>
      </w:r>
      <w:proofErr w:type="spellEnd"/>
      <w:r>
        <w:t xml:space="preserve"> § 48 lg 4).</w:t>
      </w:r>
    </w:p>
    <w:p w14:paraId="7B9DF8B3" w14:textId="6FC56452" w:rsidR="00D5182B" w:rsidRPr="002C13D2" w:rsidRDefault="002C13D2" w:rsidP="00D5182B">
      <w:pPr>
        <w:spacing w:after="120"/>
        <w:jc w:val="both"/>
      </w:pPr>
      <w:r w:rsidRPr="002C13D2">
        <w:t xml:space="preserve">Kuna selgitustaotluses käsitletavad asjaolud puudutavad </w:t>
      </w:r>
      <w:proofErr w:type="spellStart"/>
      <w:r w:rsidRPr="002C13D2">
        <w:t>Mediserv</w:t>
      </w:r>
      <w:proofErr w:type="spellEnd"/>
      <w:r w:rsidRPr="002C13D2">
        <w:t xml:space="preserve"> OÜ poolt osutatud töötervishoiuteenust, </w:t>
      </w:r>
      <w:r>
        <w:rPr>
          <w:b/>
          <w:bCs/>
        </w:rPr>
        <w:t>p</w:t>
      </w:r>
      <w:r w:rsidR="00D5182B" w:rsidRPr="00D5182B">
        <w:rPr>
          <w:b/>
          <w:bCs/>
        </w:rPr>
        <w:t>alume selgitada:</w:t>
      </w:r>
    </w:p>
    <w:p w14:paraId="765AF26B" w14:textId="77777777" w:rsidR="00D5182B" w:rsidRDefault="00D5182B" w:rsidP="00D5182B">
      <w:pPr>
        <w:pStyle w:val="Loendilik"/>
        <w:numPr>
          <w:ilvl w:val="0"/>
          <w:numId w:val="6"/>
        </w:numPr>
        <w:spacing w:after="120"/>
        <w:jc w:val="both"/>
      </w:pPr>
      <w:r>
        <w:t>Kes on määranud TEHIKU töötervishoiuteenuse raames täiendavad terviseuuringud?</w:t>
      </w:r>
    </w:p>
    <w:p w14:paraId="1A12FBC5" w14:textId="77777777" w:rsidR="00D5182B" w:rsidRDefault="00D5182B" w:rsidP="00D5182B">
      <w:pPr>
        <w:pStyle w:val="Loendilik"/>
        <w:numPr>
          <w:ilvl w:val="0"/>
          <w:numId w:val="6"/>
        </w:numPr>
        <w:spacing w:after="120"/>
        <w:jc w:val="both"/>
      </w:pPr>
      <w:r>
        <w:t>Millisel õiguslikul alusel on nimetatud terviseuuringud määratud?</w:t>
      </w:r>
    </w:p>
    <w:p w14:paraId="655162A5" w14:textId="77777777" w:rsidR="00D5182B" w:rsidRDefault="00D5182B" w:rsidP="00D5182B">
      <w:pPr>
        <w:pStyle w:val="Loendilik"/>
        <w:numPr>
          <w:ilvl w:val="0"/>
          <w:numId w:val="6"/>
        </w:numPr>
        <w:spacing w:after="120"/>
        <w:jc w:val="both"/>
      </w:pPr>
      <w:r>
        <w:t>Millistest rahalistest allikatest on täiendavaid terviseuuringuid rahastatud?</w:t>
      </w:r>
    </w:p>
    <w:p w14:paraId="4FF69462" w14:textId="7B715036" w:rsidR="00D5182B" w:rsidRDefault="00D5182B" w:rsidP="00D5182B">
      <w:pPr>
        <w:pStyle w:val="Loendilik"/>
        <w:numPr>
          <w:ilvl w:val="0"/>
          <w:numId w:val="6"/>
        </w:numPr>
        <w:spacing w:after="120"/>
        <w:jc w:val="both"/>
      </w:pPr>
      <w:r>
        <w:t>Kui täiendavad terviseuuringud kuuluvad erisoodustuse alla, siis kas nende pealt on tasutud seaduses ette nähtud maksud (</w:t>
      </w:r>
      <w:proofErr w:type="spellStart"/>
      <w:r>
        <w:t>TuMS</w:t>
      </w:r>
      <w:proofErr w:type="spellEnd"/>
      <w:r>
        <w:t xml:space="preserve"> § 48 lg 1 ja SMS § 2 lg 1 p 7)?</w:t>
      </w:r>
    </w:p>
    <w:p w14:paraId="1C38E4FA" w14:textId="0D3FA1A2" w:rsidR="004A6FAA" w:rsidRDefault="00D5182B" w:rsidP="00D5182B">
      <w:pPr>
        <w:spacing w:after="120"/>
        <w:jc w:val="both"/>
        <w:rPr>
          <w:b/>
          <w:bCs/>
        </w:rPr>
      </w:pPr>
      <w:r>
        <w:t xml:space="preserve">Nõutud teave palume edastada </w:t>
      </w:r>
      <w:r w:rsidRPr="00B511F7">
        <w:t>15 kalendripäeva jooksul käesoleva kirja kättesaamisest arvates (MSVS § 6)</w:t>
      </w:r>
      <w:r w:rsidR="00253D8E" w:rsidRPr="00B511F7">
        <w:t xml:space="preserve"> </w:t>
      </w:r>
      <w:proofErr w:type="spellStart"/>
      <w:r w:rsidR="00253D8E" w:rsidRPr="00B511F7">
        <w:t>Mediserv</w:t>
      </w:r>
      <w:proofErr w:type="spellEnd"/>
      <w:r w:rsidR="00253D8E" w:rsidRPr="00B511F7">
        <w:t xml:space="preserve"> OÜ e-postile </w:t>
      </w:r>
      <w:hyperlink r:id="rId6" w:history="1">
        <w:r w:rsidR="00253D8E" w:rsidRPr="00B511F7">
          <w:rPr>
            <w:rStyle w:val="Hperlink"/>
            <w:color w:val="000000" w:themeColor="text1"/>
            <w:u w:val="none"/>
          </w:rPr>
          <w:t>mediserv@mediserv.ee</w:t>
        </w:r>
      </w:hyperlink>
      <w:r w:rsidR="00253D8E" w:rsidRPr="00B511F7">
        <w:rPr>
          <w:color w:val="000000" w:themeColor="text1"/>
        </w:rPr>
        <w:t>.</w:t>
      </w:r>
    </w:p>
    <w:p w14:paraId="5B1CD1E4" w14:textId="77777777" w:rsidR="00253D8E" w:rsidRDefault="00253D8E" w:rsidP="00D5182B">
      <w:pPr>
        <w:spacing w:after="120"/>
        <w:jc w:val="both"/>
        <w:rPr>
          <w:b/>
          <w:bCs/>
        </w:rPr>
      </w:pPr>
    </w:p>
    <w:p w14:paraId="7A8B4AE0" w14:textId="2B94AD86" w:rsidR="00253D8E" w:rsidRDefault="00253D8E" w:rsidP="002C13D2">
      <w:pPr>
        <w:spacing w:after="0"/>
        <w:jc w:val="both"/>
      </w:pPr>
      <w:r w:rsidRPr="00253D8E">
        <w:t>Lugupidamisega</w:t>
      </w:r>
    </w:p>
    <w:p w14:paraId="5587D917" w14:textId="77777777" w:rsidR="00253D8E" w:rsidRDefault="00253D8E" w:rsidP="00B511F7">
      <w:pPr>
        <w:spacing w:after="0"/>
        <w:jc w:val="both"/>
      </w:pPr>
    </w:p>
    <w:p w14:paraId="2417AE9B" w14:textId="4BF8D651" w:rsidR="00253D8E" w:rsidRDefault="00253D8E" w:rsidP="002C13D2">
      <w:pPr>
        <w:spacing w:after="0"/>
        <w:jc w:val="both"/>
        <w:rPr>
          <w:i/>
          <w:iCs/>
        </w:rPr>
      </w:pPr>
      <w:r w:rsidRPr="00253D8E">
        <w:rPr>
          <w:i/>
          <w:iCs/>
        </w:rPr>
        <w:t>(allkirjastatud digitaalselt)</w:t>
      </w:r>
    </w:p>
    <w:p w14:paraId="37E68D27" w14:textId="77777777" w:rsidR="00253D8E" w:rsidRPr="00253D8E" w:rsidRDefault="00253D8E" w:rsidP="00253D8E">
      <w:pPr>
        <w:spacing w:after="0"/>
        <w:jc w:val="both"/>
        <w:rPr>
          <w:i/>
          <w:iCs/>
        </w:rPr>
      </w:pPr>
    </w:p>
    <w:p w14:paraId="73286885" w14:textId="0DC6C01D" w:rsidR="00253D8E" w:rsidRDefault="00253D8E" w:rsidP="00253D8E">
      <w:pPr>
        <w:spacing w:after="0"/>
        <w:jc w:val="both"/>
      </w:pPr>
      <w:r>
        <w:t>Ruslan Tšekun</w:t>
      </w:r>
    </w:p>
    <w:p w14:paraId="452F5CA0" w14:textId="44A67008" w:rsidR="00253D8E" w:rsidRDefault="00253D8E" w:rsidP="00253D8E">
      <w:pPr>
        <w:spacing w:after="0"/>
        <w:jc w:val="both"/>
      </w:pPr>
      <w:proofErr w:type="spellStart"/>
      <w:r>
        <w:t>Mediserv</w:t>
      </w:r>
      <w:proofErr w:type="spellEnd"/>
      <w:r>
        <w:t xml:space="preserve"> OÜ juhatuse liige</w:t>
      </w:r>
    </w:p>
    <w:p w14:paraId="554BEEF5" w14:textId="4E7CB988" w:rsidR="00253D8E" w:rsidRDefault="00253D8E" w:rsidP="00253D8E">
      <w:pPr>
        <w:spacing w:after="0"/>
        <w:jc w:val="both"/>
      </w:pPr>
      <w:r>
        <w:t>telefon: 56280852</w:t>
      </w:r>
    </w:p>
    <w:p w14:paraId="0A81297A" w14:textId="6F0D64EA" w:rsidR="00253D8E" w:rsidRPr="00253D8E" w:rsidRDefault="00253D8E" w:rsidP="00D5182B">
      <w:pPr>
        <w:spacing w:after="120"/>
        <w:jc w:val="both"/>
      </w:pPr>
      <w:r>
        <w:t>e-post: mediserv@mediserv.ee</w:t>
      </w:r>
    </w:p>
    <w:sectPr w:rsidR="00253D8E" w:rsidRPr="0025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1588"/>
    <w:multiLevelType w:val="hybridMultilevel"/>
    <w:tmpl w:val="5844A4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738C0"/>
    <w:multiLevelType w:val="hybridMultilevel"/>
    <w:tmpl w:val="E848AE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2A9"/>
    <w:multiLevelType w:val="hybridMultilevel"/>
    <w:tmpl w:val="F796F412"/>
    <w:lvl w:ilvl="0" w:tplc="804E9C8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A2A58"/>
    <w:multiLevelType w:val="hybridMultilevel"/>
    <w:tmpl w:val="386031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44B95"/>
    <w:multiLevelType w:val="hybridMultilevel"/>
    <w:tmpl w:val="A7923B1E"/>
    <w:lvl w:ilvl="0" w:tplc="804E9C8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079"/>
    <w:multiLevelType w:val="hybridMultilevel"/>
    <w:tmpl w:val="3FE0E18A"/>
    <w:lvl w:ilvl="0" w:tplc="804E9C8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1296">
    <w:abstractNumId w:val="1"/>
  </w:num>
  <w:num w:numId="2" w16cid:durableId="1079672459">
    <w:abstractNumId w:val="3"/>
  </w:num>
  <w:num w:numId="3" w16cid:durableId="1336033075">
    <w:abstractNumId w:val="2"/>
  </w:num>
  <w:num w:numId="4" w16cid:durableId="1966427460">
    <w:abstractNumId w:val="4"/>
  </w:num>
  <w:num w:numId="5" w16cid:durableId="1149597439">
    <w:abstractNumId w:val="5"/>
  </w:num>
  <w:num w:numId="6" w16cid:durableId="51965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61"/>
    <w:rsid w:val="00102902"/>
    <w:rsid w:val="00253D8E"/>
    <w:rsid w:val="002C13D2"/>
    <w:rsid w:val="003B0792"/>
    <w:rsid w:val="00442301"/>
    <w:rsid w:val="004A6FAA"/>
    <w:rsid w:val="00575B17"/>
    <w:rsid w:val="0063335C"/>
    <w:rsid w:val="00634CAE"/>
    <w:rsid w:val="007438DE"/>
    <w:rsid w:val="00966532"/>
    <w:rsid w:val="009E0161"/>
    <w:rsid w:val="00B17B35"/>
    <w:rsid w:val="00B511F7"/>
    <w:rsid w:val="00BD3EDB"/>
    <w:rsid w:val="00C97854"/>
    <w:rsid w:val="00CB5600"/>
    <w:rsid w:val="00D5182B"/>
    <w:rsid w:val="00F340BF"/>
    <w:rsid w:val="00F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1DA4"/>
  <w15:chartTrackingRefBased/>
  <w15:docId w15:val="{1742DF58-1FBC-4887-BC79-67F5E41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E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E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E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E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E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E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E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E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E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E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E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E01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E01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E01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E01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E01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E01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E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E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E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E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E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E01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E01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E01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E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E01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E0161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53D8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serv@mediserv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MEDISERV EESTI</dc:creator>
  <cp:keywords/>
  <dc:description/>
  <cp:lastModifiedBy>MEDISERV EESTI</cp:lastModifiedBy>
  <cp:revision>4</cp:revision>
  <dcterms:created xsi:type="dcterms:W3CDTF">2026-03-11T06:46:00Z</dcterms:created>
  <dcterms:modified xsi:type="dcterms:W3CDTF">2026-03-11T08:52:00Z</dcterms:modified>
</cp:coreProperties>
</file>