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Hr. Tiit Riisalo</w:t>
      </w:r>
    </w:p>
    <w:p w:rsidR="00000000" w:rsidDel="00000000" w:rsidP="00000000" w:rsidRDefault="00000000" w:rsidRPr="00000000" w14:paraId="0000000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majandus- ja infotehnoloogiaminister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21.03.2024</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KIRJALIK KÜSIMUS</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Töövõimereform</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Lugupeetud majandus- ja infotehnoloogiaminister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Olen saanud arvukalt kaebusi, et töövõimereformi käigus jäetakse puuetega inimesed ilma toetustest, hoolimata sellest, et nende tervislik seisund ei ole paremuse poole muutunud. Räägime sadadest sarnastest juhtumitest. Selle tulemusena jäävad elatiseta inimesed, kes ei saa tervislikel põhjustel töötada.</w:t>
      </w:r>
    </w:p>
    <w:p w:rsidR="00000000" w:rsidDel="00000000" w:rsidP="00000000" w:rsidRDefault="00000000" w:rsidRPr="00000000" w14:paraId="0000000F">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palun Teil vastata järgmistele küsimustele: </w:t>
      </w:r>
    </w:p>
    <w:p w:rsidR="00000000" w:rsidDel="00000000" w:rsidP="00000000" w:rsidRDefault="00000000" w:rsidRPr="00000000" w14:paraId="00000011">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Kas Teie ministeerium saab ka sarnaseid kaebusi?</w:t>
      </w:r>
    </w:p>
    <w:p w:rsidR="00000000" w:rsidDel="00000000" w:rsidP="00000000" w:rsidRDefault="00000000" w:rsidRPr="00000000" w14:paraId="0000001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Kas vastab tõele, et töövõimereformi tegelik eesmärk on vähendada toetuste saajate arvu ja seeläbi säästa riiklikke vahendeid?</w:t>
      </w:r>
    </w:p>
    <w:p w:rsidR="00000000" w:rsidDel="00000000" w:rsidP="00000000" w:rsidRDefault="00000000" w:rsidRPr="00000000" w14:paraId="00000015">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Kas vastab tõele, et selle eest vastutavatele ametnikele anti korraldus puuetega inimesed igal võimalusel terveks tunnistada ja hüvedest ilma jätta?</w:t>
      </w:r>
    </w:p>
    <w:p w:rsidR="00000000" w:rsidDel="00000000" w:rsidP="00000000" w:rsidRDefault="00000000" w:rsidRPr="00000000" w14:paraId="00000017">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Lugupidamisega</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/allkirjastatud digitaalselt/</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Aleksandr Tšaplõgin</w:t>
        <w:br w:type="textWrapping"/>
        <w:t xml:space="preserve">Riigikogu liige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