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68AF" w14:textId="77777777" w:rsidR="00185380" w:rsidRPr="00D52E8A" w:rsidRDefault="00185380" w:rsidP="00185380">
      <w:pPr>
        <w:jc w:val="right"/>
        <w:rPr>
          <w:rFonts w:ascii="Times New Roman" w:hAnsi="Times New Roman" w:cs="Times New Roman"/>
        </w:rPr>
      </w:pPr>
      <w:r w:rsidRPr="00D52E8A">
        <w:rPr>
          <w:rFonts w:ascii="Times New Roman" w:hAnsi="Times New Roman" w:cs="Times New Roman"/>
        </w:rPr>
        <w:t>EELNÕU</w:t>
      </w:r>
    </w:p>
    <w:p w14:paraId="71C9D6D7" w14:textId="77777777" w:rsidR="00185380" w:rsidRPr="00D52E8A" w:rsidRDefault="00185380" w:rsidP="00185380">
      <w:pPr>
        <w:jc w:val="right"/>
        <w:rPr>
          <w:rFonts w:ascii="Times New Roman" w:hAnsi="Times New Roman" w:cs="Times New Roman"/>
        </w:rPr>
      </w:pPr>
      <w:r w:rsidRPr="00D52E8A">
        <w:rPr>
          <w:rFonts w:ascii="Times New Roman" w:hAnsi="Times New Roman" w:cs="Times New Roman"/>
        </w:rPr>
        <w:t>3</w:t>
      </w:r>
      <w:r>
        <w:rPr>
          <w:rFonts w:ascii="Times New Roman" w:hAnsi="Times New Roman" w:cs="Times New Roman"/>
        </w:rPr>
        <w:t>1</w:t>
      </w:r>
      <w:r w:rsidRPr="00D52E8A">
        <w:rPr>
          <w:rFonts w:ascii="Times New Roman" w:hAnsi="Times New Roman" w:cs="Times New Roman"/>
        </w:rPr>
        <w:t>.03.2026</w:t>
      </w:r>
    </w:p>
    <w:p w14:paraId="6743EB11" w14:textId="77777777" w:rsidR="00185380" w:rsidRPr="00A50C62" w:rsidRDefault="00185380" w:rsidP="00185380">
      <w:pPr>
        <w:jc w:val="both"/>
        <w:rPr>
          <w:rFonts w:ascii="Times New Roman" w:hAnsi="Times New Roman" w:cs="Times New Roman"/>
          <w:sz w:val="32"/>
          <w:szCs w:val="32"/>
        </w:rPr>
      </w:pPr>
    </w:p>
    <w:p w14:paraId="339DD9D9" w14:textId="77777777" w:rsidR="00185380" w:rsidRPr="00A50C62" w:rsidRDefault="688F8C06" w:rsidP="00185380">
      <w:pPr>
        <w:jc w:val="center"/>
        <w:outlineLvl w:val="0"/>
        <w:rPr>
          <w:rFonts w:ascii="Times New Roman" w:eastAsia="Times New Roman" w:hAnsi="Times New Roman" w:cs="Times New Roman"/>
          <w:b/>
          <w:bCs/>
          <w:kern w:val="36"/>
          <w:sz w:val="32"/>
          <w:szCs w:val="32"/>
        </w:rPr>
      </w:pPr>
      <w:commentRangeStart w:id="0"/>
      <w:r w:rsidRPr="00A50C62">
        <w:rPr>
          <w:rFonts w:ascii="Times New Roman" w:eastAsia="Times New Roman" w:hAnsi="Times New Roman" w:cs="Times New Roman"/>
          <w:b/>
          <w:bCs/>
          <w:kern w:val="36"/>
          <w:sz w:val="32"/>
          <w:szCs w:val="32"/>
        </w:rPr>
        <w:t>Liiklusseaduse muutmise seadus</w:t>
      </w:r>
      <w:commentRangeEnd w:id="0"/>
      <w:r w:rsidR="00185380" w:rsidRPr="00A50C62">
        <w:rPr>
          <w:rStyle w:val="Kommentaariviide"/>
          <w:rFonts w:ascii="Times New Roman" w:eastAsia="Times New Roman" w:hAnsi="Times New Roman" w:cs="Times New Roman"/>
          <w:b/>
          <w:bCs/>
          <w:kern w:val="36"/>
          <w:sz w:val="32"/>
          <w:szCs w:val="32"/>
        </w:rPr>
        <w:commentReference w:id="0"/>
      </w:r>
    </w:p>
    <w:p w14:paraId="49BB182C" w14:textId="77777777" w:rsidR="00185380" w:rsidRDefault="00185380" w:rsidP="00185380">
      <w:pPr>
        <w:jc w:val="both"/>
        <w:outlineLvl w:val="1"/>
        <w:rPr>
          <w:rFonts w:ascii="Times New Roman" w:eastAsia="Times New Roman" w:hAnsi="Times New Roman" w:cs="Times New Roman"/>
          <w:b/>
          <w:bCs/>
        </w:rPr>
      </w:pPr>
    </w:p>
    <w:p w14:paraId="299B2E9F" w14:textId="49151197" w:rsidR="00185380" w:rsidRPr="00D52E8A" w:rsidRDefault="00185380" w:rsidP="00185380">
      <w:pPr>
        <w:jc w:val="both"/>
        <w:outlineLvl w:val="1"/>
        <w:rPr>
          <w:rFonts w:ascii="Times New Roman" w:eastAsia="Times New Roman" w:hAnsi="Times New Roman" w:cs="Times New Roman"/>
        </w:rPr>
      </w:pPr>
      <w:r w:rsidRPr="00D52E8A">
        <w:rPr>
          <w:rFonts w:ascii="Times New Roman" w:eastAsia="Times New Roman" w:hAnsi="Times New Roman" w:cs="Times New Roman"/>
          <w:b/>
          <w:bCs/>
        </w:rPr>
        <w:t xml:space="preserve">§ 1. </w:t>
      </w:r>
      <w:r w:rsidRPr="00D52E8A">
        <w:rPr>
          <w:rFonts w:ascii="Times New Roman" w:eastAsia="Times New Roman" w:hAnsi="Times New Roman" w:cs="Times New Roman"/>
        </w:rPr>
        <w:t>Liiklusseaduse § 130 täiendatakse lõigetega 16–</w:t>
      </w:r>
      <w:r>
        <w:rPr>
          <w:rFonts w:ascii="Times New Roman" w:eastAsia="Times New Roman" w:hAnsi="Times New Roman" w:cs="Times New Roman"/>
        </w:rPr>
        <w:t>20</w:t>
      </w:r>
      <w:r w:rsidRPr="00D52E8A">
        <w:rPr>
          <w:rFonts w:ascii="Times New Roman" w:eastAsia="Times New Roman" w:hAnsi="Times New Roman" w:cs="Times New Roman"/>
        </w:rPr>
        <w:t xml:space="preserve"> järgmises sõnastuses:</w:t>
      </w:r>
    </w:p>
    <w:p w14:paraId="41584D0C" w14:textId="77777777" w:rsidR="00185380" w:rsidRDefault="00185380" w:rsidP="00185380">
      <w:pPr>
        <w:jc w:val="both"/>
        <w:rPr>
          <w:rFonts w:ascii="Times New Roman" w:eastAsia="Times New Roman" w:hAnsi="Times New Roman" w:cs="Times New Roman"/>
        </w:rPr>
      </w:pPr>
    </w:p>
    <w:p w14:paraId="7390A38B" w14:textId="32658B53" w:rsidR="00185380" w:rsidRPr="00D52E8A" w:rsidRDefault="00185380" w:rsidP="00185380">
      <w:pPr>
        <w:jc w:val="both"/>
        <w:rPr>
          <w:rFonts w:ascii="Times New Roman" w:eastAsia="Times New Roman" w:hAnsi="Times New Roman" w:cs="Times New Roman"/>
        </w:rPr>
      </w:pPr>
      <w:r>
        <w:rPr>
          <w:rFonts w:ascii="Times New Roman" w:eastAsia="Times New Roman" w:hAnsi="Times New Roman" w:cs="Times New Roman"/>
        </w:rPr>
        <w:t>„</w:t>
      </w:r>
      <w:r w:rsidRPr="00D52E8A">
        <w:rPr>
          <w:rFonts w:ascii="Times New Roman" w:eastAsia="Times New Roman" w:hAnsi="Times New Roman" w:cs="Times New Roman"/>
        </w:rPr>
        <w:t>(16) Käesolevas paragrahvis sätestatud sõidu- ja puhkeaja nõuetest võib valdkonna eest vastutav minister kehtestada määrusega erandi, kui esineb erakorraline asjaolu ja erandi kehtestamiseks on saadud Euroopa Parlamendi ja nõukogu määruse (EÜ) nr 561/2006 artikli 14 lõike 1 kohane Euroopa Komisjoni luba.</w:t>
      </w:r>
    </w:p>
    <w:p w14:paraId="0EDEF1B4" w14:textId="77777777" w:rsidR="00185380" w:rsidRDefault="00185380" w:rsidP="00185380">
      <w:pPr>
        <w:jc w:val="both"/>
        <w:rPr>
          <w:rFonts w:ascii="Times New Roman" w:eastAsia="Times New Roman" w:hAnsi="Times New Roman" w:cs="Times New Roman"/>
        </w:rPr>
      </w:pPr>
    </w:p>
    <w:p w14:paraId="19EB3094" w14:textId="154C7D09" w:rsidR="00185380" w:rsidRPr="00D52E8A" w:rsidRDefault="00185380" w:rsidP="00185380">
      <w:pPr>
        <w:jc w:val="both"/>
        <w:rPr>
          <w:rFonts w:ascii="Times New Roman" w:eastAsia="Times New Roman" w:hAnsi="Times New Roman" w:cs="Times New Roman"/>
        </w:rPr>
      </w:pPr>
      <w:r w:rsidRPr="00D52E8A">
        <w:rPr>
          <w:rFonts w:ascii="Times New Roman" w:eastAsia="Times New Roman" w:hAnsi="Times New Roman" w:cs="Times New Roman"/>
        </w:rPr>
        <w:t>(17) Käesolevas paragrahvis sätestatud sõidu- ja puhkeaja nõuetest võib valdkonna eest vastutav minister kehtestada määrusega kuni 30 päeva kestva erandi, kui esineb kiireloomuline erakorraline asjaolu, teavitades erandi kehtestamisest ja selle põhjustest Euroopa Parlamendi ja nõukogu määruse (EÜ) nr 561/2006 artikli 14 lõike 2 kohaselt Euroopa Komisjoni.</w:t>
      </w:r>
    </w:p>
    <w:p w14:paraId="6EB35B5B" w14:textId="77777777" w:rsidR="00185380" w:rsidRDefault="00185380" w:rsidP="00185380">
      <w:pPr>
        <w:jc w:val="both"/>
        <w:rPr>
          <w:rFonts w:ascii="Times New Roman" w:eastAsia="Times New Roman" w:hAnsi="Times New Roman" w:cs="Times New Roman"/>
        </w:rPr>
      </w:pPr>
    </w:p>
    <w:p w14:paraId="71C497BC" w14:textId="77777777" w:rsidR="00185380" w:rsidRPr="00D52E8A" w:rsidRDefault="00185380" w:rsidP="00185380">
      <w:pPr>
        <w:jc w:val="both"/>
        <w:rPr>
          <w:rFonts w:ascii="Times New Roman" w:eastAsia="Times New Roman" w:hAnsi="Times New Roman" w:cs="Times New Roman"/>
        </w:rPr>
      </w:pPr>
      <w:r w:rsidRPr="00D52E8A">
        <w:rPr>
          <w:rFonts w:ascii="Times New Roman" w:eastAsia="Times New Roman" w:hAnsi="Times New Roman" w:cs="Times New Roman"/>
        </w:rPr>
        <w:t>(18) Käesoleva paragrahvi lõigetes 16 ja 17 nimetatud erakorraliseks asjaoluks on eelkõige olukord või sündmus, mis põhjustab või võib põhjustada olulisi häireid ühiskonna toimimises, ohustada vahetult inimeste elu ja tervist või tekitada ulatuslikku varalist, majanduslikku või keskkonnakahju ning mille tõttu on käesolevas paragrahvis sätestatud nõuetest erandi kehtestamine vajalik ohu tõrjumiseks, kahju ärahoidmiseks, elutähtsa teenuse või üldhuviteenuse toimimiseks või varustuskindluse tagamiseks.</w:t>
      </w:r>
    </w:p>
    <w:p w14:paraId="1DFDF3DF" w14:textId="77777777" w:rsidR="00185380" w:rsidRDefault="00185380" w:rsidP="00185380">
      <w:pPr>
        <w:jc w:val="both"/>
        <w:rPr>
          <w:rFonts w:ascii="Times New Roman" w:eastAsia="Times New Roman" w:hAnsi="Times New Roman" w:cs="Times New Roman"/>
        </w:rPr>
      </w:pPr>
    </w:p>
    <w:p w14:paraId="32816D22" w14:textId="25695D40" w:rsidR="00185380" w:rsidRDefault="00185380" w:rsidP="00185380">
      <w:pPr>
        <w:jc w:val="both"/>
        <w:rPr>
          <w:rFonts w:ascii="Times New Roman" w:eastAsia="Times New Roman" w:hAnsi="Times New Roman" w:cs="Times New Roman"/>
        </w:rPr>
      </w:pPr>
      <w:r w:rsidRPr="00D52E8A">
        <w:rPr>
          <w:rFonts w:ascii="Times New Roman" w:eastAsia="Times New Roman" w:hAnsi="Times New Roman" w:cs="Times New Roman"/>
        </w:rPr>
        <w:t xml:space="preserve">(19) Käesoleva paragrahvi lõigetes 16 ja 17 nimetatud </w:t>
      </w:r>
      <w:r>
        <w:rPr>
          <w:rFonts w:ascii="Times New Roman" w:eastAsia="Times New Roman" w:hAnsi="Times New Roman" w:cs="Times New Roman"/>
        </w:rPr>
        <w:t>määrusega</w:t>
      </w:r>
      <w:r w:rsidRPr="00D52E8A">
        <w:rPr>
          <w:rFonts w:ascii="Times New Roman" w:eastAsia="Times New Roman" w:hAnsi="Times New Roman" w:cs="Times New Roman"/>
        </w:rPr>
        <w:t xml:space="preserve"> võib valdkonna eest vastutav minister Euroopa Parlamendi ja nõukogu määruse (EL) nr 165/2014 artikli 3 lõike</w:t>
      </w:r>
      <w:r w:rsidR="007E250B">
        <w:rPr>
          <w:rFonts w:ascii="Times New Roman" w:eastAsia="Times New Roman" w:hAnsi="Times New Roman" w:cs="Times New Roman"/>
        </w:rPr>
        <w:t>s</w:t>
      </w:r>
      <w:r w:rsidRPr="00D52E8A">
        <w:rPr>
          <w:rFonts w:ascii="Times New Roman" w:eastAsia="Times New Roman" w:hAnsi="Times New Roman" w:cs="Times New Roman"/>
        </w:rPr>
        <w:t xml:space="preserve"> 3 </w:t>
      </w:r>
      <w:r w:rsidR="007E250B" w:rsidRPr="00F222C3">
        <w:rPr>
          <w:rFonts w:ascii="Times New Roman" w:hAnsi="Times New Roman" w:cs="Times New Roman"/>
        </w:rPr>
        <w:t>sätestatud tingimustel vabastada selle määruse kohaldamisest sõidukid</w:t>
      </w:r>
      <w:r w:rsidRPr="00D52E8A">
        <w:rPr>
          <w:rFonts w:ascii="Times New Roman" w:eastAsia="Times New Roman" w:hAnsi="Times New Roman" w:cs="Times New Roman"/>
        </w:rPr>
        <w:t>, mida kasutatakse vedudel, mille suhtes lõigetes 16 või 17 sätestatud erand kehtib.</w:t>
      </w:r>
      <w:r>
        <w:rPr>
          <w:rFonts w:ascii="Times New Roman" w:eastAsia="Times New Roman" w:hAnsi="Times New Roman" w:cs="Times New Roman"/>
        </w:rPr>
        <w:t xml:space="preserve"> </w:t>
      </w:r>
      <w:r w:rsidR="007E250B">
        <w:rPr>
          <w:rFonts w:ascii="Times New Roman" w:eastAsia="Times New Roman" w:hAnsi="Times New Roman" w:cs="Times New Roman"/>
        </w:rPr>
        <w:t>Vabastuse</w:t>
      </w:r>
      <w:r w:rsidR="007E250B" w:rsidRPr="003C6D36">
        <w:rPr>
          <w:rFonts w:ascii="Times New Roman" w:eastAsia="Times New Roman" w:hAnsi="Times New Roman" w:cs="Times New Roman"/>
        </w:rPr>
        <w:t xml:space="preserve"> </w:t>
      </w:r>
      <w:r w:rsidRPr="003C6D36">
        <w:rPr>
          <w:rFonts w:ascii="Times New Roman" w:eastAsia="Times New Roman" w:hAnsi="Times New Roman" w:cs="Times New Roman"/>
        </w:rPr>
        <w:t xml:space="preserve">kehtestamisel võib </w:t>
      </w:r>
      <w:r>
        <w:rPr>
          <w:rFonts w:ascii="Times New Roman" w:eastAsia="Times New Roman" w:hAnsi="Times New Roman" w:cs="Times New Roman"/>
        </w:rPr>
        <w:t>ette näha</w:t>
      </w:r>
      <w:r w:rsidRPr="003C6D36">
        <w:rPr>
          <w:rFonts w:ascii="Times New Roman" w:eastAsia="Times New Roman" w:hAnsi="Times New Roman" w:cs="Times New Roman"/>
        </w:rPr>
        <w:t xml:space="preserve"> </w:t>
      </w:r>
      <w:r>
        <w:rPr>
          <w:rFonts w:ascii="Times New Roman" w:eastAsia="Times New Roman" w:hAnsi="Times New Roman" w:cs="Times New Roman"/>
        </w:rPr>
        <w:t xml:space="preserve">sõidu- ja puhkeaja </w:t>
      </w:r>
      <w:r w:rsidRPr="003C6D36">
        <w:rPr>
          <w:rFonts w:ascii="Times New Roman" w:eastAsia="Times New Roman" w:hAnsi="Times New Roman" w:cs="Times New Roman"/>
        </w:rPr>
        <w:t xml:space="preserve">muul viisil </w:t>
      </w:r>
      <w:r w:rsidRPr="00A56790">
        <w:rPr>
          <w:rFonts w:ascii="Times New Roman" w:eastAsia="Times New Roman" w:hAnsi="Times New Roman" w:cs="Times New Roman"/>
        </w:rPr>
        <w:t>fikseerimise</w:t>
      </w:r>
      <w:r w:rsidRPr="003C6D36">
        <w:rPr>
          <w:rFonts w:ascii="Times New Roman" w:eastAsia="Times New Roman" w:hAnsi="Times New Roman" w:cs="Times New Roman"/>
        </w:rPr>
        <w:t xml:space="preserve"> kui sõidumeeriku kasutamine</w:t>
      </w:r>
      <w:r>
        <w:rPr>
          <w:rFonts w:ascii="Times New Roman" w:eastAsia="Times New Roman" w:hAnsi="Times New Roman" w:cs="Times New Roman"/>
        </w:rPr>
        <w:t>.</w:t>
      </w:r>
    </w:p>
    <w:p w14:paraId="2A4470E4" w14:textId="77777777" w:rsidR="00185380" w:rsidRDefault="00185380" w:rsidP="00185380">
      <w:pPr>
        <w:jc w:val="both"/>
        <w:rPr>
          <w:rFonts w:ascii="Times New Roman" w:eastAsia="Times New Roman" w:hAnsi="Times New Roman" w:cs="Times New Roman"/>
        </w:rPr>
      </w:pPr>
    </w:p>
    <w:p w14:paraId="1EABB5DE" w14:textId="5CB502DE" w:rsidR="00185380" w:rsidRPr="00D52E8A" w:rsidRDefault="00185380" w:rsidP="00185380">
      <w:pPr>
        <w:jc w:val="both"/>
        <w:rPr>
          <w:rFonts w:ascii="Times New Roman" w:eastAsia="Times New Roman" w:hAnsi="Times New Roman" w:cs="Times New Roman"/>
        </w:rPr>
      </w:pPr>
      <w:r w:rsidRPr="002F2661">
        <w:rPr>
          <w:rFonts w:ascii="Times New Roman" w:eastAsia="Times New Roman" w:hAnsi="Times New Roman" w:cs="Times New Roman"/>
        </w:rPr>
        <w:t>(20) Käesoleva paragrahvi lõi</w:t>
      </w:r>
      <w:r w:rsidR="00011357" w:rsidRPr="001C6497">
        <w:rPr>
          <w:rFonts w:ascii="Times New Roman" w:eastAsia="Times New Roman" w:hAnsi="Times New Roman" w:cs="Times New Roman"/>
        </w:rPr>
        <w:t>getes</w:t>
      </w:r>
      <w:r w:rsidRPr="002F2661">
        <w:rPr>
          <w:rFonts w:ascii="Times New Roman" w:eastAsia="Times New Roman" w:hAnsi="Times New Roman" w:cs="Times New Roman"/>
        </w:rPr>
        <w:t xml:space="preserve"> 16 ja 17 nimetatud määrus jõustub järgmisel päeval pärast kehtivas korras avaldamist, kui määruses endas ei ole sätestatud hilisemat tähtpäeva.“</w:t>
      </w:r>
    </w:p>
    <w:p w14:paraId="3C6CD3B9" w14:textId="77777777" w:rsidR="00185380" w:rsidRDefault="00185380" w:rsidP="00185380">
      <w:pPr>
        <w:jc w:val="both"/>
        <w:outlineLvl w:val="1"/>
        <w:rPr>
          <w:rFonts w:ascii="Times New Roman" w:eastAsia="Times New Roman" w:hAnsi="Times New Roman" w:cs="Times New Roman"/>
          <w:b/>
          <w:bCs/>
        </w:rPr>
      </w:pPr>
    </w:p>
    <w:p w14:paraId="36034463" w14:textId="77777777" w:rsidR="00185380" w:rsidRPr="00D52E8A" w:rsidRDefault="688F8C06" w:rsidP="00185380">
      <w:pPr>
        <w:jc w:val="both"/>
        <w:outlineLvl w:val="1"/>
        <w:rPr>
          <w:rFonts w:ascii="Times New Roman" w:hAnsi="Times New Roman" w:cs="Times New Roman"/>
        </w:rPr>
      </w:pPr>
      <w:commentRangeStart w:id="1"/>
      <w:r w:rsidRPr="4D056705">
        <w:rPr>
          <w:rFonts w:ascii="Times New Roman" w:eastAsia="Times New Roman" w:hAnsi="Times New Roman" w:cs="Times New Roman"/>
          <w:b/>
          <w:bCs/>
        </w:rPr>
        <w:t xml:space="preserve">§ 2. </w:t>
      </w:r>
      <w:r w:rsidRPr="4D056705">
        <w:rPr>
          <w:rFonts w:ascii="Times New Roman" w:hAnsi="Times New Roman" w:cs="Times New Roman"/>
        </w:rPr>
        <w:t>Käesolev seadus jõustub Riigi Teatajas avaldamisele järgneval päeval.</w:t>
      </w:r>
      <w:commentRangeEnd w:id="1"/>
      <w:r w:rsidR="00185380" w:rsidRPr="00D52E8A">
        <w:rPr>
          <w:rStyle w:val="Kommentaariviide"/>
          <w:rFonts w:ascii="Times New Roman" w:hAnsi="Times New Roman" w:cs="Times New Roman"/>
          <w:sz w:val="24"/>
          <w:szCs w:val="24"/>
        </w:rPr>
        <w:commentReference w:id="1"/>
      </w:r>
    </w:p>
    <w:p w14:paraId="36635E2F" w14:textId="77777777" w:rsidR="00185380" w:rsidRPr="00D52E8A" w:rsidRDefault="00185380" w:rsidP="00185380">
      <w:pPr>
        <w:jc w:val="both"/>
        <w:rPr>
          <w:rFonts w:ascii="Times New Roman" w:hAnsi="Times New Roman" w:cs="Times New Roman"/>
        </w:rPr>
      </w:pPr>
    </w:p>
    <w:p w14:paraId="1D211136" w14:textId="77777777" w:rsidR="00185380" w:rsidRPr="00D52E8A" w:rsidRDefault="00185380" w:rsidP="00185380">
      <w:pPr>
        <w:jc w:val="both"/>
        <w:rPr>
          <w:rFonts w:ascii="Times New Roman" w:hAnsi="Times New Roman" w:cs="Times New Roman"/>
        </w:rPr>
      </w:pPr>
    </w:p>
    <w:p w14:paraId="189DF9D2" w14:textId="77777777" w:rsidR="00185380" w:rsidRPr="00D52E8A" w:rsidRDefault="00185380" w:rsidP="00185380">
      <w:pPr>
        <w:ind w:hanging="11"/>
        <w:jc w:val="both"/>
        <w:rPr>
          <w:rFonts w:ascii="Times New Roman" w:hAnsi="Times New Roman" w:cs="Times New Roman"/>
        </w:rPr>
      </w:pPr>
      <w:bookmarkStart w:id="2" w:name="_Hlk66788165"/>
      <w:r w:rsidRPr="00D52E8A">
        <w:rPr>
          <w:rFonts w:ascii="Times New Roman" w:hAnsi="Times New Roman" w:cs="Times New Roman"/>
        </w:rPr>
        <w:t>Lauri Hussar</w:t>
      </w:r>
    </w:p>
    <w:p w14:paraId="7F859F6A" w14:textId="77777777" w:rsidR="00185380" w:rsidRPr="00D52E8A" w:rsidRDefault="00185380" w:rsidP="00185380">
      <w:pPr>
        <w:ind w:left="-5" w:right="-10"/>
        <w:jc w:val="both"/>
        <w:rPr>
          <w:rFonts w:ascii="Times New Roman" w:hAnsi="Times New Roman" w:cs="Times New Roman"/>
        </w:rPr>
      </w:pPr>
      <w:r w:rsidRPr="00D52E8A">
        <w:rPr>
          <w:rFonts w:ascii="Times New Roman" w:hAnsi="Times New Roman" w:cs="Times New Roman"/>
        </w:rPr>
        <w:t>Riigikogu esimees</w:t>
      </w:r>
    </w:p>
    <w:p w14:paraId="44419334" w14:textId="77777777" w:rsidR="00185380" w:rsidRPr="00D52E8A" w:rsidRDefault="00185380" w:rsidP="00185380">
      <w:pPr>
        <w:ind w:right="-10"/>
        <w:jc w:val="both"/>
        <w:rPr>
          <w:rFonts w:ascii="Times New Roman" w:hAnsi="Times New Roman" w:cs="Times New Roman"/>
        </w:rPr>
      </w:pPr>
    </w:p>
    <w:p w14:paraId="22B908BC" w14:textId="77777777" w:rsidR="00185380" w:rsidRPr="00D52E8A" w:rsidRDefault="00185380" w:rsidP="00185380">
      <w:pPr>
        <w:ind w:left="-5" w:right="-10"/>
        <w:jc w:val="both"/>
        <w:rPr>
          <w:rFonts w:ascii="Times New Roman" w:hAnsi="Times New Roman" w:cs="Times New Roman"/>
        </w:rPr>
      </w:pPr>
      <w:r w:rsidRPr="00D52E8A">
        <w:rPr>
          <w:rFonts w:ascii="Times New Roman" w:hAnsi="Times New Roman" w:cs="Times New Roman"/>
        </w:rPr>
        <w:t>Tallinn „…“ ………….. 2026</w:t>
      </w:r>
    </w:p>
    <w:p w14:paraId="2F90DBC8" w14:textId="77777777" w:rsidR="00185380" w:rsidRPr="00D52E8A" w:rsidRDefault="00185380" w:rsidP="00185380">
      <w:pPr>
        <w:ind w:right="-10"/>
        <w:jc w:val="both"/>
        <w:rPr>
          <w:rFonts w:ascii="Times New Roman" w:hAnsi="Times New Roman" w:cs="Times New Roman"/>
        </w:rPr>
      </w:pPr>
    </w:p>
    <w:p w14:paraId="634C4612" w14:textId="77777777" w:rsidR="00185380" w:rsidRPr="00D52E8A" w:rsidRDefault="00185380" w:rsidP="00185380">
      <w:pPr>
        <w:ind w:left="-5" w:right="-10"/>
        <w:jc w:val="both"/>
        <w:rPr>
          <w:rFonts w:ascii="Times New Roman" w:hAnsi="Times New Roman" w:cs="Times New Roman"/>
        </w:rPr>
      </w:pPr>
      <w:r w:rsidRPr="00D52E8A">
        <w:rPr>
          <w:rFonts w:ascii="Times New Roman" w:hAnsi="Times New Roman" w:cs="Times New Roman"/>
        </w:rPr>
        <w:t xml:space="preserve">___________________________________________________________________________ </w:t>
      </w:r>
    </w:p>
    <w:p w14:paraId="00290625" w14:textId="77777777" w:rsidR="00185380" w:rsidRPr="00D52E8A" w:rsidRDefault="00185380" w:rsidP="00185380">
      <w:pPr>
        <w:ind w:left="-5" w:right="-10"/>
        <w:jc w:val="both"/>
        <w:rPr>
          <w:rFonts w:ascii="Times New Roman" w:hAnsi="Times New Roman" w:cs="Times New Roman"/>
        </w:rPr>
      </w:pPr>
      <w:r w:rsidRPr="00D52E8A">
        <w:rPr>
          <w:rFonts w:ascii="Times New Roman" w:hAnsi="Times New Roman" w:cs="Times New Roman"/>
        </w:rPr>
        <w:t>Algatab Vabariigi Valitsus „….“ ……………. 2026</w:t>
      </w:r>
    </w:p>
    <w:p w14:paraId="40DD789B" w14:textId="77777777" w:rsidR="00185380" w:rsidRPr="00D52E8A" w:rsidRDefault="00185380" w:rsidP="00185380">
      <w:pPr>
        <w:ind w:right="-10"/>
        <w:jc w:val="both"/>
        <w:rPr>
          <w:rFonts w:ascii="Times New Roman" w:hAnsi="Times New Roman" w:cs="Times New Roman"/>
        </w:rPr>
      </w:pPr>
    </w:p>
    <w:p w14:paraId="185D21B8" w14:textId="7DB10784" w:rsidR="00E6579A" w:rsidRPr="00185380" w:rsidRDefault="00185380" w:rsidP="00185380">
      <w:pPr>
        <w:ind w:left="-5" w:right="-10"/>
        <w:jc w:val="both"/>
        <w:rPr>
          <w:rFonts w:ascii="Times New Roman" w:hAnsi="Times New Roman" w:cs="Times New Roman"/>
        </w:rPr>
      </w:pPr>
      <w:r w:rsidRPr="00D52E8A">
        <w:rPr>
          <w:rFonts w:ascii="Times New Roman" w:hAnsi="Times New Roman" w:cs="Times New Roman"/>
        </w:rPr>
        <w:t>allkirjastatud digitaalselt</w:t>
      </w:r>
      <w:bookmarkEnd w:id="2"/>
    </w:p>
    <w:sectPr w:rsidR="00E6579A" w:rsidRPr="00185380" w:rsidSect="00A56790">
      <w:pgSz w:w="12240" w:h="15840"/>
      <w:pgMar w:top="1134"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6-05-25T10:49:00Z" w:initials="MJ">
    <w:p w14:paraId="3DDF01FC" w14:textId="77777777" w:rsidR="00134136" w:rsidRDefault="00DA2E39" w:rsidP="00134136">
      <w:pPr>
        <w:pStyle w:val="Kommentaaritekst"/>
      </w:pPr>
      <w:r>
        <w:annotationRef/>
      </w:r>
      <w:r w:rsidR="00134136">
        <w:t>Kui tegemist on vaid § 130 täiendamisega, võiks eristamise eesmärgil selle järgi ka pealkirja sättida. Vt ka näide HÕNTE käsiraamat lk 100.</w:t>
      </w:r>
    </w:p>
  </w:comment>
  <w:comment w:id="1" w:author="Markus Ühtigi - JUSTDIGI" w:date="2026-05-25T10:57:00Z" w:initials="MJ">
    <w:p w14:paraId="1070EE45" w14:textId="30B18BB5" w:rsidR="00DA2E39" w:rsidRDefault="00DA2E39">
      <w:r>
        <w:annotationRef/>
      </w:r>
      <w:r w:rsidRPr="5C74E3B3">
        <w:t>Kas selline jõustumisaeg on põhjendatud? Tegemist on äärmusliku jõustumisajaga, mis ei annaks sisuliselt normi adressaatidele mingit võimalust muudatustele reageerimiseks, kuivõrd muudatus avaldatakse ühel päeval ja juba järgmisel see jõustub.</w:t>
      </w:r>
    </w:p>
    <w:p w14:paraId="131EEDE8" w14:textId="26812304" w:rsidR="00DA2E39" w:rsidRDefault="00DA2E39"/>
    <w:p w14:paraId="5E5207D9" w14:textId="5695224E" w:rsidR="00DA2E39" w:rsidRDefault="00DA2E39">
      <w:r w:rsidRPr="224B611E">
        <w:t>Sellise jõustumisaja sätestamine võib vastuolus olla õiguskindluse põhimõttega (PS § 10), mille kohaselt tuleb uute regulatsioonide jõustamiseks ette näha mõistlik aeg, mille jooksul adressaadid saavad uute normidega tutvuda ning oma tegevuse vastavalt ümber korraldada.</w:t>
      </w:r>
    </w:p>
    <w:p w14:paraId="353D0C8B" w14:textId="6D0F720E" w:rsidR="00DA2E39" w:rsidRDefault="00DA2E39"/>
    <w:p w14:paraId="284D80F5" w14:textId="2479E797" w:rsidR="00DA2E39" w:rsidRDefault="00DA2E39">
      <w:r w:rsidRPr="0B82C4BF">
        <w:t>Juhul, kui eelnõu koostaja on veendunud, et muudatustele reageerimiseks ei ole sisuliselt mitte mingit aega vaja, siis tuleks seda põhjalikult seletuskirjas vastavas osas põhjendada.</w:t>
      </w:r>
    </w:p>
    <w:p w14:paraId="6669A8B5" w14:textId="5A1F4548" w:rsidR="00DA2E39" w:rsidRDefault="00DA2E39"/>
    <w:p w14:paraId="2EB4EDDD" w14:textId="0F320C69" w:rsidR="00DA2E39" w:rsidRDefault="00DA2E39">
      <w:r w:rsidRPr="00D6F65C">
        <w:t>Kui siiski ei ole vajalik järgneval päeval jõustada, siis palun kaaluda üldkorras jõustumise sätestamist.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DF01FC" w15:done="0"/>
  <w15:commentEx w15:paraId="2EB4ED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5BD903" w16cex:dateUtc="2026-05-25T07:49:00Z"/>
  <w16cex:commentExtensible w16cex:durableId="6BFDB3C2" w16cex:dateUtc="2026-05-25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DF01FC" w16cid:durableId="2A5BD903"/>
  <w16cid:commentId w16cid:paraId="2EB4EDDD" w16cid:durableId="6BFDB3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u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0"/>
    <w:rsid w:val="00011357"/>
    <w:rsid w:val="00015F70"/>
    <w:rsid w:val="00123D1F"/>
    <w:rsid w:val="00134136"/>
    <w:rsid w:val="00185380"/>
    <w:rsid w:val="002D574B"/>
    <w:rsid w:val="002F2661"/>
    <w:rsid w:val="002F7890"/>
    <w:rsid w:val="00324E84"/>
    <w:rsid w:val="003626B4"/>
    <w:rsid w:val="004009B8"/>
    <w:rsid w:val="004F023D"/>
    <w:rsid w:val="0053424F"/>
    <w:rsid w:val="005E165F"/>
    <w:rsid w:val="005F486A"/>
    <w:rsid w:val="006436D3"/>
    <w:rsid w:val="0066049D"/>
    <w:rsid w:val="006B1000"/>
    <w:rsid w:val="00723D66"/>
    <w:rsid w:val="00795945"/>
    <w:rsid w:val="007A17B4"/>
    <w:rsid w:val="007E250B"/>
    <w:rsid w:val="007F2DB3"/>
    <w:rsid w:val="008137CC"/>
    <w:rsid w:val="00857E5E"/>
    <w:rsid w:val="00895C8A"/>
    <w:rsid w:val="009376B8"/>
    <w:rsid w:val="00A50C62"/>
    <w:rsid w:val="00A56790"/>
    <w:rsid w:val="00AE5F9B"/>
    <w:rsid w:val="00B146E3"/>
    <w:rsid w:val="00B17673"/>
    <w:rsid w:val="00B65EE9"/>
    <w:rsid w:val="00B7080D"/>
    <w:rsid w:val="00BA4FEF"/>
    <w:rsid w:val="00BC54C8"/>
    <w:rsid w:val="00BE7CD7"/>
    <w:rsid w:val="00CB79F6"/>
    <w:rsid w:val="00D0323A"/>
    <w:rsid w:val="00D50099"/>
    <w:rsid w:val="00D52E8A"/>
    <w:rsid w:val="00DD59E6"/>
    <w:rsid w:val="00E6579A"/>
    <w:rsid w:val="00F56E4C"/>
    <w:rsid w:val="00F65070"/>
    <w:rsid w:val="05EFFC58"/>
    <w:rsid w:val="27EAC122"/>
    <w:rsid w:val="34B4C0D3"/>
    <w:rsid w:val="41F051B0"/>
    <w:rsid w:val="4D056705"/>
    <w:rsid w:val="688F8C06"/>
    <w:rsid w:val="75CE171F"/>
    <w:rsid w:val="7A9519C5"/>
    <w:rsid w:val="7FC49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BFF6"/>
  <w15:chartTrackingRefBased/>
  <w15:docId w15:val="{74063FC6-83A3-4A4B-A684-61C216F2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F65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F65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6507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6507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6507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65070"/>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65070"/>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65070"/>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65070"/>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65070"/>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rsid w:val="00F65070"/>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semiHidden/>
    <w:rsid w:val="00F65070"/>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F65070"/>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F65070"/>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F65070"/>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F65070"/>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F65070"/>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F65070"/>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F65070"/>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65070"/>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F65070"/>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65070"/>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F65070"/>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F65070"/>
    <w:rPr>
      <w:i/>
      <w:iCs/>
      <w:color w:val="404040" w:themeColor="text1" w:themeTint="BF"/>
      <w:lang w:val="et-EE"/>
    </w:rPr>
  </w:style>
  <w:style w:type="paragraph" w:styleId="Loendilik">
    <w:name w:val="List Paragraph"/>
    <w:basedOn w:val="Normaallaad"/>
    <w:uiPriority w:val="34"/>
    <w:qFormat/>
    <w:rsid w:val="00F65070"/>
    <w:pPr>
      <w:ind w:left="720"/>
      <w:contextualSpacing/>
    </w:pPr>
  </w:style>
  <w:style w:type="character" w:styleId="Selgeltmrgatavrhutus">
    <w:name w:val="Intense Emphasis"/>
    <w:basedOn w:val="Liguvaikefont"/>
    <w:uiPriority w:val="21"/>
    <w:qFormat/>
    <w:rsid w:val="00F65070"/>
    <w:rPr>
      <w:i/>
      <w:iCs/>
      <w:color w:val="0F4761" w:themeColor="accent1" w:themeShade="BF"/>
    </w:rPr>
  </w:style>
  <w:style w:type="paragraph" w:styleId="Selgeltmrgatavtsitaat">
    <w:name w:val="Intense Quote"/>
    <w:basedOn w:val="Normaallaad"/>
    <w:next w:val="Normaallaad"/>
    <w:link w:val="SelgeltmrgatavtsitaatMrk"/>
    <w:uiPriority w:val="30"/>
    <w:qFormat/>
    <w:rsid w:val="00F65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65070"/>
    <w:rPr>
      <w:i/>
      <w:iCs/>
      <w:color w:val="0F4761" w:themeColor="accent1" w:themeShade="BF"/>
      <w:lang w:val="et-EE"/>
    </w:rPr>
  </w:style>
  <w:style w:type="character" w:styleId="Selgeltmrgatavviide">
    <w:name w:val="Intense Reference"/>
    <w:basedOn w:val="Liguvaikefont"/>
    <w:uiPriority w:val="32"/>
    <w:qFormat/>
    <w:rsid w:val="00F65070"/>
    <w:rPr>
      <w:b/>
      <w:bCs/>
      <w:smallCaps/>
      <w:color w:val="0F4761" w:themeColor="accent1" w:themeShade="BF"/>
      <w:spacing w:val="5"/>
    </w:rPr>
  </w:style>
  <w:style w:type="paragraph" w:styleId="Normaallaadveeb">
    <w:name w:val="Normal (Web)"/>
    <w:basedOn w:val="Normaallaad"/>
    <w:uiPriority w:val="99"/>
    <w:semiHidden/>
    <w:unhideWhenUsed/>
    <w:rsid w:val="00324E84"/>
    <w:pPr>
      <w:spacing w:before="100" w:beforeAutospacing="1" w:after="100" w:afterAutospacing="1"/>
    </w:pPr>
    <w:rPr>
      <w:rFonts w:ascii="Times New Roman" w:eastAsia="Times New Roman" w:hAnsi="Times New Roman" w:cs="Times New Roman"/>
      <w:lang w:val="en-US"/>
    </w:rPr>
  </w:style>
  <w:style w:type="paragraph" w:styleId="Redaktsioon">
    <w:name w:val="Revision"/>
    <w:hidden/>
    <w:uiPriority w:val="99"/>
    <w:semiHidden/>
    <w:rsid w:val="004009B8"/>
    <w:rPr>
      <w:lang w:val="et-EE"/>
    </w:rPr>
  </w:style>
  <w:style w:type="character" w:styleId="Kommentaariviide">
    <w:name w:val="annotation reference"/>
    <w:basedOn w:val="Liguvaikefont"/>
    <w:uiPriority w:val="99"/>
    <w:semiHidden/>
    <w:unhideWhenUsed/>
    <w:rsid w:val="004F023D"/>
    <w:rPr>
      <w:sz w:val="16"/>
      <w:szCs w:val="16"/>
    </w:rPr>
  </w:style>
  <w:style w:type="paragraph" w:styleId="Kommentaaritekst">
    <w:name w:val="annotation text"/>
    <w:basedOn w:val="Normaallaad"/>
    <w:link w:val="KommentaaritekstMrk"/>
    <w:uiPriority w:val="99"/>
    <w:unhideWhenUsed/>
    <w:rsid w:val="004F023D"/>
    <w:rPr>
      <w:sz w:val="20"/>
      <w:szCs w:val="20"/>
    </w:rPr>
  </w:style>
  <w:style w:type="character" w:customStyle="1" w:styleId="KommentaaritekstMrk">
    <w:name w:val="Kommentaari tekst Märk"/>
    <w:basedOn w:val="Liguvaikefont"/>
    <w:link w:val="Kommentaaritekst"/>
    <w:uiPriority w:val="99"/>
    <w:rsid w:val="004F023D"/>
    <w:rPr>
      <w:sz w:val="20"/>
      <w:szCs w:val="20"/>
      <w:lang w:val="et-EE"/>
    </w:rPr>
  </w:style>
  <w:style w:type="paragraph" w:styleId="Kommentaariteema">
    <w:name w:val="annotation subject"/>
    <w:basedOn w:val="Kommentaaritekst"/>
    <w:next w:val="Kommentaaritekst"/>
    <w:link w:val="KommentaariteemaMrk"/>
    <w:uiPriority w:val="99"/>
    <w:semiHidden/>
    <w:unhideWhenUsed/>
    <w:rsid w:val="004F023D"/>
    <w:rPr>
      <w:b/>
      <w:bCs/>
    </w:rPr>
  </w:style>
  <w:style w:type="character" w:customStyle="1" w:styleId="KommentaariteemaMrk">
    <w:name w:val="Kommentaari teema Märk"/>
    <w:basedOn w:val="KommentaaritekstMrk"/>
    <w:link w:val="Kommentaariteema"/>
    <w:uiPriority w:val="99"/>
    <w:semiHidden/>
    <w:rsid w:val="004F023D"/>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E9E76-CABE-47CB-9642-BFD89F71F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9D510-7C96-4848-A965-08572EFF72D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9ABF0F7F-69BE-4141-854C-47A5FCD4D8A5}">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1887</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LS muutmine, sõidu- ja puhkeaja erandid 31.03.2026</dc:title>
  <dc:subject/>
  <dc:creator>Hindrek Allvee</dc:creator>
  <dc:description/>
  <cp:lastModifiedBy>Markus Ühtigi - JUSTDIGI</cp:lastModifiedBy>
  <cp:revision>22</cp:revision>
  <dcterms:created xsi:type="dcterms:W3CDTF">2026-03-30T20:00:00Z</dcterms:created>
  <dcterms:modified xsi:type="dcterms:W3CDTF">2026-05-26T13:46:00Z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2026-04-14T15:48:24Z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a3c84645-5418-4e0b-baff-3ef3c9203859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docLang">
    <vt:lpwstr>et</vt:lpwstr>
  </property>
  <property fmtid="{D5CDD505-2E9C-101B-9397-08002B2CF9AE}" pid="12" name="MediaServiceImageTags">
    <vt:lpwstr/>
  </property>
</Properties>
</file>