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8CA9" w14:textId="77777777" w:rsidR="00135052" w:rsidRPr="00135052" w:rsidRDefault="00135052" w:rsidP="00135052">
      <w:pPr>
        <w:spacing w:after="160"/>
        <w:ind w:left="7300"/>
        <w:rPr>
          <w:rFonts w:ascii="Times New Roman" w:eastAsia="Times New Roman" w:hAnsi="Times New Roman" w:cs="Times New Roman"/>
          <w:color w:val="auto"/>
        </w:rPr>
      </w:pPr>
      <w:r w:rsidRPr="00135052">
        <w:rPr>
          <w:rFonts w:ascii="Times New Roman" w:eastAsia="Times New Roman" w:hAnsi="Times New Roman" w:cs="Times New Roman"/>
          <w:color w:val="auto"/>
        </w:rPr>
        <w:t>KINNITAN</w:t>
      </w:r>
    </w:p>
    <w:p w14:paraId="59D6D229" w14:textId="77777777" w:rsidR="00135052" w:rsidRPr="00135052" w:rsidRDefault="00135052" w:rsidP="00135052">
      <w:pPr>
        <w:spacing w:after="160"/>
        <w:ind w:left="6804" w:right="-36" w:hanging="425"/>
        <w:jc w:val="right"/>
        <w:rPr>
          <w:rFonts w:ascii="Times New Roman" w:eastAsia="Times New Roman" w:hAnsi="Times New Roman" w:cs="Times New Roman"/>
          <w:color w:val="auto"/>
        </w:rPr>
      </w:pPr>
      <w:r w:rsidRPr="00135052">
        <w:rPr>
          <w:rFonts w:ascii="Times New Roman" w:eastAsia="Times New Roman" w:hAnsi="Times New Roman" w:cs="Times New Roman"/>
          <w:i/>
          <w:iCs/>
          <w:color w:val="auto"/>
        </w:rPr>
        <w:t>/digitaalselt allkirjastatud/</w:t>
      </w:r>
    </w:p>
    <w:p w14:paraId="21495387" w14:textId="2A77879D" w:rsidR="00135052" w:rsidRPr="00135052" w:rsidRDefault="00135052" w:rsidP="00135052">
      <w:pPr>
        <w:spacing w:after="500"/>
        <w:ind w:left="7300" w:firstLine="800"/>
        <w:jc w:val="right"/>
        <w:rPr>
          <w:rFonts w:ascii="Times New Roman" w:eastAsia="Times New Roman" w:hAnsi="Times New Roman" w:cs="Times New Roman"/>
          <w:color w:val="auto"/>
        </w:rPr>
      </w:pPr>
      <w:r w:rsidRPr="00135052">
        <w:rPr>
          <w:rFonts w:ascii="Times New Roman" w:eastAsia="Times New Roman" w:hAnsi="Times New Roman" w:cs="Times New Roman"/>
          <w:color w:val="auto"/>
        </w:rPr>
        <w:t>Raul Kell</w:t>
      </w:r>
      <w:r w:rsidRPr="00135052">
        <w:rPr>
          <w:rFonts w:ascii="Times New Roman" w:eastAsia="Times New Roman" w:hAnsi="Times New Roman" w:cs="Times New Roman"/>
          <w:color w:val="auto"/>
        </w:rPr>
        <w:br/>
        <w:t>juhatuse liige</w:t>
      </w:r>
      <w:r w:rsidRPr="00135052">
        <w:rPr>
          <w:rFonts w:ascii="Times New Roman" w:eastAsia="Times New Roman" w:hAnsi="Times New Roman" w:cs="Times New Roman"/>
          <w:color w:val="auto"/>
        </w:rPr>
        <w:br/>
        <w:t>„0</w:t>
      </w:r>
      <w:r w:rsidR="004D6349">
        <w:rPr>
          <w:rFonts w:ascii="Times New Roman" w:eastAsia="Times New Roman" w:hAnsi="Times New Roman" w:cs="Times New Roman"/>
          <w:color w:val="auto"/>
        </w:rPr>
        <w:t>5</w:t>
      </w:r>
      <w:r w:rsidRPr="00135052">
        <w:rPr>
          <w:rFonts w:ascii="Times New Roman" w:eastAsia="Times New Roman" w:hAnsi="Times New Roman" w:cs="Times New Roman"/>
          <w:color w:val="auto"/>
        </w:rPr>
        <w:t>“ veebruar 2024. a</w:t>
      </w:r>
    </w:p>
    <w:p w14:paraId="15161359" w14:textId="77777777" w:rsidR="00135052" w:rsidRPr="00135052" w:rsidRDefault="00135052" w:rsidP="00135052">
      <w:pPr>
        <w:keepNext/>
        <w:keepLines/>
        <w:spacing w:after="240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350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Raul Kell Võrumaa Autokool </w:t>
      </w:r>
    </w:p>
    <w:p w14:paraId="76C255B0" w14:textId="267843BF" w:rsidR="00C27FC5" w:rsidRPr="009B4DFA" w:rsidRDefault="00C27FC5">
      <w:pPr>
        <w:pStyle w:val="Pealkiri10"/>
        <w:keepNext/>
        <w:keepLines/>
        <w:shd w:val="clear" w:color="auto" w:fill="auto"/>
        <w:spacing w:after="240"/>
        <w:rPr>
          <w:sz w:val="24"/>
          <w:szCs w:val="24"/>
        </w:rPr>
      </w:pPr>
      <w:r w:rsidRPr="009B4DFA">
        <w:rPr>
          <w:sz w:val="24"/>
          <w:szCs w:val="24"/>
        </w:rPr>
        <w:t xml:space="preserve">Õppekava </w:t>
      </w:r>
      <w:r w:rsidR="00EC3FEC" w:rsidRPr="009B4DFA">
        <w:rPr>
          <w:sz w:val="24"/>
          <w:szCs w:val="24"/>
        </w:rPr>
        <w:t>D</w:t>
      </w:r>
      <w:r w:rsidRPr="009B4DFA">
        <w:rPr>
          <w:sz w:val="24"/>
          <w:szCs w:val="24"/>
        </w:rPr>
        <w:t>-kategooria õpe / Täiendaste</w:t>
      </w:r>
    </w:p>
    <w:p w14:paraId="1695B2C9" w14:textId="1EB7DC91" w:rsidR="00C92DB7" w:rsidRPr="009B4DFA" w:rsidRDefault="00807768" w:rsidP="009F175A">
      <w:pPr>
        <w:pStyle w:val="Tabeliallkiri0"/>
        <w:numPr>
          <w:ilvl w:val="0"/>
          <w:numId w:val="1"/>
        </w:numPr>
        <w:shd w:val="clear" w:color="auto" w:fill="auto"/>
        <w:ind w:left="426" w:hanging="426"/>
        <w:rPr>
          <w:b/>
          <w:bCs/>
          <w:sz w:val="24"/>
          <w:szCs w:val="24"/>
        </w:rPr>
      </w:pPr>
      <w:proofErr w:type="spellStart"/>
      <w:r w:rsidRPr="009B4DFA">
        <w:rPr>
          <w:b/>
          <w:bCs/>
          <w:sz w:val="24"/>
          <w:szCs w:val="24"/>
        </w:rPr>
        <w:t>Üldalused</w:t>
      </w:r>
      <w:proofErr w:type="spellEnd"/>
    </w:p>
    <w:p w14:paraId="456185C3" w14:textId="77777777" w:rsidR="00C27FC5" w:rsidRPr="008614D9" w:rsidRDefault="00C27FC5" w:rsidP="00C27FC5">
      <w:pPr>
        <w:pStyle w:val="Tabeliallkiri0"/>
        <w:shd w:val="clear" w:color="auto" w:fill="auto"/>
        <w:rPr>
          <w:b/>
          <w:bCs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6357"/>
      </w:tblGrid>
      <w:tr w:rsidR="00EC3FEC" w:rsidRPr="00EC3FEC" w14:paraId="26129CA8" w14:textId="77777777" w:rsidTr="009B4DFA">
        <w:trPr>
          <w:trHeight w:hRule="exact" w:val="471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60064" w14:textId="77777777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3FEC">
              <w:rPr>
                <w:rFonts w:ascii="Times New Roman" w:eastAsia="Times New Roman" w:hAnsi="Times New Roman" w:cs="Times New Roman"/>
                <w:sz w:val="20"/>
                <w:szCs w:val="20"/>
              </w:rPr>
              <w:t>Õppekavarühm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9B3C6" w14:textId="07A8BC16" w:rsidR="00EC3FEC" w:rsidRPr="00EC3FEC" w:rsidRDefault="004D6349" w:rsidP="009B4DF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D6349">
              <w:rPr>
                <w:rFonts w:ascii="Times New Roman" w:eastAsia="Times New Roman" w:hAnsi="Times New Roman" w:cs="Times New Roman"/>
                <w:sz w:val="20"/>
                <w:szCs w:val="20"/>
              </w:rPr>
              <w:t>Transporditeenused</w:t>
            </w:r>
          </w:p>
        </w:tc>
      </w:tr>
      <w:tr w:rsidR="00EC3FEC" w:rsidRPr="00EC3FEC" w14:paraId="637E5B8C" w14:textId="77777777" w:rsidTr="009B4DFA">
        <w:trPr>
          <w:trHeight w:hRule="exact" w:val="166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097D3" w14:textId="77777777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C3FEC">
              <w:rPr>
                <w:rFonts w:ascii="Times New Roman" w:eastAsia="Times New Roman" w:hAnsi="Times New Roman" w:cs="Times New Roman"/>
                <w:b/>
                <w:bCs/>
              </w:rPr>
              <w:t>Õpetamise korralduslikud</w:t>
            </w:r>
            <w:r w:rsidRPr="00EC3FEC">
              <w:rPr>
                <w:rFonts w:ascii="Times New Roman" w:eastAsia="Times New Roman" w:hAnsi="Times New Roman" w:cs="Times New Roman"/>
                <w:b/>
                <w:bCs/>
              </w:rPr>
              <w:br/>
              <w:t>alused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D355F" w14:textId="77777777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FEC">
              <w:rPr>
                <w:rFonts w:ascii="Times New Roman" w:eastAsia="Times New Roman" w:hAnsi="Times New Roman" w:cs="Times New Roman"/>
              </w:rPr>
              <w:t>D-kategooria mootorsõidukijuhi koolitus koosneb teooriast</w:t>
            </w:r>
            <w:r w:rsidRPr="00EC3FEC">
              <w:rPr>
                <w:rFonts w:ascii="Times New Roman" w:eastAsia="Times New Roman" w:hAnsi="Times New Roman" w:cs="Times New Roman"/>
              </w:rPr>
              <w:br/>
              <w:t>loengute vormis ning praktikast õppesõitude vormis vastavuses</w:t>
            </w:r>
            <w:r w:rsidRPr="00EC3FEC">
              <w:rPr>
                <w:rFonts w:ascii="Times New Roman" w:eastAsia="Times New Roman" w:hAnsi="Times New Roman" w:cs="Times New Roman"/>
              </w:rPr>
              <w:br/>
              <w:t>koolitaja õppeplaanile.</w:t>
            </w:r>
          </w:p>
          <w:p w14:paraId="10154E70" w14:textId="77777777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FEC">
              <w:rPr>
                <w:rFonts w:ascii="Times New Roman" w:eastAsia="Times New Roman" w:hAnsi="Times New Roman" w:cs="Times New Roman"/>
              </w:rPr>
              <w:t>Teoorialoengud viiakse läbi auditoorse õppe vormis või</w:t>
            </w:r>
            <w:r w:rsidRPr="00EC3FEC">
              <w:rPr>
                <w:rFonts w:ascii="Times New Roman" w:eastAsia="Times New Roman" w:hAnsi="Times New Roman" w:cs="Times New Roman"/>
              </w:rPr>
              <w:br/>
              <w:t>elektroonilise õppe vormis (edaspidi: e-õpe).</w:t>
            </w:r>
          </w:p>
          <w:p w14:paraId="1C6ED8C2" w14:textId="77777777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FEC">
              <w:rPr>
                <w:rFonts w:ascii="Times New Roman" w:eastAsia="Times New Roman" w:hAnsi="Times New Roman" w:cs="Times New Roman"/>
              </w:rPr>
              <w:t>Õppesõidud toimuvad üldjuhul koolitaja sõidukiga.</w:t>
            </w:r>
          </w:p>
        </w:tc>
      </w:tr>
      <w:tr w:rsidR="00EC3FEC" w:rsidRPr="00EC3FEC" w14:paraId="7EE6D175" w14:textId="77777777" w:rsidTr="009B4DFA">
        <w:trPr>
          <w:trHeight w:hRule="exact" w:val="1947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AF83C" w14:textId="77777777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C3FEC">
              <w:rPr>
                <w:rFonts w:ascii="Times New Roman" w:eastAsia="Times New Roman" w:hAnsi="Times New Roman" w:cs="Times New Roman"/>
                <w:b/>
                <w:bCs/>
              </w:rPr>
              <w:t>Õpingute alustamise</w:t>
            </w:r>
            <w:r w:rsidRPr="00EC3FEC">
              <w:rPr>
                <w:rFonts w:ascii="Times New Roman" w:eastAsia="Times New Roman" w:hAnsi="Times New Roman" w:cs="Times New Roman"/>
                <w:b/>
                <w:bCs/>
              </w:rPr>
              <w:br/>
              <w:t>tingimused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1B843" w14:textId="77777777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FEC">
              <w:rPr>
                <w:rFonts w:ascii="Times New Roman" w:eastAsia="Times New Roman" w:hAnsi="Times New Roman" w:cs="Times New Roman"/>
                <w:color w:val="202020"/>
              </w:rPr>
              <w:t>Õpingute alustaja peab omama D-kategooria mootorsõiduki</w:t>
            </w:r>
            <w:r w:rsidRPr="00EC3FEC">
              <w:rPr>
                <w:rFonts w:ascii="Times New Roman" w:eastAsia="Times New Roman" w:hAnsi="Times New Roman" w:cs="Times New Roman"/>
                <w:color w:val="202020"/>
              </w:rPr>
              <w:br/>
              <w:t>tervisenõuetele vastavat kehtivat tervisetõendit, peab omama</w:t>
            </w:r>
            <w:r w:rsidRPr="00EC3FEC">
              <w:rPr>
                <w:rFonts w:ascii="Times New Roman" w:eastAsia="Times New Roman" w:hAnsi="Times New Roman" w:cs="Times New Roman"/>
                <w:color w:val="202020"/>
              </w:rPr>
              <w:br/>
              <w:t>B-kategooria juhiluba vähemalt poolteist aastat ning peab</w:t>
            </w:r>
            <w:r w:rsidRPr="00EC3FEC">
              <w:rPr>
                <w:rFonts w:ascii="Times New Roman" w:eastAsia="Times New Roman" w:hAnsi="Times New Roman" w:cs="Times New Roman"/>
                <w:color w:val="202020"/>
              </w:rPr>
              <w:br/>
              <w:t>olema vähemalt 23,5-aastane. Vanuse ja juhiloa nõuet ei</w:t>
            </w:r>
            <w:r w:rsidRPr="00EC3FEC">
              <w:rPr>
                <w:rFonts w:ascii="Times New Roman" w:eastAsia="Times New Roman" w:hAnsi="Times New Roman" w:cs="Times New Roman"/>
                <w:color w:val="202020"/>
              </w:rPr>
              <w:br/>
              <w:t>rakendata kaitseväelasele, kes taotleb D-kategooria</w:t>
            </w:r>
            <w:r w:rsidRPr="00EC3FEC">
              <w:rPr>
                <w:rFonts w:ascii="Times New Roman" w:eastAsia="Times New Roman" w:hAnsi="Times New Roman" w:cs="Times New Roman"/>
                <w:color w:val="202020"/>
              </w:rPr>
              <w:br/>
              <w:t>mootorsõiduki juhtimisõigust teenistusülesannete täitmiseks</w:t>
            </w:r>
            <w:r w:rsidRPr="00EC3FEC">
              <w:rPr>
                <w:rFonts w:ascii="Times New Roman" w:eastAsia="Times New Roman" w:hAnsi="Times New Roman" w:cs="Times New Roman"/>
                <w:color w:val="202020"/>
              </w:rPr>
              <w:br/>
              <w:t>kaitseväeteenistuses viibimise ajal.</w:t>
            </w:r>
          </w:p>
        </w:tc>
      </w:tr>
      <w:tr w:rsidR="00EC3FEC" w:rsidRPr="00EC3FEC" w14:paraId="3E7E97E8" w14:textId="77777777" w:rsidTr="009B4DFA">
        <w:trPr>
          <w:trHeight w:hRule="exact" w:val="837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E691D" w14:textId="77777777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C3FEC">
              <w:rPr>
                <w:rFonts w:ascii="Times New Roman" w:eastAsia="Times New Roman" w:hAnsi="Times New Roman" w:cs="Times New Roman"/>
                <w:b/>
                <w:bCs/>
              </w:rPr>
              <w:t>Õppe maht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38839" w14:textId="77777777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FEC">
              <w:rPr>
                <w:rFonts w:ascii="Times New Roman" w:eastAsia="Times New Roman" w:hAnsi="Times New Roman" w:cs="Times New Roman"/>
              </w:rPr>
              <w:t>Teooriakursuse maht on vähemalt 21 tundi.</w:t>
            </w:r>
          </w:p>
          <w:p w14:paraId="665DFB4D" w14:textId="77777777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FEC">
              <w:rPr>
                <w:rFonts w:ascii="Times New Roman" w:eastAsia="Times New Roman" w:hAnsi="Times New Roman" w:cs="Times New Roman"/>
              </w:rPr>
              <w:t>Õppesõite tuleb läbida vähemalt 20 sõidutundi, millest igat</w:t>
            </w:r>
            <w:r w:rsidRPr="00EC3FEC">
              <w:rPr>
                <w:rFonts w:ascii="Times New Roman" w:eastAsia="Times New Roman" w:hAnsi="Times New Roman" w:cs="Times New Roman"/>
              </w:rPr>
              <w:br/>
              <w:t>sõiduteemat vähemalt 1 sõidutund.</w:t>
            </w:r>
          </w:p>
        </w:tc>
      </w:tr>
      <w:tr w:rsidR="00EC3FEC" w:rsidRPr="00EC3FEC" w14:paraId="130DE774" w14:textId="77777777" w:rsidTr="00CF086F">
        <w:trPr>
          <w:trHeight w:hRule="exact" w:val="1713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67E71" w14:textId="77777777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C3FEC">
              <w:rPr>
                <w:rFonts w:ascii="Times New Roman" w:eastAsia="Times New Roman" w:hAnsi="Times New Roman" w:cs="Times New Roman"/>
                <w:b/>
                <w:bCs/>
              </w:rPr>
              <w:t>Õppekeskkonna kirjeldus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0D013" w14:textId="77777777" w:rsidR="00CF086F" w:rsidRDefault="00CF086F" w:rsidP="00CF086F">
            <w:pPr>
              <w:pStyle w:val="Muu0"/>
              <w:shd w:val="clear" w:color="auto" w:fill="auto"/>
              <w:rPr>
                <w:color w:val="202020"/>
              </w:rPr>
            </w:pPr>
            <w:r>
              <w:rPr>
                <w:color w:val="202020"/>
              </w:rPr>
              <w:t xml:space="preserve">Teoreetiline osa viiakse läbi koolituse läbiviimiseks sobivas õpperuumis, Google </w:t>
            </w:r>
            <w:proofErr w:type="spellStart"/>
            <w:r>
              <w:rPr>
                <w:color w:val="202020"/>
              </w:rPr>
              <w:t>Meet</w:t>
            </w:r>
            <w:proofErr w:type="spellEnd"/>
            <w:r>
              <w:rPr>
                <w:color w:val="202020"/>
              </w:rPr>
              <w:t xml:space="preserve"> veebikeskkonnas, õppeplatsil või kombineeritult OÜ Autosõit e-õppe keskkonnas koos kohustuslikke kontakttundidega õppeklassis.</w:t>
            </w:r>
          </w:p>
          <w:p w14:paraId="3D7D82C0" w14:textId="265046F2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FEC">
              <w:rPr>
                <w:rFonts w:ascii="Times New Roman" w:eastAsia="Times New Roman" w:hAnsi="Times New Roman" w:cs="Times New Roman"/>
                <w:color w:val="202020"/>
              </w:rPr>
              <w:t>Sõiduõpe viiakse läbi õppesõidukitega</w:t>
            </w:r>
            <w:r w:rsidR="00CF086F">
              <w:rPr>
                <w:rFonts w:ascii="Times New Roman" w:eastAsia="Times New Roman" w:hAnsi="Times New Roman" w:cs="Times New Roman"/>
                <w:color w:val="202020"/>
              </w:rPr>
              <w:t xml:space="preserve"> </w:t>
            </w:r>
            <w:r w:rsidRPr="00EC3FEC">
              <w:rPr>
                <w:rFonts w:ascii="Times New Roman" w:eastAsia="Times New Roman" w:hAnsi="Times New Roman" w:cs="Times New Roman"/>
                <w:color w:val="202020"/>
              </w:rPr>
              <w:t>õppesõiduväljakul ja tänavaliikluses.</w:t>
            </w:r>
          </w:p>
        </w:tc>
      </w:tr>
      <w:tr w:rsidR="00EC3FEC" w:rsidRPr="00EC3FEC" w14:paraId="550B690F" w14:textId="77777777" w:rsidTr="009B4DFA">
        <w:trPr>
          <w:trHeight w:hRule="exact" w:val="111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50F9B" w14:textId="77777777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C3FEC">
              <w:rPr>
                <w:rFonts w:ascii="Times New Roman" w:eastAsia="Times New Roman" w:hAnsi="Times New Roman" w:cs="Times New Roman"/>
                <w:b/>
                <w:bCs/>
              </w:rPr>
              <w:t>Õppematerjalide loend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46536" w14:textId="77777777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FEC">
              <w:rPr>
                <w:rFonts w:ascii="Times New Roman" w:eastAsia="Times New Roman" w:hAnsi="Times New Roman" w:cs="Times New Roman"/>
              </w:rPr>
              <w:t>Liiklusseadus ja liiklustestid. Õppijal tuleb iseseisvalt</w:t>
            </w:r>
            <w:r w:rsidRPr="00EC3FEC">
              <w:rPr>
                <w:rFonts w:ascii="Times New Roman" w:eastAsia="Times New Roman" w:hAnsi="Times New Roman" w:cs="Times New Roman"/>
              </w:rPr>
              <w:br/>
              <w:t>täiendavalt läbi töötada liiklusreeglid, lahendada liiklusteste,</w:t>
            </w:r>
            <w:r w:rsidRPr="00EC3FEC">
              <w:rPr>
                <w:rFonts w:ascii="Times New Roman" w:eastAsia="Times New Roman" w:hAnsi="Times New Roman" w:cs="Times New Roman"/>
              </w:rPr>
              <w:br/>
              <w:t>lugeda temaatikaga seotud liiklusohutuse alast kirjandust</w:t>
            </w:r>
            <w:r w:rsidRPr="00EC3FEC">
              <w:rPr>
                <w:rFonts w:ascii="Times New Roman" w:eastAsia="Times New Roman" w:hAnsi="Times New Roman" w:cs="Times New Roman"/>
              </w:rPr>
              <w:br/>
              <w:t>(paberkandjal või elektroonilise õppe materjalidena).</w:t>
            </w:r>
          </w:p>
        </w:tc>
      </w:tr>
      <w:tr w:rsidR="00EC3FEC" w:rsidRPr="00EC3FEC" w14:paraId="5121DFD6" w14:textId="77777777" w:rsidTr="009B4DFA">
        <w:trPr>
          <w:trHeight w:hRule="exact" w:val="139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A573E" w14:textId="77777777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C3FEC">
              <w:rPr>
                <w:rFonts w:ascii="Times New Roman" w:eastAsia="Times New Roman" w:hAnsi="Times New Roman" w:cs="Times New Roman"/>
                <w:b/>
                <w:bCs/>
              </w:rPr>
              <w:t>Lõpetamise tingimused ja</w:t>
            </w:r>
            <w:r w:rsidRPr="00EC3FEC">
              <w:rPr>
                <w:rFonts w:ascii="Times New Roman" w:eastAsia="Times New Roman" w:hAnsi="Times New Roman" w:cs="Times New Roman"/>
                <w:b/>
                <w:bCs/>
              </w:rPr>
              <w:br/>
              <w:t>väljastatavad dokumendid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1AEF4" w14:textId="77777777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FEC">
              <w:rPr>
                <w:rFonts w:ascii="Times New Roman" w:eastAsia="Times New Roman" w:hAnsi="Times New Roman" w:cs="Times New Roman"/>
                <w:color w:val="202020"/>
              </w:rPr>
              <w:t>Lõpetamise tingimused ja väljastatavad dokumendid on</w:t>
            </w:r>
            <w:r w:rsidRPr="00EC3FEC">
              <w:rPr>
                <w:rFonts w:ascii="Times New Roman" w:eastAsia="Times New Roman" w:hAnsi="Times New Roman" w:cs="Times New Roman"/>
                <w:color w:val="202020"/>
              </w:rPr>
              <w:br/>
              <w:t>määratud autokooli poolt kehtestatud dokumendis:</w:t>
            </w:r>
            <w:r w:rsidRPr="00EC3FEC">
              <w:rPr>
                <w:rFonts w:ascii="Times New Roman" w:eastAsia="Times New Roman" w:hAnsi="Times New Roman" w:cs="Times New Roman"/>
                <w:color w:val="202020"/>
              </w:rPr>
              <w:br/>
              <w:t>„Õppekorralduse ja kvaliteedi tagamise alused“.</w:t>
            </w:r>
          </w:p>
          <w:p w14:paraId="1C21A0C8" w14:textId="77777777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FEC">
              <w:rPr>
                <w:rFonts w:ascii="Times New Roman" w:eastAsia="Times New Roman" w:hAnsi="Times New Roman" w:cs="Times New Roman"/>
                <w:color w:val="202020"/>
              </w:rPr>
              <w:t>Eksam loetakse sooritatuks, kui eksamineeritav vastab õigesti</w:t>
            </w:r>
            <w:r w:rsidRPr="00EC3FEC">
              <w:rPr>
                <w:rFonts w:ascii="Times New Roman" w:eastAsia="Times New Roman" w:hAnsi="Times New Roman" w:cs="Times New Roman"/>
                <w:color w:val="202020"/>
              </w:rPr>
              <w:br/>
              <w:t>vähemalt 90 protsenti küsimustest.</w:t>
            </w:r>
          </w:p>
        </w:tc>
      </w:tr>
      <w:tr w:rsidR="00EC3FEC" w:rsidRPr="00EC3FEC" w14:paraId="0EBD2D98" w14:textId="77777777" w:rsidTr="009B4DFA">
        <w:trPr>
          <w:trHeight w:hRule="exact" w:val="85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50403" w14:textId="77777777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C3FEC">
              <w:rPr>
                <w:rFonts w:ascii="Times New Roman" w:eastAsia="Times New Roman" w:hAnsi="Times New Roman" w:cs="Times New Roman"/>
                <w:b/>
                <w:bCs/>
              </w:rPr>
              <w:t>Koolituse läbiviimiseks</w:t>
            </w:r>
            <w:r w:rsidRPr="00EC3FEC">
              <w:rPr>
                <w:rFonts w:ascii="Times New Roman" w:eastAsia="Times New Roman" w:hAnsi="Times New Roman" w:cs="Times New Roman"/>
                <w:b/>
                <w:bCs/>
              </w:rPr>
              <w:br/>
              <w:t>vajalik kvalifikatsioon, õpi-</w:t>
            </w:r>
            <w:r w:rsidRPr="00EC3FEC">
              <w:rPr>
                <w:rFonts w:ascii="Times New Roman" w:eastAsia="Times New Roman" w:hAnsi="Times New Roman" w:cs="Times New Roman"/>
                <w:b/>
                <w:bCs/>
              </w:rPr>
              <w:br/>
              <w:t>või töökogemus.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7B6D0" w14:textId="77777777" w:rsidR="00EC3FEC" w:rsidRPr="00EC3FEC" w:rsidRDefault="00EC3FEC" w:rsidP="009B4D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3FEC">
              <w:rPr>
                <w:rFonts w:ascii="Times New Roman" w:eastAsia="Times New Roman" w:hAnsi="Times New Roman" w:cs="Times New Roman"/>
              </w:rPr>
              <w:t>Koolitust viivad läbi mootorsõidukijuhi õpetaja</w:t>
            </w:r>
            <w:r w:rsidRPr="00EC3FEC">
              <w:rPr>
                <w:rFonts w:ascii="Times New Roman" w:eastAsia="Times New Roman" w:hAnsi="Times New Roman" w:cs="Times New Roman"/>
              </w:rPr>
              <w:br/>
              <w:t>kvalifikatsiooniga lektorid ja sõiduõpetajad.</w:t>
            </w:r>
          </w:p>
        </w:tc>
      </w:tr>
    </w:tbl>
    <w:p w14:paraId="305CED7A" w14:textId="77777777" w:rsidR="006465E6" w:rsidRPr="008614D9" w:rsidRDefault="006465E6" w:rsidP="00C27FC5">
      <w:pPr>
        <w:pStyle w:val="Tabeliallkiri0"/>
        <w:shd w:val="clear" w:color="auto" w:fill="auto"/>
        <w:rPr>
          <w:b/>
          <w:bCs/>
          <w:sz w:val="20"/>
          <w:szCs w:val="20"/>
        </w:rPr>
      </w:pPr>
    </w:p>
    <w:p w14:paraId="64C280FE" w14:textId="0D9CF93B" w:rsidR="00445155" w:rsidRPr="008614D9" w:rsidRDefault="00807768" w:rsidP="005614AE">
      <w:pPr>
        <w:spacing w:line="1" w:lineRule="exact"/>
        <w:rPr>
          <w:rFonts w:ascii="Times New Roman" w:hAnsi="Times New Roman" w:cs="Times New Roman"/>
          <w:b/>
          <w:bCs/>
          <w:sz w:val="20"/>
          <w:szCs w:val="20"/>
        </w:rPr>
      </w:pPr>
      <w:r w:rsidRPr="008614D9">
        <w:rPr>
          <w:rFonts w:ascii="Times New Roman" w:hAnsi="Times New Roman" w:cs="Times New Roman"/>
          <w:sz w:val="20"/>
          <w:szCs w:val="20"/>
        </w:rPr>
        <w:br w:type="page"/>
      </w:r>
    </w:p>
    <w:p w14:paraId="52000167" w14:textId="77777777" w:rsidR="00601BF5" w:rsidRPr="008614D9" w:rsidRDefault="00601BF5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  <w:sectPr w:rsidR="00601BF5" w:rsidRPr="008614D9" w:rsidSect="007A7425">
          <w:footerReference w:type="default" r:id="rId7"/>
          <w:pgSz w:w="11909" w:h="16840"/>
          <w:pgMar w:top="851" w:right="1112" w:bottom="1276" w:left="1560" w:header="0" w:footer="545" w:gutter="0"/>
          <w:cols w:space="720"/>
          <w:noEndnote/>
          <w:docGrid w:linePitch="360"/>
        </w:sectPr>
      </w:pPr>
    </w:p>
    <w:p w14:paraId="5F376159" w14:textId="77777777" w:rsidR="00CB396D" w:rsidRPr="008614D9" w:rsidRDefault="00CB396D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</w:pPr>
    </w:p>
    <w:p w14:paraId="3F5D78B5" w14:textId="77777777" w:rsidR="005614AE" w:rsidRPr="009B4DFA" w:rsidRDefault="005614AE" w:rsidP="008C7EA0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8614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  <w:r w:rsidRPr="009B4DFA">
        <w:rPr>
          <w:rFonts w:ascii="Times New Roman" w:eastAsia="Times New Roman" w:hAnsi="Times New Roman" w:cs="Times New Roman"/>
          <w:b/>
          <w:bCs/>
          <w:sz w:val="20"/>
          <w:szCs w:val="20"/>
        </w:rPr>
        <w:t>Õppeteemade mahud</w:t>
      </w:r>
    </w:p>
    <w:p w14:paraId="1EF604D7" w14:textId="77777777" w:rsidR="00305663" w:rsidRPr="009B4DFA" w:rsidRDefault="00305663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</w:pPr>
    </w:p>
    <w:tbl>
      <w:tblPr>
        <w:tblW w:w="145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"/>
        <w:gridCol w:w="5582"/>
        <w:gridCol w:w="837"/>
        <w:gridCol w:w="1042"/>
        <w:gridCol w:w="5184"/>
        <w:gridCol w:w="898"/>
      </w:tblGrid>
      <w:tr w:rsidR="005E16DA" w:rsidRPr="005E16DA" w14:paraId="39291E67" w14:textId="77777777" w:rsidTr="00AD4A39">
        <w:trPr>
          <w:trHeight w:hRule="exact" w:val="288"/>
        </w:trPr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D2421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Teooria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FEFA2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Praktika</w:t>
            </w:r>
          </w:p>
        </w:tc>
      </w:tr>
      <w:tr w:rsidR="005E16DA" w:rsidRPr="005E16DA" w14:paraId="7AFE701E" w14:textId="77777777" w:rsidTr="00AD4A39">
        <w:trPr>
          <w:trHeight w:hRule="exact" w:val="53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01554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Teema</w:t>
            </w:r>
            <w:r w:rsidRPr="005E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nr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F3565" w14:textId="77777777" w:rsidR="005E16DA" w:rsidRPr="005E16DA" w:rsidRDefault="005E16DA" w:rsidP="005E16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Õppeteema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04386" w14:textId="77777777" w:rsidR="005E16DA" w:rsidRPr="005E16DA" w:rsidRDefault="005E16DA" w:rsidP="005E16DA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Õppe-</w:t>
            </w:r>
            <w:r w:rsidRPr="005E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tunde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B51BB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Teema</w:t>
            </w:r>
            <w:r w:rsidRPr="005E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nr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B5BE9" w14:textId="77777777" w:rsidR="005E16DA" w:rsidRPr="005E16DA" w:rsidRDefault="005E16DA" w:rsidP="005E16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Sõiduteema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1BF8F" w14:textId="77777777" w:rsidR="005E16DA" w:rsidRPr="005E16DA" w:rsidRDefault="005E16DA" w:rsidP="005E16DA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Sõidu-</w:t>
            </w:r>
            <w:r w:rsidRPr="005E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tunde</w:t>
            </w:r>
          </w:p>
        </w:tc>
      </w:tr>
      <w:tr w:rsidR="005E16DA" w:rsidRPr="005E16DA" w14:paraId="6C4E24BC" w14:textId="77777777" w:rsidTr="00AD4A39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01E53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D1/1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7FE18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Liiklusreeglid ja käitumine liikluses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B8B13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34620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5FFFC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käsitsemine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A2F87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1B5C3C11" w14:textId="77777777" w:rsidTr="00AD4A39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42035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D1/2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457EA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Liiklusreeglid ja käitumine liikluses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D6A7F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B76B6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D4/1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5DF3D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juhtimine õppeplatsil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1E6B3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3CA65263" w14:textId="77777777" w:rsidTr="00AD4A39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92640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D1/3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D496F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Liiklusreeglid ja käitumine liikluses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6D52F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D25D9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D4/2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1AB08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juhtimine õppeplatsil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B2A65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6019472F" w14:textId="77777777" w:rsidTr="00AD4A39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376CE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D1/4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1AAAF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Liiklusreeglid ja käitumine liikluses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DB9FD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50484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Dvk</w:t>
            </w:r>
            <w:proofErr w:type="spell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AFB1F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Vahekontroll juhtimisoskuses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008C75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61DA37FB" w14:textId="77777777" w:rsidTr="00AD4A39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CB875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D1/5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D26EF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Liiklusreeglid ja käitumine liikluses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B9522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325D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D6/1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9DAAB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juhtimine liikluses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6DDDE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2C109CD2" w14:textId="77777777" w:rsidTr="00AD4A39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28A14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D3/1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7D856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tundmine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3487C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0B6F4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D6/2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79CCA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juhtimine liikluses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56A550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7F4B7591" w14:textId="77777777" w:rsidTr="00AD4A39">
        <w:trPr>
          <w:trHeight w:hRule="exact"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CE4F5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D3/2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8351D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tundmine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A7685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1B61E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D6/3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462A8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juhtimine liikluses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9A4FE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5D918E8D" w14:textId="77777777" w:rsidTr="00AD4A39">
        <w:trPr>
          <w:trHeight w:hRule="exact" w:val="26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A3EF4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D3/3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DD31C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tundmine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8A30E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40750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D6/4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93684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juhtimine liikluses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D5779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45AE3299" w14:textId="77777777" w:rsidTr="00AD4A39">
        <w:trPr>
          <w:trHeight w:hRule="exact"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6B002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D3/4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B0F12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tundmine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E1747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FF4A8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D6/5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9A029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juhtimine liikluses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A1F12E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6F38A73A" w14:textId="77777777" w:rsidTr="00AD4A39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7FCF6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D3/5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039FD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tundmine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D89D4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D91EF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D6/6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46AD8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juhtimine liikluses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3C566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5A488C76" w14:textId="77777777" w:rsidTr="00AD4A39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45FB8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D5/1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8F53A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Liiklusohutus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494C1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B6C0F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D6/7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D3AEB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juhtimine liikluses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9F714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1FD9C28B" w14:textId="77777777" w:rsidTr="00AD4A39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16EAC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D5/2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F9439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Liiklusohutus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64372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6461A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D6/8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C3D8B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juhtimine liikluses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1DF20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42B6D89B" w14:textId="77777777" w:rsidTr="00AD4A39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901E7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D5/3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A9F41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Liiklusohutus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C847C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38B0D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D6/9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A2AE4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juhtimine liikluses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C5D60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7BFB5213" w14:textId="77777777" w:rsidTr="00AD4A39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09D01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D5/4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42260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Liiklusohutus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7B630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505D5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D6/10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DB7A4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juhtimine liikluses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ABA56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4C55873C" w14:textId="77777777" w:rsidTr="00AD4A39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8A520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 VK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3B123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Vahekontroll liiklusreeglite tundmises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F76F0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2AC41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D6/11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71601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juhtimine liikluses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53D66B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59BCDC7B" w14:textId="77777777" w:rsidTr="00AD4A39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1E3C3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D7/1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B76F2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Liikluspsühholoogia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F0A37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7B3D4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D6/12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A894F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juhtimine liikluses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26581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11D7E75A" w14:textId="77777777" w:rsidTr="00AD4A39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333A0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D7/2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04BE8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Liikluspsühholoogia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CC165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42FC8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D6/13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A01AB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juhtimine liikluses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EDA41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333D043E" w14:textId="77777777" w:rsidTr="00AD4A39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32537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D9/1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76754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Liiklusalased seadused ja määrused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3CBC5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D1EA2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D6/14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CED11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juhtimine liikluses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F7234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296B8683" w14:textId="77777777" w:rsidTr="00AD4A39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87FB6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D9/2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84400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Liiklusalased seadused ja määrused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5C0DE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4CAB5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D8/1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1553A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juhtimine erioludes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F52E3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611769A2" w14:textId="77777777" w:rsidTr="00AD4A39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42456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D9/3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2BB6E" w14:textId="77777777" w:rsidR="005E16DA" w:rsidRPr="005E16DA" w:rsidRDefault="005E16DA" w:rsidP="00AD4A39">
            <w:pPr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Liiklusalased seadused ja määrused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D29AD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4ACF7" w14:textId="77777777" w:rsidR="005E16DA" w:rsidRPr="005E16DA" w:rsidRDefault="005E16DA" w:rsidP="00AD4A39">
            <w:pPr>
              <w:ind w:firstLine="1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D8/2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C2E69" w14:textId="77777777" w:rsidR="005E16DA" w:rsidRPr="005E16DA" w:rsidRDefault="005E16DA" w:rsidP="00AD4A39">
            <w:pPr>
              <w:ind w:firstLine="1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Sõiduki juhtimine erioludes; sõiduoskuste hindamine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D5233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6DA" w:rsidRPr="005E16DA" w14:paraId="6772C947" w14:textId="77777777" w:rsidTr="00AD4A39">
        <w:trPr>
          <w:trHeight w:hRule="exact" w:val="54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C5679" w14:textId="77777777" w:rsidR="005E16DA" w:rsidRPr="005E16DA" w:rsidRDefault="005E16DA" w:rsidP="00AD4A39">
            <w:pPr>
              <w:ind w:left="127" w:firstLine="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TEKS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E4C01" w14:textId="77777777" w:rsidR="005E16DA" w:rsidRPr="005E16DA" w:rsidRDefault="005E16DA" w:rsidP="00AD4A39">
            <w:pPr>
              <w:spacing w:line="254" w:lineRule="auto"/>
              <w:ind w:left="35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Läbitud teemade kokkuvõte ja tagasiside kursuse kohta;</w:t>
            </w: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teooriaeksam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6995B" w14:textId="77777777" w:rsidR="005E16DA" w:rsidRPr="005E16DA" w:rsidRDefault="005E16DA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760D7A" w14:textId="77777777" w:rsidR="005E16DA" w:rsidRPr="005E16DA" w:rsidRDefault="005E16DA" w:rsidP="005E1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EFDDDA" w14:textId="77777777" w:rsidR="005E16DA" w:rsidRPr="005E16DA" w:rsidRDefault="005E16DA" w:rsidP="005E1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F00E9" w14:textId="77777777" w:rsidR="005E16DA" w:rsidRPr="005E16DA" w:rsidRDefault="005E16DA" w:rsidP="005E1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A39" w:rsidRPr="009B4DFA" w14:paraId="2F49023E" w14:textId="77777777" w:rsidTr="00AD4A39">
        <w:trPr>
          <w:trHeight w:hRule="exact" w:val="281"/>
        </w:trPr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1ED73C" w14:textId="31226321" w:rsidR="00AD4A39" w:rsidRPr="005E16DA" w:rsidRDefault="00AD4A39" w:rsidP="00AD4A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Teooriat</w:t>
            </w:r>
            <w:r w:rsidRPr="009B4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E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kokku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33FF00" w14:textId="77777777" w:rsidR="00AD4A39" w:rsidRPr="005E16DA" w:rsidRDefault="00AD4A39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A738C" w14:textId="77777777" w:rsidR="00AD4A39" w:rsidRPr="005E16DA" w:rsidRDefault="00AD4A39" w:rsidP="00AD4A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Praktikat kokku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FA5D1" w14:textId="77777777" w:rsidR="00AD4A39" w:rsidRPr="005E16DA" w:rsidRDefault="00AD4A39" w:rsidP="005E16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</w:tbl>
    <w:p w14:paraId="1B94DB76" w14:textId="77777777" w:rsidR="00601BF5" w:rsidRPr="008614D9" w:rsidRDefault="00601BF5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</w:pPr>
    </w:p>
    <w:p w14:paraId="76EB78EF" w14:textId="77777777" w:rsidR="005614AE" w:rsidRPr="008614D9" w:rsidRDefault="005614AE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</w:pPr>
    </w:p>
    <w:p w14:paraId="6542B517" w14:textId="2B3FE1B0" w:rsidR="00601BF5" w:rsidRPr="008614D9" w:rsidRDefault="00601BF5" w:rsidP="005462C7">
      <w:pPr>
        <w:pStyle w:val="Tabeliallkiri0"/>
        <w:shd w:val="clear" w:color="auto" w:fill="auto"/>
        <w:rPr>
          <w:sz w:val="20"/>
          <w:szCs w:val="20"/>
          <w:vertAlign w:val="superscript"/>
        </w:rPr>
        <w:sectPr w:rsidR="00601BF5" w:rsidRPr="008614D9" w:rsidSect="007A7425">
          <w:pgSz w:w="16840" w:h="11909" w:orient="landscape"/>
          <w:pgMar w:top="1372" w:right="1758" w:bottom="1111" w:left="1560" w:header="0" w:footer="720" w:gutter="0"/>
          <w:cols w:space="720"/>
          <w:noEndnote/>
          <w:docGrid w:linePitch="360"/>
        </w:sectPr>
      </w:pPr>
    </w:p>
    <w:p w14:paraId="0A3F7536" w14:textId="77777777" w:rsidR="000149F5" w:rsidRPr="00BB0A9C" w:rsidRDefault="000149F5" w:rsidP="000149F5">
      <w:pPr>
        <w:pStyle w:val="Tabeliallkiri0"/>
        <w:shd w:val="clear" w:color="auto" w:fill="auto"/>
        <w:spacing w:line="228" w:lineRule="auto"/>
        <w:rPr>
          <w:b/>
          <w:bCs/>
          <w:sz w:val="24"/>
          <w:szCs w:val="24"/>
        </w:rPr>
      </w:pPr>
      <w:r w:rsidRPr="00BB0A9C">
        <w:rPr>
          <w:b/>
          <w:bCs/>
          <w:sz w:val="24"/>
          <w:szCs w:val="24"/>
        </w:rPr>
        <w:lastRenderedPageBreak/>
        <w:t>3. Õpiväljundid teemade lõikes</w:t>
      </w:r>
    </w:p>
    <w:p w14:paraId="3F805310" w14:textId="77777777" w:rsidR="000149F5" w:rsidRPr="00BB0A9C" w:rsidRDefault="000149F5" w:rsidP="000149F5">
      <w:pPr>
        <w:pStyle w:val="Tabeliallkiri0"/>
        <w:shd w:val="clear" w:color="auto" w:fill="auto"/>
        <w:rPr>
          <w:b/>
          <w:bCs/>
          <w:sz w:val="24"/>
          <w:szCs w:val="24"/>
        </w:rPr>
      </w:pPr>
      <w:r w:rsidRPr="00BB0A9C">
        <w:rPr>
          <w:b/>
          <w:bCs/>
          <w:sz w:val="24"/>
          <w:szCs w:val="24"/>
        </w:rPr>
        <w:t>3.1. Teooria</w:t>
      </w:r>
    </w:p>
    <w:p w14:paraId="1A9BFF59" w14:textId="77777777" w:rsidR="00D025A5" w:rsidRPr="008614D9" w:rsidRDefault="00D025A5" w:rsidP="000149F5">
      <w:pPr>
        <w:pStyle w:val="Tabeliallkiri0"/>
        <w:shd w:val="clear" w:color="auto" w:fill="auto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5E16DA" w:rsidRPr="008614D9" w14:paraId="00AAF5E9" w14:textId="77777777" w:rsidTr="005E16DA">
        <w:trPr>
          <w:trHeight w:hRule="exact" w:val="816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31960" w14:textId="77777777" w:rsidR="005E16DA" w:rsidRPr="00BB0A9C" w:rsidRDefault="005E16DA" w:rsidP="005E16DA">
            <w:pPr>
              <w:pStyle w:val="Muu0"/>
              <w:shd w:val="clear" w:color="auto" w:fill="auto"/>
            </w:pPr>
            <w:bookmarkStart w:id="0" w:name="_Hlk149399464"/>
            <w:r w:rsidRPr="00BB0A9C">
              <w:rPr>
                <w:b/>
                <w:bCs/>
              </w:rPr>
              <w:t>D1/1, D1/2,</w:t>
            </w:r>
          </w:p>
          <w:p w14:paraId="7E217EBE" w14:textId="77777777" w:rsidR="005E16DA" w:rsidRPr="00BB0A9C" w:rsidRDefault="005E16DA" w:rsidP="005E16DA">
            <w:pPr>
              <w:pStyle w:val="Muu0"/>
              <w:shd w:val="clear" w:color="auto" w:fill="auto"/>
              <w:spacing w:line="230" w:lineRule="auto"/>
            </w:pPr>
            <w:r w:rsidRPr="00BB0A9C">
              <w:rPr>
                <w:b/>
                <w:bCs/>
              </w:rPr>
              <w:t>D1/3, D1/4,</w:t>
            </w:r>
          </w:p>
          <w:p w14:paraId="66083D6D" w14:textId="77777777" w:rsidR="005E16DA" w:rsidRPr="008614D9" w:rsidRDefault="005E16DA" w:rsidP="005E16DA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BB0A9C">
              <w:rPr>
                <w:b/>
                <w:bCs/>
              </w:rPr>
              <w:t>D1/5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968EB" w14:textId="0B2F0A72" w:rsidR="005E16DA" w:rsidRPr="00BB0A9C" w:rsidRDefault="005E16DA" w:rsidP="005E16DA">
            <w:pPr>
              <w:pStyle w:val="Muu0"/>
              <w:shd w:val="clear" w:color="auto" w:fill="auto"/>
            </w:pPr>
            <w:r w:rsidRPr="00BB0A9C">
              <w:rPr>
                <w:b/>
                <w:bCs/>
              </w:rPr>
              <w:t>Liiklusreeglid ja käitumine liikluses</w:t>
            </w:r>
            <w:r w:rsidR="00BB0A9C">
              <w:rPr>
                <w:b/>
                <w:bCs/>
              </w:rPr>
              <w:t xml:space="preserve"> </w:t>
            </w:r>
            <w:r w:rsidR="008614D9" w:rsidRPr="00BB0A9C">
              <w:rPr>
                <w:b/>
                <w:bCs/>
              </w:rPr>
              <w:t>/1</w:t>
            </w:r>
          </w:p>
        </w:tc>
      </w:tr>
      <w:tr w:rsidR="005E16DA" w:rsidRPr="008614D9" w14:paraId="485BF98F" w14:textId="77777777" w:rsidTr="00BB0A9C">
        <w:trPr>
          <w:trHeight w:hRule="exact" w:val="12461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8ACC2" w14:textId="77777777" w:rsidR="005E16DA" w:rsidRPr="00BB0A9C" w:rsidRDefault="005E16DA" w:rsidP="005E16DA">
            <w:pPr>
              <w:pStyle w:val="Muu0"/>
              <w:shd w:val="clear" w:color="auto" w:fill="auto"/>
            </w:pPr>
            <w:r w:rsidRPr="00BB0A9C"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86266" w14:textId="77777777" w:rsidR="005E16DA" w:rsidRPr="008614D9" w:rsidRDefault="005E16DA" w:rsidP="005E16DA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b/>
                <w:bCs/>
                <w:sz w:val="20"/>
                <w:szCs w:val="20"/>
              </w:rPr>
              <w:t>Pärast koolitust õpilane:</w:t>
            </w:r>
          </w:p>
          <w:p w14:paraId="51E3B2C7" w14:textId="3DBEFED5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teab juhiloa saamise tingimusi ja korda;</w:t>
            </w:r>
          </w:p>
          <w:p w14:paraId="274E6053" w14:textId="634303B9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teab õppetöö korraldust ning õppetööd reguleerivaid õigusakte ja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dokumente;</w:t>
            </w:r>
          </w:p>
          <w:p w14:paraId="04D21670" w14:textId="1CF2C1F3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on omaks võtnud juhi ettevalmistamise määruses seatud juhi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koolituse eesmärgid;</w:t>
            </w:r>
          </w:p>
          <w:p w14:paraId="0AB388B4" w14:textId="280756C7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on valmis vastutama oma õppimise eest ja on koostanud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individuaalse õppeplaani;</w:t>
            </w:r>
          </w:p>
          <w:p w14:paraId="249015D8" w14:textId="3C98DF6B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teab kuidas autokool iseseisvat õppimist toetab ja kellelt vajadusel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abi saab;</w:t>
            </w:r>
          </w:p>
          <w:p w14:paraId="46A2B8A4" w14:textId="4FBFDE84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oskab selgitada mõisteid;</w:t>
            </w:r>
          </w:p>
          <w:p w14:paraId="6B9235C1" w14:textId="0EC85535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teab ohutu liikluse korraldamise võimalusi mitmesuguste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 xml:space="preserve">liikluskorraldusvahenditega, teab </w:t>
            </w:r>
            <w:proofErr w:type="spellStart"/>
            <w:r w:rsidRPr="008614D9">
              <w:rPr>
                <w:sz w:val="20"/>
                <w:szCs w:val="20"/>
              </w:rPr>
              <w:t>reguleerija</w:t>
            </w:r>
            <w:proofErr w:type="spellEnd"/>
            <w:r w:rsidRPr="008614D9">
              <w:rPr>
                <w:sz w:val="20"/>
                <w:szCs w:val="20"/>
              </w:rPr>
              <w:t xml:space="preserve"> märguandeid ja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lubatavaid liikumissuundi ning teab kontrollimisõigusega isikuid;</w:t>
            </w:r>
          </w:p>
          <w:p w14:paraId="63252692" w14:textId="36799145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oskab tegutseda õigesti ja ohutult peatumismärguande saamisel;</w:t>
            </w:r>
          </w:p>
          <w:p w14:paraId="234599D0" w14:textId="70C6D4B0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teab juhi kohustusi vähekaitstud liiklejate suhtes mitmesugustes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liiklustingimustes ning nendest möödumisel;</w:t>
            </w:r>
          </w:p>
          <w:p w14:paraId="402A942F" w14:textId="16DA4EDD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teab vanurite, nägemis- ja kuulmispuudega või füüsilise puudega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inimeste võimalikke raskusi liiklusolukordadega kohanemisel ning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sellest tulenevaid ohte;</w:t>
            </w:r>
          </w:p>
          <w:p w14:paraId="3C839DD3" w14:textId="50102F8E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teab laste turvalisuse sõltuvust liikluskeskkonnast ning laste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võimalikku ootamatut käitumist liikluses;</w:t>
            </w:r>
          </w:p>
          <w:p w14:paraId="204A7DD2" w14:textId="17FD2811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teab juhi kohustusi peatuses oleva ühissõiduki ning sellesse sisenejate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ja sellest väljujate ohutuse tagamiseks.</w:t>
            </w:r>
          </w:p>
          <w:p w14:paraId="64C9B6C8" w14:textId="65F6C09B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oskab analüüsida juhi ohutust tagavat tegevust temale sõiduteel vastu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tulevate jalakäijate, jalgratturite või mopeedijuhtidega kohtumisel või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nendest pärisuunas möödumisel;</w:t>
            </w:r>
          </w:p>
          <w:p w14:paraId="2975FA2A" w14:textId="4647EF7F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oskab pöörata tähelepanu lastega seotud olukordadele liikluses (sõidu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alustamisel, pööretel, tagurdamisel, sõitmisel lasteasutuste ja koolide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läheduses);</w:t>
            </w:r>
          </w:p>
          <w:p w14:paraId="2E0AD920" w14:textId="50BBB846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oskab põhjendada ohutu sõiduviisi valikut lähenemisel ülekäigurajale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või tee ja jalgrattatee ristumiskohale mitmesuguste teeolude,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nähtavustingimuste ja liiklustiheduse puhul.</w:t>
            </w:r>
          </w:p>
          <w:p w14:paraId="71387F7B" w14:textId="4C9926CD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teab juhi märguandmise võimalusi;</w:t>
            </w:r>
          </w:p>
          <w:p w14:paraId="1F7F903D" w14:textId="2A726A5B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teab suunamärguande andmise kohustust enne sõidu, manöövri või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peatumise alustamist;</w:t>
            </w:r>
          </w:p>
          <w:p w14:paraId="7BCD460E" w14:textId="0266DD69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teab helisignaali kasutamise nõudeid;</w:t>
            </w:r>
          </w:p>
          <w:p w14:paraId="0D057562" w14:textId="3F48A909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teab ohutulede ja/või ohukolmnurga kasutamist nõudvaid olukordi;</w:t>
            </w:r>
          </w:p>
          <w:p w14:paraId="2574F277" w14:textId="61899855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teab põhjendust, miks hoiatusmärguandmine ei anna juhile eesõigust;</w:t>
            </w:r>
          </w:p>
          <w:p w14:paraId="12868C1C" w14:textId="76A5F275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teab bussi õiget paiknemist linna- ja maanteesõidul;</w:t>
            </w:r>
          </w:p>
          <w:p w14:paraId="4EB9CF95" w14:textId="57535CD3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teab bussi õiget paiknemist ristmike ületamisel enne ristmikku,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ristmikul ning pärast ristmikku;</w:t>
            </w:r>
          </w:p>
          <w:p w14:paraId="495D76EC" w14:textId="341D0144" w:rsidR="005E16DA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teab ühissõidukiraja kasutamise ning trammiteel sõitmise korda;</w:t>
            </w:r>
          </w:p>
          <w:p w14:paraId="654498FF" w14:textId="57C655C8" w:rsidR="008614D9" w:rsidRPr="008614D9" w:rsidRDefault="005E16DA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oskab valida õiget sõidurada mitmesugustes liiklusolukordades,</w:t>
            </w:r>
            <w:r w:rsidR="008614D9" w:rsidRPr="008614D9">
              <w:rPr>
                <w:sz w:val="20"/>
                <w:szCs w:val="20"/>
              </w:rPr>
              <w:t xml:space="preserve"> vähendades sellega liiklusohtu;</w:t>
            </w:r>
          </w:p>
          <w:p w14:paraId="13AE4901" w14:textId="6ED5CFD1" w:rsidR="008614D9" w:rsidRPr="008614D9" w:rsidRDefault="008614D9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oskab arvestada liikluses paiknemisel bussi mõõtmeid ning vajalikku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ohutut piki- ja külgvahet;</w:t>
            </w:r>
          </w:p>
          <w:p w14:paraId="20336117" w14:textId="1B926FED" w:rsidR="008614D9" w:rsidRPr="008614D9" w:rsidRDefault="008614D9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>teab piisava pikivahe hoidmise vajadust ja selle tähtsust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mitmesugustes liiklusoludes;</w:t>
            </w:r>
          </w:p>
          <w:p w14:paraId="6E206BE5" w14:textId="5BDC9942" w:rsidR="008614D9" w:rsidRPr="008614D9" w:rsidRDefault="008614D9" w:rsidP="0076335A">
            <w:pPr>
              <w:pStyle w:val="Muu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r w:rsidRPr="008614D9">
              <w:rPr>
                <w:sz w:val="20"/>
                <w:szCs w:val="20"/>
              </w:rPr>
              <w:t xml:space="preserve">oskab määrata ohutut </w:t>
            </w:r>
            <w:proofErr w:type="spellStart"/>
            <w:r w:rsidRPr="008614D9">
              <w:rPr>
                <w:sz w:val="20"/>
                <w:szCs w:val="20"/>
              </w:rPr>
              <w:t>pikivahet</w:t>
            </w:r>
            <w:proofErr w:type="spellEnd"/>
            <w:r w:rsidRPr="008614D9">
              <w:rPr>
                <w:sz w:val="20"/>
                <w:szCs w:val="20"/>
              </w:rPr>
              <w:t xml:space="preserve"> eessõitjaga ja analüüsida pikivahe</w:t>
            </w:r>
            <w:r w:rsidR="00372349">
              <w:rPr>
                <w:sz w:val="20"/>
                <w:szCs w:val="20"/>
              </w:rPr>
              <w:t xml:space="preserve"> </w:t>
            </w:r>
            <w:r w:rsidRPr="008614D9">
              <w:rPr>
                <w:sz w:val="20"/>
                <w:szCs w:val="20"/>
              </w:rPr>
              <w:t>valikul arvestatavaid tegureid;</w:t>
            </w:r>
          </w:p>
          <w:p w14:paraId="256CAFCB" w14:textId="77777777" w:rsidR="00372349" w:rsidRPr="008614D9" w:rsidRDefault="00372349" w:rsidP="0076335A">
            <w:pPr>
              <w:numPr>
                <w:ilvl w:val="0"/>
                <w:numId w:val="19"/>
              </w:numPr>
              <w:tabs>
                <w:tab w:val="left" w:pos="25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teeandmise kohustuse ja eesõiguse kasutamise omavahelist</w:t>
            </w:r>
            <w:r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seost, vältides asjatuid riske eesõiguse kasutamisel;</w:t>
            </w:r>
          </w:p>
          <w:p w14:paraId="55A0B24C" w14:textId="77777777" w:rsidR="00372349" w:rsidRPr="008614D9" w:rsidRDefault="00372349" w:rsidP="0076335A">
            <w:pPr>
              <w:numPr>
                <w:ilvl w:val="0"/>
                <w:numId w:val="19"/>
              </w:numPr>
              <w:tabs>
                <w:tab w:val="left" w:pos="25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juhi kohustusi, tegevust ja käitumist ohutuks väljasõiduks</w:t>
            </w:r>
            <w:r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kõrvalteelt peateele või sõidueesõigusega teele;</w:t>
            </w:r>
          </w:p>
          <w:p w14:paraId="21A815E0" w14:textId="24D92491" w:rsidR="005E16DA" w:rsidRPr="00BB0A9C" w:rsidRDefault="00372349" w:rsidP="0076335A">
            <w:pPr>
              <w:numPr>
                <w:ilvl w:val="0"/>
                <w:numId w:val="19"/>
              </w:numPr>
              <w:tabs>
                <w:tab w:val="left" w:pos="25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teab juhi tegevust ja käitumist </w:t>
            </w:r>
            <w:proofErr w:type="spellStart"/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samaliigilisel</w:t>
            </w:r>
            <w:proofErr w:type="spellEnd"/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reguleerimata ristmikul</w:t>
            </w:r>
            <w:r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nn parema käe reegli rakendamisel, liikumise alustamisel sõidutee</w:t>
            </w:r>
            <w:r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äärelt või teepeenralt, teele sõitmisel teega külgnevalt alalt või</w:t>
            </w:r>
            <w:r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õuealalt, sõitmisel aeglustus- või kiirendusrajal, ristmikult ärasõidul</w:t>
            </w:r>
            <w:r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pöörde lõpetamise järel, tee andmisel tähistatud peatuses</w:t>
            </w:r>
            <w:r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väljasõitvale ühissõidukile;</w:t>
            </w:r>
          </w:p>
        </w:tc>
      </w:tr>
      <w:bookmarkEnd w:id="0"/>
    </w:tbl>
    <w:p w14:paraId="4724D0B7" w14:textId="1BAD27CD" w:rsidR="00444F7C" w:rsidRPr="008614D9" w:rsidRDefault="00444F7C" w:rsidP="00D82F1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8614D9" w:rsidRPr="008614D9" w14:paraId="59947AF3" w14:textId="77777777" w:rsidTr="001B35E1">
        <w:trPr>
          <w:trHeight w:hRule="exact" w:val="100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05F98" w14:textId="77777777" w:rsidR="008614D9" w:rsidRPr="008614D9" w:rsidRDefault="008614D9" w:rsidP="001B35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4D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D1/1, D1/2,</w:t>
            </w:r>
          </w:p>
          <w:p w14:paraId="7A1FFBE5" w14:textId="77777777" w:rsidR="008614D9" w:rsidRPr="008614D9" w:rsidRDefault="008614D9" w:rsidP="001B35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4D9">
              <w:rPr>
                <w:rFonts w:ascii="Times New Roman" w:eastAsia="Times New Roman" w:hAnsi="Times New Roman" w:cs="Times New Roman"/>
                <w:b/>
                <w:bCs/>
              </w:rPr>
              <w:t>D1/3, D1/4,</w:t>
            </w:r>
          </w:p>
          <w:p w14:paraId="380F6A71" w14:textId="77777777" w:rsidR="008614D9" w:rsidRPr="008614D9" w:rsidRDefault="008614D9" w:rsidP="001B35E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614D9">
              <w:rPr>
                <w:rFonts w:ascii="Times New Roman" w:eastAsia="Times New Roman" w:hAnsi="Times New Roman" w:cs="Times New Roman"/>
                <w:b/>
                <w:bCs/>
              </w:rPr>
              <w:t>D1/5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33A68" w14:textId="5EDF9033" w:rsidR="008614D9" w:rsidRPr="008614D9" w:rsidRDefault="008614D9" w:rsidP="001B35E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614D9">
              <w:rPr>
                <w:rFonts w:ascii="Times New Roman" w:eastAsia="Times New Roman" w:hAnsi="Times New Roman" w:cs="Times New Roman"/>
                <w:b/>
                <w:bCs/>
              </w:rPr>
              <w:t>Liiklusreeglid ja käitumine liikluses</w:t>
            </w:r>
            <w:r w:rsidRPr="001B35E1">
              <w:rPr>
                <w:rFonts w:ascii="Times New Roman" w:eastAsia="Times New Roman" w:hAnsi="Times New Roman" w:cs="Times New Roman"/>
                <w:b/>
                <w:bCs/>
              </w:rPr>
              <w:t xml:space="preserve"> /2</w:t>
            </w:r>
          </w:p>
        </w:tc>
      </w:tr>
      <w:tr w:rsidR="008614D9" w:rsidRPr="008614D9" w14:paraId="50AB7938" w14:textId="77777777" w:rsidTr="00372349">
        <w:trPr>
          <w:trHeight w:hRule="exact" w:val="1293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DADF2" w14:textId="77777777" w:rsidR="008614D9" w:rsidRPr="008614D9" w:rsidRDefault="008614D9" w:rsidP="008614D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6E572" w14:textId="77777777" w:rsidR="008614D9" w:rsidRPr="008614D9" w:rsidRDefault="008614D9" w:rsidP="008614D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14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Pärast koolitust õpilane:</w:t>
            </w:r>
          </w:p>
          <w:p w14:paraId="58D1BD59" w14:textId="77777777" w:rsidR="008614D9" w:rsidRPr="008614D9" w:rsidRDefault="008614D9" w:rsidP="008614D9">
            <w:pPr>
              <w:numPr>
                <w:ilvl w:val="0"/>
                <w:numId w:val="6"/>
              </w:numPr>
              <w:tabs>
                <w:tab w:val="left" w:pos="2524"/>
              </w:tabs>
              <w:ind w:left="944" w:hanging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möödasõidu ja möödumise erinevust;</w:t>
            </w:r>
          </w:p>
          <w:p w14:paraId="0159F0DA" w14:textId="77777777" w:rsidR="008614D9" w:rsidRPr="008614D9" w:rsidRDefault="008614D9" w:rsidP="008614D9">
            <w:pPr>
              <w:numPr>
                <w:ilvl w:val="0"/>
                <w:numId w:val="6"/>
              </w:numPr>
              <w:tabs>
                <w:tab w:val="left" w:pos="2524"/>
              </w:tabs>
              <w:ind w:left="944" w:hanging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ohutuks möödasõiduks või möödumiseks vajalikke tingimusi;</w:t>
            </w:r>
          </w:p>
          <w:p w14:paraId="727995C9" w14:textId="257704F4" w:rsidR="008614D9" w:rsidRPr="008614D9" w:rsidRDefault="008614D9" w:rsidP="008614D9">
            <w:pPr>
              <w:numPr>
                <w:ilvl w:val="0"/>
                <w:numId w:val="6"/>
              </w:numPr>
              <w:tabs>
                <w:tab w:val="left" w:pos="2524"/>
              </w:tabs>
              <w:ind w:left="944" w:hanging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võimalikke ohte möödasõidu või möödumise üksikutel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etappidel;</w:t>
            </w:r>
          </w:p>
          <w:p w14:paraId="3D7441DF" w14:textId="12FECB59" w:rsidR="008614D9" w:rsidRPr="008614D9" w:rsidRDefault="008614D9" w:rsidP="008614D9">
            <w:pPr>
              <w:numPr>
                <w:ilvl w:val="0"/>
                <w:numId w:val="6"/>
              </w:numPr>
              <w:tabs>
                <w:tab w:val="left" w:pos="2524"/>
              </w:tabs>
              <w:ind w:left="944" w:hanging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möödasõidutee pikkust mõjutavaid tegureid ja kohti, kus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möödasõit või möödumine on keelatud;</w:t>
            </w:r>
          </w:p>
          <w:p w14:paraId="300FE526" w14:textId="7C8881A1" w:rsidR="008614D9" w:rsidRPr="008614D9" w:rsidRDefault="008614D9" w:rsidP="008614D9">
            <w:pPr>
              <w:numPr>
                <w:ilvl w:val="0"/>
                <w:numId w:val="6"/>
              </w:numPr>
              <w:tabs>
                <w:tab w:val="left" w:pos="2524"/>
              </w:tabs>
              <w:ind w:left="944" w:hanging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ohte, mis võivad tekkida möödasõidul või möödumisel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autorongist või puksiirrongist, pikkadest või laiadest sõidukitest,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liikurmasinatest või aeglastest sõidukitest, </w:t>
            </w:r>
            <w:proofErr w:type="spellStart"/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kaherattalistest</w:t>
            </w:r>
            <w:proofErr w:type="spellEnd"/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sõidukitest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(jalgrattad, mopeedid, mootorrattad), teel liikuvatest jalakäijatest;</w:t>
            </w:r>
          </w:p>
          <w:p w14:paraId="6CD6B42D" w14:textId="49103290" w:rsidR="008614D9" w:rsidRPr="008614D9" w:rsidRDefault="008614D9" w:rsidP="008614D9">
            <w:pPr>
              <w:numPr>
                <w:ilvl w:val="0"/>
                <w:numId w:val="6"/>
              </w:numPr>
              <w:tabs>
                <w:tab w:val="left" w:pos="2220"/>
              </w:tabs>
              <w:ind w:left="944" w:hanging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juhi tegevuse ja ohutu käitumise põhimõtteid kohtumisel vastu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sõitva sõidukiga mitmesugustes liiklustingimustes;</w:t>
            </w:r>
          </w:p>
          <w:p w14:paraId="03CB063B" w14:textId="368DEAC2" w:rsidR="008614D9" w:rsidRPr="008614D9" w:rsidRDefault="008614D9" w:rsidP="008614D9">
            <w:pPr>
              <w:numPr>
                <w:ilvl w:val="0"/>
                <w:numId w:val="6"/>
              </w:numPr>
              <w:tabs>
                <w:tab w:val="left" w:pos="2220"/>
              </w:tabs>
              <w:ind w:left="944" w:hanging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lubatud suurima kiiruse ja liiklusoludele vastava kiiruse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erinevust, kehtivaid piirkiirusi asulateel ja asulavälisel teel,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liiklusoludele mittevastavast sõidukiirusest tulenevaid ohte;</w:t>
            </w:r>
          </w:p>
          <w:p w14:paraId="1EBABDDB" w14:textId="64340377" w:rsidR="008614D9" w:rsidRPr="008614D9" w:rsidRDefault="008614D9" w:rsidP="008614D9">
            <w:pPr>
              <w:numPr>
                <w:ilvl w:val="0"/>
                <w:numId w:val="6"/>
              </w:numPr>
              <w:tabs>
                <w:tab w:val="left" w:pos="2220"/>
              </w:tabs>
              <w:ind w:left="944" w:hanging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oskab valida liiklusoludele vastavat ohutut sõidukiirust asulateel ja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asulavälisel teel;</w:t>
            </w:r>
          </w:p>
          <w:p w14:paraId="7D124BC7" w14:textId="2180D66C" w:rsidR="008614D9" w:rsidRPr="008614D9" w:rsidRDefault="008614D9" w:rsidP="008614D9">
            <w:pPr>
              <w:numPr>
                <w:ilvl w:val="0"/>
                <w:numId w:val="6"/>
              </w:numPr>
              <w:tabs>
                <w:tab w:val="left" w:pos="2220"/>
              </w:tabs>
              <w:ind w:left="944" w:hanging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peatumise ja parkimise üldnõudeid, ohutu peatumise ja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parkimise kohti linnas ja maanteel, bussi peatumisel või parkimisel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rakendatavaid ohutusabinõusid, kohti, kus on keelatud peatumine või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parkimine</w:t>
            </w:r>
          </w:p>
          <w:p w14:paraId="41F20D99" w14:textId="77777777" w:rsidR="008614D9" w:rsidRPr="008614D9" w:rsidRDefault="008614D9" w:rsidP="008614D9">
            <w:pPr>
              <w:numPr>
                <w:ilvl w:val="0"/>
                <w:numId w:val="6"/>
              </w:numPr>
              <w:tabs>
                <w:tab w:val="left" w:pos="2220"/>
              </w:tabs>
              <w:ind w:left="944" w:hanging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tasuliste või valvega parkimiskohtade kasutamise korda</w:t>
            </w:r>
          </w:p>
          <w:p w14:paraId="7E008D9B" w14:textId="77777777" w:rsidR="008614D9" w:rsidRPr="008614D9" w:rsidRDefault="008614D9" w:rsidP="008614D9">
            <w:pPr>
              <w:numPr>
                <w:ilvl w:val="0"/>
                <w:numId w:val="6"/>
              </w:numPr>
              <w:tabs>
                <w:tab w:val="left" w:pos="2220"/>
              </w:tabs>
              <w:ind w:left="944" w:hanging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juhi kohustusi ja tegevusi bussi hädapeatumise korral</w:t>
            </w:r>
          </w:p>
          <w:p w14:paraId="76456A24" w14:textId="02458242" w:rsidR="008614D9" w:rsidRPr="008614D9" w:rsidRDefault="008614D9" w:rsidP="008614D9">
            <w:pPr>
              <w:numPr>
                <w:ilvl w:val="0"/>
                <w:numId w:val="6"/>
              </w:numPr>
              <w:ind w:left="944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kes võib kasutada parkimiskohti, mis on tähistatud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lisateatetahvliga „puudega inimese sõiduk“ või teekattemärgisega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„puudega inimese sõiduki parkimiskoht“</w:t>
            </w:r>
          </w:p>
          <w:p w14:paraId="6005EA93" w14:textId="11BC3742" w:rsidR="008614D9" w:rsidRPr="008614D9" w:rsidRDefault="008614D9" w:rsidP="008614D9">
            <w:pPr>
              <w:numPr>
                <w:ilvl w:val="0"/>
                <w:numId w:val="6"/>
              </w:numPr>
              <w:tabs>
                <w:tab w:val="left" w:pos="2524"/>
              </w:tabs>
              <w:ind w:left="944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nõudeid, kui buss kasutab puudega isiku tunnusmärki ja/või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liikumispuudega ja pimedat inimest teenindava sõiduki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parkimiskaarti;</w:t>
            </w:r>
          </w:p>
          <w:p w14:paraId="010C5F78" w14:textId="31CF2CE8" w:rsidR="008614D9" w:rsidRPr="008614D9" w:rsidRDefault="008614D9" w:rsidP="008614D9">
            <w:pPr>
              <w:numPr>
                <w:ilvl w:val="0"/>
                <w:numId w:val="6"/>
              </w:numPr>
              <w:tabs>
                <w:tab w:val="left" w:pos="2524"/>
              </w:tabs>
              <w:ind w:left="944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tee ja rööbastee lõikumise kohtades kasutatavaid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liikluskorraldusvahendeid, liikluskorraldusvahendite puudumisest või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nende mittekorrasolekust tulenevaid ohte, juhi tegevust ohutuse</w:t>
            </w:r>
            <w:r w:rsidRPr="008614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 w:type="page"/>
            </w:r>
            <w:r w:rsidR="00372349" w:rsidRPr="003723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tagamisel raudteeülesõidukohale või trammiteega ristumise kohale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lähenedes, ohutu peatumise kohti tee andmiseks raudteesõidukile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ning juhi kohustusi hädapeatumise korral raudteeülesõidukohal või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trammiteel</w:t>
            </w:r>
          </w:p>
          <w:p w14:paraId="52B732D1" w14:textId="6E6D9AA6" w:rsidR="008614D9" w:rsidRPr="008614D9" w:rsidRDefault="008614D9" w:rsidP="008614D9">
            <w:pPr>
              <w:numPr>
                <w:ilvl w:val="0"/>
                <w:numId w:val="6"/>
              </w:numPr>
              <w:ind w:left="1086" w:hanging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oskab ületada ohutult raudteeülesõidukohti ja trammiteega ristumise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kohti;</w:t>
            </w:r>
          </w:p>
          <w:p w14:paraId="59256CEB" w14:textId="1A336A60" w:rsidR="008614D9" w:rsidRPr="008614D9" w:rsidRDefault="008614D9" w:rsidP="008614D9">
            <w:pPr>
              <w:numPr>
                <w:ilvl w:val="0"/>
                <w:numId w:val="6"/>
              </w:numPr>
              <w:tabs>
                <w:tab w:val="left" w:pos="2220"/>
              </w:tabs>
              <w:ind w:left="1086" w:hanging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tulede kasutamise nõudeid mitmesugustes tee- ja ilmaoludes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ning tulede ebaõigest kasutamisest tulenevaid ohtlikke tagajärgi;</w:t>
            </w:r>
          </w:p>
          <w:p w14:paraId="0BD05561" w14:textId="77777777" w:rsidR="008614D9" w:rsidRPr="008614D9" w:rsidRDefault="008614D9" w:rsidP="008614D9">
            <w:pPr>
              <w:numPr>
                <w:ilvl w:val="0"/>
                <w:numId w:val="6"/>
              </w:numPr>
              <w:tabs>
                <w:tab w:val="left" w:pos="2220"/>
              </w:tabs>
              <w:ind w:left="1086" w:hanging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oskab liiklusohutuse tagamiseks bussi tulesid õigesti kasutada;</w:t>
            </w:r>
          </w:p>
          <w:p w14:paraId="52683431" w14:textId="115DB1F8" w:rsidR="008614D9" w:rsidRPr="008614D9" w:rsidRDefault="008614D9" w:rsidP="008614D9">
            <w:pPr>
              <w:numPr>
                <w:ilvl w:val="0"/>
                <w:numId w:val="6"/>
              </w:numPr>
              <w:tabs>
                <w:tab w:val="left" w:pos="2220"/>
              </w:tabs>
              <w:ind w:left="1086" w:hanging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ohutu pukseerimise viise ja tingimusi, ühenduslüli kohta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kehtestatud nõudeid, pukseerimisel osalevate juhtide kohustusi ja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leppemärguandeid, pukseeriva ja pukseeritava sõiduki kohta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kehtestatud nõudeid, olukordi, kui pukseerimine on keelatud ning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pukseerimisega kaasnevaid võimalikke ohte;</w:t>
            </w:r>
          </w:p>
          <w:p w14:paraId="02A7205C" w14:textId="1ED3C4A7" w:rsidR="008614D9" w:rsidRPr="008614D9" w:rsidRDefault="008614D9" w:rsidP="00372349">
            <w:pPr>
              <w:numPr>
                <w:ilvl w:val="0"/>
                <w:numId w:val="6"/>
              </w:numPr>
              <w:ind w:left="1086" w:hanging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kiirteele ja kiirteel sõitmise korda ning kiirteelt ärasõidu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iseärasusi;</w:t>
            </w:r>
          </w:p>
          <w:p w14:paraId="609113C1" w14:textId="77777777" w:rsidR="008614D9" w:rsidRPr="008614D9" w:rsidRDefault="008614D9" w:rsidP="00372349">
            <w:pPr>
              <w:numPr>
                <w:ilvl w:val="0"/>
                <w:numId w:val="6"/>
              </w:numPr>
              <w:ind w:left="1086" w:hanging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kiirteel liiklejatele kehtestatud keelde ja piiranguid;</w:t>
            </w:r>
          </w:p>
          <w:p w14:paraId="38AFC502" w14:textId="5DA8C194" w:rsidR="008614D9" w:rsidRPr="008614D9" w:rsidRDefault="008614D9" w:rsidP="00372349">
            <w:pPr>
              <w:numPr>
                <w:ilvl w:val="0"/>
                <w:numId w:val="6"/>
              </w:numPr>
              <w:ind w:left="1086" w:hanging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juhi ja jalakäija vastastikuseid kohustusi ohutuse tagamisel,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õuealal liiklejatele kehtestatud piiranguid;</w:t>
            </w:r>
          </w:p>
          <w:p w14:paraId="4A25ABCD" w14:textId="4DC0C7FB" w:rsidR="008614D9" w:rsidRPr="008614D9" w:rsidRDefault="008614D9" w:rsidP="00372349">
            <w:pPr>
              <w:numPr>
                <w:ilvl w:val="0"/>
                <w:numId w:val="6"/>
              </w:numPr>
              <w:ind w:left="1086" w:hanging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tunnelis sõitmise, peatumise ja parkimise nõudeid ning tulede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kasutamist;</w:t>
            </w:r>
          </w:p>
          <w:p w14:paraId="223CBBA7" w14:textId="77777777" w:rsidR="008614D9" w:rsidRPr="008614D9" w:rsidRDefault="008614D9" w:rsidP="00372349">
            <w:pPr>
              <w:numPr>
                <w:ilvl w:val="0"/>
                <w:numId w:val="6"/>
              </w:numPr>
              <w:ind w:left="1086" w:hanging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muutsuunaliiklusega teele ja sellisel teel sõitmise iseärasusi;</w:t>
            </w:r>
          </w:p>
          <w:p w14:paraId="0EF7C9E4" w14:textId="10D0D839" w:rsidR="008614D9" w:rsidRPr="008614D9" w:rsidRDefault="008614D9" w:rsidP="00372349">
            <w:pPr>
              <w:numPr>
                <w:ilvl w:val="0"/>
                <w:numId w:val="6"/>
              </w:numPr>
              <w:tabs>
                <w:tab w:val="left" w:pos="2538"/>
              </w:tabs>
              <w:ind w:left="1086" w:hanging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liiklusõnnetuse korral bussijuhile kehtestatud nõudeid ja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tegevusi liiklusõnnetuse kohas;</w:t>
            </w:r>
          </w:p>
          <w:p w14:paraId="5308E999" w14:textId="25B8AC01" w:rsidR="008614D9" w:rsidRPr="008614D9" w:rsidRDefault="008614D9" w:rsidP="00372349">
            <w:pPr>
              <w:numPr>
                <w:ilvl w:val="0"/>
                <w:numId w:val="6"/>
              </w:numPr>
              <w:tabs>
                <w:tab w:val="left" w:pos="2538"/>
              </w:tabs>
              <w:ind w:left="1086" w:hanging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eritalituse sõidukite tunnuseid ning teiste juhtide kohustusi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tööülesandeid täitva eritalituse sõiduki suhtes;</w:t>
            </w:r>
          </w:p>
          <w:p w14:paraId="3BFC1481" w14:textId="6D3E8BDB" w:rsidR="008614D9" w:rsidRPr="008614D9" w:rsidRDefault="008614D9" w:rsidP="00372349">
            <w:pPr>
              <w:numPr>
                <w:ilvl w:val="0"/>
                <w:numId w:val="6"/>
              </w:numPr>
              <w:tabs>
                <w:tab w:val="left" w:pos="2538"/>
              </w:tabs>
              <w:spacing w:after="320"/>
              <w:ind w:left="1086" w:hanging="28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teab jalgratturile, mopeedijuhile, loomveokile ning looma- ja</w:t>
            </w:r>
            <w:r w:rsidR="00372349" w:rsidRPr="00372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4D9">
              <w:rPr>
                <w:rFonts w:ascii="Times New Roman" w:eastAsia="Times New Roman" w:hAnsi="Times New Roman" w:cs="Times New Roman"/>
                <w:sz w:val="20"/>
                <w:szCs w:val="20"/>
              </w:rPr>
              <w:t>käsikäruga liiklejale kehtestatud lisanõudeid</w:t>
            </w:r>
            <w:r w:rsidRPr="008614D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515589D7" w14:textId="77777777" w:rsidR="00BB0A9C" w:rsidRPr="008614D9" w:rsidRDefault="008C7EA0">
      <w:pPr>
        <w:rPr>
          <w:rFonts w:ascii="Times New Roman" w:hAnsi="Times New Roman" w:cs="Times New Roman"/>
          <w:sz w:val="20"/>
          <w:szCs w:val="20"/>
        </w:rPr>
      </w:pPr>
      <w:r w:rsidRPr="008614D9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505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7907"/>
      </w:tblGrid>
      <w:tr w:rsidR="00BB0A9C" w:rsidRPr="00BB0A9C" w14:paraId="35F92884" w14:textId="77777777" w:rsidTr="00965EDD">
        <w:trPr>
          <w:trHeight w:hRule="exact" w:val="816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95DBAA" w14:textId="77777777" w:rsidR="00BB0A9C" w:rsidRPr="00BB0A9C" w:rsidRDefault="00BB0A9C" w:rsidP="00BB0A9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D3/1, D3/2,</w:t>
            </w:r>
          </w:p>
          <w:p w14:paraId="6518EB70" w14:textId="77777777" w:rsidR="00BB0A9C" w:rsidRPr="00BB0A9C" w:rsidRDefault="00BB0A9C" w:rsidP="00BB0A9C">
            <w:pPr>
              <w:spacing w:line="233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  <w:b/>
                <w:bCs/>
              </w:rPr>
              <w:t>D3/3, D3/4,</w:t>
            </w:r>
          </w:p>
          <w:p w14:paraId="080D09FF" w14:textId="77777777" w:rsidR="00BB0A9C" w:rsidRPr="00BB0A9C" w:rsidRDefault="00BB0A9C" w:rsidP="00BB0A9C">
            <w:pPr>
              <w:spacing w:line="23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  <w:b/>
                <w:bCs/>
              </w:rPr>
              <w:t>D3/5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53B19" w14:textId="3B65C2AC" w:rsidR="00BB0A9C" w:rsidRPr="00BB0A9C" w:rsidRDefault="00BB0A9C" w:rsidP="00BB0A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B0A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Sõiduki tundmine</w:t>
            </w:r>
            <w:r w:rsidR="00965E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/1</w:t>
            </w:r>
          </w:p>
        </w:tc>
      </w:tr>
      <w:tr w:rsidR="00BB0A9C" w:rsidRPr="00BB0A9C" w14:paraId="1F99DCDE" w14:textId="77777777" w:rsidTr="00965EDD">
        <w:trPr>
          <w:trHeight w:val="1392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4224D" w14:textId="77777777" w:rsidR="00BB0A9C" w:rsidRPr="00BB0A9C" w:rsidRDefault="00BB0A9C" w:rsidP="00BB0A9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</w:rPr>
              <w:t>Õpiväljundid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4AF59" w14:textId="77777777" w:rsidR="00BB0A9C" w:rsidRPr="00BB0A9C" w:rsidRDefault="00BB0A9C" w:rsidP="00BB0A9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  <w:b/>
                <w:bCs/>
              </w:rPr>
              <w:t>Pärast koolitust õpilane:</w:t>
            </w:r>
          </w:p>
          <w:p w14:paraId="00F7DF33" w14:textId="77777777" w:rsidR="00BB0A9C" w:rsidRPr="00BB0A9C" w:rsidRDefault="00BB0A9C" w:rsidP="00BB0A9C">
            <w:pPr>
              <w:numPr>
                <w:ilvl w:val="0"/>
                <w:numId w:val="7"/>
              </w:numPr>
              <w:tabs>
                <w:tab w:val="left" w:pos="882"/>
              </w:tabs>
              <w:ind w:firstLine="700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</w:rPr>
              <w:t>teab busside liigitust ja nende lühiiseloomustust;</w:t>
            </w:r>
          </w:p>
          <w:p w14:paraId="403A505D" w14:textId="77777777" w:rsidR="00BB0A9C" w:rsidRPr="00BB0A9C" w:rsidRDefault="00BB0A9C" w:rsidP="00BB0A9C">
            <w:pPr>
              <w:numPr>
                <w:ilvl w:val="0"/>
                <w:numId w:val="7"/>
              </w:numPr>
              <w:tabs>
                <w:tab w:val="left" w:pos="882"/>
              </w:tabs>
              <w:ind w:left="840" w:hanging="140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</w:rPr>
              <w:t>teab bussi üldandmeid ja tehnilisi parameetreid või oskab neid kiirelt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leida hooldus- või juhendraamatust;</w:t>
            </w:r>
          </w:p>
          <w:p w14:paraId="1829D967" w14:textId="77777777" w:rsidR="00BB0A9C" w:rsidRPr="00BB0A9C" w:rsidRDefault="00BB0A9C" w:rsidP="00BB0A9C">
            <w:pPr>
              <w:numPr>
                <w:ilvl w:val="0"/>
                <w:numId w:val="7"/>
              </w:numPr>
              <w:tabs>
                <w:tab w:val="left" w:pos="882"/>
              </w:tabs>
              <w:ind w:left="840" w:hanging="140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</w:rPr>
              <w:t>teab regulaarse tehnilise hoolduse ja järelevalve tähtsust bussi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kütusekulu ning keskkonnaohtlikkuse vähendamisel;</w:t>
            </w:r>
          </w:p>
          <w:p w14:paraId="18860CA7" w14:textId="77777777" w:rsidR="00BB0A9C" w:rsidRPr="00BB0A9C" w:rsidRDefault="00BB0A9C" w:rsidP="00BB0A9C">
            <w:pPr>
              <w:numPr>
                <w:ilvl w:val="0"/>
                <w:numId w:val="7"/>
              </w:numPr>
              <w:tabs>
                <w:tab w:val="left" w:pos="882"/>
              </w:tabs>
              <w:ind w:left="840" w:hanging="140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</w:rPr>
              <w:t>teab kütuse, õlide, erivedelike ja hooldusmaterjalide, sh pesu- või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puhastusvahendite mõju looduskeskkonnale;</w:t>
            </w:r>
          </w:p>
          <w:p w14:paraId="69A01A0A" w14:textId="77777777" w:rsidR="00BB0A9C" w:rsidRPr="00BB0A9C" w:rsidRDefault="00BB0A9C" w:rsidP="00BB0A9C">
            <w:pPr>
              <w:numPr>
                <w:ilvl w:val="0"/>
                <w:numId w:val="7"/>
              </w:numPr>
              <w:tabs>
                <w:tab w:val="left" w:pos="882"/>
              </w:tabs>
              <w:ind w:firstLine="700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</w:rPr>
              <w:t>tunneb bussi mootorite liigitust ja lühiiseloomustust;</w:t>
            </w:r>
          </w:p>
          <w:p w14:paraId="3E13D464" w14:textId="77777777" w:rsidR="00BB0A9C" w:rsidRPr="00BB0A9C" w:rsidRDefault="00BB0A9C" w:rsidP="00BB0A9C">
            <w:pPr>
              <w:numPr>
                <w:ilvl w:val="0"/>
                <w:numId w:val="7"/>
              </w:numPr>
              <w:tabs>
                <w:tab w:val="left" w:pos="889"/>
              </w:tabs>
              <w:ind w:left="840" w:hanging="140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</w:rPr>
              <w:t>oskab kontrollida mootori jahutusvedeliku temperatuuri, taset ja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tihedust (külmumiskindlust), täita jahutussüsteemi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jahutusvedelikuga, rakendada abinõusid mootori ülekuumenemise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korral, kontrollida õli taset ja rõhku, lisada mootorisse õli,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eemaldada diisli toitesüsteemist õhku ning käivitada mootorit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külmalt ja soojalt;</w:t>
            </w:r>
          </w:p>
          <w:p w14:paraId="625FCB15" w14:textId="705B2DAB" w:rsidR="00BB0A9C" w:rsidRPr="00BB0A9C" w:rsidRDefault="00BB0A9C" w:rsidP="00BB0A9C">
            <w:pPr>
              <w:numPr>
                <w:ilvl w:val="0"/>
                <w:numId w:val="7"/>
              </w:numPr>
              <w:tabs>
                <w:tab w:val="left" w:pos="882"/>
              </w:tabs>
              <w:ind w:left="840" w:hanging="140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</w:rPr>
              <w:t>tunneb jõuülekandeseadmete üldehitust, tööpõhimõtet ja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0A9C">
              <w:rPr>
                <w:rFonts w:ascii="Times New Roman" w:eastAsia="Times New Roman" w:hAnsi="Times New Roman" w:cs="Times New Roman"/>
              </w:rPr>
              <w:t>kasutusviisi;</w:t>
            </w:r>
          </w:p>
          <w:p w14:paraId="0E4D1F68" w14:textId="5CDBC353" w:rsidR="00BB0A9C" w:rsidRDefault="00BB0A9C" w:rsidP="005B466C">
            <w:pPr>
              <w:pStyle w:val="Muu0"/>
              <w:numPr>
                <w:ilvl w:val="0"/>
                <w:numId w:val="15"/>
              </w:numPr>
              <w:shd w:val="clear" w:color="auto" w:fill="auto"/>
              <w:ind w:left="932" w:hanging="218"/>
              <w:jc w:val="both"/>
            </w:pPr>
            <w:r>
              <w:t>tunneb roolimehhanismi, rooliajami ja roolivõimendi tööpõhimõtet;</w:t>
            </w:r>
          </w:p>
          <w:p w14:paraId="3FBA9CBE" w14:textId="75E12F3A" w:rsidR="00BB0A9C" w:rsidRDefault="00BB0A9C" w:rsidP="005B466C">
            <w:pPr>
              <w:pStyle w:val="Muu0"/>
              <w:numPr>
                <w:ilvl w:val="0"/>
                <w:numId w:val="15"/>
              </w:numPr>
              <w:shd w:val="clear" w:color="auto" w:fill="auto"/>
              <w:ind w:left="932" w:hanging="218"/>
              <w:jc w:val="both"/>
            </w:pPr>
            <w:r>
              <w:t>tunneb juhtseadistes esinevaid rikkeid, mis on liiklusohutuse</w:t>
            </w:r>
            <w:r>
              <w:br/>
              <w:t>seisukohalt tähtsad;</w:t>
            </w:r>
          </w:p>
          <w:p w14:paraId="751BF532" w14:textId="5ADDA95F" w:rsidR="00BB0A9C" w:rsidRDefault="00BB0A9C" w:rsidP="005B466C">
            <w:pPr>
              <w:pStyle w:val="Muu0"/>
              <w:numPr>
                <w:ilvl w:val="0"/>
                <w:numId w:val="15"/>
              </w:numPr>
              <w:shd w:val="clear" w:color="auto" w:fill="auto"/>
              <w:ind w:left="932" w:hanging="218"/>
              <w:jc w:val="both"/>
            </w:pPr>
            <w:r>
              <w:t>tunneb mitut liiki toimemehhanismidega pidurite üldehitust ja</w:t>
            </w:r>
            <w:r>
              <w:br/>
              <w:t>pidurisüsteemi tööd;</w:t>
            </w:r>
          </w:p>
          <w:p w14:paraId="4C9A66A4" w14:textId="04B79189" w:rsidR="00BB0A9C" w:rsidRDefault="00BB0A9C" w:rsidP="005B466C">
            <w:pPr>
              <w:pStyle w:val="Muu0"/>
              <w:numPr>
                <w:ilvl w:val="0"/>
                <w:numId w:val="15"/>
              </w:numPr>
              <w:shd w:val="clear" w:color="auto" w:fill="auto"/>
              <w:ind w:left="932" w:hanging="218"/>
              <w:jc w:val="both"/>
            </w:pPr>
            <w:r>
              <w:t>tunneb sõidupiduri, seisupiduri ja mitut liiki abi- või kestuspidurite</w:t>
            </w:r>
            <w:r>
              <w:br/>
              <w:t>tööpõhimõtet;</w:t>
            </w:r>
          </w:p>
          <w:p w14:paraId="5A607592" w14:textId="1156D717" w:rsidR="00BB0A9C" w:rsidRDefault="00BB0A9C" w:rsidP="005B466C">
            <w:pPr>
              <w:pStyle w:val="Muu0"/>
              <w:numPr>
                <w:ilvl w:val="0"/>
                <w:numId w:val="15"/>
              </w:numPr>
              <w:shd w:val="clear" w:color="auto" w:fill="auto"/>
              <w:ind w:left="932" w:hanging="218"/>
              <w:jc w:val="both"/>
            </w:pPr>
            <w:r>
              <w:t xml:space="preserve">tunneb </w:t>
            </w:r>
            <w:proofErr w:type="spellStart"/>
            <w:r>
              <w:t>mitteblokeeruvate</w:t>
            </w:r>
            <w:proofErr w:type="spellEnd"/>
            <w:r>
              <w:t xml:space="preserve"> pidurite (ABS) tööpõhimõtet ning oskab</w:t>
            </w:r>
            <w:r>
              <w:br/>
              <w:t>eemaldada õhupaakidest kondensaati, kontrollida õhkajamis</w:t>
            </w:r>
            <w:r>
              <w:br/>
              <w:t>õhurõhku ja vabastada rikkepidurit;</w:t>
            </w:r>
          </w:p>
          <w:p w14:paraId="418B53A1" w14:textId="4B86482C" w:rsidR="00BB0A9C" w:rsidRDefault="00BB0A9C" w:rsidP="005B466C">
            <w:pPr>
              <w:pStyle w:val="Muu0"/>
              <w:numPr>
                <w:ilvl w:val="0"/>
                <w:numId w:val="15"/>
              </w:numPr>
              <w:shd w:val="clear" w:color="auto" w:fill="auto"/>
              <w:ind w:left="932" w:hanging="218"/>
              <w:jc w:val="both"/>
            </w:pPr>
            <w:r>
              <w:t>tunneb rehvitüüpe ja nende tähistust ning teab rehvide kasutusea</w:t>
            </w:r>
            <w:r>
              <w:br/>
              <w:t xml:space="preserve">sõltuvust juhtimisvõtetest, esirataste </w:t>
            </w:r>
            <w:proofErr w:type="spellStart"/>
            <w:r>
              <w:t>suunangust</w:t>
            </w:r>
            <w:proofErr w:type="spellEnd"/>
            <w:r>
              <w:t xml:space="preserve"> ja </w:t>
            </w:r>
            <w:proofErr w:type="spellStart"/>
            <w:r>
              <w:t>siserõhust</w:t>
            </w:r>
            <w:proofErr w:type="spellEnd"/>
            <w:r>
              <w:t>;</w:t>
            </w:r>
          </w:p>
          <w:p w14:paraId="19142F6B" w14:textId="798BB060" w:rsidR="00BB0A9C" w:rsidRDefault="00BB0A9C" w:rsidP="005B466C">
            <w:pPr>
              <w:pStyle w:val="Muu0"/>
              <w:numPr>
                <w:ilvl w:val="0"/>
                <w:numId w:val="15"/>
              </w:numPr>
              <w:shd w:val="clear" w:color="auto" w:fill="auto"/>
              <w:ind w:left="932" w:hanging="218"/>
            </w:pPr>
            <w:r>
              <w:t>teab tasakaalustamata rataste kasutamise võimalikke tagajärgi;</w:t>
            </w:r>
          </w:p>
          <w:p w14:paraId="366BCCE0" w14:textId="7EFA3E65" w:rsidR="00BB0A9C" w:rsidRDefault="00BB0A9C" w:rsidP="005B466C">
            <w:pPr>
              <w:pStyle w:val="Muu0"/>
              <w:numPr>
                <w:ilvl w:val="0"/>
                <w:numId w:val="15"/>
              </w:numPr>
              <w:shd w:val="clear" w:color="auto" w:fill="auto"/>
              <w:ind w:left="932" w:hanging="218"/>
              <w:jc w:val="both"/>
            </w:pPr>
            <w:r>
              <w:t>teab tunnuseid, mis viitavad sõidu ajal rattapoltide ja -mutrite</w:t>
            </w:r>
            <w:r>
              <w:br/>
            </w:r>
            <w:proofErr w:type="spellStart"/>
            <w:r>
              <w:t>keermesliidete</w:t>
            </w:r>
            <w:proofErr w:type="spellEnd"/>
            <w:r>
              <w:t xml:space="preserve"> kinnituse lõdvenemisele, ning sellest tulenevaid ohte;</w:t>
            </w:r>
          </w:p>
          <w:p w14:paraId="609F7F45" w14:textId="61389BB4" w:rsidR="00BB0A9C" w:rsidRDefault="00BB0A9C" w:rsidP="005B466C">
            <w:pPr>
              <w:pStyle w:val="Muu0"/>
              <w:numPr>
                <w:ilvl w:val="0"/>
                <w:numId w:val="15"/>
              </w:numPr>
              <w:shd w:val="clear" w:color="auto" w:fill="auto"/>
              <w:ind w:left="932" w:hanging="218"/>
              <w:jc w:val="both"/>
            </w:pPr>
            <w:r>
              <w:t>teab aku, generaatori, generaatoririhma, käiviti ja kaitsmete</w:t>
            </w:r>
            <w:r>
              <w:br/>
              <w:t>asukohta;</w:t>
            </w:r>
          </w:p>
          <w:p w14:paraId="61E2685C" w14:textId="53BA41B3" w:rsidR="00BB0A9C" w:rsidRDefault="00BB0A9C" w:rsidP="005B466C">
            <w:pPr>
              <w:pStyle w:val="Muu0"/>
              <w:numPr>
                <w:ilvl w:val="0"/>
                <w:numId w:val="15"/>
              </w:numPr>
              <w:shd w:val="clear" w:color="auto" w:fill="auto"/>
              <w:ind w:left="932" w:hanging="218"/>
              <w:jc w:val="both"/>
            </w:pPr>
            <w:r>
              <w:t>teab aku hoolduse põhimõtteid ja ebaõigest käsitsemisest tulenevaid</w:t>
            </w:r>
            <w:r>
              <w:br/>
              <w:t>tagajärgi;</w:t>
            </w:r>
          </w:p>
          <w:p w14:paraId="45CA79A6" w14:textId="2B774CCA" w:rsidR="00BB0A9C" w:rsidRDefault="00BB0A9C" w:rsidP="005B466C">
            <w:pPr>
              <w:pStyle w:val="Muu0"/>
              <w:numPr>
                <w:ilvl w:val="0"/>
                <w:numId w:val="15"/>
              </w:numPr>
              <w:shd w:val="clear" w:color="auto" w:fill="auto"/>
              <w:ind w:left="932" w:hanging="218"/>
              <w:jc w:val="both"/>
            </w:pPr>
            <w:r>
              <w:t>teab mis vedelikku lisatakse vajaduse korral akusse;</w:t>
            </w:r>
          </w:p>
          <w:p w14:paraId="7C1D1FAD" w14:textId="77777777" w:rsidR="00BB0A9C" w:rsidRDefault="00BB0A9C" w:rsidP="005B466C">
            <w:pPr>
              <w:pStyle w:val="Muu0"/>
              <w:numPr>
                <w:ilvl w:val="0"/>
                <w:numId w:val="15"/>
              </w:numPr>
              <w:shd w:val="clear" w:color="auto" w:fill="auto"/>
              <w:ind w:left="932" w:hanging="218"/>
              <w:jc w:val="both"/>
            </w:pPr>
            <w:r>
              <w:t>teab elektrisüsteemi rikkeid ja nende võimalikke tekkepõhjusi ning</w:t>
            </w:r>
            <w:r>
              <w:br/>
              <w:t>oskab kontrollida elektrolüüdi taset akus;</w:t>
            </w:r>
          </w:p>
          <w:p w14:paraId="19C7C33E" w14:textId="3017877E" w:rsidR="00270700" w:rsidRPr="005B466C" w:rsidRDefault="00270700" w:rsidP="00270700">
            <w:pPr>
              <w:pStyle w:val="Muu0"/>
              <w:shd w:val="clear" w:color="auto" w:fill="auto"/>
              <w:jc w:val="both"/>
            </w:pPr>
          </w:p>
        </w:tc>
      </w:tr>
      <w:tr w:rsidR="00965EDD" w14:paraId="5BF1AAC7" w14:textId="77777777" w:rsidTr="00965EDD">
        <w:trPr>
          <w:trHeight w:val="1268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6D5D7" w14:textId="77777777" w:rsidR="00965EDD" w:rsidRPr="00BB0A9C" w:rsidRDefault="00965EDD" w:rsidP="00965ED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D3/1, D3/2,</w:t>
            </w:r>
          </w:p>
          <w:p w14:paraId="7F66787C" w14:textId="77777777" w:rsidR="00965EDD" w:rsidRPr="00BB0A9C" w:rsidRDefault="00965EDD" w:rsidP="00965EDD">
            <w:pPr>
              <w:spacing w:line="233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  <w:b/>
                <w:bCs/>
              </w:rPr>
              <w:t>D3/3, D3/4,</w:t>
            </w:r>
          </w:p>
          <w:p w14:paraId="62E62FC2" w14:textId="19293605" w:rsidR="00965EDD" w:rsidRDefault="00965EDD" w:rsidP="00965EDD">
            <w:pPr>
              <w:rPr>
                <w:sz w:val="10"/>
                <w:szCs w:val="10"/>
              </w:rPr>
            </w:pPr>
            <w:r w:rsidRPr="00BB0A9C">
              <w:rPr>
                <w:rFonts w:ascii="Times New Roman" w:eastAsia="Times New Roman" w:hAnsi="Times New Roman" w:cs="Times New Roman"/>
                <w:b/>
                <w:bCs/>
              </w:rPr>
              <w:t>D3/5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30709" w14:textId="0ABF1653" w:rsidR="00965EDD" w:rsidRDefault="00965EDD" w:rsidP="00965EDD">
            <w:pPr>
              <w:pStyle w:val="Muu0"/>
              <w:shd w:val="clear" w:color="auto" w:fill="auto"/>
              <w:ind w:left="1215" w:hanging="1149"/>
            </w:pPr>
            <w:r w:rsidRPr="00BB0A9C">
              <w:rPr>
                <w:b/>
                <w:bCs/>
                <w:sz w:val="28"/>
                <w:szCs w:val="28"/>
              </w:rPr>
              <w:t>Sõiduki tundmine</w:t>
            </w:r>
            <w:r>
              <w:rPr>
                <w:b/>
                <w:bCs/>
                <w:sz w:val="28"/>
                <w:szCs w:val="28"/>
              </w:rPr>
              <w:t xml:space="preserve"> /2</w:t>
            </w:r>
          </w:p>
        </w:tc>
      </w:tr>
      <w:tr w:rsidR="00BB0A9C" w14:paraId="089AFB35" w14:textId="77777777" w:rsidTr="00965EDD">
        <w:trPr>
          <w:trHeight w:hRule="exact" w:val="106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61C4B" w14:textId="77777777" w:rsidR="00BB0A9C" w:rsidRDefault="00BB0A9C" w:rsidP="00EC2BFA">
            <w:pPr>
              <w:rPr>
                <w:sz w:val="10"/>
                <w:szCs w:val="10"/>
              </w:rPr>
            </w:pP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9FB5A" w14:textId="146FE42E" w:rsidR="00BB0A9C" w:rsidRDefault="00BB0A9C" w:rsidP="00270700">
            <w:pPr>
              <w:pStyle w:val="Muu0"/>
              <w:numPr>
                <w:ilvl w:val="0"/>
                <w:numId w:val="14"/>
              </w:numPr>
              <w:shd w:val="clear" w:color="auto" w:fill="auto"/>
              <w:ind w:left="1215" w:hanging="283"/>
            </w:pPr>
            <w:r>
              <w:t>oskab kontrollida valgustusseadmete, helisignaali, näidikute ning</w:t>
            </w:r>
            <w:r>
              <w:br/>
              <w:t>mõõdikute korrasolekut;</w:t>
            </w:r>
          </w:p>
          <w:p w14:paraId="7AFC8156" w14:textId="23917687" w:rsidR="00BB0A9C" w:rsidRDefault="00BB0A9C" w:rsidP="00270700">
            <w:pPr>
              <w:pStyle w:val="Muu0"/>
              <w:numPr>
                <w:ilvl w:val="0"/>
                <w:numId w:val="14"/>
              </w:numPr>
              <w:shd w:val="clear" w:color="auto" w:fill="auto"/>
              <w:ind w:left="1215" w:hanging="283"/>
            </w:pPr>
            <w:r>
              <w:t>teab bussi mõõtmete, kasutatavate rehvide ja tugeva tuule mõju bussi</w:t>
            </w:r>
            <w:r>
              <w:br/>
              <w:t>juhitavusele;</w:t>
            </w:r>
          </w:p>
          <w:p w14:paraId="43FAB1AF" w14:textId="1E7CED44" w:rsidR="00BB0A9C" w:rsidRDefault="00BB0A9C" w:rsidP="00270700">
            <w:pPr>
              <w:pStyle w:val="Muu0"/>
              <w:numPr>
                <w:ilvl w:val="0"/>
                <w:numId w:val="14"/>
              </w:numPr>
              <w:shd w:val="clear" w:color="auto" w:fill="auto"/>
              <w:ind w:left="1215" w:hanging="283"/>
            </w:pPr>
            <w:r>
              <w:t>teab bussi komplekti kuuluvat varustust ja millistele nõuetele see</w:t>
            </w:r>
            <w:r>
              <w:br/>
              <w:t>peab vastama;</w:t>
            </w:r>
          </w:p>
          <w:p w14:paraId="037F60B8" w14:textId="39A70379" w:rsidR="00BB0A9C" w:rsidRDefault="00BB0A9C" w:rsidP="00270700">
            <w:pPr>
              <w:pStyle w:val="Muu0"/>
              <w:numPr>
                <w:ilvl w:val="0"/>
                <w:numId w:val="14"/>
              </w:numPr>
              <w:shd w:val="clear" w:color="auto" w:fill="auto"/>
              <w:ind w:left="1215" w:hanging="283"/>
            </w:pPr>
            <w:r>
              <w:t>teab kütte- ja ventilatsiooniseadmete ning uste juhtajami otstarvet;</w:t>
            </w:r>
          </w:p>
          <w:p w14:paraId="48AE13AA" w14:textId="573D1485" w:rsidR="00BB0A9C" w:rsidRDefault="00BB0A9C" w:rsidP="00270700">
            <w:pPr>
              <w:pStyle w:val="Muu0"/>
              <w:numPr>
                <w:ilvl w:val="0"/>
                <w:numId w:val="14"/>
              </w:numPr>
              <w:shd w:val="clear" w:color="auto" w:fill="auto"/>
              <w:ind w:left="1215" w:hanging="283"/>
            </w:pPr>
            <w:r>
              <w:t>teab nõudeid sõidumeeriku kasutamise kohta;</w:t>
            </w:r>
          </w:p>
          <w:p w14:paraId="593529A9" w14:textId="5D490ACE" w:rsidR="00BB0A9C" w:rsidRDefault="00BB0A9C" w:rsidP="00270700">
            <w:pPr>
              <w:pStyle w:val="Muu0"/>
              <w:numPr>
                <w:ilvl w:val="0"/>
                <w:numId w:val="14"/>
              </w:numPr>
              <w:shd w:val="clear" w:color="auto" w:fill="auto"/>
              <w:ind w:left="1215" w:hanging="283"/>
            </w:pPr>
            <w:r>
              <w:t>oskab kasutada bussi avariiväljapääse ja vahetada sõidumeeriku</w:t>
            </w:r>
            <w:r>
              <w:br/>
              <w:t>ketast;</w:t>
            </w:r>
          </w:p>
          <w:p w14:paraId="678C2E7B" w14:textId="56306E88" w:rsidR="00BB0A9C" w:rsidRDefault="00BB0A9C" w:rsidP="00270700">
            <w:pPr>
              <w:pStyle w:val="Muu0"/>
              <w:numPr>
                <w:ilvl w:val="0"/>
                <w:numId w:val="14"/>
              </w:numPr>
              <w:shd w:val="clear" w:color="auto" w:fill="auto"/>
              <w:ind w:left="1215" w:hanging="283"/>
            </w:pPr>
            <w:r>
              <w:t>teab õigeaegse korralise (graafikujärgse) ja hooajalise hoolduse</w:t>
            </w:r>
            <w:r>
              <w:br/>
              <w:t>vajalikkust;</w:t>
            </w:r>
          </w:p>
          <w:p w14:paraId="07E008B7" w14:textId="1B0D2E40" w:rsidR="00BB0A9C" w:rsidRDefault="00BB0A9C" w:rsidP="00270700">
            <w:pPr>
              <w:pStyle w:val="Muu0"/>
              <w:numPr>
                <w:ilvl w:val="0"/>
                <w:numId w:val="14"/>
              </w:numPr>
              <w:shd w:val="clear" w:color="auto" w:fill="auto"/>
              <w:ind w:left="1215" w:hanging="283"/>
            </w:pPr>
            <w:r>
              <w:t>teab bussi tehnilise seisukorra; juhtimisvõtete ning ilma-, tee- ja</w:t>
            </w:r>
            <w:r>
              <w:br/>
              <w:t xml:space="preserve">liiklusolude jt </w:t>
            </w:r>
            <w:proofErr w:type="spellStart"/>
            <w:r>
              <w:t>välismõjurite</w:t>
            </w:r>
            <w:proofErr w:type="spellEnd"/>
            <w:r>
              <w:t xml:space="preserve"> mõju kütusekulule;</w:t>
            </w:r>
          </w:p>
          <w:p w14:paraId="38BB1AC4" w14:textId="63B414BB" w:rsidR="00BB0A9C" w:rsidRDefault="00BB0A9C" w:rsidP="00270700">
            <w:pPr>
              <w:pStyle w:val="Muu0"/>
              <w:numPr>
                <w:ilvl w:val="0"/>
                <w:numId w:val="14"/>
              </w:numPr>
              <w:shd w:val="clear" w:color="auto" w:fill="auto"/>
              <w:ind w:left="1215" w:hanging="283"/>
            </w:pPr>
            <w:r>
              <w:t>teab ohutu sõiduviisi ja säästliku sõiduviisi olemust ning nende</w:t>
            </w:r>
            <w:r>
              <w:br/>
              <w:t>mõistete põhimõttelist kattuvust;</w:t>
            </w:r>
          </w:p>
          <w:p w14:paraId="7CFE9336" w14:textId="0E8C2EB7" w:rsidR="00BB0A9C" w:rsidRDefault="00BB0A9C" w:rsidP="00270700">
            <w:pPr>
              <w:pStyle w:val="Muu0"/>
              <w:numPr>
                <w:ilvl w:val="0"/>
                <w:numId w:val="14"/>
              </w:numPr>
              <w:shd w:val="clear" w:color="auto" w:fill="auto"/>
              <w:ind w:left="1215" w:hanging="283"/>
            </w:pPr>
            <w:r>
              <w:t>oskab kasutada ohutuid ja säästlikke sõiduvõtteid;</w:t>
            </w:r>
          </w:p>
          <w:p w14:paraId="4D627FCB" w14:textId="32E8E1B9" w:rsidR="00BB0A9C" w:rsidRDefault="00BB0A9C" w:rsidP="00270700">
            <w:pPr>
              <w:pStyle w:val="Muu0"/>
              <w:numPr>
                <w:ilvl w:val="0"/>
                <w:numId w:val="14"/>
              </w:numPr>
              <w:shd w:val="clear" w:color="auto" w:fill="auto"/>
              <w:ind w:left="1215" w:hanging="283"/>
            </w:pPr>
            <w:r>
              <w:t>oskab sõita ja peatuda sujuvalt, vältides järske kiirendusi ja pidurdusi</w:t>
            </w:r>
            <w:r>
              <w:br/>
              <w:t>ning ootamatuid manöövreid;</w:t>
            </w:r>
          </w:p>
          <w:p w14:paraId="56CD6E47" w14:textId="2B283560" w:rsidR="00BB0A9C" w:rsidRDefault="00BB0A9C" w:rsidP="00270700">
            <w:pPr>
              <w:pStyle w:val="Muu0"/>
              <w:numPr>
                <w:ilvl w:val="0"/>
                <w:numId w:val="14"/>
              </w:numPr>
              <w:shd w:val="clear" w:color="auto" w:fill="auto"/>
              <w:ind w:left="1215" w:hanging="283"/>
            </w:pPr>
            <w:r>
              <w:t>oskab valida sobivat, sõidukiirusele vastavat käiku, vältides bussi</w:t>
            </w:r>
            <w:r>
              <w:br/>
              <w:t>liikumise ajal otstarbetut vabakäigu kasutamist;</w:t>
            </w:r>
          </w:p>
          <w:p w14:paraId="220C8A56" w14:textId="40945C12" w:rsidR="00BB0A9C" w:rsidRDefault="00BB0A9C" w:rsidP="00270700">
            <w:pPr>
              <w:pStyle w:val="Muu0"/>
              <w:numPr>
                <w:ilvl w:val="0"/>
                <w:numId w:val="14"/>
              </w:numPr>
              <w:shd w:val="clear" w:color="auto" w:fill="auto"/>
              <w:ind w:left="1215" w:hanging="283"/>
            </w:pPr>
            <w:r>
              <w:t>oskab näha ette võimalikke takistusi ja liiklusohtlikke olukordi;</w:t>
            </w:r>
          </w:p>
          <w:p w14:paraId="5623D856" w14:textId="169D0139" w:rsidR="00BB0A9C" w:rsidRDefault="00BB0A9C" w:rsidP="00270700">
            <w:pPr>
              <w:pStyle w:val="Muu0"/>
              <w:numPr>
                <w:ilvl w:val="0"/>
                <w:numId w:val="14"/>
              </w:numPr>
              <w:shd w:val="clear" w:color="auto" w:fill="auto"/>
              <w:ind w:left="1215" w:hanging="283"/>
            </w:pPr>
            <w:r>
              <w:t>teab looduskeskkonna saastatuse põhjusi ning teeliikluse osa</w:t>
            </w:r>
            <w:r>
              <w:br/>
              <w:t xml:space="preserve">atmosfääri </w:t>
            </w:r>
            <w:proofErr w:type="spellStart"/>
            <w:r>
              <w:t>üldsaastes</w:t>
            </w:r>
            <w:proofErr w:type="spellEnd"/>
            <w:r>
              <w:t>;</w:t>
            </w:r>
          </w:p>
          <w:p w14:paraId="139EE819" w14:textId="2044A3A7" w:rsidR="00BB0A9C" w:rsidRDefault="00BB0A9C" w:rsidP="00270700">
            <w:pPr>
              <w:pStyle w:val="Muu0"/>
              <w:numPr>
                <w:ilvl w:val="0"/>
                <w:numId w:val="14"/>
              </w:numPr>
              <w:shd w:val="clear" w:color="auto" w:fill="auto"/>
              <w:ind w:left="1215" w:hanging="283"/>
            </w:pPr>
            <w:r>
              <w:t>teab looduskeskkonda mõjutavaid tegureid, nagu bussi toiteseadmete</w:t>
            </w:r>
            <w:r>
              <w:br/>
              <w:t>tehniline korrasolek, kasutatava kütuse kvaliteet ja heitgaaside</w:t>
            </w:r>
            <w:r>
              <w:br/>
              <w:t>koostis;</w:t>
            </w:r>
          </w:p>
          <w:p w14:paraId="523AD1C9" w14:textId="77777777" w:rsidR="00BB0A9C" w:rsidRDefault="00BB0A9C" w:rsidP="00270700">
            <w:pPr>
              <w:pStyle w:val="Kehatekst1"/>
              <w:numPr>
                <w:ilvl w:val="0"/>
                <w:numId w:val="14"/>
              </w:numPr>
              <w:shd w:val="clear" w:color="auto" w:fill="auto"/>
              <w:ind w:left="1215"/>
            </w:pPr>
            <w:r>
              <w:t>teab heitgaasides sisalduvaid aineid ja ühendeid ning nende mõju</w:t>
            </w:r>
            <w:r>
              <w:br/>
              <w:t>inimesele ja looduskeskkonnale;</w:t>
            </w:r>
          </w:p>
          <w:p w14:paraId="358EE988" w14:textId="77777777" w:rsidR="00BB0A9C" w:rsidRDefault="00BB0A9C" w:rsidP="00270700">
            <w:pPr>
              <w:pStyle w:val="Kehatekst1"/>
              <w:numPr>
                <w:ilvl w:val="0"/>
                <w:numId w:val="14"/>
              </w:numPr>
              <w:shd w:val="clear" w:color="auto" w:fill="auto"/>
              <w:ind w:left="1215"/>
            </w:pPr>
            <w:r>
              <w:t>teab heitgaaside kahjulike mõjude vähendamise võimalusi ning</w:t>
            </w:r>
            <w:r>
              <w:br/>
              <w:t>katalüsaatori otstarvet väljalaskesüsteemis;</w:t>
            </w:r>
          </w:p>
          <w:p w14:paraId="46A1D442" w14:textId="77777777" w:rsidR="00BB0A9C" w:rsidRDefault="00BB0A9C" w:rsidP="00270700">
            <w:pPr>
              <w:pStyle w:val="Kehatekst1"/>
              <w:numPr>
                <w:ilvl w:val="0"/>
                <w:numId w:val="14"/>
              </w:numPr>
              <w:shd w:val="clear" w:color="auto" w:fill="auto"/>
              <w:spacing w:after="260"/>
              <w:ind w:left="1215"/>
            </w:pPr>
            <w:r>
              <w:t>oskab käsitseda bussi ilma liigse müra ja ülemäärase heitgaasi</w:t>
            </w:r>
            <w:r>
              <w:br/>
              <w:t>eraldumiseta.</w:t>
            </w:r>
          </w:p>
          <w:p w14:paraId="382F45F1" w14:textId="77777777" w:rsidR="00BB0A9C" w:rsidRDefault="00BB0A9C" w:rsidP="00BB0A9C">
            <w:pPr>
              <w:pStyle w:val="Muu0"/>
              <w:shd w:val="clear" w:color="auto" w:fill="auto"/>
              <w:ind w:left="860" w:hanging="160"/>
            </w:pPr>
          </w:p>
        </w:tc>
      </w:tr>
    </w:tbl>
    <w:p w14:paraId="005C3E24" w14:textId="77777777" w:rsidR="00BB0A9C" w:rsidRDefault="00BB0A9C">
      <w:pPr>
        <w:rPr>
          <w:rFonts w:ascii="Times New Roman" w:hAnsi="Times New Roman" w:cs="Times New Roman"/>
          <w:sz w:val="20"/>
          <w:szCs w:val="20"/>
        </w:rPr>
      </w:pPr>
    </w:p>
    <w:p w14:paraId="454675F3" w14:textId="3B27B6E1" w:rsidR="00BB0A9C" w:rsidRDefault="00BB0A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BB0A9C" w:rsidRPr="00BB0A9C" w14:paraId="5F0BBAB0" w14:textId="77777777" w:rsidTr="00965EDD">
        <w:trPr>
          <w:trHeight w:hRule="exact" w:val="86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CA4ED" w14:textId="77777777" w:rsidR="00BB0A9C" w:rsidRPr="00BB0A9C" w:rsidRDefault="00BB0A9C" w:rsidP="00965ED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D5/1, D5/2,</w:t>
            </w:r>
          </w:p>
          <w:p w14:paraId="70EFC1C1" w14:textId="77777777" w:rsidR="00BB0A9C" w:rsidRPr="00BB0A9C" w:rsidRDefault="00BB0A9C" w:rsidP="00965EDD">
            <w:pPr>
              <w:spacing w:line="23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  <w:b/>
                <w:bCs/>
              </w:rPr>
              <w:t>D5/3, D5/4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90904" w14:textId="77777777" w:rsidR="00BB0A9C" w:rsidRPr="00BB0A9C" w:rsidRDefault="00BB0A9C" w:rsidP="00965ED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  <w:b/>
                <w:bCs/>
              </w:rPr>
              <w:t>Liiklusohutus</w:t>
            </w:r>
          </w:p>
        </w:tc>
      </w:tr>
      <w:tr w:rsidR="00BB0A9C" w:rsidRPr="00BB0A9C" w14:paraId="11FA0729" w14:textId="77777777" w:rsidTr="00EC2BFA">
        <w:trPr>
          <w:trHeight w:hRule="exact" w:val="635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5E2C7" w14:textId="77777777" w:rsidR="00BB0A9C" w:rsidRPr="00BB0A9C" w:rsidRDefault="00BB0A9C" w:rsidP="00BB0A9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</w:rP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D9DB43" w14:textId="77777777" w:rsidR="00BB0A9C" w:rsidRPr="00BB0A9C" w:rsidRDefault="00BB0A9C" w:rsidP="00BB0A9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  <w:b/>
                <w:bCs/>
              </w:rPr>
              <w:t>Pärast koolitust õpilane:</w:t>
            </w:r>
          </w:p>
          <w:p w14:paraId="2CBD738E" w14:textId="77777777" w:rsidR="00BB0A9C" w:rsidRPr="00BB0A9C" w:rsidRDefault="00BB0A9C" w:rsidP="00BB0A9C">
            <w:pPr>
              <w:numPr>
                <w:ilvl w:val="0"/>
                <w:numId w:val="8"/>
              </w:numPr>
              <w:tabs>
                <w:tab w:val="left" w:pos="905"/>
              </w:tabs>
              <w:ind w:left="860" w:hanging="120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</w:rPr>
              <w:t>teab või tunneb ohuolukordade tekkimise põhjusi ning põhjustajaid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(teiste liiklejate vastu tähelepaneliku hoiakuta juhid, väära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enesehinnanguga ja oma oskusi ülehindavad juhid, muutuvate ilma-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või teeoludega mittearvestamine, vähene sõidukogemus,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vähekaitstud liiklejad, piiratud liikumisvõimega või kuulmispuudega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liiklejad, ootamatult teele ilmuvad ulukid ja koduloomad, mõnede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sõidukite juhtimise ja liikumise eripära, alkoholi või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narkootiliste/psühhotroopsete ainete kasutamine, juhtimine sellises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haigus- või väsimusseisundis, mis takistab liiklusolude täpset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tajumist);</w:t>
            </w:r>
          </w:p>
          <w:p w14:paraId="7B06DCBC" w14:textId="77777777" w:rsidR="00BB0A9C" w:rsidRPr="00BB0A9C" w:rsidRDefault="00BB0A9C" w:rsidP="00BB0A9C">
            <w:pPr>
              <w:numPr>
                <w:ilvl w:val="0"/>
                <w:numId w:val="8"/>
              </w:numPr>
              <w:tabs>
                <w:tab w:val="left" w:pos="905"/>
              </w:tabs>
              <w:ind w:left="860" w:hanging="120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</w:rPr>
              <w:t>teab ohuolukordades kasutatavaid ohutuid juhtimisvõtteid;</w:t>
            </w:r>
          </w:p>
          <w:p w14:paraId="514F0372" w14:textId="77777777" w:rsidR="00BB0A9C" w:rsidRPr="00BB0A9C" w:rsidRDefault="00BB0A9C" w:rsidP="00BB0A9C">
            <w:pPr>
              <w:numPr>
                <w:ilvl w:val="0"/>
                <w:numId w:val="8"/>
              </w:numPr>
              <w:tabs>
                <w:tab w:val="left" w:pos="905"/>
              </w:tabs>
              <w:ind w:left="860" w:hanging="120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</w:rPr>
              <w:t>oskab hinnata ohu võimalikku iseloomu ning arvestada, et teine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liikleja võib liiklusreeglite sätteid tõlgendada teisiti kui tema;</w:t>
            </w:r>
          </w:p>
          <w:p w14:paraId="5F43FCA9" w14:textId="77777777" w:rsidR="00BB0A9C" w:rsidRPr="00BB0A9C" w:rsidRDefault="00BB0A9C" w:rsidP="00BB0A9C">
            <w:pPr>
              <w:numPr>
                <w:ilvl w:val="0"/>
                <w:numId w:val="8"/>
              </w:numPr>
              <w:tabs>
                <w:tab w:val="left" w:pos="885"/>
              </w:tabs>
              <w:ind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</w:rPr>
              <w:t>teab liiklusõnnetuste tekkepõhjusi;</w:t>
            </w:r>
          </w:p>
          <w:p w14:paraId="4E40CDD7" w14:textId="77777777" w:rsidR="00BB0A9C" w:rsidRPr="00BB0A9C" w:rsidRDefault="00BB0A9C" w:rsidP="00BB0A9C">
            <w:pPr>
              <w:numPr>
                <w:ilvl w:val="0"/>
                <w:numId w:val="8"/>
              </w:numPr>
              <w:tabs>
                <w:tab w:val="left" w:pos="905"/>
              </w:tabs>
              <w:ind w:left="860" w:hanging="120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</w:rPr>
              <w:t>teab tüüpilisi ootamatult tekkida võivaid liiklusolukordi, kus juhil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tuleb tegutseda aja- ja teabepuuduses;</w:t>
            </w:r>
          </w:p>
          <w:p w14:paraId="272580E8" w14:textId="77777777" w:rsidR="00BB0A9C" w:rsidRPr="00BB0A9C" w:rsidRDefault="00BB0A9C" w:rsidP="00BB0A9C">
            <w:pPr>
              <w:numPr>
                <w:ilvl w:val="0"/>
                <w:numId w:val="8"/>
              </w:numPr>
              <w:tabs>
                <w:tab w:val="left" w:pos="885"/>
              </w:tabs>
              <w:ind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</w:rPr>
              <w:t>teab liiklusolukordade keerukust mõjutavaid tegureid;</w:t>
            </w:r>
          </w:p>
          <w:p w14:paraId="64CF08EA" w14:textId="77777777" w:rsidR="00BB0A9C" w:rsidRPr="00BB0A9C" w:rsidRDefault="00BB0A9C" w:rsidP="00BB0A9C">
            <w:pPr>
              <w:numPr>
                <w:ilvl w:val="0"/>
                <w:numId w:val="8"/>
              </w:numPr>
              <w:tabs>
                <w:tab w:val="left" w:pos="885"/>
              </w:tabs>
              <w:ind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</w:rPr>
              <w:t>oskab analüüsida erinevaid liiklusõnnetusi;</w:t>
            </w:r>
          </w:p>
          <w:p w14:paraId="7595E188" w14:textId="77777777" w:rsidR="00BB0A9C" w:rsidRPr="00BB0A9C" w:rsidRDefault="00BB0A9C" w:rsidP="00BB0A9C">
            <w:pPr>
              <w:numPr>
                <w:ilvl w:val="0"/>
                <w:numId w:val="8"/>
              </w:numPr>
              <w:tabs>
                <w:tab w:val="left" w:pos="905"/>
              </w:tabs>
              <w:ind w:left="860" w:hanging="120"/>
              <w:rPr>
                <w:rFonts w:ascii="Times New Roman" w:eastAsia="Times New Roman" w:hAnsi="Times New Roman" w:cs="Times New Roman"/>
                <w:color w:val="auto"/>
              </w:rPr>
            </w:pPr>
            <w:r w:rsidRPr="00BB0A9C">
              <w:rPr>
                <w:rFonts w:ascii="Times New Roman" w:eastAsia="Times New Roman" w:hAnsi="Times New Roman" w:cs="Times New Roman"/>
              </w:rPr>
              <w:t>teab liiklusreeglite ja keskkonnakaitsenõuete eiramise või rikkumise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motiive ja põhjusi, liikluskultuuri aluseid, nagu viisakas ja lugupidav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suhtumine teistesse liiklejatesse ning liiklusolukordade ettenägemise,</w:t>
            </w:r>
            <w:r w:rsidRPr="00BB0A9C">
              <w:rPr>
                <w:rFonts w:ascii="Times New Roman" w:eastAsia="Times New Roman" w:hAnsi="Times New Roman" w:cs="Times New Roman"/>
              </w:rPr>
              <w:br/>
              <w:t>analüüsimise ja lahtimõtestamise tähtsust liiklusohutuse tagamisel.</w:t>
            </w:r>
          </w:p>
        </w:tc>
      </w:tr>
    </w:tbl>
    <w:p w14:paraId="7D9FBA24" w14:textId="77777777" w:rsidR="00BB0A9C" w:rsidRDefault="00BB0A9C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BB0A9C" w14:paraId="57D41AF8" w14:textId="77777777" w:rsidTr="00AD4A39">
        <w:trPr>
          <w:trHeight w:hRule="exact" w:val="64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D25C7" w14:textId="77777777" w:rsidR="00BB0A9C" w:rsidRDefault="00BB0A9C" w:rsidP="00AD4A3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D VK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F2B12" w14:textId="77777777" w:rsidR="00BB0A9C" w:rsidRDefault="00BB0A9C" w:rsidP="00AD4A3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Vahekontroll liiklusreeglite tundmises</w:t>
            </w:r>
          </w:p>
        </w:tc>
      </w:tr>
      <w:tr w:rsidR="00BB0A9C" w14:paraId="3B0D41D2" w14:textId="77777777" w:rsidTr="00AD4A39">
        <w:trPr>
          <w:trHeight w:hRule="exact" w:val="119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B763B" w14:textId="77777777" w:rsidR="00BB0A9C" w:rsidRDefault="00BB0A9C" w:rsidP="00AD4A39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3A2FA" w14:textId="77777777" w:rsidR="00BB0A9C" w:rsidRDefault="00BB0A9C" w:rsidP="00AD4A39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49E0403D" w14:textId="2F1B3EEE" w:rsidR="00BB0A9C" w:rsidRDefault="00BB0A9C" w:rsidP="00AD4A39">
            <w:pPr>
              <w:pStyle w:val="Muu0"/>
              <w:shd w:val="clear" w:color="auto" w:fill="auto"/>
              <w:ind w:left="860" w:hanging="120"/>
            </w:pPr>
            <w:r>
              <w:t xml:space="preserve"> tunneb ennast kindlalt põhilistes liiklusreeglites, et saada hakkama</w:t>
            </w:r>
            <w:r>
              <w:br/>
              <w:t>õppesõidukiga</w:t>
            </w:r>
          </w:p>
        </w:tc>
      </w:tr>
    </w:tbl>
    <w:p w14:paraId="06A2F114" w14:textId="469C6BF1" w:rsidR="005B466C" w:rsidRDefault="005B466C" w:rsidP="00BB0A9C">
      <w:pPr>
        <w:spacing w:after="259" w:line="1" w:lineRule="exact"/>
      </w:pPr>
    </w:p>
    <w:p w14:paraId="79E5CAFF" w14:textId="77777777" w:rsidR="005B466C" w:rsidRDefault="005B466C">
      <w:r>
        <w:br w:type="page"/>
      </w:r>
    </w:p>
    <w:p w14:paraId="6D2BDBCE" w14:textId="77777777" w:rsidR="00BB0A9C" w:rsidRDefault="00BB0A9C" w:rsidP="00BB0A9C">
      <w:pPr>
        <w:spacing w:after="259" w:line="1" w:lineRule="exact"/>
      </w:pPr>
    </w:p>
    <w:p w14:paraId="3407534C" w14:textId="77777777" w:rsidR="00BB0A9C" w:rsidRDefault="00BB0A9C" w:rsidP="00BB0A9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BB0A9C" w14:paraId="5285AF3B" w14:textId="77777777" w:rsidTr="00965EDD">
        <w:trPr>
          <w:trHeight w:hRule="exact" w:val="879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36BF2" w14:textId="77777777" w:rsidR="00BB0A9C" w:rsidRDefault="00BB0A9C" w:rsidP="00965EDD">
            <w:pPr>
              <w:pStyle w:val="Muu0"/>
              <w:shd w:val="clear" w:color="auto" w:fill="auto"/>
            </w:pPr>
            <w:r>
              <w:rPr>
                <w:b/>
                <w:bCs/>
              </w:rPr>
              <w:t>D7/1, D7/2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0D484" w14:textId="77777777" w:rsidR="00BB0A9C" w:rsidRDefault="00BB0A9C" w:rsidP="00965EDD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Liikluspsühholoogia</w:t>
            </w:r>
          </w:p>
        </w:tc>
      </w:tr>
      <w:tr w:rsidR="00BB0A9C" w14:paraId="200D34DB" w14:textId="77777777" w:rsidTr="00270700">
        <w:trPr>
          <w:trHeight w:hRule="exact" w:val="1308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05E1F" w14:textId="77777777" w:rsidR="00BB0A9C" w:rsidRDefault="00BB0A9C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7B67C" w14:textId="77777777" w:rsidR="00BB0A9C" w:rsidRDefault="00BB0A9C" w:rsidP="005B466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6308A31" w14:textId="77777777" w:rsidR="00BB0A9C" w:rsidRDefault="00BB0A9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885"/>
              </w:tabs>
              <w:ind w:firstLine="720"/>
            </w:pPr>
            <w:r>
              <w:t xml:space="preserve">tunneb inimese </w:t>
            </w:r>
            <w:proofErr w:type="spellStart"/>
            <w:r>
              <w:t>psühhofüsioloogilisi</w:t>
            </w:r>
            <w:proofErr w:type="spellEnd"/>
            <w:r>
              <w:t xml:space="preserve"> omadusi;</w:t>
            </w:r>
          </w:p>
          <w:p w14:paraId="2F3236CB" w14:textId="77777777" w:rsidR="00BB0A9C" w:rsidRDefault="00BB0A9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905"/>
              </w:tabs>
              <w:ind w:left="860" w:hanging="120"/>
            </w:pPr>
            <w:r>
              <w:t>tunneb bussijuhi töö esmatähtsaid psüühilisi protsesse, nagu</w:t>
            </w:r>
            <w:r>
              <w:br/>
              <w:t>mõtlemise ja tähelepanu jaotamise võime;</w:t>
            </w:r>
          </w:p>
          <w:p w14:paraId="346CDE0B" w14:textId="77777777" w:rsidR="00BB0A9C" w:rsidRDefault="00BB0A9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885"/>
              </w:tabs>
              <w:ind w:firstLine="720"/>
            </w:pPr>
            <w:r>
              <w:t>tunneb liiklusalase teabe vastuvõtmise protsessi;</w:t>
            </w:r>
          </w:p>
          <w:p w14:paraId="4F8F0CBC" w14:textId="77777777" w:rsidR="00BB0A9C" w:rsidRDefault="00BB0A9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905"/>
              </w:tabs>
              <w:ind w:left="860" w:hanging="120"/>
            </w:pPr>
            <w:r>
              <w:t>oskab analüüsida juhi väära käitumise tulemusena tekkida võivaid</w:t>
            </w:r>
            <w:r>
              <w:br/>
              <w:t>liiklusõnnetusi või liiklusohtlikke olukordi;</w:t>
            </w:r>
          </w:p>
          <w:p w14:paraId="3DE85FBD" w14:textId="77777777" w:rsidR="00BB0A9C" w:rsidRDefault="00BB0A9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885"/>
              </w:tabs>
              <w:ind w:firstLine="720"/>
            </w:pPr>
            <w:r>
              <w:t>teab nägemismeele osatähtsust liiklusalase teabe hankimisel;</w:t>
            </w:r>
          </w:p>
          <w:p w14:paraId="43702111" w14:textId="77777777" w:rsidR="00BB0A9C" w:rsidRDefault="00BB0A9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905"/>
              </w:tabs>
              <w:spacing w:line="233" w:lineRule="auto"/>
              <w:ind w:left="860" w:hanging="120"/>
            </w:pPr>
            <w:r>
              <w:t>teab reageerimisaja pikkuse sõltuvust juhi tervislikust ja</w:t>
            </w:r>
            <w:r>
              <w:br/>
              <w:t>emotsionaalsest seisundist, väsimusastmest jt teguritest;</w:t>
            </w:r>
          </w:p>
          <w:p w14:paraId="3FB15EAB" w14:textId="143EF2B5" w:rsidR="005B466C" w:rsidRDefault="005B466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885"/>
              </w:tabs>
              <w:ind w:left="944" w:hanging="142"/>
            </w:pPr>
            <w:r>
              <w:t xml:space="preserve"> oskab analüüsida tähelepanu </w:t>
            </w:r>
            <w:proofErr w:type="spellStart"/>
            <w:r>
              <w:t>jaotuvuse</w:t>
            </w:r>
            <w:proofErr w:type="spellEnd"/>
            <w:r>
              <w:t>, ümberlülitusvõime ja</w:t>
            </w:r>
            <w:r>
              <w:br/>
              <w:t>hajuvuse mõju liiklusohutusele;</w:t>
            </w:r>
          </w:p>
          <w:p w14:paraId="1289A9A1" w14:textId="4DF1C2D9" w:rsidR="005B466C" w:rsidRDefault="005B466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885"/>
              </w:tabs>
              <w:ind w:left="944" w:hanging="142"/>
            </w:pPr>
            <w:r>
              <w:t xml:space="preserve"> teab tegureid, mis mõjutavad juhi reageerimisaega,</w:t>
            </w:r>
            <w:r>
              <w:br/>
              <w:t>reageerimismaad ning bussi peatumismaad;</w:t>
            </w:r>
          </w:p>
          <w:p w14:paraId="463D415B" w14:textId="4ECCE868" w:rsidR="005B466C" w:rsidRDefault="005B466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885"/>
              </w:tabs>
              <w:ind w:left="944" w:hanging="142"/>
            </w:pPr>
            <w:r>
              <w:t xml:space="preserve"> teab pidurite rakendusmaa, aeglustusmaa ja pidurdusmaa mõistete</w:t>
            </w:r>
            <w:r>
              <w:br/>
              <w:t>sisu;</w:t>
            </w:r>
          </w:p>
          <w:p w14:paraId="37011EEB" w14:textId="25FCB500" w:rsidR="005B466C" w:rsidRDefault="005B466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885"/>
              </w:tabs>
              <w:ind w:left="944" w:hanging="142"/>
            </w:pPr>
            <w:r>
              <w:t xml:space="preserve"> teab aeglustusmaa sõltuvust sõidukiirusest;</w:t>
            </w:r>
          </w:p>
          <w:p w14:paraId="410BF590" w14:textId="6AB884F5" w:rsidR="005B466C" w:rsidRDefault="005B466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885"/>
              </w:tabs>
              <w:ind w:left="944" w:hanging="142"/>
            </w:pPr>
            <w:r>
              <w:t xml:space="preserve"> teab tahavaatepeegli kasutamisel pilgu ümbersuunamiseks kuluvat</w:t>
            </w:r>
            <w:r>
              <w:br/>
              <w:t xml:space="preserve">aega, </w:t>
            </w:r>
            <w:proofErr w:type="spellStart"/>
            <w:r>
              <w:t>sise</w:t>
            </w:r>
            <w:proofErr w:type="spellEnd"/>
            <w:r>
              <w:t xml:space="preserve">- ja </w:t>
            </w:r>
            <w:proofErr w:type="spellStart"/>
            <w:r>
              <w:t>välispeeglitesse</w:t>
            </w:r>
            <w:proofErr w:type="spellEnd"/>
            <w:r>
              <w:t xml:space="preserve"> vaatamiseks kuluvat aega ning tasa-</w:t>
            </w:r>
            <w:r>
              <w:br/>
              <w:t>ja kumerpeegli erinevust objektide kauguse hindamisel;</w:t>
            </w:r>
          </w:p>
          <w:p w14:paraId="02D86723" w14:textId="43D1A18A" w:rsidR="005B466C" w:rsidRDefault="005B466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885"/>
              </w:tabs>
              <w:ind w:left="944" w:hanging="142"/>
            </w:pPr>
            <w:r>
              <w:t xml:space="preserve"> teab liiklusohtlike olukordade vältimise võimalusi </w:t>
            </w:r>
            <w:proofErr w:type="spellStart"/>
            <w:r>
              <w:t>kaitsliku</w:t>
            </w:r>
            <w:proofErr w:type="spellEnd"/>
            <w:r>
              <w:br/>
              <w:t>sõiduviisi kasutamisega;</w:t>
            </w:r>
          </w:p>
          <w:p w14:paraId="42F96AAE" w14:textId="5C2F129B" w:rsidR="005B466C" w:rsidRDefault="005B466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885"/>
              </w:tabs>
              <w:ind w:left="944" w:hanging="142"/>
            </w:pPr>
            <w:r>
              <w:t xml:space="preserve"> teab võimalikke pingeallikaid (stressoreid) liikluses, pingeseisundi</w:t>
            </w:r>
            <w:r>
              <w:br/>
              <w:t>mõistet ja olemust ning selle mõju liiklusohutusele, agressiivse või</w:t>
            </w:r>
            <w:r>
              <w:br/>
              <w:t>impulsiivse käitumisviisi negatiivset mõju liiklusohutusele;</w:t>
            </w:r>
          </w:p>
          <w:p w14:paraId="757E5B32" w14:textId="24920423" w:rsidR="005B466C" w:rsidRDefault="005B466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885"/>
              </w:tabs>
              <w:ind w:left="944" w:hanging="142"/>
            </w:pPr>
            <w:r>
              <w:t>teab liikluses osalemiseks ja liiklusohutuse tagamiseks vajaliku</w:t>
            </w:r>
            <w:r>
              <w:br/>
              <w:t>tasakaalustatud emotsioonitaseme saavutamise tähtsust;</w:t>
            </w:r>
          </w:p>
          <w:p w14:paraId="0B7D70AC" w14:textId="078C186F" w:rsidR="005B466C" w:rsidRDefault="005B466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885"/>
              </w:tabs>
              <w:ind w:left="944" w:hanging="142"/>
            </w:pPr>
            <w:r>
              <w:t>teab juhi kutse-eetika põhimõisteid, nagu kutsekohustused ja</w:t>
            </w:r>
            <w:r>
              <w:br/>
            </w:r>
            <w:proofErr w:type="spellStart"/>
            <w:r>
              <w:t>kutseau</w:t>
            </w:r>
            <w:proofErr w:type="spellEnd"/>
            <w:r>
              <w:t>;</w:t>
            </w:r>
          </w:p>
          <w:p w14:paraId="6658325A" w14:textId="7C76E15D" w:rsidR="005B466C" w:rsidRDefault="005B466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885"/>
              </w:tabs>
              <w:ind w:left="944" w:hanging="142"/>
            </w:pPr>
            <w:r>
              <w:t xml:space="preserve"> teab reaalsustaju, enesekriitika ja vastutustunde vajalikkust liikluses</w:t>
            </w:r>
            <w:r>
              <w:br/>
              <w:t>osalemisel ja liiklusohutuse tagamisel;</w:t>
            </w:r>
          </w:p>
          <w:p w14:paraId="6090858E" w14:textId="77B0AA23" w:rsidR="005B466C" w:rsidRDefault="005B466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885"/>
              </w:tabs>
              <w:ind w:left="944" w:hanging="142"/>
            </w:pPr>
            <w:r>
              <w:t xml:space="preserve"> tunneb liiklusreeglite ja keskkonnakaitsenõuete mittetäitmisest</w:t>
            </w:r>
            <w:r>
              <w:br/>
              <w:t>tulenevaid ohte, põhjusi, miks inimesed tõlgendavad sarnaseid</w:t>
            </w:r>
            <w:r>
              <w:br/>
              <w:t>liiklusolukordi erinevalt, teiste liiklejate käitumisviisi</w:t>
            </w:r>
            <w:r>
              <w:br/>
              <w:t>omaksvõtmise, nn grupisurve avaldumist liikluses ning isiksuse</w:t>
            </w:r>
            <w:r>
              <w:br/>
              <w:t>kalduvust grupisurvele allumiseks või mitteallumiseks, selle</w:t>
            </w:r>
            <w:r>
              <w:br/>
              <w:t>põhjusi ning negatiivse grupisurve mõju liiklusohutusele;</w:t>
            </w:r>
          </w:p>
          <w:p w14:paraId="236070C7" w14:textId="769C5A41" w:rsidR="005B466C" w:rsidRDefault="005B466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885"/>
              </w:tabs>
              <w:ind w:left="944" w:hanging="142"/>
            </w:pPr>
            <w:r>
              <w:t>tunneb teistele liiklejatele eeskujuks olevat ja neid positiivselt</w:t>
            </w:r>
            <w:r>
              <w:br/>
              <w:t>mõjutavat käitumisviisi;</w:t>
            </w:r>
          </w:p>
          <w:p w14:paraId="45D3541D" w14:textId="673F6ED7" w:rsidR="005B466C" w:rsidRDefault="005B466C" w:rsidP="005B466C">
            <w:pPr>
              <w:pStyle w:val="Muu0"/>
              <w:numPr>
                <w:ilvl w:val="0"/>
                <w:numId w:val="9"/>
              </w:numPr>
              <w:shd w:val="clear" w:color="auto" w:fill="auto"/>
              <w:tabs>
                <w:tab w:val="left" w:pos="885"/>
              </w:tabs>
              <w:ind w:left="944" w:hanging="142"/>
            </w:pPr>
            <w:r>
              <w:t>teab isiklike motiivide ja varasemate kogemuste mõju juhi</w:t>
            </w:r>
            <w:r>
              <w:br/>
              <w:t>käitumisele, väsimustunnuseid ja väsimuse mõju liiklusohutusele,</w:t>
            </w:r>
            <w:r>
              <w:br/>
              <w:t>alkoholi, narkootiliste ja psühhotroopsete ainete mõju tajule,</w:t>
            </w:r>
            <w:r>
              <w:br/>
              <w:t>nägemisele, liigutuste koordinatsioonile ja enesehinnangule,</w:t>
            </w:r>
            <w:r>
              <w:br/>
              <w:t>alkoholi- või narkojoobes juhtimisest tulenevaid võimalikke</w:t>
            </w:r>
            <w:r>
              <w:br/>
              <w:t>tagajärgi ning tähelepanu hajumist sõidu ajal mobiiltelefoni</w:t>
            </w:r>
            <w:r>
              <w:br/>
              <w:t>kasutamisel, eriti ilma vabakäesüsteemita.</w:t>
            </w:r>
          </w:p>
          <w:p w14:paraId="16ADAE87" w14:textId="77777777" w:rsidR="005B466C" w:rsidRDefault="005B466C" w:rsidP="00270700">
            <w:pPr>
              <w:pStyle w:val="Muu0"/>
              <w:shd w:val="clear" w:color="auto" w:fill="auto"/>
              <w:tabs>
                <w:tab w:val="left" w:pos="905"/>
              </w:tabs>
              <w:spacing w:line="233" w:lineRule="auto"/>
              <w:ind w:left="860"/>
            </w:pPr>
          </w:p>
        </w:tc>
      </w:tr>
    </w:tbl>
    <w:p w14:paraId="5DC23E21" w14:textId="77777777" w:rsidR="00BE209A" w:rsidRDefault="00BE209A" w:rsidP="00270700">
      <w:pPr>
        <w:spacing w:line="1" w:lineRule="exact"/>
      </w:pPr>
    </w:p>
    <w:p w14:paraId="5D1397EB" w14:textId="77777777" w:rsidR="00BE209A" w:rsidRDefault="00BE209A" w:rsidP="00270700">
      <w:pPr>
        <w:spacing w:line="1" w:lineRule="exact"/>
      </w:pPr>
    </w:p>
    <w:p w14:paraId="5329D710" w14:textId="77777777" w:rsidR="00BE209A" w:rsidRDefault="00BE209A" w:rsidP="00270700">
      <w:pPr>
        <w:spacing w:line="1" w:lineRule="exact"/>
      </w:pPr>
    </w:p>
    <w:p w14:paraId="534E4328" w14:textId="4C9B7EF5" w:rsidR="005B466C" w:rsidRPr="00270700" w:rsidRDefault="005B466C" w:rsidP="00270700">
      <w:pPr>
        <w:spacing w:line="1" w:lineRule="exact"/>
        <w:rPr>
          <w:sz w:val="2"/>
          <w:szCs w:val="2"/>
        </w:rPr>
      </w:pPr>
    </w:p>
    <w:p w14:paraId="4A8AE119" w14:textId="77777777" w:rsidR="00BB0A9C" w:rsidRDefault="00BB0A9C" w:rsidP="00270700">
      <w:pPr>
        <w:pStyle w:val="Kehatekst1"/>
        <w:shd w:val="clear" w:color="auto" w:fill="auto"/>
        <w:spacing w:after="2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BB0A9C" w14:paraId="1C9E8937" w14:textId="77777777" w:rsidTr="00EC2BFA">
        <w:trPr>
          <w:trHeight w:hRule="exact" w:val="549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21E0E" w14:textId="77777777" w:rsidR="00BB0A9C" w:rsidRDefault="00BB0A9C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D9/1, D9/2,</w:t>
            </w:r>
          </w:p>
          <w:p w14:paraId="39A7EDE8" w14:textId="77777777" w:rsidR="00BB0A9C" w:rsidRDefault="00BB0A9C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D9/3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EA9A1" w14:textId="77777777" w:rsidR="00BB0A9C" w:rsidRDefault="00BB0A9C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Liiklusalased seadused ja määrused</w:t>
            </w:r>
          </w:p>
        </w:tc>
      </w:tr>
      <w:tr w:rsidR="00BB0A9C" w14:paraId="55E5BDB1" w14:textId="77777777" w:rsidTr="00BE209A">
        <w:trPr>
          <w:trHeight w:hRule="exact" w:val="513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2C30C" w14:textId="77777777" w:rsidR="00BB0A9C" w:rsidRDefault="00BB0A9C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16273" w14:textId="77777777" w:rsidR="00BB0A9C" w:rsidRDefault="00BB0A9C" w:rsidP="00BE209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322AAD5F" w14:textId="77777777" w:rsidR="00BB0A9C" w:rsidRDefault="00BB0A9C" w:rsidP="00BE209A">
            <w:pPr>
              <w:pStyle w:val="Muu0"/>
              <w:numPr>
                <w:ilvl w:val="0"/>
                <w:numId w:val="10"/>
              </w:numPr>
              <w:shd w:val="clear" w:color="auto" w:fill="auto"/>
              <w:tabs>
                <w:tab w:val="left" w:pos="882"/>
              </w:tabs>
              <w:ind w:firstLine="700"/>
            </w:pPr>
            <w:r>
              <w:t>tunneb sõitjate teenindamise aluseid;</w:t>
            </w:r>
          </w:p>
          <w:p w14:paraId="2A49D5F4" w14:textId="77777777" w:rsidR="00BB0A9C" w:rsidRDefault="00BB0A9C" w:rsidP="00BE209A">
            <w:pPr>
              <w:pStyle w:val="Muu0"/>
              <w:numPr>
                <w:ilvl w:val="0"/>
                <w:numId w:val="10"/>
              </w:numPr>
              <w:shd w:val="clear" w:color="auto" w:fill="auto"/>
              <w:tabs>
                <w:tab w:val="left" w:pos="882"/>
              </w:tabs>
              <w:ind w:firstLine="700"/>
            </w:pPr>
            <w:r>
              <w:t>teab liiklusseadusest tulenevaid liiklejate õigusi ja kohustusi;</w:t>
            </w:r>
          </w:p>
          <w:p w14:paraId="6DA1AD35" w14:textId="77777777" w:rsidR="00BB0A9C" w:rsidRDefault="00BB0A9C" w:rsidP="00BE209A">
            <w:pPr>
              <w:pStyle w:val="Muu0"/>
              <w:numPr>
                <w:ilvl w:val="0"/>
                <w:numId w:val="10"/>
              </w:numPr>
              <w:shd w:val="clear" w:color="auto" w:fill="auto"/>
              <w:tabs>
                <w:tab w:val="left" w:pos="882"/>
              </w:tabs>
              <w:ind w:left="860" w:hanging="160"/>
            </w:pPr>
            <w:r>
              <w:t>tunneb juhi vastutust liiklusalaste rikkumiste korral ja rikkumiste</w:t>
            </w:r>
            <w:r>
              <w:br/>
              <w:t>menetlemist;</w:t>
            </w:r>
          </w:p>
          <w:p w14:paraId="6E7EB39A" w14:textId="77777777" w:rsidR="00BB0A9C" w:rsidRDefault="00BB0A9C" w:rsidP="00BE209A">
            <w:pPr>
              <w:pStyle w:val="Muu0"/>
              <w:numPr>
                <w:ilvl w:val="0"/>
                <w:numId w:val="10"/>
              </w:numPr>
              <w:shd w:val="clear" w:color="auto" w:fill="auto"/>
              <w:tabs>
                <w:tab w:val="left" w:pos="882"/>
              </w:tabs>
              <w:ind w:left="860" w:hanging="160"/>
            </w:pPr>
            <w:r>
              <w:t xml:space="preserve">teab bussi </w:t>
            </w:r>
            <w:proofErr w:type="spellStart"/>
            <w:r>
              <w:t>tehnoseisundi</w:t>
            </w:r>
            <w:proofErr w:type="spellEnd"/>
            <w:r>
              <w:t xml:space="preserve"> ja varustuse kohta kehtivaid nõudeid ning</w:t>
            </w:r>
            <w:r>
              <w:br/>
              <w:t>tehnoülevaatusel bussi kohta esitatavaid nõudeid;</w:t>
            </w:r>
          </w:p>
          <w:p w14:paraId="0DBD03C6" w14:textId="77777777" w:rsidR="00BB0A9C" w:rsidRDefault="00BB0A9C" w:rsidP="00BE209A">
            <w:pPr>
              <w:pStyle w:val="Muu0"/>
              <w:numPr>
                <w:ilvl w:val="0"/>
                <w:numId w:val="10"/>
              </w:numPr>
              <w:shd w:val="clear" w:color="auto" w:fill="auto"/>
              <w:tabs>
                <w:tab w:val="left" w:pos="882"/>
              </w:tabs>
              <w:ind w:left="860" w:hanging="160"/>
            </w:pPr>
            <w:r>
              <w:t>tunneb kehtivat liikluskindlustussüsteemi ja kindlustuslepingute</w:t>
            </w:r>
            <w:r>
              <w:br/>
              <w:t>sõlmimise korda;</w:t>
            </w:r>
          </w:p>
          <w:p w14:paraId="56EEF5C6" w14:textId="77777777" w:rsidR="00BB0A9C" w:rsidRDefault="00BB0A9C" w:rsidP="00BE209A">
            <w:pPr>
              <w:pStyle w:val="Muu0"/>
              <w:numPr>
                <w:ilvl w:val="0"/>
                <w:numId w:val="10"/>
              </w:numPr>
              <w:shd w:val="clear" w:color="auto" w:fill="auto"/>
              <w:tabs>
                <w:tab w:val="left" w:pos="882"/>
              </w:tabs>
              <w:ind w:left="860" w:hanging="160"/>
            </w:pPr>
            <w:r>
              <w:t xml:space="preserve">teab </w:t>
            </w:r>
            <w:proofErr w:type="spellStart"/>
            <w:r>
              <w:t>sõitjateveo</w:t>
            </w:r>
            <w:proofErr w:type="spellEnd"/>
            <w:r>
              <w:t xml:space="preserve"> kohta käivaid nõudeid;</w:t>
            </w:r>
          </w:p>
          <w:p w14:paraId="28578A5E" w14:textId="77777777" w:rsidR="00BE209A" w:rsidRDefault="00BE209A" w:rsidP="00BE209A">
            <w:pPr>
              <w:pStyle w:val="Muu0"/>
              <w:numPr>
                <w:ilvl w:val="0"/>
                <w:numId w:val="10"/>
              </w:numPr>
              <w:shd w:val="clear" w:color="auto" w:fill="auto"/>
              <w:tabs>
                <w:tab w:val="left" w:pos="882"/>
              </w:tabs>
              <w:ind w:left="860" w:hanging="160"/>
            </w:pPr>
            <w:r>
              <w:t>oskab täita varalise kahjuga liiklusõnnetuse kohta vormistatavat</w:t>
            </w:r>
            <w:r>
              <w:br/>
              <w:t>„Teadet liiklusõnnetusest“;</w:t>
            </w:r>
          </w:p>
          <w:p w14:paraId="4163FF08" w14:textId="77777777" w:rsidR="00BE209A" w:rsidRDefault="00BE209A" w:rsidP="00BE209A">
            <w:pPr>
              <w:pStyle w:val="Muu0"/>
              <w:numPr>
                <w:ilvl w:val="0"/>
                <w:numId w:val="10"/>
              </w:numPr>
              <w:shd w:val="clear" w:color="auto" w:fill="auto"/>
              <w:tabs>
                <w:tab w:val="left" w:pos="882"/>
              </w:tabs>
              <w:ind w:left="860" w:hanging="160"/>
            </w:pPr>
            <w:r>
              <w:t>oskab suhelda sõitjatega korrektselt;</w:t>
            </w:r>
          </w:p>
          <w:p w14:paraId="27467AE7" w14:textId="6E935483" w:rsidR="00BE209A" w:rsidRDefault="00BE209A" w:rsidP="00BE209A">
            <w:pPr>
              <w:pStyle w:val="Muu0"/>
              <w:numPr>
                <w:ilvl w:val="0"/>
                <w:numId w:val="10"/>
              </w:numPr>
              <w:shd w:val="clear" w:color="auto" w:fill="auto"/>
              <w:tabs>
                <w:tab w:val="left" w:pos="882"/>
              </w:tabs>
              <w:ind w:left="860" w:hanging="160"/>
            </w:pPr>
            <w:r>
              <w:t>oskab rakendada sõitjaveole iseloomulikke tavalisi ja täiendavaid</w:t>
            </w:r>
            <w:r>
              <w:br/>
              <w:t>turvameetmeid (toimimine liiklusõnnetuse või õnnetusjuhtumi</w:t>
            </w:r>
            <w:r>
              <w:br/>
              <w:t>korral, sõitjate instrueerimine ja juhendamine eriolukordades, laste</w:t>
            </w:r>
            <w:r>
              <w:br/>
              <w:t>vedu jne).</w:t>
            </w:r>
          </w:p>
        </w:tc>
      </w:tr>
    </w:tbl>
    <w:p w14:paraId="69AB1DF8" w14:textId="6C8B1B5F" w:rsidR="00BB0A9C" w:rsidRDefault="00BB0A9C" w:rsidP="00BB0A9C">
      <w:pPr>
        <w:spacing w:line="1" w:lineRule="exact"/>
        <w:rPr>
          <w:sz w:val="2"/>
          <w:szCs w:val="2"/>
        </w:rPr>
      </w:pPr>
    </w:p>
    <w:p w14:paraId="25CFD1FC" w14:textId="57698511" w:rsidR="00BB0A9C" w:rsidRDefault="00BB0A9C" w:rsidP="005B466C">
      <w:pPr>
        <w:pStyle w:val="Kehatekst1"/>
        <w:shd w:val="clear" w:color="auto" w:fill="auto"/>
        <w:spacing w:after="260"/>
        <w:ind w:left="2500" w:hanging="250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5B466C" w:rsidRPr="005B466C" w14:paraId="744C0E22" w14:textId="77777777" w:rsidTr="005B466C">
        <w:trPr>
          <w:trHeight w:hRule="exact" w:val="549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16E47" w14:textId="15E1FE99" w:rsidR="005B466C" w:rsidRPr="005B466C" w:rsidRDefault="005B466C" w:rsidP="005B466C">
            <w:pPr>
              <w:pStyle w:val="Kehatekst1"/>
              <w:shd w:val="clear" w:color="auto" w:fill="auto"/>
            </w:pPr>
            <w:r>
              <w:rPr>
                <w:b/>
                <w:bCs/>
              </w:rPr>
              <w:t>TEKS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06B29" w14:textId="0E6E2B67" w:rsidR="005B466C" w:rsidRPr="005B466C" w:rsidRDefault="005B466C" w:rsidP="005B46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466C">
              <w:rPr>
                <w:rFonts w:ascii="Times New Roman" w:eastAsia="Times New Roman" w:hAnsi="Times New Roman" w:cs="Times New Roman"/>
                <w:b/>
                <w:bCs/>
              </w:rPr>
              <w:t>Läbitud teemade kokkuvõte ja tagasiside kursuse kohta; teooriaeksam</w:t>
            </w:r>
          </w:p>
        </w:tc>
      </w:tr>
      <w:tr w:rsidR="005B466C" w:rsidRPr="005B466C" w14:paraId="07D6D1C2" w14:textId="77777777" w:rsidTr="005B466C">
        <w:trPr>
          <w:trHeight w:hRule="exact" w:val="109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73380" w14:textId="77777777" w:rsidR="005B466C" w:rsidRPr="005B466C" w:rsidRDefault="005B466C" w:rsidP="005B46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466C">
              <w:rPr>
                <w:rFonts w:ascii="Times New Roman" w:eastAsia="Times New Roman" w:hAnsi="Times New Roman" w:cs="Times New Roman"/>
              </w:rP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6CD" w14:textId="77777777" w:rsidR="005B466C" w:rsidRPr="005B466C" w:rsidRDefault="005B466C" w:rsidP="005B46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466C">
              <w:rPr>
                <w:rFonts w:ascii="Times New Roman" w:eastAsia="Times New Roman" w:hAnsi="Times New Roman" w:cs="Times New Roman"/>
                <w:b/>
                <w:bCs/>
              </w:rPr>
              <w:t>Pärast koolitust õpilane:</w:t>
            </w:r>
          </w:p>
          <w:p w14:paraId="0C53D9CA" w14:textId="58233C6E" w:rsidR="005B466C" w:rsidRPr="005B466C" w:rsidRDefault="005B466C" w:rsidP="005B466C">
            <w:pPr>
              <w:numPr>
                <w:ilvl w:val="0"/>
                <w:numId w:val="10"/>
              </w:numPr>
              <w:tabs>
                <w:tab w:val="left" w:pos="882"/>
              </w:tabs>
              <w:ind w:left="860" w:hanging="160"/>
              <w:rPr>
                <w:rFonts w:ascii="Times New Roman" w:eastAsia="Times New Roman" w:hAnsi="Times New Roman" w:cs="Times New Roman"/>
                <w:color w:val="auto"/>
              </w:rPr>
            </w:pPr>
            <w:r w:rsidRPr="005B466C">
              <w:rPr>
                <w:rFonts w:ascii="Times New Roman" w:eastAsia="Times New Roman" w:hAnsi="Times New Roman" w:cs="Times New Roman"/>
              </w:rPr>
              <w:t xml:space="preserve"> tunneb ennast kindlalt mootorsõidukijuhi kvalifikatsiooni teoreetilistes teadmistes</w:t>
            </w:r>
          </w:p>
        </w:tc>
      </w:tr>
    </w:tbl>
    <w:p w14:paraId="76A2C225" w14:textId="77777777" w:rsidR="005B466C" w:rsidRPr="005B466C" w:rsidRDefault="005B466C"/>
    <w:p w14:paraId="4B4B8326" w14:textId="25061D67" w:rsidR="005B466C" w:rsidRDefault="005B46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0B76FDD" w14:textId="60D44AEE" w:rsidR="00BB0A9C" w:rsidRDefault="00BB0A9C" w:rsidP="00BB0A9C">
      <w:pPr>
        <w:pStyle w:val="Tabeliallkiri0"/>
        <w:shd w:val="clear" w:color="auto" w:fill="auto"/>
        <w:rPr>
          <w:b/>
          <w:bCs/>
          <w:sz w:val="28"/>
          <w:szCs w:val="28"/>
        </w:rPr>
      </w:pPr>
      <w:r w:rsidRPr="005B466C">
        <w:rPr>
          <w:b/>
          <w:bCs/>
          <w:sz w:val="28"/>
          <w:szCs w:val="28"/>
        </w:rPr>
        <w:lastRenderedPageBreak/>
        <w:t>3.2. Praktika</w:t>
      </w:r>
    </w:p>
    <w:p w14:paraId="17802206" w14:textId="77777777" w:rsidR="005B466C" w:rsidRPr="005B466C" w:rsidRDefault="005B466C" w:rsidP="00BB0A9C">
      <w:pPr>
        <w:pStyle w:val="Tabeliallkiri0"/>
        <w:shd w:val="clear" w:color="auto" w:fill="auto"/>
        <w:rPr>
          <w:b/>
          <w:bCs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BB0A9C" w14:paraId="51F25FC1" w14:textId="77777777" w:rsidTr="00EC2BFA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B376C" w14:textId="77777777" w:rsidR="00BB0A9C" w:rsidRDefault="00BB0A9C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D2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9DE4F" w14:textId="77777777" w:rsidR="00BB0A9C" w:rsidRDefault="00BB0A9C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Sõiduki käsitsemine</w:t>
            </w:r>
          </w:p>
        </w:tc>
      </w:tr>
      <w:tr w:rsidR="00BB0A9C" w14:paraId="71140A58" w14:textId="77777777" w:rsidTr="00FD72BB">
        <w:trPr>
          <w:trHeight w:hRule="exact" w:val="4476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04DE5" w14:textId="77777777" w:rsidR="00BB0A9C" w:rsidRDefault="00BB0A9C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941C7" w14:textId="77777777" w:rsidR="00BB0A9C" w:rsidRDefault="00BB0A9C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4ED453D" w14:textId="77777777" w:rsidR="00BB0A9C" w:rsidRPr="00FD72BB" w:rsidRDefault="00BB0A9C" w:rsidP="00BB0A9C">
            <w:pPr>
              <w:pStyle w:val="Muu0"/>
              <w:numPr>
                <w:ilvl w:val="0"/>
                <w:numId w:val="11"/>
              </w:numPr>
              <w:shd w:val="clear" w:color="auto" w:fill="auto"/>
              <w:tabs>
                <w:tab w:val="left" w:pos="888"/>
              </w:tabs>
              <w:ind w:firstLine="720"/>
              <w:rPr>
                <w:sz w:val="22"/>
                <w:szCs w:val="22"/>
              </w:rPr>
            </w:pPr>
            <w:r w:rsidRPr="00FD72BB">
              <w:rPr>
                <w:sz w:val="22"/>
                <w:szCs w:val="22"/>
              </w:rPr>
              <w:t>oskab käsitseda kõiki bussi juhtseadiseid;</w:t>
            </w:r>
          </w:p>
          <w:p w14:paraId="3D85F5C0" w14:textId="3D939A1D" w:rsidR="00BB0A9C" w:rsidRPr="00FD72BB" w:rsidRDefault="00BB0A9C" w:rsidP="00BB0A9C">
            <w:pPr>
              <w:pStyle w:val="Muu0"/>
              <w:numPr>
                <w:ilvl w:val="0"/>
                <w:numId w:val="11"/>
              </w:numPr>
              <w:shd w:val="clear" w:color="auto" w:fill="auto"/>
              <w:tabs>
                <w:tab w:val="left" w:pos="888"/>
              </w:tabs>
              <w:ind w:left="860" w:hanging="140"/>
              <w:rPr>
                <w:sz w:val="22"/>
                <w:szCs w:val="22"/>
              </w:rPr>
            </w:pPr>
            <w:r w:rsidRPr="00FD72BB">
              <w:rPr>
                <w:sz w:val="22"/>
                <w:szCs w:val="22"/>
              </w:rPr>
              <w:t xml:space="preserve">oskab kontrollida enne sõidu alustamist kere ja </w:t>
            </w:r>
            <w:proofErr w:type="spellStart"/>
            <w:r w:rsidRPr="00FD72BB">
              <w:rPr>
                <w:sz w:val="22"/>
                <w:szCs w:val="22"/>
              </w:rPr>
              <w:t>sõitjateruumi</w:t>
            </w:r>
            <w:proofErr w:type="spellEnd"/>
            <w:r w:rsidR="00285E0A">
              <w:rPr>
                <w:sz w:val="22"/>
                <w:szCs w:val="22"/>
              </w:rPr>
              <w:t xml:space="preserve"> </w:t>
            </w:r>
            <w:r w:rsidRPr="00FD72BB">
              <w:rPr>
                <w:sz w:val="22"/>
                <w:szCs w:val="22"/>
              </w:rPr>
              <w:t>puhtust, riiklike registreerimismärkide, tuuleklaaside ja</w:t>
            </w:r>
            <w:r w:rsidR="00285E0A">
              <w:rPr>
                <w:sz w:val="22"/>
                <w:szCs w:val="22"/>
              </w:rPr>
              <w:t xml:space="preserve"> </w:t>
            </w:r>
            <w:r w:rsidRPr="00FD72BB">
              <w:rPr>
                <w:sz w:val="22"/>
                <w:szCs w:val="22"/>
              </w:rPr>
              <w:t>laternaklaaside puhtust, peeglite, tulekustutite, ohukolmnurga,</w:t>
            </w:r>
            <w:r w:rsidR="00285E0A">
              <w:rPr>
                <w:sz w:val="22"/>
                <w:szCs w:val="22"/>
              </w:rPr>
              <w:t xml:space="preserve"> </w:t>
            </w:r>
            <w:r w:rsidRPr="00FD72BB">
              <w:rPr>
                <w:sz w:val="22"/>
                <w:szCs w:val="22"/>
              </w:rPr>
              <w:t>käsiapteegi ja tõkiskingade olemasolu, mootori õlitus- ja</w:t>
            </w:r>
            <w:r w:rsidR="00285E0A">
              <w:rPr>
                <w:sz w:val="22"/>
                <w:szCs w:val="22"/>
              </w:rPr>
              <w:t xml:space="preserve"> </w:t>
            </w:r>
            <w:r w:rsidRPr="00FD72BB">
              <w:rPr>
                <w:sz w:val="22"/>
                <w:szCs w:val="22"/>
              </w:rPr>
              <w:t>jahutussüsteemi hermeetilisust ning õli ja jahutusvedeliku</w:t>
            </w:r>
            <w:r w:rsidR="00285E0A">
              <w:rPr>
                <w:sz w:val="22"/>
                <w:szCs w:val="22"/>
              </w:rPr>
              <w:t xml:space="preserve"> </w:t>
            </w:r>
            <w:r w:rsidRPr="00FD72BB">
              <w:rPr>
                <w:sz w:val="22"/>
                <w:szCs w:val="22"/>
              </w:rPr>
              <w:t>olemasolu, juhtseadiste (rool, pidurid) korrasolekut, pidurivedeliku</w:t>
            </w:r>
            <w:r w:rsidR="00285E0A">
              <w:rPr>
                <w:sz w:val="22"/>
                <w:szCs w:val="22"/>
              </w:rPr>
              <w:t xml:space="preserve"> </w:t>
            </w:r>
            <w:r w:rsidRPr="00FD72BB">
              <w:rPr>
                <w:sz w:val="22"/>
                <w:szCs w:val="22"/>
              </w:rPr>
              <w:t>või õhupaakides suruõhu olemasolu, rehvide üldist seisukorda ja</w:t>
            </w:r>
            <w:r w:rsidR="00285E0A">
              <w:rPr>
                <w:sz w:val="22"/>
                <w:szCs w:val="22"/>
              </w:rPr>
              <w:t xml:space="preserve"> </w:t>
            </w:r>
            <w:proofErr w:type="spellStart"/>
            <w:r w:rsidRPr="00FD72BB">
              <w:rPr>
                <w:sz w:val="22"/>
                <w:szCs w:val="22"/>
              </w:rPr>
              <w:t>välisvigastuste</w:t>
            </w:r>
            <w:proofErr w:type="spellEnd"/>
            <w:r w:rsidRPr="00FD72BB">
              <w:rPr>
                <w:sz w:val="22"/>
                <w:szCs w:val="22"/>
              </w:rPr>
              <w:t xml:space="preserve"> puudumist, õhurõhku rehvis ning elektriseadmestikus</w:t>
            </w:r>
            <w:r w:rsidR="00285E0A">
              <w:rPr>
                <w:sz w:val="22"/>
                <w:szCs w:val="22"/>
              </w:rPr>
              <w:t xml:space="preserve"> </w:t>
            </w:r>
            <w:r w:rsidRPr="00FD72BB">
              <w:rPr>
                <w:sz w:val="22"/>
                <w:szCs w:val="22"/>
              </w:rPr>
              <w:t>valgustus-, signalisatsiooni- ja abiseadmete, näidikute ja</w:t>
            </w:r>
            <w:r w:rsidR="00285E0A">
              <w:rPr>
                <w:sz w:val="22"/>
                <w:szCs w:val="22"/>
              </w:rPr>
              <w:t xml:space="preserve"> </w:t>
            </w:r>
            <w:r w:rsidRPr="00FD72BB">
              <w:rPr>
                <w:sz w:val="22"/>
                <w:szCs w:val="22"/>
              </w:rPr>
              <w:t>märgulampide, klaasipuhastite ja -pesuri ja uste juhtajami</w:t>
            </w:r>
            <w:r w:rsidR="00285E0A">
              <w:rPr>
                <w:sz w:val="22"/>
                <w:szCs w:val="22"/>
              </w:rPr>
              <w:t xml:space="preserve"> </w:t>
            </w:r>
            <w:r w:rsidRPr="00FD72BB">
              <w:rPr>
                <w:sz w:val="22"/>
                <w:szCs w:val="22"/>
              </w:rPr>
              <w:t>korrasolekut;</w:t>
            </w:r>
          </w:p>
          <w:p w14:paraId="57319041" w14:textId="3493119A" w:rsidR="00BB0A9C" w:rsidRPr="00FD72BB" w:rsidRDefault="00BB0A9C" w:rsidP="00BB0A9C">
            <w:pPr>
              <w:pStyle w:val="Muu0"/>
              <w:numPr>
                <w:ilvl w:val="0"/>
                <w:numId w:val="11"/>
              </w:numPr>
              <w:shd w:val="clear" w:color="auto" w:fill="auto"/>
              <w:tabs>
                <w:tab w:val="left" w:pos="888"/>
              </w:tabs>
              <w:ind w:left="860" w:hanging="140"/>
              <w:rPr>
                <w:sz w:val="22"/>
                <w:szCs w:val="22"/>
              </w:rPr>
            </w:pPr>
            <w:r w:rsidRPr="00FD72BB">
              <w:rPr>
                <w:sz w:val="22"/>
                <w:szCs w:val="22"/>
              </w:rPr>
              <w:t>oskab eemaldada õhkajamiga pidurisüsteemi õhupaakidest</w:t>
            </w:r>
            <w:r w:rsidR="00285E0A">
              <w:rPr>
                <w:sz w:val="22"/>
                <w:szCs w:val="22"/>
              </w:rPr>
              <w:t xml:space="preserve"> </w:t>
            </w:r>
            <w:r w:rsidRPr="00FD72BB">
              <w:rPr>
                <w:sz w:val="22"/>
                <w:szCs w:val="22"/>
              </w:rPr>
              <w:t xml:space="preserve">kondensaati ning kontrollida </w:t>
            </w:r>
            <w:proofErr w:type="spellStart"/>
            <w:r w:rsidRPr="00FD72BB">
              <w:rPr>
                <w:sz w:val="22"/>
                <w:szCs w:val="22"/>
              </w:rPr>
              <w:t>külmumistõrjukis</w:t>
            </w:r>
            <w:proofErr w:type="spellEnd"/>
            <w:r w:rsidRPr="00FD72BB">
              <w:rPr>
                <w:sz w:val="22"/>
                <w:szCs w:val="22"/>
              </w:rPr>
              <w:t xml:space="preserve"> vedeliku olemasolu;</w:t>
            </w:r>
          </w:p>
          <w:p w14:paraId="2377EEB9" w14:textId="77777777" w:rsidR="00BB0A9C" w:rsidRPr="00FD72BB" w:rsidRDefault="00BB0A9C" w:rsidP="00BB0A9C">
            <w:pPr>
              <w:pStyle w:val="Muu0"/>
              <w:numPr>
                <w:ilvl w:val="0"/>
                <w:numId w:val="11"/>
              </w:numPr>
              <w:shd w:val="clear" w:color="auto" w:fill="auto"/>
              <w:tabs>
                <w:tab w:val="left" w:pos="888"/>
              </w:tabs>
              <w:ind w:firstLine="720"/>
              <w:rPr>
                <w:sz w:val="22"/>
                <w:szCs w:val="22"/>
              </w:rPr>
            </w:pPr>
            <w:r w:rsidRPr="00FD72BB">
              <w:rPr>
                <w:sz w:val="22"/>
                <w:szCs w:val="22"/>
              </w:rPr>
              <w:t>oskab vahetada lampe ja kaitsmeid;</w:t>
            </w:r>
          </w:p>
          <w:p w14:paraId="4B0DF244" w14:textId="77777777" w:rsidR="00BB0A9C" w:rsidRDefault="00BB0A9C" w:rsidP="00BB0A9C">
            <w:pPr>
              <w:pStyle w:val="Muu0"/>
              <w:numPr>
                <w:ilvl w:val="0"/>
                <w:numId w:val="11"/>
              </w:numPr>
              <w:shd w:val="clear" w:color="auto" w:fill="auto"/>
              <w:tabs>
                <w:tab w:val="left" w:pos="888"/>
              </w:tabs>
              <w:ind w:firstLine="720"/>
            </w:pPr>
            <w:r w:rsidRPr="00FD72BB">
              <w:rPr>
                <w:sz w:val="22"/>
                <w:szCs w:val="22"/>
              </w:rPr>
              <w:t>oskab vahetada ratast.</w:t>
            </w:r>
          </w:p>
        </w:tc>
      </w:tr>
    </w:tbl>
    <w:p w14:paraId="28DDC489" w14:textId="77777777" w:rsidR="00BB0A9C" w:rsidRDefault="00BB0A9C" w:rsidP="00BB0A9C">
      <w:pPr>
        <w:spacing w:after="259" w:line="1" w:lineRule="exact"/>
      </w:pPr>
    </w:p>
    <w:p w14:paraId="5EC98B44" w14:textId="77777777" w:rsidR="00BB0A9C" w:rsidRDefault="00BB0A9C" w:rsidP="00BB0A9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BB0A9C" w14:paraId="056FCBBE" w14:textId="77777777" w:rsidTr="00EC2BFA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0A530" w14:textId="77777777" w:rsidR="00BB0A9C" w:rsidRDefault="00BB0A9C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D4 /1, D4/2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E1B72" w14:textId="77777777" w:rsidR="00BB0A9C" w:rsidRDefault="00BB0A9C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Sõiduki juhtimine õppeplatsil</w:t>
            </w:r>
          </w:p>
        </w:tc>
      </w:tr>
      <w:tr w:rsidR="00BB0A9C" w14:paraId="425C6F5B" w14:textId="77777777" w:rsidTr="00FD72BB">
        <w:trPr>
          <w:trHeight w:hRule="exact" w:val="89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7FE02" w14:textId="77777777" w:rsidR="00BB0A9C" w:rsidRDefault="00BB0A9C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85F3A" w14:textId="77777777" w:rsidR="00BB0A9C" w:rsidRDefault="00BB0A9C" w:rsidP="00BE209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6B3A1F5E" w14:textId="77777777" w:rsidR="00BB0A9C" w:rsidRPr="00FD72BB" w:rsidRDefault="00BB0A9C" w:rsidP="00BE209A">
            <w:pPr>
              <w:pStyle w:val="Muu0"/>
              <w:numPr>
                <w:ilvl w:val="0"/>
                <w:numId w:val="12"/>
              </w:numPr>
              <w:shd w:val="clear" w:color="auto" w:fill="auto"/>
              <w:tabs>
                <w:tab w:val="left" w:pos="888"/>
              </w:tabs>
              <w:ind w:left="860" w:hanging="140"/>
              <w:rPr>
                <w:sz w:val="22"/>
                <w:szCs w:val="22"/>
              </w:rPr>
            </w:pPr>
            <w:r w:rsidRPr="00FD72BB">
              <w:rPr>
                <w:sz w:val="22"/>
                <w:szCs w:val="22"/>
              </w:rPr>
              <w:t>oskab kasutada kõiki juhiistme reguleerimise võimalusi parima</w:t>
            </w:r>
            <w:r w:rsidRPr="00FD72BB">
              <w:rPr>
                <w:sz w:val="22"/>
                <w:szCs w:val="22"/>
              </w:rPr>
              <w:br/>
              <w:t>sõiduasendi saavutamiseks;</w:t>
            </w:r>
          </w:p>
          <w:p w14:paraId="2FD2372F" w14:textId="77777777" w:rsidR="00BB0A9C" w:rsidRPr="00FD72BB" w:rsidRDefault="00BB0A9C" w:rsidP="00BE209A">
            <w:pPr>
              <w:pStyle w:val="Muu0"/>
              <w:numPr>
                <w:ilvl w:val="0"/>
                <w:numId w:val="12"/>
              </w:numPr>
              <w:shd w:val="clear" w:color="auto" w:fill="auto"/>
              <w:tabs>
                <w:tab w:val="left" w:pos="888"/>
              </w:tabs>
              <w:ind w:left="860" w:hanging="140"/>
              <w:rPr>
                <w:sz w:val="22"/>
                <w:szCs w:val="22"/>
              </w:rPr>
            </w:pPr>
            <w:r w:rsidRPr="00FD72BB">
              <w:rPr>
                <w:sz w:val="22"/>
                <w:szCs w:val="22"/>
              </w:rPr>
              <w:t>oskab kontrollida uste suletust ja reguleerida kõiki tahavaatepeegleid</w:t>
            </w:r>
            <w:r w:rsidRPr="00FD72BB">
              <w:rPr>
                <w:sz w:val="22"/>
                <w:szCs w:val="22"/>
              </w:rPr>
              <w:br/>
              <w:t>parima nähtavusvälja saavutamiseks;</w:t>
            </w:r>
          </w:p>
          <w:p w14:paraId="2E9BDE6B" w14:textId="77777777" w:rsidR="00BB0A9C" w:rsidRPr="00FD72BB" w:rsidRDefault="00BB0A9C" w:rsidP="00BE209A">
            <w:pPr>
              <w:pStyle w:val="Muu0"/>
              <w:numPr>
                <w:ilvl w:val="0"/>
                <w:numId w:val="12"/>
              </w:numPr>
              <w:shd w:val="clear" w:color="auto" w:fill="auto"/>
              <w:tabs>
                <w:tab w:val="left" w:pos="888"/>
              </w:tabs>
              <w:ind w:firstLine="720"/>
              <w:rPr>
                <w:sz w:val="22"/>
                <w:szCs w:val="22"/>
              </w:rPr>
            </w:pPr>
            <w:r w:rsidRPr="00FD72BB">
              <w:rPr>
                <w:sz w:val="22"/>
                <w:szCs w:val="22"/>
              </w:rPr>
              <w:t>oskab reguleerida rooliratta asendit ja kasutada turvavööd õigesti;</w:t>
            </w:r>
          </w:p>
          <w:p w14:paraId="2CB06845" w14:textId="77777777" w:rsidR="00BB0A9C" w:rsidRPr="00FD72BB" w:rsidRDefault="00BB0A9C" w:rsidP="00BE209A">
            <w:pPr>
              <w:pStyle w:val="Muu0"/>
              <w:numPr>
                <w:ilvl w:val="0"/>
                <w:numId w:val="12"/>
              </w:numPr>
              <w:shd w:val="clear" w:color="auto" w:fill="auto"/>
              <w:tabs>
                <w:tab w:val="left" w:pos="888"/>
              </w:tabs>
              <w:ind w:left="860" w:hanging="140"/>
              <w:rPr>
                <w:sz w:val="22"/>
                <w:szCs w:val="22"/>
              </w:rPr>
            </w:pPr>
            <w:r w:rsidRPr="00FD72BB">
              <w:rPr>
                <w:sz w:val="22"/>
                <w:szCs w:val="22"/>
              </w:rPr>
              <w:t>oskab käivitada mootorit nii külmalt kui ka soojalt, mitmesugustes</w:t>
            </w:r>
            <w:r w:rsidRPr="00FD72BB">
              <w:rPr>
                <w:sz w:val="22"/>
                <w:szCs w:val="22"/>
              </w:rPr>
              <w:br/>
              <w:t>ilmaoludes (külma, sooja, niiske ilmaga) ning kallakul (tõusul ja</w:t>
            </w:r>
            <w:r w:rsidRPr="00FD72BB">
              <w:rPr>
                <w:sz w:val="22"/>
                <w:szCs w:val="22"/>
              </w:rPr>
              <w:br/>
              <w:t>langul);</w:t>
            </w:r>
          </w:p>
          <w:p w14:paraId="4F1F97E9" w14:textId="77777777" w:rsidR="00FD72BB" w:rsidRPr="00FD72BB" w:rsidRDefault="00BB0A9C" w:rsidP="00FD72BB">
            <w:pPr>
              <w:pStyle w:val="Muu0"/>
              <w:numPr>
                <w:ilvl w:val="0"/>
                <w:numId w:val="12"/>
              </w:numPr>
              <w:shd w:val="clear" w:color="auto" w:fill="auto"/>
              <w:tabs>
                <w:tab w:val="left" w:pos="888"/>
              </w:tabs>
              <w:ind w:left="860" w:hanging="140"/>
              <w:rPr>
                <w:sz w:val="22"/>
                <w:szCs w:val="22"/>
              </w:rPr>
            </w:pPr>
            <w:r w:rsidRPr="00FD72BB">
              <w:rPr>
                <w:sz w:val="22"/>
                <w:szCs w:val="22"/>
              </w:rPr>
              <w:t>oskab alustada sujuvalt liikumist, muuta sujuvalt sõidukiirust, hoida</w:t>
            </w:r>
            <w:r w:rsidRPr="00FD72BB">
              <w:rPr>
                <w:sz w:val="22"/>
                <w:szCs w:val="22"/>
              </w:rPr>
              <w:br/>
              <w:t>rooli õigesti, pöörata rooli vastavalt sõidukiirusele, juhtida bussi</w:t>
            </w:r>
            <w:r w:rsidRPr="00FD72BB">
              <w:rPr>
                <w:sz w:val="22"/>
                <w:szCs w:val="22"/>
              </w:rPr>
              <w:br/>
              <w:t>piiratud alal, peatada bussi sujuvalt pidurdades, sõita vasakpoolsete</w:t>
            </w:r>
            <w:r w:rsidRPr="00FD72BB">
              <w:rPr>
                <w:sz w:val="22"/>
                <w:szCs w:val="22"/>
              </w:rPr>
              <w:br/>
              <w:t>või parempoolsete ratastega teemärgistuse lähedal ja peatuda enne</w:t>
            </w:r>
            <w:r w:rsidRPr="00FD72BB">
              <w:rPr>
                <w:sz w:val="22"/>
                <w:szCs w:val="22"/>
              </w:rPr>
              <w:br/>
              <w:t>stoppjoont;</w:t>
            </w:r>
          </w:p>
          <w:p w14:paraId="64BE6E94" w14:textId="77777777" w:rsidR="00FD72BB" w:rsidRPr="00FD72BB" w:rsidRDefault="00BB0A9C" w:rsidP="00FD72BB">
            <w:pPr>
              <w:pStyle w:val="Muu0"/>
              <w:numPr>
                <w:ilvl w:val="0"/>
                <w:numId w:val="12"/>
              </w:numPr>
              <w:shd w:val="clear" w:color="auto" w:fill="auto"/>
              <w:tabs>
                <w:tab w:val="left" w:pos="888"/>
              </w:tabs>
              <w:ind w:left="860" w:hanging="140"/>
              <w:rPr>
                <w:sz w:val="22"/>
                <w:szCs w:val="22"/>
              </w:rPr>
            </w:pPr>
            <w:r w:rsidRPr="00FD72BB">
              <w:rPr>
                <w:sz w:val="22"/>
                <w:szCs w:val="22"/>
              </w:rPr>
              <w:t>oskab jätta buss seisma rööpselt sõidutee äärega, sellest mitte</w:t>
            </w:r>
            <w:r w:rsidR="00FD72BB" w:rsidRPr="00FD72BB">
              <w:rPr>
                <w:sz w:val="22"/>
                <w:szCs w:val="22"/>
              </w:rPr>
              <w:t xml:space="preserve"> kaugemal kui 0,2 m;</w:t>
            </w:r>
          </w:p>
          <w:p w14:paraId="269C1267" w14:textId="77777777" w:rsidR="00FD72BB" w:rsidRPr="00FD72BB" w:rsidRDefault="00FD72BB" w:rsidP="00FD72BB">
            <w:pPr>
              <w:pStyle w:val="Muu0"/>
              <w:numPr>
                <w:ilvl w:val="0"/>
                <w:numId w:val="12"/>
              </w:numPr>
              <w:shd w:val="clear" w:color="auto" w:fill="auto"/>
              <w:tabs>
                <w:tab w:val="left" w:pos="888"/>
              </w:tabs>
              <w:ind w:left="860" w:hanging="140"/>
              <w:rPr>
                <w:sz w:val="22"/>
                <w:szCs w:val="22"/>
              </w:rPr>
            </w:pPr>
            <w:r w:rsidRPr="00FD72BB">
              <w:rPr>
                <w:sz w:val="22"/>
                <w:szCs w:val="22"/>
              </w:rPr>
              <w:t>oskab rakendada bussi seisma jätmisel kõiki abinõusid iseenesliku</w:t>
            </w:r>
            <w:r w:rsidRPr="00FD72BB">
              <w:rPr>
                <w:sz w:val="22"/>
                <w:szCs w:val="22"/>
              </w:rPr>
              <w:br/>
              <w:t>liikuma hakkamise vältimiseks;</w:t>
            </w:r>
          </w:p>
          <w:p w14:paraId="6A2F8F29" w14:textId="77777777" w:rsidR="00FD72BB" w:rsidRPr="00FD72BB" w:rsidRDefault="00FD72BB" w:rsidP="00FD72BB">
            <w:pPr>
              <w:pStyle w:val="Muu0"/>
              <w:numPr>
                <w:ilvl w:val="0"/>
                <w:numId w:val="12"/>
              </w:numPr>
              <w:shd w:val="clear" w:color="auto" w:fill="auto"/>
              <w:tabs>
                <w:tab w:val="left" w:pos="888"/>
              </w:tabs>
              <w:ind w:left="860" w:hanging="140"/>
              <w:rPr>
                <w:sz w:val="22"/>
                <w:szCs w:val="22"/>
              </w:rPr>
            </w:pPr>
            <w:r w:rsidRPr="00FD72BB">
              <w:rPr>
                <w:sz w:val="22"/>
                <w:szCs w:val="22"/>
              </w:rPr>
              <w:t>oskab valida tagurdamisel õiget sõiduasendit;</w:t>
            </w:r>
          </w:p>
          <w:p w14:paraId="6CEEB59B" w14:textId="77777777" w:rsidR="00FD72BB" w:rsidRPr="00FD72BB" w:rsidRDefault="00FD72BB" w:rsidP="00FD72BB">
            <w:pPr>
              <w:pStyle w:val="Muu0"/>
              <w:numPr>
                <w:ilvl w:val="0"/>
                <w:numId w:val="12"/>
              </w:numPr>
              <w:shd w:val="clear" w:color="auto" w:fill="auto"/>
              <w:tabs>
                <w:tab w:val="left" w:pos="888"/>
              </w:tabs>
              <w:ind w:left="860" w:hanging="140"/>
              <w:rPr>
                <w:sz w:val="22"/>
                <w:szCs w:val="22"/>
              </w:rPr>
            </w:pPr>
            <w:r w:rsidRPr="00FD72BB">
              <w:rPr>
                <w:sz w:val="22"/>
                <w:szCs w:val="22"/>
              </w:rPr>
              <w:t>oskab tagurdada otse kõrvalekaldumiseta sõidujoonest ning pöördega paremale või vasakule koos sellele järgneva</w:t>
            </w:r>
            <w:r w:rsidRPr="00FD72BB">
              <w:rPr>
                <w:sz w:val="22"/>
                <w:szCs w:val="22"/>
              </w:rPr>
              <w:br/>
              <w:t>otseliikumisega;</w:t>
            </w:r>
          </w:p>
          <w:p w14:paraId="05ACA523" w14:textId="77777777" w:rsidR="00FD72BB" w:rsidRPr="00FD72BB" w:rsidRDefault="00FD72BB" w:rsidP="00FD72BB">
            <w:pPr>
              <w:pStyle w:val="Muu0"/>
              <w:numPr>
                <w:ilvl w:val="0"/>
                <w:numId w:val="12"/>
              </w:numPr>
              <w:shd w:val="clear" w:color="auto" w:fill="auto"/>
              <w:tabs>
                <w:tab w:val="left" w:pos="888"/>
              </w:tabs>
              <w:ind w:left="860" w:hanging="140"/>
              <w:rPr>
                <w:sz w:val="22"/>
                <w:szCs w:val="22"/>
              </w:rPr>
            </w:pPr>
            <w:r w:rsidRPr="00FD72BB">
              <w:rPr>
                <w:sz w:val="22"/>
                <w:szCs w:val="22"/>
              </w:rPr>
              <w:t>oskab valida sobivat käiku sõltuvalt tee- ja ilmaoludest, sõidukiirusest, mootori pöörlemissagedusest ning tõusu või langu pikkusest ja kaldenurgast;</w:t>
            </w:r>
          </w:p>
          <w:p w14:paraId="7411791F" w14:textId="77777777" w:rsidR="00FD72BB" w:rsidRPr="00FD72BB" w:rsidRDefault="00FD72BB" w:rsidP="00FD72BB">
            <w:pPr>
              <w:pStyle w:val="Muu0"/>
              <w:numPr>
                <w:ilvl w:val="0"/>
                <w:numId w:val="12"/>
              </w:numPr>
              <w:shd w:val="clear" w:color="auto" w:fill="auto"/>
              <w:tabs>
                <w:tab w:val="left" w:pos="888"/>
              </w:tabs>
              <w:ind w:left="860" w:hanging="140"/>
              <w:rPr>
                <w:sz w:val="22"/>
                <w:szCs w:val="22"/>
              </w:rPr>
            </w:pPr>
            <w:r w:rsidRPr="00FD72BB">
              <w:rPr>
                <w:sz w:val="22"/>
                <w:szCs w:val="22"/>
              </w:rPr>
              <w:t>oskab pidurdada õigeid pidurdusvõtteid kasutades mitmesugustel</w:t>
            </w:r>
            <w:r w:rsidRPr="00FD72BB">
              <w:rPr>
                <w:sz w:val="22"/>
                <w:szCs w:val="22"/>
              </w:rPr>
              <w:br/>
              <w:t>teekatetel sujuvalt kiiruselt u 70 km/h kuni seismajäämiseni varem</w:t>
            </w:r>
            <w:r w:rsidRPr="00FD72BB">
              <w:rPr>
                <w:sz w:val="22"/>
                <w:szCs w:val="22"/>
              </w:rPr>
              <w:br/>
              <w:t>kindlaksmääratud kohas ning tugevalt kiiruselt u 70 km/h kuni</w:t>
            </w:r>
            <w:r w:rsidRPr="00FD72BB">
              <w:rPr>
                <w:sz w:val="22"/>
                <w:szCs w:val="22"/>
              </w:rPr>
              <w:br/>
              <w:t>seismajäämiseni, püüdes saavutada võimalikult lühikest</w:t>
            </w:r>
            <w:r w:rsidRPr="00FD72BB">
              <w:rPr>
                <w:sz w:val="22"/>
                <w:szCs w:val="22"/>
              </w:rPr>
              <w:br/>
              <w:t>pidurdusmaad;</w:t>
            </w:r>
          </w:p>
          <w:p w14:paraId="48A1E7A4" w14:textId="77777777" w:rsidR="00FD72BB" w:rsidRPr="00FD72BB" w:rsidRDefault="00FD72BB" w:rsidP="00FD72BB">
            <w:pPr>
              <w:pStyle w:val="Muu0"/>
              <w:numPr>
                <w:ilvl w:val="0"/>
                <w:numId w:val="12"/>
              </w:numPr>
              <w:shd w:val="clear" w:color="auto" w:fill="auto"/>
              <w:tabs>
                <w:tab w:val="left" w:pos="888"/>
              </w:tabs>
              <w:ind w:left="860" w:hanging="140"/>
              <w:rPr>
                <w:sz w:val="22"/>
                <w:szCs w:val="22"/>
              </w:rPr>
            </w:pPr>
            <w:r w:rsidRPr="00FD72BB">
              <w:rPr>
                <w:sz w:val="22"/>
                <w:szCs w:val="22"/>
              </w:rPr>
              <w:t>oskab pidurdada tõusul või langul;</w:t>
            </w:r>
          </w:p>
          <w:p w14:paraId="678E9F11" w14:textId="13052D27" w:rsidR="00FD72BB" w:rsidRPr="00FD72BB" w:rsidRDefault="00FD72BB" w:rsidP="00FD72BB">
            <w:pPr>
              <w:pStyle w:val="Muu0"/>
              <w:numPr>
                <w:ilvl w:val="0"/>
                <w:numId w:val="12"/>
              </w:numPr>
              <w:shd w:val="clear" w:color="auto" w:fill="auto"/>
              <w:tabs>
                <w:tab w:val="left" w:pos="888"/>
              </w:tabs>
              <w:ind w:left="860" w:hanging="140"/>
              <w:rPr>
                <w:sz w:val="22"/>
                <w:szCs w:val="22"/>
              </w:rPr>
            </w:pPr>
            <w:r w:rsidRPr="00FD72BB">
              <w:rPr>
                <w:sz w:val="22"/>
                <w:szCs w:val="22"/>
              </w:rPr>
              <w:t>oskab pöörata tagasi kitsal teel, kasutades tagurdamist;</w:t>
            </w:r>
          </w:p>
          <w:p w14:paraId="4A0F271D" w14:textId="6DDA6F0C" w:rsidR="00BB0A9C" w:rsidRDefault="00FD72BB" w:rsidP="00FD72BB">
            <w:pPr>
              <w:pStyle w:val="Muu0"/>
              <w:numPr>
                <w:ilvl w:val="0"/>
                <w:numId w:val="12"/>
              </w:numPr>
              <w:shd w:val="clear" w:color="auto" w:fill="auto"/>
              <w:tabs>
                <w:tab w:val="left" w:pos="888"/>
              </w:tabs>
              <w:ind w:left="860" w:hanging="140"/>
            </w:pPr>
            <w:r w:rsidRPr="00FD72BB">
              <w:rPr>
                <w:sz w:val="22"/>
                <w:szCs w:val="22"/>
              </w:rPr>
              <w:t>oskab paigutada märgistatud parkimisplatsil bussi parkivate sõidukite kõrvale ja vahele ning parkivate sõidukite ette ja taha.</w:t>
            </w:r>
          </w:p>
        </w:tc>
      </w:tr>
    </w:tbl>
    <w:p w14:paraId="00C19452" w14:textId="31B34A6A" w:rsidR="00BB0A9C" w:rsidRPr="00FD72BB" w:rsidRDefault="00BB0A9C" w:rsidP="00FD72B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BB0A9C" w14:paraId="2FCE9532" w14:textId="77777777" w:rsidTr="00EC2BFA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3CEAE" w14:textId="77777777" w:rsidR="00BB0A9C" w:rsidRDefault="00BB0A9C" w:rsidP="00EC2BFA">
            <w:pPr>
              <w:pStyle w:val="Muu0"/>
              <w:shd w:val="clear" w:color="auto" w:fill="auto"/>
            </w:pPr>
            <w:proofErr w:type="spellStart"/>
            <w:r>
              <w:rPr>
                <w:b/>
                <w:bCs/>
              </w:rPr>
              <w:lastRenderedPageBreak/>
              <w:t>Dvk</w:t>
            </w:r>
            <w:proofErr w:type="spellEnd"/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CA83B" w14:textId="77777777" w:rsidR="00BB0A9C" w:rsidRDefault="00BB0A9C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Vahekontroll juhtimisoskuses</w:t>
            </w:r>
          </w:p>
        </w:tc>
      </w:tr>
      <w:tr w:rsidR="00BB0A9C" w14:paraId="61E000D7" w14:textId="77777777" w:rsidTr="00FD72BB">
        <w:trPr>
          <w:trHeight w:hRule="exact" w:val="4552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E7260" w14:textId="77777777" w:rsidR="00BB0A9C" w:rsidRDefault="00BB0A9C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6887B" w14:textId="77777777" w:rsidR="00BB0A9C" w:rsidRDefault="00BB0A9C" w:rsidP="00FD72B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4E9EB056" w14:textId="6E7D1842" w:rsidR="00BB0A9C" w:rsidRDefault="00BB0A9C" w:rsidP="00FD72BB">
            <w:pPr>
              <w:pStyle w:val="Muu0"/>
              <w:numPr>
                <w:ilvl w:val="0"/>
                <w:numId w:val="13"/>
              </w:numPr>
              <w:shd w:val="clear" w:color="auto" w:fill="auto"/>
              <w:tabs>
                <w:tab w:val="left" w:pos="922"/>
              </w:tabs>
              <w:ind w:left="940" w:hanging="200"/>
            </w:pPr>
            <w:r>
              <w:t>oskab käsitseda sõidukit ohutult ja keskkonda säästvalt viisil, mis</w:t>
            </w:r>
            <w:r w:rsidR="00285E0A">
              <w:t xml:space="preserve"> </w:t>
            </w:r>
            <w:r>
              <w:t>on vajalik sõidu õppimise alustamiseks erinevates</w:t>
            </w:r>
            <w:r w:rsidR="00285E0A">
              <w:t xml:space="preserve"> </w:t>
            </w:r>
            <w:r>
              <w:t>liiklussituatsioonides;</w:t>
            </w:r>
          </w:p>
          <w:p w14:paraId="38DFA6AD" w14:textId="59EA70F1" w:rsidR="00BB0A9C" w:rsidRDefault="00BB0A9C" w:rsidP="00FD72BB">
            <w:pPr>
              <w:pStyle w:val="Muu0"/>
              <w:numPr>
                <w:ilvl w:val="0"/>
                <w:numId w:val="13"/>
              </w:numPr>
              <w:shd w:val="clear" w:color="auto" w:fill="auto"/>
              <w:tabs>
                <w:tab w:val="left" w:pos="922"/>
              </w:tabs>
              <w:ind w:left="940" w:hanging="200"/>
            </w:pPr>
            <w:r>
              <w:t>teab sõiduki vale käsitsemisega seonduvaid ohte ja mõju</w:t>
            </w:r>
            <w:r w:rsidR="00285E0A">
              <w:t xml:space="preserve"> </w:t>
            </w:r>
            <w:r>
              <w:t>keskkonnale;</w:t>
            </w:r>
          </w:p>
          <w:p w14:paraId="770A0B51" w14:textId="77777777" w:rsidR="00BB0A9C" w:rsidRDefault="00BB0A9C" w:rsidP="00FD72BB">
            <w:pPr>
              <w:pStyle w:val="Muu0"/>
              <w:numPr>
                <w:ilvl w:val="0"/>
                <w:numId w:val="13"/>
              </w:numPr>
              <w:shd w:val="clear" w:color="auto" w:fill="auto"/>
              <w:tabs>
                <w:tab w:val="left" w:pos="922"/>
              </w:tabs>
              <w:ind w:firstLine="740"/>
            </w:pPr>
            <w:r>
              <w:t>oskab peatuda ja parkida teel;</w:t>
            </w:r>
          </w:p>
          <w:p w14:paraId="576125C6" w14:textId="7F798BAD" w:rsidR="00BB0A9C" w:rsidRDefault="00BB0A9C" w:rsidP="00FD72BB">
            <w:pPr>
              <w:pStyle w:val="Muu0"/>
              <w:numPr>
                <w:ilvl w:val="0"/>
                <w:numId w:val="13"/>
              </w:numPr>
              <w:shd w:val="clear" w:color="auto" w:fill="auto"/>
              <w:tabs>
                <w:tab w:val="left" w:pos="922"/>
              </w:tabs>
              <w:ind w:left="940" w:hanging="200"/>
            </w:pPr>
            <w:r>
              <w:t>mõistab, et juhil kui suurema ohu allika valdajal, tuleb võtta</w:t>
            </w:r>
            <w:r w:rsidR="00285E0A">
              <w:t xml:space="preserve"> </w:t>
            </w:r>
            <w:r>
              <w:t>vastutus enda ja teiste elu ning tervise eest;</w:t>
            </w:r>
          </w:p>
          <w:p w14:paraId="44F306CE" w14:textId="45FDE570" w:rsidR="00BB0A9C" w:rsidRDefault="00BB0A9C" w:rsidP="00FD72BB">
            <w:pPr>
              <w:pStyle w:val="Muu0"/>
              <w:numPr>
                <w:ilvl w:val="0"/>
                <w:numId w:val="13"/>
              </w:numPr>
              <w:shd w:val="clear" w:color="auto" w:fill="auto"/>
              <w:tabs>
                <w:tab w:val="left" w:pos="922"/>
              </w:tabs>
              <w:ind w:left="940" w:hanging="200"/>
            </w:pPr>
            <w:r>
              <w:t>omab realistlikku arusaama isiklikest, vähese liiklusega teedel</w:t>
            </w:r>
            <w:r w:rsidR="00285E0A">
              <w:t xml:space="preserve"> </w:t>
            </w:r>
            <w:r>
              <w:t>sõitmisega seotud tugevatest ja nõrkadest külgedest;</w:t>
            </w:r>
          </w:p>
          <w:p w14:paraId="3A58D990" w14:textId="1D6327D2" w:rsidR="00BB0A9C" w:rsidRDefault="00BB0A9C" w:rsidP="00FD72BB">
            <w:pPr>
              <w:pStyle w:val="Muu0"/>
              <w:numPr>
                <w:ilvl w:val="0"/>
                <w:numId w:val="13"/>
              </w:numPr>
              <w:shd w:val="clear" w:color="auto" w:fill="auto"/>
              <w:tabs>
                <w:tab w:val="left" w:pos="922"/>
              </w:tabs>
              <w:ind w:left="940" w:hanging="200"/>
            </w:pPr>
            <w:r>
              <w:t>tajub ja teab oma nõrku külgi, mis on seotud sõiduki juhtimisega</w:t>
            </w:r>
            <w:r w:rsidR="00285E0A">
              <w:t xml:space="preserve"> </w:t>
            </w:r>
            <w:r>
              <w:t>vähese liiklusega teedel, ning oskab oma käitumises nendega</w:t>
            </w:r>
            <w:r>
              <w:br/>
              <w:t>arvestada;</w:t>
            </w:r>
          </w:p>
          <w:p w14:paraId="7D9F4326" w14:textId="77777777" w:rsidR="00BB0A9C" w:rsidRDefault="00BB0A9C" w:rsidP="00FD72BB">
            <w:pPr>
              <w:pStyle w:val="Muu0"/>
              <w:numPr>
                <w:ilvl w:val="0"/>
                <w:numId w:val="13"/>
              </w:numPr>
              <w:shd w:val="clear" w:color="auto" w:fill="auto"/>
              <w:tabs>
                <w:tab w:val="left" w:pos="922"/>
              </w:tabs>
              <w:ind w:firstLine="740"/>
            </w:pPr>
            <w:r>
              <w:t>on motiveeritud sõidukit ohutult ja keskkonda säästvalt käsitsema.</w:t>
            </w:r>
          </w:p>
        </w:tc>
      </w:tr>
    </w:tbl>
    <w:p w14:paraId="47C4B3E9" w14:textId="6036D200" w:rsidR="00FD72BB" w:rsidRDefault="00FD72BB" w:rsidP="00BB0A9C">
      <w:pPr>
        <w:spacing w:line="1" w:lineRule="exact"/>
      </w:pPr>
      <w:r>
        <w:t>q</w:t>
      </w:r>
      <w:r w:rsidR="00BB0A9C">
        <w:br w:type="page"/>
      </w:r>
    </w:p>
    <w:p w14:paraId="7977C732" w14:textId="77777777" w:rsidR="00FD72BB" w:rsidRDefault="00FD72BB" w:rsidP="00BB0A9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BB0A9C" w14:paraId="081E95F1" w14:textId="77777777" w:rsidTr="00EC2BFA">
        <w:trPr>
          <w:trHeight w:hRule="exact" w:val="203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AC31A" w14:textId="77777777" w:rsidR="00BB0A9C" w:rsidRDefault="00BB0A9C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D6/1, D6/2,</w:t>
            </w:r>
          </w:p>
          <w:p w14:paraId="404BA652" w14:textId="77777777" w:rsidR="00BB0A9C" w:rsidRDefault="00BB0A9C" w:rsidP="00EC2BFA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D6/3, D6/4,</w:t>
            </w:r>
          </w:p>
          <w:p w14:paraId="31386484" w14:textId="77777777" w:rsidR="00BB0A9C" w:rsidRDefault="00BB0A9C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D6/5, D6/6,</w:t>
            </w:r>
          </w:p>
          <w:p w14:paraId="5B74F5CA" w14:textId="77777777" w:rsidR="00BB0A9C" w:rsidRDefault="00BB0A9C" w:rsidP="00EC2BFA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D6/7, D6/8,</w:t>
            </w:r>
          </w:p>
          <w:p w14:paraId="31063E6B" w14:textId="77777777" w:rsidR="00BB0A9C" w:rsidRDefault="00BB0A9C" w:rsidP="00EC2BFA">
            <w:pPr>
              <w:pStyle w:val="Muu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D6/9, D6/10,</w:t>
            </w:r>
          </w:p>
          <w:p w14:paraId="57956842" w14:textId="77777777" w:rsidR="00BB0A9C" w:rsidRDefault="00BB0A9C" w:rsidP="00EC2BFA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D6/11, D6/12,</w:t>
            </w:r>
          </w:p>
          <w:p w14:paraId="19CDA091" w14:textId="77777777" w:rsidR="00BB0A9C" w:rsidRDefault="00BB0A9C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D6/13, D6/14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5A66F" w14:textId="6365BD3E" w:rsidR="00BB0A9C" w:rsidRPr="00285E0A" w:rsidRDefault="00BB0A9C" w:rsidP="00285E0A">
            <w:pPr>
              <w:pStyle w:val="Muu0"/>
              <w:shd w:val="clear" w:color="auto" w:fill="auto"/>
              <w:spacing w:line="271" w:lineRule="auto"/>
            </w:pPr>
            <w:r w:rsidRPr="00285E0A">
              <w:rPr>
                <w:b/>
                <w:bCs/>
              </w:rPr>
              <w:t>Sõiduki juhtimine liikluses</w:t>
            </w:r>
            <w:r w:rsidR="00285E0A" w:rsidRPr="00285E0A">
              <w:rPr>
                <w:b/>
                <w:bCs/>
              </w:rPr>
              <w:t xml:space="preserve"> /1</w:t>
            </w:r>
          </w:p>
        </w:tc>
      </w:tr>
      <w:tr w:rsidR="00BB0A9C" w14:paraId="3B761DA9" w14:textId="77777777" w:rsidTr="005B466C">
        <w:trPr>
          <w:trHeight w:hRule="exact" w:val="1228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AF913" w14:textId="77777777" w:rsidR="00BB0A9C" w:rsidRDefault="00BB0A9C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2078F" w14:textId="77777777" w:rsidR="00BB0A9C" w:rsidRDefault="00BB0A9C" w:rsidP="005B466C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C48DD3E" w14:textId="5AD21F1A" w:rsidR="00BB0A9C" w:rsidRDefault="00BB0A9C" w:rsidP="005B466C">
            <w:pPr>
              <w:pStyle w:val="Muu0"/>
              <w:shd w:val="clear" w:color="auto" w:fill="auto"/>
              <w:ind w:left="880" w:hanging="180"/>
            </w:pPr>
            <w:r>
              <w:t xml:space="preserve"> oskab alustada sõitu sõidutee äärelt või teepeenralt ja ühineda</w:t>
            </w:r>
            <w:r>
              <w:br/>
              <w:t>sujuvalt liiklusvooluga;</w:t>
            </w:r>
          </w:p>
          <w:p w14:paraId="025C5F0E" w14:textId="4A000BCD" w:rsidR="00BB0A9C" w:rsidRDefault="00BB0A9C" w:rsidP="005B466C">
            <w:pPr>
              <w:pStyle w:val="Muu0"/>
              <w:shd w:val="clear" w:color="auto" w:fill="auto"/>
              <w:ind w:left="880" w:hanging="180"/>
            </w:pPr>
            <w:r>
              <w:t xml:space="preserve"> oskab tagada vähekaitstud liiklejatele ohutust ja piisavat</w:t>
            </w:r>
            <w:r>
              <w:br/>
              <w:t>liikumisruumi;</w:t>
            </w:r>
          </w:p>
          <w:p w14:paraId="2CB75329" w14:textId="7ED18BC3" w:rsidR="00BB0A9C" w:rsidRDefault="00BB0A9C" w:rsidP="005B466C">
            <w:pPr>
              <w:pStyle w:val="Muu0"/>
              <w:shd w:val="clear" w:color="auto" w:fill="auto"/>
              <w:ind w:left="880" w:hanging="180"/>
            </w:pPr>
            <w:r>
              <w:t xml:space="preserve"> oskab valida teeolusid, liiklustihedust ja nähtavust arvestades õiget</w:t>
            </w:r>
            <w:r>
              <w:br/>
              <w:t>sõidurada;</w:t>
            </w:r>
          </w:p>
          <w:p w14:paraId="0FFE12C8" w14:textId="47EBC54E" w:rsidR="00BB0A9C" w:rsidRDefault="00BB0A9C" w:rsidP="005B466C">
            <w:pPr>
              <w:pStyle w:val="Muu0"/>
              <w:shd w:val="clear" w:color="auto" w:fill="auto"/>
              <w:ind w:left="880" w:hanging="180"/>
            </w:pPr>
            <w:r>
              <w:t xml:space="preserve"> oskab jälgida teiste sõidukijuhtide märguandeid ja võimaldada neil</w:t>
            </w:r>
            <w:r>
              <w:br/>
              <w:t>kavatsetavaid manöövreid ohutult sooritada;</w:t>
            </w:r>
          </w:p>
          <w:p w14:paraId="212346B1" w14:textId="3AFD18C7" w:rsidR="00BB0A9C" w:rsidRDefault="00BB0A9C" w:rsidP="005B466C">
            <w:pPr>
              <w:pStyle w:val="Muu0"/>
              <w:shd w:val="clear" w:color="auto" w:fill="auto"/>
              <w:ind w:left="880" w:hanging="180"/>
            </w:pPr>
            <w:r>
              <w:t xml:space="preserve"> oskab paikneda vastutulevate sõidukite korral õigesti ning kasutada</w:t>
            </w:r>
            <w:r>
              <w:br/>
              <w:t>sobivat kurvisõidutehnikat;</w:t>
            </w:r>
          </w:p>
          <w:p w14:paraId="615BCB71" w14:textId="1AAC6329" w:rsidR="00BB0A9C" w:rsidRDefault="00BB0A9C" w:rsidP="005B466C">
            <w:pPr>
              <w:pStyle w:val="Muu0"/>
              <w:shd w:val="clear" w:color="auto" w:fill="auto"/>
              <w:ind w:left="880" w:hanging="180"/>
            </w:pPr>
            <w:r>
              <w:t xml:space="preserve"> oskab arvestada sõidukiiruse valikul ilma- ja teeoludega, kehtivate</w:t>
            </w:r>
            <w:r>
              <w:br/>
              <w:t>kiiruspiirangutega, bussi seisundi ja koormatusega, mitmesuguste</w:t>
            </w:r>
            <w:r>
              <w:br/>
              <w:t>keskkonnamõjudega, oma tervisliku seisundi ja enesetundega ning</w:t>
            </w:r>
            <w:r>
              <w:br/>
              <w:t>oma sõidukogemusega;</w:t>
            </w:r>
          </w:p>
          <w:p w14:paraId="19989169" w14:textId="6264DFB4" w:rsidR="00BB0A9C" w:rsidRDefault="00BB0A9C" w:rsidP="005B466C">
            <w:pPr>
              <w:pStyle w:val="Muu0"/>
              <w:shd w:val="clear" w:color="auto" w:fill="auto"/>
              <w:ind w:left="880" w:hanging="180"/>
            </w:pPr>
            <w:r>
              <w:t xml:space="preserve"> oskab hoida võimalikult ühtlast sõidukiirust, jälgida üldist</w:t>
            </w:r>
            <w:r>
              <w:br/>
              <w:t>liiklusrütmi ja sõita liiklusoludele vastava sobivaima kiirusega;</w:t>
            </w:r>
          </w:p>
          <w:p w14:paraId="0D0F1714" w14:textId="52E6E4FD" w:rsidR="00BB0A9C" w:rsidRDefault="00BB0A9C" w:rsidP="005B466C">
            <w:pPr>
              <w:pStyle w:val="Muu0"/>
              <w:shd w:val="clear" w:color="auto" w:fill="auto"/>
              <w:ind w:left="880" w:hanging="180"/>
            </w:pPr>
            <w:r>
              <w:t xml:space="preserve"> oskab suurendada sujuvalt sõidukiirust pärast pöörde sooritamist,</w:t>
            </w:r>
            <w:r>
              <w:br/>
              <w:t>takistamata kaasliiklejaid;</w:t>
            </w:r>
          </w:p>
          <w:p w14:paraId="16F51B02" w14:textId="7EEBADA0" w:rsidR="00BB0A9C" w:rsidRDefault="00BB0A9C" w:rsidP="005B466C">
            <w:pPr>
              <w:pStyle w:val="Muu0"/>
              <w:shd w:val="clear" w:color="auto" w:fill="auto"/>
              <w:ind w:left="880" w:hanging="180"/>
            </w:pPr>
            <w:r>
              <w:t xml:space="preserve"> oskab sobitada sõidukiirust olukorraga, et jõuda vastutulevate</w:t>
            </w:r>
            <w:r>
              <w:br/>
              <w:t>sõidukitega kohakuti kõige sobivamas ja ohutumas kohas;</w:t>
            </w:r>
          </w:p>
          <w:p w14:paraId="5419CCCE" w14:textId="3270CCA9" w:rsidR="00BB0A9C" w:rsidRDefault="00BB0A9C" w:rsidP="005B466C">
            <w:pPr>
              <w:pStyle w:val="Muu0"/>
              <w:shd w:val="clear" w:color="auto" w:fill="auto"/>
              <w:ind w:left="880" w:hanging="180"/>
            </w:pPr>
            <w:r>
              <w:t xml:space="preserve"> oskab hoida eessõitjaga ohutut </w:t>
            </w:r>
            <w:proofErr w:type="spellStart"/>
            <w:r>
              <w:t>pikivahet</w:t>
            </w:r>
            <w:proofErr w:type="spellEnd"/>
            <w:r>
              <w:t>;</w:t>
            </w:r>
          </w:p>
          <w:p w14:paraId="7CD2D3B3" w14:textId="2C683AD9" w:rsidR="00BB0A9C" w:rsidRDefault="00BB0A9C" w:rsidP="005B466C">
            <w:pPr>
              <w:pStyle w:val="Muu0"/>
              <w:shd w:val="clear" w:color="auto" w:fill="auto"/>
              <w:ind w:left="880" w:hanging="180"/>
            </w:pPr>
            <w:r>
              <w:t xml:space="preserve"> oskab arvestada manöövrite sooritamisel ilma- ja teeoludega,</w:t>
            </w:r>
            <w:r>
              <w:br/>
              <w:t>nähtavusega, sõidukiirusega, liiklustihedusega ning möödasõitvate</w:t>
            </w:r>
            <w:r>
              <w:br/>
              <w:t>sõidukitega;</w:t>
            </w:r>
          </w:p>
          <w:p w14:paraId="3F106433" w14:textId="35A66D4D" w:rsidR="00BB0A9C" w:rsidRDefault="00BB0A9C" w:rsidP="005B466C">
            <w:pPr>
              <w:pStyle w:val="Muu0"/>
              <w:shd w:val="clear" w:color="auto" w:fill="auto"/>
              <w:ind w:left="880" w:hanging="180"/>
            </w:pPr>
            <w:r>
              <w:t xml:space="preserve"> oskab märgata õigel ajal nii ees- kui taga sõitva sõidukijuhi</w:t>
            </w:r>
            <w:r>
              <w:br/>
              <w:t>kavatsusi, hõlbustada taga sõitva sõiduki möödasõitu või</w:t>
            </w:r>
            <w:r>
              <w:br/>
              <w:t>möödumist, arvestada kõrval sõitva sõiduki puhul ohutut külgvahet</w:t>
            </w:r>
            <w:r>
              <w:br/>
              <w:t>ning vahetada tiheda liikluse korral ohutult sõidurada;</w:t>
            </w:r>
          </w:p>
          <w:p w14:paraId="72E0E133" w14:textId="4CBBEDFA" w:rsidR="00BB0A9C" w:rsidRDefault="00BB0A9C" w:rsidP="005B466C">
            <w:pPr>
              <w:pStyle w:val="Muu0"/>
              <w:shd w:val="clear" w:color="auto" w:fill="auto"/>
              <w:ind w:left="880" w:hanging="180"/>
            </w:pPr>
            <w:r>
              <w:t xml:space="preserve"> oskab valida aegsasti õiget sõidurada, arvestades kavatsetavat</w:t>
            </w:r>
            <w:r>
              <w:br/>
              <w:t>sõidusuunda pärast ristmikku;</w:t>
            </w:r>
          </w:p>
          <w:p w14:paraId="382C5837" w14:textId="60A562D7" w:rsidR="00BB0A9C" w:rsidRDefault="00BB0A9C" w:rsidP="005B466C">
            <w:pPr>
              <w:pStyle w:val="Muu0"/>
              <w:shd w:val="clear" w:color="auto" w:fill="auto"/>
              <w:ind w:firstLine="700"/>
            </w:pPr>
            <w:r>
              <w:t xml:space="preserve"> oskab jälgida olukorda tagapool;</w:t>
            </w:r>
          </w:p>
          <w:p w14:paraId="18410508" w14:textId="43CDB5D6" w:rsidR="00BB0A9C" w:rsidRDefault="00BB0A9C" w:rsidP="005B466C">
            <w:pPr>
              <w:pStyle w:val="Muu0"/>
              <w:shd w:val="clear" w:color="auto" w:fill="auto"/>
              <w:ind w:left="880" w:hanging="180"/>
            </w:pPr>
            <w:r>
              <w:t xml:space="preserve"> oskab märgata </w:t>
            </w:r>
            <w:proofErr w:type="spellStart"/>
            <w:r>
              <w:t>reguleerija</w:t>
            </w:r>
            <w:proofErr w:type="spellEnd"/>
            <w:r>
              <w:t xml:space="preserve"> märguandeid, foori tulesid, liiklusmärke ja</w:t>
            </w:r>
            <w:r>
              <w:br/>
              <w:t>teemärgistust;</w:t>
            </w:r>
          </w:p>
          <w:p w14:paraId="116ACF96" w14:textId="45C5A384" w:rsidR="00BB0A9C" w:rsidRDefault="00BB0A9C" w:rsidP="005B466C">
            <w:pPr>
              <w:pStyle w:val="Muu0"/>
              <w:shd w:val="clear" w:color="auto" w:fill="auto"/>
              <w:ind w:left="880" w:hanging="180"/>
            </w:pPr>
            <w:r>
              <w:t xml:space="preserve"> oskab vähendada sõidukiirust ja vajaduse korral peatuda sujuvalt</w:t>
            </w:r>
            <w:r>
              <w:br/>
              <w:t>liiklusreeglitega ettenähtud kohas;</w:t>
            </w:r>
          </w:p>
          <w:p w14:paraId="49AA7280" w14:textId="4A1ED173" w:rsidR="00BB0A9C" w:rsidRDefault="00BB0A9C" w:rsidP="005B466C">
            <w:pPr>
              <w:pStyle w:val="Muu0"/>
              <w:shd w:val="clear" w:color="auto" w:fill="auto"/>
              <w:ind w:firstLine="700"/>
            </w:pPr>
            <w:r>
              <w:t xml:space="preserve"> oskab heastada teiste liiklejate vigu;</w:t>
            </w:r>
          </w:p>
          <w:p w14:paraId="2AF77D81" w14:textId="1B560218" w:rsidR="00BB0A9C" w:rsidRDefault="00BB0A9C" w:rsidP="005B466C">
            <w:pPr>
              <w:pStyle w:val="Muu0"/>
              <w:shd w:val="clear" w:color="auto" w:fill="auto"/>
              <w:ind w:left="880" w:hanging="180"/>
            </w:pPr>
            <w:r>
              <w:t xml:space="preserve"> oskab ületada ristmikku otse ja sooritada ristmikul parem-, vasak-</w:t>
            </w:r>
            <w:r>
              <w:br/>
              <w:t>või tagasipööret;</w:t>
            </w:r>
          </w:p>
          <w:p w14:paraId="73969201" w14:textId="4D9B19FA" w:rsidR="00BB0A9C" w:rsidRDefault="00BB0A9C" w:rsidP="005B466C">
            <w:pPr>
              <w:pStyle w:val="Muu0"/>
              <w:shd w:val="clear" w:color="auto" w:fill="auto"/>
              <w:ind w:left="880" w:hanging="180"/>
            </w:pPr>
            <w:r>
              <w:t xml:space="preserve"> oskab arvestada ristmiku ületamisel ilma- ja teeoludega,</w:t>
            </w:r>
            <w:r>
              <w:br/>
              <w:t>nähtavusega, liiklustihedusega ning oma sõidukogemusega;</w:t>
            </w:r>
          </w:p>
          <w:p w14:paraId="726C2FE3" w14:textId="52405BB1" w:rsidR="00BB0A9C" w:rsidRDefault="00BB0A9C" w:rsidP="005B466C">
            <w:pPr>
              <w:pStyle w:val="Muu0"/>
              <w:shd w:val="clear" w:color="auto" w:fill="auto"/>
              <w:ind w:left="880" w:hanging="180"/>
            </w:pPr>
            <w:r>
              <w:t xml:space="preserve"> oskab täita ristmikul teeandekohustust ning väljendada teistele</w:t>
            </w:r>
            <w:r>
              <w:br/>
              <w:t xml:space="preserve">liiklejatele arusaadavalt </w:t>
            </w:r>
            <w:proofErr w:type="spellStart"/>
            <w:r>
              <w:t>teeandmiskohustuse</w:t>
            </w:r>
            <w:proofErr w:type="spellEnd"/>
            <w:r>
              <w:t xml:space="preserve"> täitmise kavatsust;</w:t>
            </w:r>
          </w:p>
        </w:tc>
      </w:tr>
    </w:tbl>
    <w:p w14:paraId="2A9F5843" w14:textId="1553274C" w:rsidR="00BB0A9C" w:rsidRPr="005B466C" w:rsidRDefault="00BB0A9C" w:rsidP="005B46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FD72BB" w14:paraId="02996315" w14:textId="77777777" w:rsidTr="00EC2BFA">
        <w:trPr>
          <w:trHeight w:hRule="exact" w:val="203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B56AA" w14:textId="77777777" w:rsidR="00FD72BB" w:rsidRDefault="00FD72B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D6/1, D6/2,</w:t>
            </w:r>
          </w:p>
          <w:p w14:paraId="47188409" w14:textId="77777777" w:rsidR="00FD72BB" w:rsidRDefault="00FD72BB" w:rsidP="00EC2BFA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D6/3, D6/4,</w:t>
            </w:r>
          </w:p>
          <w:p w14:paraId="128E23AA" w14:textId="77777777" w:rsidR="00FD72BB" w:rsidRDefault="00FD72B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D6/5, D6/6,</w:t>
            </w:r>
          </w:p>
          <w:p w14:paraId="71FAF4CA" w14:textId="77777777" w:rsidR="00FD72BB" w:rsidRDefault="00FD72BB" w:rsidP="00EC2BFA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D6/7, D6/8,</w:t>
            </w:r>
          </w:p>
          <w:p w14:paraId="438DE6E3" w14:textId="77777777" w:rsidR="00FD72BB" w:rsidRDefault="00FD72BB" w:rsidP="00EC2BFA">
            <w:pPr>
              <w:pStyle w:val="Muu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D6/9, D6/10,</w:t>
            </w:r>
          </w:p>
          <w:p w14:paraId="35DF75E5" w14:textId="77777777" w:rsidR="00FD72BB" w:rsidRDefault="00FD72BB" w:rsidP="00EC2BFA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D6/11, D6/12,</w:t>
            </w:r>
          </w:p>
          <w:p w14:paraId="58BAAD74" w14:textId="77777777" w:rsidR="00FD72BB" w:rsidRDefault="00FD72BB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D6/13, D6/14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D1E20" w14:textId="016C550A" w:rsidR="00FD72BB" w:rsidRPr="00285E0A" w:rsidRDefault="00FD72BB" w:rsidP="00FD72BB">
            <w:pPr>
              <w:pStyle w:val="Muu0"/>
              <w:shd w:val="clear" w:color="auto" w:fill="auto"/>
              <w:spacing w:line="271" w:lineRule="auto"/>
              <w:rPr>
                <w:sz w:val="28"/>
                <w:szCs w:val="28"/>
              </w:rPr>
            </w:pPr>
            <w:r w:rsidRPr="00285E0A">
              <w:rPr>
                <w:b/>
                <w:bCs/>
                <w:sz w:val="28"/>
                <w:szCs w:val="28"/>
              </w:rPr>
              <w:t>Sõiduki juhtimine liikluses</w:t>
            </w:r>
            <w:r w:rsidR="00285E0A">
              <w:rPr>
                <w:b/>
                <w:bCs/>
                <w:sz w:val="28"/>
                <w:szCs w:val="28"/>
              </w:rPr>
              <w:t xml:space="preserve"> /2</w:t>
            </w:r>
          </w:p>
        </w:tc>
      </w:tr>
      <w:tr w:rsidR="00FD72BB" w14:paraId="05B5DA40" w14:textId="77777777" w:rsidTr="00EC2BFA">
        <w:trPr>
          <w:trHeight w:hRule="exact" w:val="1228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ACB9C" w14:textId="77777777" w:rsidR="00FD72BB" w:rsidRDefault="00FD72BB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1F53D" w14:textId="77777777" w:rsidR="00FD72BB" w:rsidRPr="0092401E" w:rsidRDefault="00FD72BB" w:rsidP="00EC2BFA">
            <w:pPr>
              <w:pStyle w:val="Muu0"/>
              <w:shd w:val="clear" w:color="auto" w:fill="auto"/>
            </w:pPr>
            <w:r w:rsidRPr="0092401E">
              <w:rPr>
                <w:b/>
                <w:bCs/>
              </w:rPr>
              <w:t>Pärast koolitust õpilane:</w:t>
            </w:r>
          </w:p>
          <w:p w14:paraId="14AA961D" w14:textId="77777777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suunamärguannet enne kavatsetava pöörde sooritamist;</w:t>
            </w:r>
          </w:p>
          <w:p w14:paraId="6F4D9074" w14:textId="68C731BF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suunduda enne kavatsetavat manöövrit aegsasti sõidutee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vastava ääre lähedusse;</w:t>
            </w:r>
          </w:p>
          <w:p w14:paraId="0DAB9BA5" w14:textId="7473FDD1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jälgida teiste liiklejate märguandeid;</w:t>
            </w:r>
          </w:p>
          <w:p w14:paraId="0B7EB2D4" w14:textId="0FE01CA8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valida pöörde sooritamiseks sobivat sõidukiirust ning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suurendada pärast pöörde sooritamist sujuvalt sõidukiirust ja vältida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teiste liiklejate takistamist;</w:t>
            </w:r>
          </w:p>
          <w:p w14:paraId="169F3719" w14:textId="3EA4B9A8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peatuda või parkida ohtu tekitamata ja teisi liiklejaid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takistamata;</w:t>
            </w:r>
          </w:p>
          <w:p w14:paraId="751189E1" w14:textId="6DB6F727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juhinduda peatumisel või parkimisel liiklusreeglite ja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liikluskorraldusvahendite nõuetest ning täita parklas kehtivat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parkimiskorda või liiklusreegleid;</w:t>
            </w:r>
          </w:p>
          <w:p w14:paraId="3CE367BD" w14:textId="4493A2EA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arvestada peatumis- või parkimiskoha valikul nähtavusega,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liiklustihedusega ning ohutusega bussist väljumisel;</w:t>
            </w:r>
          </w:p>
          <w:p w14:paraId="7B0F7FD2" w14:textId="3CD07021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vältida bussi iseeneslikku liikuma hakkamist ning ära hoida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bussi kasutamist kõrvaliste isikute poolt;</w:t>
            </w:r>
          </w:p>
          <w:p w14:paraId="1CA7840B" w14:textId="4B1EDA24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valida sõiduteel möödasõidu alustamiseks sobivaimat kohta;</w:t>
            </w:r>
          </w:p>
          <w:p w14:paraId="61814B13" w14:textId="3A8C19EE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hinnata möödasõidu ohutust, arvestades liiklusreeglitega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kehtestatud nõudeid, ilma- ja teeolusid, nähtavust, ees- ja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proofErr w:type="spellStart"/>
            <w:r w:rsidRPr="0092401E">
              <w:rPr>
                <w:sz w:val="22"/>
                <w:szCs w:val="22"/>
              </w:rPr>
              <w:t>tagasõitvaid</w:t>
            </w:r>
            <w:proofErr w:type="spellEnd"/>
            <w:r w:rsidRPr="0092401E">
              <w:rPr>
                <w:sz w:val="22"/>
                <w:szCs w:val="22"/>
              </w:rPr>
              <w:t xml:space="preserve"> sõidukeid, vastutulevaid sõidukeid, pimestusohtu,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vähekaitstud liiklejaid ning bussi mootori võimsust ja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kiirendusvõimet;</w:t>
            </w:r>
          </w:p>
          <w:p w14:paraId="3829F0C5" w14:textId="541B4C4D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anda õigeaegselt suunamärguannet ning alustada möödasõitu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teisi liiklejaid ;</w:t>
            </w:r>
          </w:p>
          <w:p w14:paraId="3C067961" w14:textId="6DEC442D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sooritada möödasõitu kiirendusega ja eelnevalt kiirust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vähendamata;;</w:t>
            </w:r>
          </w:p>
          <w:p w14:paraId="5F6B4079" w14:textId="660FF369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katkestada möödasõitu takistuse või liiklusohu ilmnemisel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ning lõpetada möödasõitu ohutult;</w:t>
            </w:r>
          </w:p>
          <w:p w14:paraId="309551AD" w14:textId="13573B58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hinnata paremalt möödumise ohutust, arvestades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liiklusreegleid, piisava vaba ruumi olemasolu, vähekaitstud liiklejaid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ning sõidukiirust;</w:t>
            </w:r>
          </w:p>
          <w:p w14:paraId="6B6B2D04" w14:textId="222FC460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kasutada maanteele sõiduks kiirendusrada ja sealt ära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pööramiseks aeglustusrada;</w:t>
            </w:r>
          </w:p>
          <w:p w14:paraId="09AAE41F" w14:textId="5BB9A9E3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veenduda teele sõidul manöövri ohutuses ning paikneda teel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õigesti otsesõidul ja enne kavatsetavate manöövrite sooritamist;</w:t>
            </w:r>
          </w:p>
          <w:p w14:paraId="7BFE41DD" w14:textId="51E407FB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arvestada sõidukiiruse valikul nähtavuskaugust ning valida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liiklusvoolus sobivat sõidukiirust kaasliiklejaid takistamata;</w:t>
            </w:r>
          </w:p>
          <w:p w14:paraId="6431BBDC" w14:textId="6FB08B79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veenduda küllaldases nähtavuses ülesõidukohal, valida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ülesõidukohale lähenemisel õiget sõidukiirust ning peatada sujuvalt</w:t>
            </w:r>
            <w:r w:rsidR="0092401E" w:rsidRPr="0092401E">
              <w:rPr>
                <w:sz w:val="22"/>
                <w:szCs w:val="22"/>
              </w:rPr>
              <w:t xml:space="preserve"> </w:t>
            </w:r>
            <w:r w:rsidRPr="0092401E">
              <w:rPr>
                <w:sz w:val="22"/>
                <w:szCs w:val="22"/>
              </w:rPr>
              <w:t>bussi raudteesõidukile tee andmiseks selleks ettenähtud kohas;</w:t>
            </w:r>
          </w:p>
          <w:p w14:paraId="6300DB6F" w14:textId="1C1CF1D3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jälgida teetööde kohas ülesseatud liikluskorraldusvahendeid;</w:t>
            </w:r>
          </w:p>
          <w:p w14:paraId="32EF1C79" w14:textId="4B34FEA9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täita ohutusnõudeid vastu sõitvate teeparandussõidukite või liikurmasinatega kohtumisel ning pärisuunas nendest möödasõidul, möödumisel või ümberpõikel;</w:t>
            </w:r>
          </w:p>
          <w:p w14:paraId="1A241E0F" w14:textId="5B843784" w:rsidR="00FD72BB" w:rsidRPr="0092401E" w:rsidRDefault="00FD72BB" w:rsidP="00FD72BB">
            <w:pPr>
              <w:pStyle w:val="Kehatekst1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arvestada sõidukiiruse valikul teel töötavaid töölisi, piiratud manööverdamisruumi, teeparandusmasinaid, uue teekatte võimalikku libedust ning ootamatuid ohte;</w:t>
            </w:r>
          </w:p>
          <w:p w14:paraId="6DC1B6D9" w14:textId="77777777" w:rsidR="0092401E" w:rsidRPr="0092401E" w:rsidRDefault="00FD72BB" w:rsidP="00FD72BB">
            <w:pPr>
              <w:pStyle w:val="Muu0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anda ülekäigurajal olevatele jalakäijatele võimaluse ületada</w:t>
            </w:r>
            <w:r w:rsidR="0092401E" w:rsidRPr="0092401E">
              <w:rPr>
                <w:sz w:val="22"/>
                <w:szCs w:val="22"/>
              </w:rPr>
              <w:t xml:space="preserve"> </w:t>
            </w:r>
          </w:p>
          <w:p w14:paraId="0C21BF55" w14:textId="5CD4E0D2" w:rsidR="00FD72BB" w:rsidRPr="00FD72BB" w:rsidRDefault="0092401E" w:rsidP="00FD72BB">
            <w:pPr>
              <w:pStyle w:val="Muu0"/>
              <w:numPr>
                <w:ilvl w:val="0"/>
                <w:numId w:val="16"/>
              </w:numPr>
              <w:shd w:val="clear" w:color="auto" w:fill="auto"/>
              <w:ind w:left="1084" w:hanging="567"/>
              <w:rPr>
                <w:sz w:val="20"/>
                <w:szCs w:val="20"/>
              </w:rPr>
            </w:pPr>
            <w:r w:rsidRPr="0092401E">
              <w:rPr>
                <w:sz w:val="22"/>
                <w:szCs w:val="22"/>
              </w:rPr>
              <w:t>oskab vältida eesõigusega liiklejate takistamist ning anda aegsasti</w:t>
            </w:r>
          </w:p>
        </w:tc>
      </w:tr>
    </w:tbl>
    <w:p w14:paraId="3E09C40D" w14:textId="325ED4F9" w:rsidR="00FD72BB" w:rsidRDefault="00FD72BB" w:rsidP="0092401E">
      <w:pPr>
        <w:pStyle w:val="Kehatekst1"/>
        <w:shd w:val="clear" w:color="auto" w:fill="auto"/>
      </w:pPr>
    </w:p>
    <w:p w14:paraId="2CCEFDAA" w14:textId="2C602593" w:rsidR="00BB0A9C" w:rsidRDefault="00BB0A9C" w:rsidP="00BB0A9C">
      <w:pPr>
        <w:pStyle w:val="Kehatekst1"/>
        <w:shd w:val="clear" w:color="auto" w:fill="auto"/>
        <w:ind w:left="2300"/>
      </w:pPr>
      <w:r>
        <w:br w:type="page"/>
      </w:r>
    </w:p>
    <w:p w14:paraId="1BE6381B" w14:textId="0D86270B" w:rsidR="00BB0A9C" w:rsidRDefault="00BB0A9C" w:rsidP="00BB0A9C">
      <w:pPr>
        <w:pStyle w:val="Tabeliallkiri0"/>
        <w:shd w:val="clear" w:color="auto" w:fill="auto"/>
        <w:ind w:left="806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5D73FC" w14:paraId="6050D09C" w14:textId="77777777" w:rsidTr="005D73FC">
        <w:trPr>
          <w:trHeight w:hRule="exact" w:val="195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E29F5" w14:textId="77777777" w:rsidR="005D73FC" w:rsidRPr="005D73FC" w:rsidRDefault="005D73FC" w:rsidP="005D73FC">
            <w:pPr>
              <w:pStyle w:val="Muu0"/>
              <w:shd w:val="clear" w:color="auto" w:fill="auto"/>
            </w:pPr>
            <w:r w:rsidRPr="005D73FC">
              <w:rPr>
                <w:b/>
                <w:bCs/>
              </w:rPr>
              <w:t>D6/1, D6/2,</w:t>
            </w:r>
          </w:p>
          <w:p w14:paraId="2FEC940A" w14:textId="77777777" w:rsidR="005D73FC" w:rsidRPr="005D73FC" w:rsidRDefault="005D73FC" w:rsidP="005D73FC">
            <w:pPr>
              <w:pStyle w:val="Muu0"/>
              <w:shd w:val="clear" w:color="auto" w:fill="auto"/>
              <w:spacing w:line="230" w:lineRule="auto"/>
            </w:pPr>
            <w:r w:rsidRPr="005D73FC">
              <w:rPr>
                <w:b/>
                <w:bCs/>
              </w:rPr>
              <w:t>D6/3, D6/4,</w:t>
            </w:r>
          </w:p>
          <w:p w14:paraId="21F81D2D" w14:textId="77777777" w:rsidR="005D73FC" w:rsidRPr="005D73FC" w:rsidRDefault="005D73FC" w:rsidP="005D73FC">
            <w:pPr>
              <w:pStyle w:val="Muu0"/>
              <w:shd w:val="clear" w:color="auto" w:fill="auto"/>
            </w:pPr>
            <w:r w:rsidRPr="005D73FC">
              <w:rPr>
                <w:b/>
                <w:bCs/>
              </w:rPr>
              <w:t>D6/5, D6/6,</w:t>
            </w:r>
          </w:p>
          <w:p w14:paraId="4683FD25" w14:textId="77777777" w:rsidR="005D73FC" w:rsidRPr="005D73FC" w:rsidRDefault="005D73FC" w:rsidP="005D73FC">
            <w:pPr>
              <w:pStyle w:val="Muu0"/>
              <w:shd w:val="clear" w:color="auto" w:fill="auto"/>
              <w:spacing w:line="230" w:lineRule="auto"/>
            </w:pPr>
            <w:r w:rsidRPr="005D73FC">
              <w:rPr>
                <w:b/>
                <w:bCs/>
              </w:rPr>
              <w:t>D6/7, D6/8,</w:t>
            </w:r>
          </w:p>
          <w:p w14:paraId="50935E50" w14:textId="77777777" w:rsidR="005D73FC" w:rsidRPr="005D73FC" w:rsidRDefault="005D73FC" w:rsidP="005D73FC">
            <w:pPr>
              <w:pStyle w:val="Muu0"/>
              <w:shd w:val="clear" w:color="auto" w:fill="auto"/>
              <w:spacing w:line="233" w:lineRule="auto"/>
            </w:pPr>
            <w:r w:rsidRPr="005D73FC">
              <w:rPr>
                <w:b/>
                <w:bCs/>
              </w:rPr>
              <w:t>D6/9, D6/10,</w:t>
            </w:r>
          </w:p>
          <w:p w14:paraId="40961627" w14:textId="77777777" w:rsidR="005D73FC" w:rsidRPr="005D73FC" w:rsidRDefault="005D73FC" w:rsidP="005D73FC">
            <w:pPr>
              <w:pStyle w:val="Muu0"/>
              <w:shd w:val="clear" w:color="auto" w:fill="auto"/>
              <w:spacing w:line="230" w:lineRule="auto"/>
            </w:pPr>
            <w:r w:rsidRPr="005D73FC">
              <w:rPr>
                <w:b/>
                <w:bCs/>
              </w:rPr>
              <w:t>D6/11, D6/12,</w:t>
            </w:r>
          </w:p>
          <w:p w14:paraId="7EFE60AD" w14:textId="58DCB001" w:rsidR="005D73FC" w:rsidRDefault="005D73FC" w:rsidP="005D73FC">
            <w:pPr>
              <w:rPr>
                <w:sz w:val="10"/>
                <w:szCs w:val="10"/>
              </w:rPr>
            </w:pPr>
            <w:r w:rsidRPr="005D73FC">
              <w:rPr>
                <w:rFonts w:ascii="Times New Roman" w:hAnsi="Times New Roman" w:cs="Times New Roman"/>
                <w:b/>
                <w:bCs/>
              </w:rPr>
              <w:t>D6/13, D6/14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FC1F5" w14:textId="7F798B3F" w:rsidR="005D73FC" w:rsidRPr="00285E0A" w:rsidRDefault="005D73FC" w:rsidP="005D73FC">
            <w:pPr>
              <w:pStyle w:val="Muu0"/>
              <w:shd w:val="clear" w:color="auto" w:fill="auto"/>
              <w:rPr>
                <w:b/>
                <w:bCs/>
                <w:sz w:val="28"/>
                <w:szCs w:val="28"/>
              </w:rPr>
            </w:pPr>
            <w:r w:rsidRPr="00285E0A">
              <w:rPr>
                <w:b/>
                <w:bCs/>
                <w:sz w:val="28"/>
                <w:szCs w:val="28"/>
              </w:rPr>
              <w:t>Sõiduki juhtimine liikluses</w:t>
            </w:r>
            <w:r w:rsidR="00285E0A">
              <w:rPr>
                <w:b/>
                <w:bCs/>
                <w:sz w:val="28"/>
                <w:szCs w:val="28"/>
              </w:rPr>
              <w:t xml:space="preserve"> /3</w:t>
            </w:r>
          </w:p>
        </w:tc>
      </w:tr>
      <w:tr w:rsidR="00BB0A9C" w14:paraId="6659D592" w14:textId="77777777" w:rsidTr="0092401E">
        <w:trPr>
          <w:trHeight w:hRule="exact" w:val="360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31303" w14:textId="77777777" w:rsidR="00BB0A9C" w:rsidRDefault="00BB0A9C" w:rsidP="00EC2BFA">
            <w:pPr>
              <w:rPr>
                <w:sz w:val="10"/>
                <w:szCs w:val="10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D4491" w14:textId="7EE43DE0" w:rsidR="00BB0A9C" w:rsidRPr="00285E0A" w:rsidRDefault="00BB0A9C" w:rsidP="0092401E">
            <w:pPr>
              <w:pStyle w:val="Muu0"/>
              <w:numPr>
                <w:ilvl w:val="0"/>
                <w:numId w:val="17"/>
              </w:numPr>
              <w:shd w:val="clear" w:color="auto" w:fill="auto"/>
              <w:rPr>
                <w:sz w:val="22"/>
                <w:szCs w:val="22"/>
              </w:rPr>
            </w:pPr>
            <w:r w:rsidRPr="00285E0A">
              <w:rPr>
                <w:sz w:val="22"/>
                <w:szCs w:val="22"/>
              </w:rPr>
              <w:t>sõiduteed, tagada kõnnitee või teepeenra puudumisel sõiduteel</w:t>
            </w:r>
            <w:r w:rsidR="0092401E" w:rsidRPr="00285E0A">
              <w:rPr>
                <w:sz w:val="22"/>
                <w:szCs w:val="22"/>
              </w:rPr>
              <w:t xml:space="preserve"> </w:t>
            </w:r>
            <w:r w:rsidRPr="00285E0A">
              <w:rPr>
                <w:sz w:val="22"/>
                <w:szCs w:val="22"/>
              </w:rPr>
              <w:t>liikuvate jalakäijate ohutust, mööduda lähiümbruses olevatest</w:t>
            </w:r>
            <w:r w:rsidR="0092401E" w:rsidRPr="00285E0A">
              <w:rPr>
                <w:sz w:val="22"/>
                <w:szCs w:val="22"/>
              </w:rPr>
              <w:t xml:space="preserve"> </w:t>
            </w:r>
            <w:r w:rsidRPr="00285E0A">
              <w:rPr>
                <w:sz w:val="22"/>
                <w:szCs w:val="22"/>
              </w:rPr>
              <w:t>jalakäijatest neid müra ja heitgaasidega häirimata, vältida märja ilma</w:t>
            </w:r>
            <w:r w:rsidR="0092401E" w:rsidRPr="00285E0A">
              <w:rPr>
                <w:sz w:val="22"/>
                <w:szCs w:val="22"/>
              </w:rPr>
              <w:t xml:space="preserve"> </w:t>
            </w:r>
            <w:r w:rsidRPr="00285E0A">
              <w:rPr>
                <w:sz w:val="22"/>
                <w:szCs w:val="22"/>
              </w:rPr>
              <w:t>korral jalakäijate poriga pritsimist ning osutada tähelepanu teel jalgsi</w:t>
            </w:r>
            <w:r w:rsidR="0092401E" w:rsidRPr="00285E0A">
              <w:rPr>
                <w:sz w:val="22"/>
                <w:szCs w:val="22"/>
              </w:rPr>
              <w:t xml:space="preserve"> </w:t>
            </w:r>
            <w:r w:rsidRPr="00285E0A">
              <w:rPr>
                <w:sz w:val="22"/>
                <w:szCs w:val="22"/>
              </w:rPr>
              <w:t>või jalgratastel liikuvatele inimestele, eriti lastele, vanuritele ja</w:t>
            </w:r>
            <w:r w:rsidR="0092401E" w:rsidRPr="00285E0A">
              <w:rPr>
                <w:sz w:val="22"/>
                <w:szCs w:val="22"/>
              </w:rPr>
              <w:t xml:space="preserve"> </w:t>
            </w:r>
            <w:r w:rsidRPr="00285E0A">
              <w:rPr>
                <w:sz w:val="22"/>
                <w:szCs w:val="22"/>
              </w:rPr>
              <w:t>liikumis- või nägemispuudega inimestele;</w:t>
            </w:r>
          </w:p>
          <w:p w14:paraId="193C266D" w14:textId="23366097" w:rsidR="00BB0A9C" w:rsidRPr="00285E0A" w:rsidRDefault="00BB0A9C" w:rsidP="0092401E">
            <w:pPr>
              <w:pStyle w:val="Muu0"/>
              <w:numPr>
                <w:ilvl w:val="0"/>
                <w:numId w:val="17"/>
              </w:numPr>
              <w:shd w:val="clear" w:color="auto" w:fill="auto"/>
              <w:rPr>
                <w:sz w:val="22"/>
                <w:szCs w:val="22"/>
              </w:rPr>
            </w:pPr>
            <w:r w:rsidRPr="00285E0A">
              <w:rPr>
                <w:sz w:val="22"/>
                <w:szCs w:val="22"/>
              </w:rPr>
              <w:t>oskab mööduda ohutult jalgratturitest jt vähekaitstud liiklejatest;</w:t>
            </w:r>
          </w:p>
          <w:p w14:paraId="339ADC78" w14:textId="5F95A94D" w:rsidR="00BB0A9C" w:rsidRPr="00285E0A" w:rsidRDefault="00BB0A9C" w:rsidP="0092401E">
            <w:pPr>
              <w:pStyle w:val="Muu0"/>
              <w:numPr>
                <w:ilvl w:val="0"/>
                <w:numId w:val="17"/>
              </w:numPr>
              <w:shd w:val="clear" w:color="auto" w:fill="auto"/>
              <w:rPr>
                <w:sz w:val="22"/>
                <w:szCs w:val="22"/>
              </w:rPr>
            </w:pPr>
            <w:r w:rsidRPr="00285E0A">
              <w:rPr>
                <w:sz w:val="22"/>
                <w:szCs w:val="22"/>
              </w:rPr>
              <w:t>oskab rakendada vajalikke ohutusabinõusid, nagu kasutada</w:t>
            </w:r>
            <w:r w:rsidR="0092401E" w:rsidRPr="00285E0A">
              <w:rPr>
                <w:sz w:val="22"/>
                <w:szCs w:val="22"/>
              </w:rPr>
              <w:t xml:space="preserve"> </w:t>
            </w:r>
            <w:r w:rsidRPr="00285E0A">
              <w:rPr>
                <w:sz w:val="22"/>
                <w:szCs w:val="22"/>
              </w:rPr>
              <w:t>ohutulesid ja/või ohukolmnurka ning eemaldada bussi võimaluse</w:t>
            </w:r>
            <w:r w:rsidR="0092401E" w:rsidRPr="00285E0A">
              <w:rPr>
                <w:sz w:val="22"/>
                <w:szCs w:val="22"/>
              </w:rPr>
              <w:t xml:space="preserve"> </w:t>
            </w:r>
            <w:r w:rsidRPr="00285E0A">
              <w:rPr>
                <w:sz w:val="22"/>
                <w:szCs w:val="22"/>
              </w:rPr>
              <w:t>korral sõiduteelt;</w:t>
            </w:r>
          </w:p>
          <w:p w14:paraId="5708BC43" w14:textId="22AA5384" w:rsidR="00BB0A9C" w:rsidRPr="00285E0A" w:rsidRDefault="00BB0A9C" w:rsidP="0092401E">
            <w:pPr>
              <w:pStyle w:val="Muu0"/>
              <w:numPr>
                <w:ilvl w:val="0"/>
                <w:numId w:val="17"/>
              </w:numPr>
              <w:shd w:val="clear" w:color="auto" w:fill="auto"/>
              <w:rPr>
                <w:sz w:val="22"/>
                <w:szCs w:val="22"/>
              </w:rPr>
            </w:pPr>
            <w:r w:rsidRPr="00285E0A">
              <w:rPr>
                <w:sz w:val="22"/>
                <w:szCs w:val="22"/>
              </w:rPr>
              <w:t>oskab tagada sõitjate turvalisust;</w:t>
            </w:r>
          </w:p>
          <w:p w14:paraId="052B39EC" w14:textId="37F44C34" w:rsidR="00BB0A9C" w:rsidRPr="005D73FC" w:rsidRDefault="00BB0A9C" w:rsidP="0092401E">
            <w:pPr>
              <w:pStyle w:val="Muu0"/>
              <w:numPr>
                <w:ilvl w:val="0"/>
                <w:numId w:val="17"/>
              </w:numPr>
              <w:shd w:val="clear" w:color="auto" w:fill="auto"/>
              <w:rPr>
                <w:b/>
                <w:bCs/>
              </w:rPr>
            </w:pPr>
            <w:r w:rsidRPr="00285E0A">
              <w:rPr>
                <w:sz w:val="22"/>
                <w:szCs w:val="22"/>
              </w:rPr>
              <w:t>oskab ära tunda ja ette näha liiklusohtlikke olukordi ning vältida</w:t>
            </w:r>
            <w:r w:rsidR="0092401E" w:rsidRPr="00285E0A">
              <w:rPr>
                <w:sz w:val="22"/>
                <w:szCs w:val="22"/>
              </w:rPr>
              <w:t xml:space="preserve"> </w:t>
            </w:r>
            <w:r w:rsidRPr="00285E0A">
              <w:rPr>
                <w:sz w:val="22"/>
                <w:szCs w:val="22"/>
              </w:rPr>
              <w:t>lisaohu tekkimist.</w:t>
            </w:r>
          </w:p>
        </w:tc>
      </w:tr>
    </w:tbl>
    <w:p w14:paraId="1F631CC8" w14:textId="77777777" w:rsidR="00BB0A9C" w:rsidRDefault="00BB0A9C" w:rsidP="00BB0A9C">
      <w:pPr>
        <w:spacing w:after="259" w:line="1" w:lineRule="exact"/>
      </w:pPr>
    </w:p>
    <w:p w14:paraId="3853D6DC" w14:textId="77777777" w:rsidR="00BB0A9C" w:rsidRDefault="00BB0A9C" w:rsidP="00BB0A9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BB0A9C" w14:paraId="2D4F232F" w14:textId="77777777" w:rsidTr="00EC2BFA">
        <w:trPr>
          <w:trHeight w:hRule="exact" w:val="55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6843A" w14:textId="77777777" w:rsidR="00BB0A9C" w:rsidRDefault="00BB0A9C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D8/1, D8/2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B516E" w14:textId="77777777" w:rsidR="00BB0A9C" w:rsidRDefault="00BB0A9C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Sõiduki juhtimine erioludes;</w:t>
            </w:r>
          </w:p>
          <w:p w14:paraId="749FB0D0" w14:textId="77777777" w:rsidR="00BB0A9C" w:rsidRDefault="00BB0A9C" w:rsidP="00EC2BFA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Sõiduki juhtimine erioludes, sõiduoskuste hindamine</w:t>
            </w:r>
          </w:p>
        </w:tc>
      </w:tr>
      <w:tr w:rsidR="00BB0A9C" w14:paraId="0BC4C2DA" w14:textId="77777777" w:rsidTr="0092401E">
        <w:trPr>
          <w:trHeight w:hRule="exact" w:val="8016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59339" w14:textId="77777777" w:rsidR="00BB0A9C" w:rsidRDefault="00BB0A9C" w:rsidP="00EC2BFA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DC0B0" w14:textId="77777777" w:rsidR="00BB0A9C" w:rsidRDefault="00BB0A9C" w:rsidP="0092401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3C05BE49" w14:textId="2FD21882" w:rsidR="00BB0A9C" w:rsidRPr="0092401E" w:rsidRDefault="00BB0A9C" w:rsidP="0092401E">
            <w:pPr>
              <w:pStyle w:val="Muu0"/>
              <w:numPr>
                <w:ilvl w:val="0"/>
                <w:numId w:val="18"/>
              </w:numPr>
              <w:shd w:val="clear" w:color="auto" w:fill="auto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valida halva nähtavuse korral sobivat sõidukiirust;</w:t>
            </w:r>
          </w:p>
          <w:p w14:paraId="4361BFA7" w14:textId="2A02FF81" w:rsidR="00BB0A9C" w:rsidRPr="0092401E" w:rsidRDefault="00BB0A9C" w:rsidP="0092401E">
            <w:pPr>
              <w:pStyle w:val="Muu0"/>
              <w:numPr>
                <w:ilvl w:val="0"/>
                <w:numId w:val="18"/>
              </w:numPr>
              <w:shd w:val="clear" w:color="auto" w:fill="auto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 xml:space="preserve">oskab hoida eessõitjaga ohutut </w:t>
            </w:r>
            <w:proofErr w:type="spellStart"/>
            <w:r w:rsidRPr="0092401E">
              <w:rPr>
                <w:sz w:val="22"/>
                <w:szCs w:val="22"/>
              </w:rPr>
              <w:t>pikivahet</w:t>
            </w:r>
            <w:proofErr w:type="spellEnd"/>
            <w:r w:rsidRPr="0092401E">
              <w:rPr>
                <w:sz w:val="22"/>
                <w:szCs w:val="22"/>
              </w:rPr>
              <w:t>, vastutulijatega ohutut</w:t>
            </w:r>
            <w:r w:rsidRPr="0092401E">
              <w:rPr>
                <w:sz w:val="22"/>
                <w:szCs w:val="22"/>
              </w:rPr>
              <w:br/>
              <w:t>külgvahet ning piisavat kaugust sõidutee äärest;</w:t>
            </w:r>
          </w:p>
          <w:p w14:paraId="18023366" w14:textId="5010CE41" w:rsidR="00BB0A9C" w:rsidRPr="0092401E" w:rsidRDefault="00BB0A9C" w:rsidP="0092401E">
            <w:pPr>
              <w:pStyle w:val="Muu0"/>
              <w:numPr>
                <w:ilvl w:val="0"/>
                <w:numId w:val="18"/>
              </w:numPr>
              <w:shd w:val="clear" w:color="auto" w:fill="auto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kasutada valgustusseadmeid õigesti;</w:t>
            </w:r>
          </w:p>
          <w:p w14:paraId="277A9FB5" w14:textId="2FC57E03" w:rsidR="00BB0A9C" w:rsidRPr="0092401E" w:rsidRDefault="00BB0A9C" w:rsidP="0092401E">
            <w:pPr>
              <w:pStyle w:val="Muu0"/>
              <w:numPr>
                <w:ilvl w:val="0"/>
                <w:numId w:val="18"/>
              </w:numPr>
              <w:shd w:val="clear" w:color="auto" w:fill="auto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ette näha halva nähtavusega kaasnevaid ohte, heastada teiste</w:t>
            </w:r>
            <w:r w:rsidRPr="0092401E">
              <w:rPr>
                <w:sz w:val="22"/>
                <w:szCs w:val="22"/>
              </w:rPr>
              <w:br/>
              <w:t>liiklejate vigu ning reageerida ootamatutele ohtudele;</w:t>
            </w:r>
          </w:p>
          <w:p w14:paraId="264D9974" w14:textId="4680103B" w:rsidR="00BB0A9C" w:rsidRPr="0092401E" w:rsidRDefault="00BB0A9C" w:rsidP="0092401E">
            <w:pPr>
              <w:pStyle w:val="Muu0"/>
              <w:numPr>
                <w:ilvl w:val="0"/>
                <w:numId w:val="18"/>
              </w:numPr>
              <w:shd w:val="clear" w:color="auto" w:fill="auto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 xml:space="preserve">oskab hinnata nähtavust </w:t>
            </w:r>
            <w:proofErr w:type="spellStart"/>
            <w:r w:rsidRPr="0092401E">
              <w:rPr>
                <w:sz w:val="22"/>
                <w:szCs w:val="22"/>
              </w:rPr>
              <w:t>kaug</w:t>
            </w:r>
            <w:proofErr w:type="spellEnd"/>
            <w:r w:rsidRPr="0092401E">
              <w:rPr>
                <w:sz w:val="22"/>
                <w:szCs w:val="22"/>
              </w:rPr>
              <w:t>- ja lähitulede valgel kuival teel, märjal</w:t>
            </w:r>
            <w:r w:rsidRPr="0092401E">
              <w:rPr>
                <w:sz w:val="22"/>
                <w:szCs w:val="22"/>
              </w:rPr>
              <w:br/>
              <w:t>teel ning lumisel või jäisel teel;</w:t>
            </w:r>
          </w:p>
          <w:p w14:paraId="0A04C18C" w14:textId="39FB8ACA" w:rsidR="00BB0A9C" w:rsidRPr="0092401E" w:rsidRDefault="00BB0A9C" w:rsidP="0092401E">
            <w:pPr>
              <w:pStyle w:val="Muu0"/>
              <w:numPr>
                <w:ilvl w:val="0"/>
                <w:numId w:val="18"/>
              </w:numPr>
              <w:shd w:val="clear" w:color="auto" w:fill="auto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määrata kaugust tugevalt ja nõrgalt helkivatest esemetest;</w:t>
            </w:r>
          </w:p>
          <w:p w14:paraId="7381D97E" w14:textId="02083BAE" w:rsidR="00BB0A9C" w:rsidRPr="0092401E" w:rsidRDefault="00BB0A9C" w:rsidP="0092401E">
            <w:pPr>
              <w:pStyle w:val="Muu0"/>
              <w:numPr>
                <w:ilvl w:val="0"/>
                <w:numId w:val="18"/>
              </w:numPr>
              <w:shd w:val="clear" w:color="auto" w:fill="auto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ümber lülitada tulesid kohtumisel vastutulevate sõidukitega ja</w:t>
            </w:r>
            <w:r w:rsidRPr="0092401E">
              <w:rPr>
                <w:sz w:val="22"/>
                <w:szCs w:val="22"/>
              </w:rPr>
              <w:br/>
              <w:t>möödasõidul;</w:t>
            </w:r>
          </w:p>
          <w:p w14:paraId="5781BB78" w14:textId="10E642F4" w:rsidR="00BB0A9C" w:rsidRPr="0092401E" w:rsidRDefault="00BB0A9C" w:rsidP="0092401E">
            <w:pPr>
              <w:pStyle w:val="Muu0"/>
              <w:numPr>
                <w:ilvl w:val="0"/>
                <w:numId w:val="18"/>
              </w:numPr>
              <w:shd w:val="clear" w:color="auto" w:fill="auto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kasutada bussi liikumisel õigeid sõidutulesid;</w:t>
            </w:r>
          </w:p>
          <w:p w14:paraId="2701DECF" w14:textId="6CA33BB8" w:rsidR="00BB0A9C" w:rsidRPr="0092401E" w:rsidRDefault="00BB0A9C" w:rsidP="0092401E">
            <w:pPr>
              <w:pStyle w:val="Muu0"/>
              <w:numPr>
                <w:ilvl w:val="0"/>
                <w:numId w:val="18"/>
              </w:numPr>
              <w:shd w:val="clear" w:color="auto" w:fill="auto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kasutada bussi seismise (peatumise, parkimise,</w:t>
            </w:r>
            <w:r w:rsidRPr="0092401E">
              <w:rPr>
                <w:sz w:val="22"/>
                <w:szCs w:val="22"/>
              </w:rPr>
              <w:br/>
              <w:t>hädapeatumise) ajal õigeid tulesid;</w:t>
            </w:r>
          </w:p>
          <w:p w14:paraId="0DCD7A7A" w14:textId="4D36F1B6" w:rsidR="00BB0A9C" w:rsidRPr="0092401E" w:rsidRDefault="00BB0A9C" w:rsidP="0092401E">
            <w:pPr>
              <w:pStyle w:val="Muu0"/>
              <w:numPr>
                <w:ilvl w:val="0"/>
                <w:numId w:val="18"/>
              </w:numPr>
              <w:shd w:val="clear" w:color="auto" w:fill="auto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valida õiget sõidukiirust, arvestades nähtavust, tee laiust ning</w:t>
            </w:r>
            <w:r w:rsidRPr="0092401E">
              <w:rPr>
                <w:sz w:val="22"/>
                <w:szCs w:val="22"/>
              </w:rPr>
              <w:br/>
              <w:t>pimestusohtu;</w:t>
            </w:r>
          </w:p>
          <w:p w14:paraId="1EE0548B" w14:textId="4FE3B44C" w:rsidR="00BB0A9C" w:rsidRPr="0092401E" w:rsidRDefault="00BB0A9C" w:rsidP="0092401E">
            <w:pPr>
              <w:pStyle w:val="Muu0"/>
              <w:numPr>
                <w:ilvl w:val="0"/>
                <w:numId w:val="18"/>
              </w:numPr>
              <w:shd w:val="clear" w:color="auto" w:fill="auto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valida sobivat paiknemiskohta teel, arvestades vastutulevaid</w:t>
            </w:r>
            <w:r w:rsidRPr="0092401E">
              <w:rPr>
                <w:sz w:val="22"/>
                <w:szCs w:val="22"/>
              </w:rPr>
              <w:br/>
              <w:t>sõidukeid, võimalikke takistusi teel ning vähekaitstud liiklejate</w:t>
            </w:r>
            <w:r w:rsidRPr="0092401E">
              <w:rPr>
                <w:sz w:val="22"/>
                <w:szCs w:val="22"/>
              </w:rPr>
              <w:br/>
              <w:t>olemasolu ja nende teel viibimise võimalust;</w:t>
            </w:r>
          </w:p>
          <w:p w14:paraId="1F181125" w14:textId="6D88B800" w:rsidR="00BB0A9C" w:rsidRPr="0092401E" w:rsidRDefault="00BB0A9C" w:rsidP="0092401E">
            <w:pPr>
              <w:pStyle w:val="Muu0"/>
              <w:numPr>
                <w:ilvl w:val="0"/>
                <w:numId w:val="18"/>
              </w:numPr>
              <w:shd w:val="clear" w:color="auto" w:fill="auto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valida sobivat ja ohutut kohta peatumiseks või parkimiseks;</w:t>
            </w:r>
          </w:p>
          <w:p w14:paraId="79567834" w14:textId="3107C386" w:rsidR="00BB0A9C" w:rsidRPr="0092401E" w:rsidRDefault="00BB0A9C" w:rsidP="0092401E">
            <w:pPr>
              <w:pStyle w:val="Muu0"/>
              <w:numPr>
                <w:ilvl w:val="0"/>
                <w:numId w:val="18"/>
              </w:numPr>
              <w:shd w:val="clear" w:color="auto" w:fill="auto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reageerida võimalikele ootamatutele ohtudele;</w:t>
            </w:r>
          </w:p>
          <w:p w14:paraId="054E52D6" w14:textId="11E4B856" w:rsidR="00BB0A9C" w:rsidRPr="0092401E" w:rsidRDefault="00BB0A9C" w:rsidP="0092401E">
            <w:pPr>
              <w:pStyle w:val="Muu0"/>
              <w:numPr>
                <w:ilvl w:val="0"/>
                <w:numId w:val="18"/>
              </w:numPr>
              <w:shd w:val="clear" w:color="auto" w:fill="auto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libedal teel alustada sujuvalt kohalt liikumist ja ühtlaselt</w:t>
            </w:r>
            <w:r w:rsidRPr="0092401E">
              <w:rPr>
                <w:sz w:val="22"/>
                <w:szCs w:val="22"/>
              </w:rPr>
              <w:br/>
              <w:t>kiirendada, kasutada käiguvahetusel sobivaid käike, vajutada</w:t>
            </w:r>
            <w:r w:rsidRPr="0092401E">
              <w:rPr>
                <w:sz w:val="22"/>
                <w:szCs w:val="22"/>
              </w:rPr>
              <w:br/>
              <w:t>sujuvalt gaasipedaalile, muuta sõidusuunda ning valida õiget</w:t>
            </w:r>
            <w:r w:rsidRPr="0092401E">
              <w:rPr>
                <w:sz w:val="22"/>
                <w:szCs w:val="22"/>
              </w:rPr>
              <w:br/>
              <w:t>sõidukiirust, arvestades tee laiust, teekatte seisundit, liiklustihedust</w:t>
            </w:r>
            <w:r w:rsidRPr="0092401E">
              <w:rPr>
                <w:sz w:val="22"/>
                <w:szCs w:val="22"/>
              </w:rPr>
              <w:br/>
              <w:t>ning rehvide seisukorda;</w:t>
            </w:r>
          </w:p>
          <w:p w14:paraId="28CC9D9B" w14:textId="0E8067C1" w:rsidR="00BB0A9C" w:rsidRPr="0092401E" w:rsidRDefault="00BB0A9C" w:rsidP="0092401E">
            <w:pPr>
              <w:pStyle w:val="Muu0"/>
              <w:numPr>
                <w:ilvl w:val="0"/>
                <w:numId w:val="18"/>
              </w:numPr>
              <w:shd w:val="clear" w:color="auto" w:fill="auto"/>
              <w:rPr>
                <w:sz w:val="22"/>
                <w:szCs w:val="22"/>
              </w:rPr>
            </w:pPr>
            <w:r w:rsidRPr="0092401E">
              <w:rPr>
                <w:sz w:val="22"/>
                <w:szCs w:val="22"/>
              </w:rPr>
              <w:t>oskab reageerida ootamatutele ohtudele;</w:t>
            </w:r>
          </w:p>
          <w:p w14:paraId="4CC7102F" w14:textId="6F19068A" w:rsidR="00BB0A9C" w:rsidRDefault="00BB0A9C" w:rsidP="0092401E">
            <w:pPr>
              <w:pStyle w:val="Muu0"/>
              <w:numPr>
                <w:ilvl w:val="0"/>
                <w:numId w:val="18"/>
              </w:numPr>
              <w:shd w:val="clear" w:color="auto" w:fill="auto"/>
            </w:pPr>
            <w:r w:rsidRPr="0092401E">
              <w:rPr>
                <w:sz w:val="22"/>
                <w:szCs w:val="22"/>
              </w:rPr>
              <w:t>on saavutanud mootorsõidukijuhi kvalifikatsiooninõuete taseme.</w:t>
            </w:r>
          </w:p>
        </w:tc>
      </w:tr>
    </w:tbl>
    <w:p w14:paraId="3CE5E747" w14:textId="77777777" w:rsidR="00BB0A9C" w:rsidRPr="008614D9" w:rsidRDefault="00BB0A9C">
      <w:pPr>
        <w:rPr>
          <w:rFonts w:ascii="Times New Roman" w:hAnsi="Times New Roman" w:cs="Times New Roman"/>
          <w:sz w:val="20"/>
          <w:szCs w:val="20"/>
        </w:rPr>
      </w:pPr>
    </w:p>
    <w:sectPr w:rsidR="00BB0A9C" w:rsidRPr="008614D9" w:rsidSect="007A7425">
      <w:headerReference w:type="default" r:id="rId8"/>
      <w:footerReference w:type="default" r:id="rId9"/>
      <w:headerReference w:type="first" r:id="rId10"/>
      <w:footerReference w:type="first" r:id="rId11"/>
      <w:pgSz w:w="11909" w:h="16840"/>
      <w:pgMar w:top="993" w:right="1100" w:bottom="851" w:left="1366" w:header="0" w:footer="40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1C42" w14:textId="77777777" w:rsidR="007A7425" w:rsidRDefault="007A7425">
      <w:r>
        <w:separator/>
      </w:r>
    </w:p>
  </w:endnote>
  <w:endnote w:type="continuationSeparator" w:id="0">
    <w:p w14:paraId="485B4638" w14:textId="77777777" w:rsidR="007A7425" w:rsidRDefault="007A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507934"/>
      <w:docPartObj>
        <w:docPartGallery w:val="Page Numbers (Bottom of Page)"/>
        <w:docPartUnique/>
      </w:docPartObj>
    </w:sdtPr>
    <w:sdtEndPr/>
    <w:sdtContent>
      <w:sdt>
        <w:sdtPr>
          <w:id w:val="1079865347"/>
          <w:docPartObj>
            <w:docPartGallery w:val="Page Numbers (Top of Page)"/>
            <w:docPartUnique/>
          </w:docPartObj>
        </w:sdtPr>
        <w:sdtEndPr/>
        <w:sdtContent>
          <w:p w14:paraId="398F0D4A" w14:textId="7CFD03FA" w:rsidR="005614AE" w:rsidRDefault="005614AE" w:rsidP="0092067E">
            <w:pPr>
              <w:pStyle w:val="Jalus"/>
              <w:jc w:val="center"/>
            </w:pPr>
            <w:r>
              <w:t xml:space="preserve"> 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14A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14AE">
              <w:rPr>
                <w:rFonts w:ascii="Times New Roman" w:hAnsi="Times New Roman" w:cs="Times New Roman"/>
                <w:b/>
                <w:bCs/>
              </w:rPr>
              <w:t>2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614AE">
              <w:rPr>
                <w:rFonts w:ascii="Times New Roman" w:hAnsi="Times New Roman" w:cs="Times New Roman"/>
              </w:rPr>
              <w:t xml:space="preserve"> / 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14A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14AE">
              <w:rPr>
                <w:rFonts w:ascii="Times New Roman" w:hAnsi="Times New Roman" w:cs="Times New Roman"/>
                <w:b/>
                <w:bCs/>
              </w:rPr>
              <w:t>2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119367"/>
      <w:docPartObj>
        <w:docPartGallery w:val="Page Numbers (Bottom of Page)"/>
        <w:docPartUnique/>
      </w:docPartObj>
    </w:sdtPr>
    <w:sdtEndPr/>
    <w:sdtContent>
      <w:sdt>
        <w:sdtPr>
          <w:id w:val="-422725909"/>
          <w:docPartObj>
            <w:docPartGallery w:val="Page Numbers (Top of Page)"/>
            <w:docPartUnique/>
          </w:docPartObj>
        </w:sdtPr>
        <w:sdtEndPr/>
        <w:sdtContent>
          <w:p w14:paraId="595DDF28" w14:textId="5578970B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9195217" w14:textId="29F692B7" w:rsidR="00445155" w:rsidRDefault="00445155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984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0EABB3" w14:textId="27B510EA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C99F5F8" w14:textId="44D52C3B" w:rsidR="00445155" w:rsidRDefault="0044515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941C" w14:textId="77777777" w:rsidR="007A7425" w:rsidRDefault="007A7425"/>
  </w:footnote>
  <w:footnote w:type="continuationSeparator" w:id="0">
    <w:p w14:paraId="15614E3A" w14:textId="77777777" w:rsidR="007A7425" w:rsidRDefault="007A74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23FE" w14:textId="3A0FC6E6" w:rsidR="00445155" w:rsidRDefault="0044515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A3C3" w14:textId="19129FF1" w:rsidR="00445155" w:rsidRDefault="0044515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7A6"/>
    <w:multiLevelType w:val="hybridMultilevel"/>
    <w:tmpl w:val="9DDA5D7C"/>
    <w:lvl w:ilvl="0" w:tplc="404607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15FD"/>
    <w:multiLevelType w:val="multilevel"/>
    <w:tmpl w:val="D01E9EBA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2" w:hanging="1440"/>
      </w:pPr>
      <w:rPr>
        <w:rFonts w:hint="default"/>
      </w:rPr>
    </w:lvl>
  </w:abstractNum>
  <w:abstractNum w:abstractNumId="2" w15:restartNumberingAfterBreak="0">
    <w:nsid w:val="0EA7508B"/>
    <w:multiLevelType w:val="multilevel"/>
    <w:tmpl w:val="AB90524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BB11E8"/>
    <w:multiLevelType w:val="multilevel"/>
    <w:tmpl w:val="6F36ED3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EB4516"/>
    <w:multiLevelType w:val="hybridMultilevel"/>
    <w:tmpl w:val="44B8D520"/>
    <w:lvl w:ilvl="0" w:tplc="404607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E4BF8"/>
    <w:multiLevelType w:val="multilevel"/>
    <w:tmpl w:val="4BAA3B8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57026"/>
    <w:multiLevelType w:val="multilevel"/>
    <w:tmpl w:val="7526D19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300D38"/>
    <w:multiLevelType w:val="multilevel"/>
    <w:tmpl w:val="968E2F9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DD2EF0"/>
    <w:multiLevelType w:val="multilevel"/>
    <w:tmpl w:val="D1F07B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633CFA"/>
    <w:multiLevelType w:val="multilevel"/>
    <w:tmpl w:val="F1E0BAD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3E5518"/>
    <w:multiLevelType w:val="multilevel"/>
    <w:tmpl w:val="8080402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255ABC"/>
    <w:multiLevelType w:val="hybridMultilevel"/>
    <w:tmpl w:val="5F6C3634"/>
    <w:lvl w:ilvl="0" w:tplc="404607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F19E7"/>
    <w:multiLevelType w:val="multilevel"/>
    <w:tmpl w:val="DA2A380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1D3DA5"/>
    <w:multiLevelType w:val="hybridMultilevel"/>
    <w:tmpl w:val="4F46CA26"/>
    <w:lvl w:ilvl="0" w:tplc="404607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511D3"/>
    <w:multiLevelType w:val="hybridMultilevel"/>
    <w:tmpl w:val="E6E0BEA6"/>
    <w:lvl w:ilvl="0" w:tplc="404607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F2FFE"/>
    <w:multiLevelType w:val="multilevel"/>
    <w:tmpl w:val="CF9A051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9A6CF5"/>
    <w:multiLevelType w:val="multilevel"/>
    <w:tmpl w:val="7800F44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F77CF4"/>
    <w:multiLevelType w:val="multilevel"/>
    <w:tmpl w:val="C5CCCD8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D40895"/>
    <w:multiLevelType w:val="hybridMultilevel"/>
    <w:tmpl w:val="5940528C"/>
    <w:lvl w:ilvl="0" w:tplc="40460700">
      <w:start w:val="1"/>
      <w:numFmt w:val="bullet"/>
      <w:lvlText w:val=""/>
      <w:lvlJc w:val="left"/>
      <w:pPr>
        <w:ind w:left="13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num w:numId="1" w16cid:durableId="1017077447">
    <w:abstractNumId w:val="1"/>
  </w:num>
  <w:num w:numId="2" w16cid:durableId="1855417991">
    <w:abstractNumId w:val="2"/>
  </w:num>
  <w:num w:numId="3" w16cid:durableId="1765491505">
    <w:abstractNumId w:val="15"/>
  </w:num>
  <w:num w:numId="4" w16cid:durableId="1073892188">
    <w:abstractNumId w:val="17"/>
  </w:num>
  <w:num w:numId="5" w16cid:durableId="876239013">
    <w:abstractNumId w:val="9"/>
  </w:num>
  <w:num w:numId="6" w16cid:durableId="2085755368">
    <w:abstractNumId w:val="16"/>
  </w:num>
  <w:num w:numId="7" w16cid:durableId="686447118">
    <w:abstractNumId w:val="7"/>
  </w:num>
  <w:num w:numId="8" w16cid:durableId="1308782602">
    <w:abstractNumId w:val="3"/>
  </w:num>
  <w:num w:numId="9" w16cid:durableId="1704209230">
    <w:abstractNumId w:val="8"/>
  </w:num>
  <w:num w:numId="10" w16cid:durableId="1219589698">
    <w:abstractNumId w:val="6"/>
  </w:num>
  <w:num w:numId="11" w16cid:durableId="1142429074">
    <w:abstractNumId w:val="12"/>
  </w:num>
  <w:num w:numId="12" w16cid:durableId="459497444">
    <w:abstractNumId w:val="5"/>
  </w:num>
  <w:num w:numId="13" w16cid:durableId="103620437">
    <w:abstractNumId w:val="10"/>
  </w:num>
  <w:num w:numId="14" w16cid:durableId="2120026387">
    <w:abstractNumId w:val="13"/>
  </w:num>
  <w:num w:numId="15" w16cid:durableId="1347901204">
    <w:abstractNumId w:val="14"/>
  </w:num>
  <w:num w:numId="16" w16cid:durableId="1508128563">
    <w:abstractNumId w:val="18"/>
  </w:num>
  <w:num w:numId="17" w16cid:durableId="1576668137">
    <w:abstractNumId w:val="0"/>
  </w:num>
  <w:num w:numId="18" w16cid:durableId="219681082">
    <w:abstractNumId w:val="4"/>
  </w:num>
  <w:num w:numId="19" w16cid:durableId="4995856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B7"/>
    <w:rsid w:val="000149F5"/>
    <w:rsid w:val="00022269"/>
    <w:rsid w:val="000A6E4F"/>
    <w:rsid w:val="0012283E"/>
    <w:rsid w:val="00135052"/>
    <w:rsid w:val="00174228"/>
    <w:rsid w:val="001A016E"/>
    <w:rsid w:val="001B35E1"/>
    <w:rsid w:val="001E6AE5"/>
    <w:rsid w:val="00254763"/>
    <w:rsid w:val="00270700"/>
    <w:rsid w:val="00285D57"/>
    <w:rsid w:val="00285E0A"/>
    <w:rsid w:val="002D6288"/>
    <w:rsid w:val="00305663"/>
    <w:rsid w:val="00370FFD"/>
    <w:rsid w:val="00372349"/>
    <w:rsid w:val="003749DC"/>
    <w:rsid w:val="00383711"/>
    <w:rsid w:val="00422CEA"/>
    <w:rsid w:val="00444F7C"/>
    <w:rsid w:val="00445155"/>
    <w:rsid w:val="00455F0C"/>
    <w:rsid w:val="0047263B"/>
    <w:rsid w:val="004843CD"/>
    <w:rsid w:val="004C19DF"/>
    <w:rsid w:val="004D6349"/>
    <w:rsid w:val="0054120A"/>
    <w:rsid w:val="005462C7"/>
    <w:rsid w:val="005614AE"/>
    <w:rsid w:val="00564A0C"/>
    <w:rsid w:val="005B466C"/>
    <w:rsid w:val="005B58C4"/>
    <w:rsid w:val="005D0E47"/>
    <w:rsid w:val="005D73FC"/>
    <w:rsid w:val="005E16DA"/>
    <w:rsid w:val="00601BF5"/>
    <w:rsid w:val="00605140"/>
    <w:rsid w:val="0061444D"/>
    <w:rsid w:val="00620C4A"/>
    <w:rsid w:val="0064438D"/>
    <w:rsid w:val="006465E6"/>
    <w:rsid w:val="00667AD3"/>
    <w:rsid w:val="0067326B"/>
    <w:rsid w:val="00693D18"/>
    <w:rsid w:val="006F400E"/>
    <w:rsid w:val="006F7981"/>
    <w:rsid w:val="00731CD3"/>
    <w:rsid w:val="0076335A"/>
    <w:rsid w:val="00782A86"/>
    <w:rsid w:val="007A7425"/>
    <w:rsid w:val="007F4B54"/>
    <w:rsid w:val="00807768"/>
    <w:rsid w:val="00807EB8"/>
    <w:rsid w:val="00812530"/>
    <w:rsid w:val="008614D9"/>
    <w:rsid w:val="0088663A"/>
    <w:rsid w:val="008867E9"/>
    <w:rsid w:val="008A4B37"/>
    <w:rsid w:val="008B4ABB"/>
    <w:rsid w:val="008C7EA0"/>
    <w:rsid w:val="008D28DE"/>
    <w:rsid w:val="00906C2F"/>
    <w:rsid w:val="0092067E"/>
    <w:rsid w:val="0092401E"/>
    <w:rsid w:val="009447C4"/>
    <w:rsid w:val="00965EDD"/>
    <w:rsid w:val="00976D5E"/>
    <w:rsid w:val="009A3B66"/>
    <w:rsid w:val="009B4DFA"/>
    <w:rsid w:val="009B51F3"/>
    <w:rsid w:val="009F175A"/>
    <w:rsid w:val="00A161EF"/>
    <w:rsid w:val="00A27B6C"/>
    <w:rsid w:val="00A472AF"/>
    <w:rsid w:val="00A80F42"/>
    <w:rsid w:val="00AD4A39"/>
    <w:rsid w:val="00AE1D76"/>
    <w:rsid w:val="00B30645"/>
    <w:rsid w:val="00B65F8E"/>
    <w:rsid w:val="00B852E4"/>
    <w:rsid w:val="00B957D8"/>
    <w:rsid w:val="00B9715B"/>
    <w:rsid w:val="00BA444A"/>
    <w:rsid w:val="00BB0A9C"/>
    <w:rsid w:val="00BE209A"/>
    <w:rsid w:val="00C27FC5"/>
    <w:rsid w:val="00C665DA"/>
    <w:rsid w:val="00C711D6"/>
    <w:rsid w:val="00C82410"/>
    <w:rsid w:val="00C92DB7"/>
    <w:rsid w:val="00CB396D"/>
    <w:rsid w:val="00CD0EF7"/>
    <w:rsid w:val="00CE3E63"/>
    <w:rsid w:val="00CF086F"/>
    <w:rsid w:val="00D025A5"/>
    <w:rsid w:val="00D11EE0"/>
    <w:rsid w:val="00D465C7"/>
    <w:rsid w:val="00D82F1D"/>
    <w:rsid w:val="00D93032"/>
    <w:rsid w:val="00DC0CB2"/>
    <w:rsid w:val="00DF3D7A"/>
    <w:rsid w:val="00E149EE"/>
    <w:rsid w:val="00E50982"/>
    <w:rsid w:val="00E7428E"/>
    <w:rsid w:val="00E828E2"/>
    <w:rsid w:val="00EC3FEC"/>
    <w:rsid w:val="00F61B54"/>
    <w:rsid w:val="00F7275A"/>
    <w:rsid w:val="00F75559"/>
    <w:rsid w:val="00FB0EC6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A1FB5"/>
  <w15:docId w15:val="{8CB833EA-11E5-4D2B-82DB-1C36F0F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B466C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Kehatekst2">
    <w:name w:val="Kehatekst (2)_"/>
    <w:basedOn w:val="Liguvaikefont"/>
    <w:link w:val="Kehateks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svijalus2">
    <w:name w:val="Päis või jalus (2)_"/>
    <w:basedOn w:val="Liguvaikefont"/>
    <w:link w:val="Pisvijalu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Kehatekst">
    <w:name w:val="Kehatekst_"/>
    <w:basedOn w:val="Liguvaikefont"/>
    <w:link w:val="Kehateks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ealkiri1">
    <w:name w:val="Pealkiri #1_"/>
    <w:basedOn w:val="Liguvaikefont"/>
    <w:link w:val="Pealkiri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eliallkiri">
    <w:name w:val="Tabeli allkiri_"/>
    <w:basedOn w:val="Liguvaikefont"/>
    <w:link w:val="Tabeliallkir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uu">
    <w:name w:val="Muu_"/>
    <w:basedOn w:val="Liguvaikefont"/>
    <w:link w:val="Mu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Kehatekst20">
    <w:name w:val="Kehatekst (2)"/>
    <w:basedOn w:val="Normaallaad"/>
    <w:link w:val="Kehatekst2"/>
    <w:pPr>
      <w:shd w:val="clear" w:color="auto" w:fill="FFFFFF"/>
      <w:spacing w:after="410"/>
      <w:ind w:left="365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svijalus20">
    <w:name w:val="Päis või jalus (2)"/>
    <w:basedOn w:val="Normaallaad"/>
    <w:link w:val="Pisvijalus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hatekst1">
    <w:name w:val="Kehatekst1"/>
    <w:basedOn w:val="Normaallaad"/>
    <w:link w:val="Kehateks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Pealkiri10">
    <w:name w:val="Pealkiri #1"/>
    <w:basedOn w:val="Normaallaad"/>
    <w:link w:val="Pealkiri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eliallkiri0">
    <w:name w:val="Tabeli allkiri"/>
    <w:basedOn w:val="Normaallaad"/>
    <w:link w:val="Tabeliallkiri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uu0">
    <w:name w:val="Muu"/>
    <w:basedOn w:val="Normaallaad"/>
    <w:link w:val="Mu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Pis">
    <w:name w:val="header"/>
    <w:basedOn w:val="Normaallaad"/>
    <w:link w:val="Pi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120A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120A"/>
    <w:rPr>
      <w:color w:val="000000"/>
    </w:rPr>
  </w:style>
  <w:style w:type="paragraph" w:styleId="Loendilik">
    <w:name w:val="List Paragraph"/>
    <w:basedOn w:val="Normaallaad"/>
    <w:uiPriority w:val="34"/>
    <w:qFormat/>
    <w:rsid w:val="0044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4422</Words>
  <Characters>25649</Characters>
  <Application>Microsoft Office Word</Application>
  <DocSecurity>0</DocSecurity>
  <Lines>213</Lines>
  <Paragraphs>60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</dc:creator>
  <cp:lastModifiedBy>Raul Kell</cp:lastModifiedBy>
  <cp:revision>3</cp:revision>
  <cp:lastPrinted>2023-10-26T16:37:00Z</cp:lastPrinted>
  <dcterms:created xsi:type="dcterms:W3CDTF">2024-02-05T12:26:00Z</dcterms:created>
  <dcterms:modified xsi:type="dcterms:W3CDTF">2024-02-05T12:40:00Z</dcterms:modified>
</cp:coreProperties>
</file>