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AF4C2F" w14:textId="0E46AF33" w:rsidR="003E17F0" w:rsidRPr="009D19A5" w:rsidRDefault="003E17F0" w:rsidP="003E17F0">
      <w:pPr>
        <w:rPr>
          <w:sz w:val="22"/>
          <w:szCs w:val="22"/>
          <w:lang w:val="et-EE"/>
        </w:rPr>
      </w:pPr>
      <w:r w:rsidRPr="009D19A5">
        <w:rPr>
          <w:sz w:val="22"/>
          <w:szCs w:val="22"/>
          <w:lang w:val="et-EE"/>
        </w:rPr>
        <w:t>Rektorite Nõukogu</w:t>
      </w:r>
      <w:r w:rsidRPr="009D19A5">
        <w:rPr>
          <w:sz w:val="22"/>
          <w:szCs w:val="22"/>
          <w:lang w:val="et-EE"/>
        </w:rPr>
        <w:tab/>
      </w:r>
      <w:r w:rsidRPr="009D19A5">
        <w:rPr>
          <w:sz w:val="22"/>
          <w:szCs w:val="22"/>
          <w:lang w:val="et-EE"/>
        </w:rPr>
        <w:tab/>
      </w:r>
      <w:r w:rsidRPr="009D19A5">
        <w:rPr>
          <w:sz w:val="22"/>
          <w:szCs w:val="22"/>
          <w:lang w:val="et-EE"/>
        </w:rPr>
        <w:tab/>
      </w:r>
      <w:r w:rsidRPr="009D19A5">
        <w:rPr>
          <w:sz w:val="22"/>
          <w:szCs w:val="22"/>
          <w:lang w:val="et-EE"/>
        </w:rPr>
        <w:tab/>
      </w:r>
      <w:r w:rsidRPr="009D19A5">
        <w:rPr>
          <w:sz w:val="22"/>
          <w:szCs w:val="22"/>
          <w:lang w:val="et-EE"/>
        </w:rPr>
        <w:tab/>
      </w:r>
      <w:r w:rsidRPr="009D19A5">
        <w:rPr>
          <w:sz w:val="22"/>
          <w:szCs w:val="22"/>
          <w:lang w:val="et-EE"/>
        </w:rPr>
        <w:tab/>
        <w:t xml:space="preserve">Meie: </w:t>
      </w:r>
      <w:r w:rsidR="00A06765" w:rsidRPr="009D19A5">
        <w:rPr>
          <w:sz w:val="22"/>
          <w:szCs w:val="22"/>
          <w:lang w:val="et-EE"/>
        </w:rPr>
        <w:t>2</w:t>
      </w:r>
      <w:r w:rsidR="00A0160F">
        <w:rPr>
          <w:sz w:val="22"/>
          <w:szCs w:val="22"/>
          <w:lang w:val="et-EE"/>
        </w:rPr>
        <w:t>4</w:t>
      </w:r>
      <w:r w:rsidR="00146E85" w:rsidRPr="009D19A5">
        <w:rPr>
          <w:sz w:val="22"/>
          <w:szCs w:val="22"/>
          <w:lang w:val="et-EE"/>
        </w:rPr>
        <w:t>.10</w:t>
      </w:r>
      <w:r w:rsidRPr="009D19A5">
        <w:rPr>
          <w:sz w:val="22"/>
          <w:szCs w:val="22"/>
          <w:lang w:val="et-EE"/>
        </w:rPr>
        <w:t xml:space="preserve">.2025 nr </w:t>
      </w:r>
      <w:r w:rsidR="00882698" w:rsidRPr="009D19A5">
        <w:rPr>
          <w:sz w:val="22"/>
          <w:szCs w:val="22"/>
          <w:lang w:val="et-EE"/>
        </w:rPr>
        <w:t>1-10/1</w:t>
      </w:r>
      <w:r w:rsidR="00A06765" w:rsidRPr="009D19A5">
        <w:rPr>
          <w:sz w:val="22"/>
          <w:szCs w:val="22"/>
          <w:lang w:val="et-EE"/>
        </w:rPr>
        <w:t>5</w:t>
      </w:r>
    </w:p>
    <w:p w14:paraId="55C5C513" w14:textId="3B301C5C" w:rsidR="003E17F0" w:rsidRPr="009D19A5" w:rsidRDefault="003E17F0" w:rsidP="003E17F0">
      <w:pPr>
        <w:rPr>
          <w:sz w:val="22"/>
          <w:szCs w:val="22"/>
          <w:lang w:val="et-EE"/>
        </w:rPr>
      </w:pPr>
      <w:hyperlink r:id="rId7" w:history="1">
        <w:r w:rsidRPr="009D19A5">
          <w:rPr>
            <w:rStyle w:val="Hyperlink"/>
            <w:sz w:val="22"/>
            <w:szCs w:val="22"/>
            <w:lang w:val="et-EE"/>
          </w:rPr>
          <w:t>hanna.kanep@ern.ee</w:t>
        </w:r>
      </w:hyperlink>
      <w:r w:rsidRPr="009D19A5">
        <w:rPr>
          <w:sz w:val="22"/>
          <w:szCs w:val="22"/>
          <w:lang w:val="et-EE"/>
        </w:rPr>
        <w:t xml:space="preserve"> </w:t>
      </w:r>
    </w:p>
    <w:p w14:paraId="2D777772" w14:textId="77777777" w:rsidR="003E17F0" w:rsidRPr="009D19A5" w:rsidRDefault="003E17F0" w:rsidP="003E17F0">
      <w:pPr>
        <w:rPr>
          <w:sz w:val="22"/>
          <w:szCs w:val="22"/>
          <w:lang w:val="et-EE"/>
        </w:rPr>
      </w:pPr>
    </w:p>
    <w:p w14:paraId="2EB3EFA7" w14:textId="20245902" w:rsidR="003E17F0" w:rsidRPr="009D19A5" w:rsidRDefault="003E17F0" w:rsidP="003E17F0">
      <w:pPr>
        <w:rPr>
          <w:sz w:val="22"/>
          <w:szCs w:val="22"/>
          <w:lang w:val="et-EE"/>
        </w:rPr>
      </w:pPr>
      <w:r w:rsidRPr="009D19A5">
        <w:rPr>
          <w:sz w:val="22"/>
          <w:szCs w:val="22"/>
          <w:lang w:val="et-EE"/>
        </w:rPr>
        <w:t>Haridus- ja teadusminister</w:t>
      </w:r>
    </w:p>
    <w:p w14:paraId="47FDA33F" w14:textId="5A885BD2" w:rsidR="003E17F0" w:rsidRPr="009D19A5" w:rsidRDefault="003E17F0" w:rsidP="003E17F0">
      <w:pPr>
        <w:rPr>
          <w:sz w:val="22"/>
          <w:szCs w:val="22"/>
          <w:lang w:val="et-EE"/>
        </w:rPr>
      </w:pPr>
      <w:hyperlink r:id="rId8" w:history="1">
        <w:r w:rsidRPr="009D19A5">
          <w:rPr>
            <w:rStyle w:val="Hyperlink"/>
            <w:sz w:val="22"/>
            <w:szCs w:val="22"/>
            <w:lang w:val="et-EE"/>
          </w:rPr>
          <w:t>hm@hm.ee</w:t>
        </w:r>
      </w:hyperlink>
    </w:p>
    <w:p w14:paraId="30013E68" w14:textId="4A283943" w:rsidR="003E17F0" w:rsidRPr="009D19A5" w:rsidRDefault="003E17F0" w:rsidP="003E17F0">
      <w:pPr>
        <w:rPr>
          <w:sz w:val="22"/>
          <w:szCs w:val="22"/>
          <w:lang w:val="et-EE"/>
        </w:rPr>
      </w:pPr>
      <w:hyperlink r:id="rId9" w:history="1">
        <w:r w:rsidRPr="009D19A5">
          <w:rPr>
            <w:rStyle w:val="Hyperlink"/>
            <w:sz w:val="22"/>
            <w:szCs w:val="22"/>
            <w:lang w:val="et-EE"/>
          </w:rPr>
          <w:t>minister@hm.ee</w:t>
        </w:r>
      </w:hyperlink>
    </w:p>
    <w:p w14:paraId="4C227D28" w14:textId="63A97266" w:rsidR="00A06765" w:rsidRPr="009D19A5" w:rsidRDefault="00A06765" w:rsidP="003E17F0">
      <w:pPr>
        <w:rPr>
          <w:sz w:val="22"/>
          <w:szCs w:val="22"/>
          <w:lang w:val="et-EE"/>
        </w:rPr>
      </w:pPr>
      <w:hyperlink r:id="rId10" w:history="1">
        <w:r w:rsidRPr="009D19A5">
          <w:rPr>
            <w:rStyle w:val="Hyperlink"/>
            <w:sz w:val="22"/>
            <w:szCs w:val="22"/>
            <w:lang w:val="et-EE"/>
          </w:rPr>
          <w:t>renno.veinthal@hm.ee</w:t>
        </w:r>
      </w:hyperlink>
      <w:r w:rsidRPr="009D19A5">
        <w:rPr>
          <w:sz w:val="22"/>
          <w:szCs w:val="22"/>
          <w:lang w:val="et-EE"/>
        </w:rPr>
        <w:t xml:space="preserve"> </w:t>
      </w:r>
    </w:p>
    <w:p w14:paraId="42AE78E7" w14:textId="77777777" w:rsidR="003E17F0" w:rsidRPr="009D19A5" w:rsidRDefault="003E17F0" w:rsidP="003E17F0">
      <w:pPr>
        <w:rPr>
          <w:sz w:val="22"/>
          <w:szCs w:val="22"/>
          <w:lang w:val="et-EE"/>
        </w:rPr>
      </w:pPr>
    </w:p>
    <w:p w14:paraId="686C8FF6" w14:textId="77777777" w:rsidR="003E17F0" w:rsidRPr="009D19A5" w:rsidRDefault="003E17F0" w:rsidP="003E17F0">
      <w:pPr>
        <w:rPr>
          <w:sz w:val="22"/>
          <w:szCs w:val="22"/>
          <w:lang w:val="et-EE"/>
        </w:rPr>
      </w:pPr>
      <w:r w:rsidRPr="009D19A5">
        <w:rPr>
          <w:sz w:val="22"/>
          <w:szCs w:val="22"/>
          <w:lang w:val="et-EE"/>
        </w:rPr>
        <w:t xml:space="preserve">Koopiad: </w:t>
      </w:r>
    </w:p>
    <w:p w14:paraId="13ECDEBD" w14:textId="77777777" w:rsidR="003E17F0" w:rsidRPr="009D19A5" w:rsidRDefault="003E17F0" w:rsidP="003E17F0">
      <w:pPr>
        <w:rPr>
          <w:sz w:val="22"/>
          <w:szCs w:val="22"/>
          <w:lang w:val="et-EE"/>
        </w:rPr>
      </w:pPr>
    </w:p>
    <w:p w14:paraId="27DBB5AC" w14:textId="5B2E2276" w:rsidR="003E17F0" w:rsidRPr="009D19A5" w:rsidRDefault="003E17F0" w:rsidP="003E17F0">
      <w:pPr>
        <w:rPr>
          <w:sz w:val="22"/>
          <w:szCs w:val="22"/>
          <w:lang w:val="et-EE"/>
        </w:rPr>
      </w:pPr>
      <w:r w:rsidRPr="009D19A5">
        <w:rPr>
          <w:sz w:val="22"/>
          <w:szCs w:val="22"/>
          <w:lang w:val="et-EE"/>
        </w:rPr>
        <w:t>Riigikogu kultuurikomisjoni esimees</w:t>
      </w:r>
    </w:p>
    <w:p w14:paraId="576030C8" w14:textId="14D730DB" w:rsidR="003E17F0" w:rsidRPr="009D19A5" w:rsidRDefault="003E17F0" w:rsidP="003E17F0">
      <w:pPr>
        <w:rPr>
          <w:sz w:val="22"/>
          <w:szCs w:val="22"/>
          <w:lang w:val="et-EE"/>
        </w:rPr>
      </w:pPr>
      <w:hyperlink r:id="rId11" w:history="1">
        <w:r w:rsidRPr="009D19A5">
          <w:rPr>
            <w:rStyle w:val="Hyperlink"/>
            <w:sz w:val="22"/>
            <w:szCs w:val="22"/>
            <w:lang w:val="et-EE"/>
          </w:rPr>
          <w:t>liina.kersna@riigikogu.ee</w:t>
        </w:r>
      </w:hyperlink>
    </w:p>
    <w:p w14:paraId="37A941C8" w14:textId="77777777" w:rsidR="003E17F0" w:rsidRPr="009D19A5" w:rsidRDefault="003E17F0" w:rsidP="003E17F0">
      <w:pPr>
        <w:rPr>
          <w:sz w:val="22"/>
          <w:szCs w:val="22"/>
          <w:lang w:val="et-EE"/>
        </w:rPr>
      </w:pPr>
    </w:p>
    <w:p w14:paraId="32D55124" w14:textId="0129B249" w:rsidR="003E17F0" w:rsidRPr="009D19A5" w:rsidRDefault="003E17F0" w:rsidP="003E17F0">
      <w:pPr>
        <w:rPr>
          <w:sz w:val="22"/>
          <w:szCs w:val="22"/>
          <w:lang w:val="et-EE"/>
        </w:rPr>
      </w:pPr>
      <w:r w:rsidRPr="009D19A5">
        <w:rPr>
          <w:sz w:val="22"/>
          <w:szCs w:val="22"/>
          <w:lang w:val="et-EE"/>
        </w:rPr>
        <w:t>Kultuuriminister</w:t>
      </w:r>
    </w:p>
    <w:p w14:paraId="10544A9E" w14:textId="78169DAF" w:rsidR="003E17F0" w:rsidRPr="009D19A5" w:rsidRDefault="003E17F0" w:rsidP="003E17F0">
      <w:pPr>
        <w:rPr>
          <w:sz w:val="22"/>
          <w:szCs w:val="22"/>
          <w:lang w:val="et-EE"/>
        </w:rPr>
      </w:pPr>
      <w:hyperlink r:id="rId12" w:history="1">
        <w:r w:rsidRPr="009D19A5">
          <w:rPr>
            <w:rStyle w:val="Hyperlink"/>
            <w:sz w:val="22"/>
            <w:szCs w:val="22"/>
            <w:lang w:val="et-EE"/>
          </w:rPr>
          <w:t>min@kul.ee</w:t>
        </w:r>
      </w:hyperlink>
    </w:p>
    <w:p w14:paraId="78D97D5A" w14:textId="57D90FE2" w:rsidR="003E17F0" w:rsidRPr="009D19A5" w:rsidRDefault="003E17F0" w:rsidP="003E17F0">
      <w:pPr>
        <w:rPr>
          <w:sz w:val="22"/>
          <w:szCs w:val="22"/>
        </w:rPr>
      </w:pPr>
      <w:hyperlink r:id="rId13" w:history="1">
        <w:r w:rsidRPr="009D19A5">
          <w:rPr>
            <w:rStyle w:val="Hyperlink"/>
            <w:sz w:val="22"/>
            <w:szCs w:val="22"/>
            <w:lang w:val="et-EE"/>
          </w:rPr>
          <w:t>heidy.purga@kul.ee</w:t>
        </w:r>
      </w:hyperlink>
    </w:p>
    <w:p w14:paraId="552CFAF5" w14:textId="77777777" w:rsidR="009D19A5" w:rsidRPr="009D19A5" w:rsidRDefault="009D19A5" w:rsidP="003E17F0">
      <w:pPr>
        <w:rPr>
          <w:sz w:val="22"/>
          <w:szCs w:val="22"/>
        </w:rPr>
      </w:pPr>
    </w:p>
    <w:p w14:paraId="7522AB19" w14:textId="49B17CBB" w:rsidR="009D19A5" w:rsidRPr="009D19A5" w:rsidRDefault="009D19A5" w:rsidP="003E17F0">
      <w:pPr>
        <w:rPr>
          <w:sz w:val="22"/>
          <w:szCs w:val="22"/>
        </w:rPr>
      </w:pPr>
      <w:proofErr w:type="spellStart"/>
      <w:r w:rsidRPr="009D19A5">
        <w:rPr>
          <w:sz w:val="22"/>
          <w:szCs w:val="22"/>
        </w:rPr>
        <w:t>Justiits</w:t>
      </w:r>
      <w:proofErr w:type="spellEnd"/>
      <w:r w:rsidRPr="009D19A5">
        <w:rPr>
          <w:sz w:val="22"/>
          <w:szCs w:val="22"/>
        </w:rPr>
        <w:t xml:space="preserve">- ja </w:t>
      </w:r>
      <w:proofErr w:type="spellStart"/>
      <w:r w:rsidRPr="009D19A5">
        <w:rPr>
          <w:sz w:val="22"/>
          <w:szCs w:val="22"/>
        </w:rPr>
        <w:t>digiminister</w:t>
      </w:r>
      <w:proofErr w:type="spellEnd"/>
    </w:p>
    <w:p w14:paraId="737F770A" w14:textId="4F3816DC" w:rsidR="009D19A5" w:rsidRPr="009D19A5" w:rsidRDefault="009D19A5" w:rsidP="003E17F0">
      <w:pPr>
        <w:rPr>
          <w:sz w:val="22"/>
          <w:szCs w:val="22"/>
        </w:rPr>
      </w:pPr>
      <w:hyperlink r:id="rId14" w:history="1">
        <w:r w:rsidRPr="009D19A5">
          <w:rPr>
            <w:rStyle w:val="Hyperlink"/>
            <w:sz w:val="22"/>
            <w:szCs w:val="22"/>
          </w:rPr>
          <w:t>liisa-ly.pakosta@justdigi.ee</w:t>
        </w:r>
      </w:hyperlink>
    </w:p>
    <w:p w14:paraId="4EC80BC2" w14:textId="43CD26F1" w:rsidR="009D19A5" w:rsidRDefault="009D19A5" w:rsidP="003E17F0">
      <w:pPr>
        <w:rPr>
          <w:sz w:val="22"/>
          <w:szCs w:val="22"/>
        </w:rPr>
      </w:pPr>
      <w:hyperlink r:id="rId15" w:history="1">
        <w:r w:rsidRPr="009D19A5">
          <w:rPr>
            <w:rStyle w:val="Hyperlink"/>
            <w:sz w:val="22"/>
            <w:szCs w:val="22"/>
          </w:rPr>
          <w:t>info@justdigi.ee</w:t>
        </w:r>
      </w:hyperlink>
    </w:p>
    <w:p w14:paraId="4D3D0D27" w14:textId="25AB394A" w:rsidR="00097EEE" w:rsidRDefault="00097EEE" w:rsidP="003E17F0">
      <w:pPr>
        <w:rPr>
          <w:sz w:val="22"/>
          <w:szCs w:val="22"/>
        </w:rPr>
      </w:pPr>
      <w:hyperlink r:id="rId16" w:history="1">
        <w:r w:rsidRPr="00BA7748">
          <w:rPr>
            <w:rStyle w:val="Hyperlink"/>
            <w:sz w:val="22"/>
            <w:szCs w:val="22"/>
          </w:rPr>
          <w:t>lauri.luht@justdigi.ee</w:t>
        </w:r>
      </w:hyperlink>
    </w:p>
    <w:p w14:paraId="11312DEA" w14:textId="4CA90336" w:rsidR="00097EEE" w:rsidRPr="009D19A5" w:rsidRDefault="00097EEE" w:rsidP="003E17F0">
      <w:pPr>
        <w:rPr>
          <w:sz w:val="22"/>
          <w:szCs w:val="22"/>
          <w:lang w:val="et-EE"/>
        </w:rPr>
      </w:pPr>
      <w:hyperlink r:id="rId17" w:history="1">
        <w:r w:rsidRPr="00BA7748">
          <w:rPr>
            <w:rStyle w:val="Hyperlink"/>
            <w:sz w:val="22"/>
            <w:szCs w:val="22"/>
          </w:rPr>
          <w:t>liilia.kristal@justdigi.ee</w:t>
        </w:r>
      </w:hyperlink>
      <w:r>
        <w:rPr>
          <w:sz w:val="22"/>
          <w:szCs w:val="22"/>
        </w:rPr>
        <w:t xml:space="preserve"> </w:t>
      </w:r>
    </w:p>
    <w:p w14:paraId="7DC3AC5F" w14:textId="77777777" w:rsidR="003E17F0" w:rsidRPr="009D19A5" w:rsidRDefault="003E17F0" w:rsidP="003E17F0">
      <w:pPr>
        <w:rPr>
          <w:sz w:val="22"/>
          <w:szCs w:val="22"/>
          <w:lang w:val="et-EE"/>
        </w:rPr>
      </w:pPr>
    </w:p>
    <w:p w14:paraId="36C035EB" w14:textId="77777777" w:rsidR="00146E85" w:rsidRPr="009D19A5" w:rsidRDefault="00146E85" w:rsidP="003E17F0">
      <w:pPr>
        <w:rPr>
          <w:sz w:val="22"/>
          <w:szCs w:val="22"/>
          <w:lang w:val="et-EE"/>
        </w:rPr>
      </w:pPr>
      <w:r w:rsidRPr="009D19A5">
        <w:rPr>
          <w:sz w:val="22"/>
          <w:szCs w:val="22"/>
          <w:lang w:val="et-EE"/>
        </w:rPr>
        <w:t>Eesti Rahvusraamatukogu</w:t>
      </w:r>
    </w:p>
    <w:p w14:paraId="1667EBDA" w14:textId="51CC6466" w:rsidR="00146E85" w:rsidRPr="009D19A5" w:rsidRDefault="00146E85" w:rsidP="003E17F0">
      <w:pPr>
        <w:rPr>
          <w:sz w:val="22"/>
          <w:szCs w:val="22"/>
          <w:lang w:val="et-EE"/>
        </w:rPr>
      </w:pPr>
      <w:hyperlink r:id="rId18" w:history="1">
        <w:r w:rsidRPr="009D19A5">
          <w:rPr>
            <w:rStyle w:val="Hyperlink"/>
            <w:sz w:val="22"/>
            <w:szCs w:val="22"/>
            <w:lang w:val="et-EE"/>
          </w:rPr>
          <w:t>info@rara.ee</w:t>
        </w:r>
      </w:hyperlink>
    </w:p>
    <w:p w14:paraId="5BEA6A90" w14:textId="77777777" w:rsidR="00146E85" w:rsidRPr="009D19A5" w:rsidRDefault="00146E85" w:rsidP="003E17F0">
      <w:pPr>
        <w:rPr>
          <w:sz w:val="22"/>
          <w:szCs w:val="22"/>
          <w:lang w:val="et-EE"/>
        </w:rPr>
      </w:pPr>
    </w:p>
    <w:p w14:paraId="3C969AC2" w14:textId="29347147" w:rsidR="003E17F0" w:rsidRPr="009D19A5" w:rsidRDefault="003E17F0" w:rsidP="003E17F0">
      <w:pPr>
        <w:rPr>
          <w:sz w:val="22"/>
          <w:szCs w:val="22"/>
          <w:lang w:val="et-EE"/>
        </w:rPr>
      </w:pPr>
      <w:r w:rsidRPr="009D19A5">
        <w:rPr>
          <w:sz w:val="22"/>
          <w:szCs w:val="22"/>
          <w:lang w:val="et-EE"/>
        </w:rPr>
        <w:t>ELNET Konsortsium</w:t>
      </w:r>
    </w:p>
    <w:p w14:paraId="78BBE5A8" w14:textId="0F35DE8A" w:rsidR="003E17F0" w:rsidRPr="009D19A5" w:rsidRDefault="003E17F0" w:rsidP="003E17F0">
      <w:pPr>
        <w:rPr>
          <w:sz w:val="22"/>
          <w:szCs w:val="22"/>
          <w:lang w:val="et-EE"/>
        </w:rPr>
      </w:pPr>
      <w:hyperlink r:id="rId19" w:history="1">
        <w:r w:rsidRPr="009D19A5">
          <w:rPr>
            <w:rStyle w:val="Hyperlink"/>
            <w:sz w:val="22"/>
            <w:szCs w:val="22"/>
            <w:lang w:val="et-EE"/>
          </w:rPr>
          <w:t>asko.tamme@elnet.ee</w:t>
        </w:r>
      </w:hyperlink>
      <w:r w:rsidRPr="009D19A5">
        <w:rPr>
          <w:sz w:val="22"/>
          <w:szCs w:val="22"/>
          <w:lang w:val="et-EE"/>
        </w:rPr>
        <w:t xml:space="preserve"> </w:t>
      </w:r>
    </w:p>
    <w:p w14:paraId="5B664E6C" w14:textId="77777777" w:rsidR="003E17F0" w:rsidRPr="009D19A5" w:rsidRDefault="003E17F0" w:rsidP="003E17F0">
      <w:pPr>
        <w:rPr>
          <w:sz w:val="22"/>
          <w:szCs w:val="22"/>
          <w:lang w:val="et-EE"/>
        </w:rPr>
      </w:pPr>
    </w:p>
    <w:p w14:paraId="762B6F0E" w14:textId="77777777" w:rsidR="003E17F0" w:rsidRPr="009D19A5" w:rsidRDefault="003E17F0" w:rsidP="003E17F0">
      <w:pPr>
        <w:rPr>
          <w:b/>
          <w:bCs/>
          <w:sz w:val="22"/>
          <w:szCs w:val="22"/>
          <w:lang w:val="et-EE"/>
        </w:rPr>
      </w:pPr>
    </w:p>
    <w:p w14:paraId="1A2F93D5" w14:textId="2E4708DA" w:rsidR="003E17F0" w:rsidRPr="009D19A5" w:rsidRDefault="003E17F0" w:rsidP="003E17F0">
      <w:pPr>
        <w:rPr>
          <w:b/>
          <w:bCs/>
          <w:sz w:val="22"/>
          <w:szCs w:val="22"/>
          <w:lang w:val="et-EE"/>
        </w:rPr>
      </w:pPr>
      <w:r w:rsidRPr="009D19A5">
        <w:rPr>
          <w:b/>
          <w:bCs/>
          <w:sz w:val="22"/>
          <w:szCs w:val="22"/>
          <w:lang w:val="et-EE"/>
        </w:rPr>
        <w:t>Koostööst ühtse üleriigilise</w:t>
      </w:r>
    </w:p>
    <w:p w14:paraId="5CF1F0FE" w14:textId="7967B249" w:rsidR="003E17F0" w:rsidRPr="009D19A5" w:rsidRDefault="003E17F0" w:rsidP="003E17F0">
      <w:pPr>
        <w:rPr>
          <w:b/>
          <w:bCs/>
          <w:sz w:val="22"/>
          <w:szCs w:val="22"/>
          <w:lang w:val="et-EE"/>
        </w:rPr>
      </w:pPr>
      <w:r w:rsidRPr="009D19A5">
        <w:rPr>
          <w:b/>
          <w:bCs/>
          <w:sz w:val="22"/>
          <w:szCs w:val="22"/>
          <w:lang w:val="et-EE"/>
        </w:rPr>
        <w:t>raamatukogusüsteemi arendamisel</w:t>
      </w:r>
    </w:p>
    <w:p w14:paraId="33941AA8" w14:textId="77777777" w:rsidR="003E17F0" w:rsidRPr="009D19A5" w:rsidRDefault="003E17F0" w:rsidP="003E17F0">
      <w:pPr>
        <w:rPr>
          <w:sz w:val="22"/>
          <w:szCs w:val="22"/>
          <w:lang w:val="et-EE"/>
        </w:rPr>
      </w:pPr>
    </w:p>
    <w:p w14:paraId="49647F67" w14:textId="77777777" w:rsidR="003E17F0" w:rsidRPr="009D19A5" w:rsidRDefault="003E17F0" w:rsidP="003E17F0">
      <w:pPr>
        <w:rPr>
          <w:sz w:val="22"/>
          <w:szCs w:val="22"/>
          <w:lang w:val="et-EE"/>
        </w:rPr>
      </w:pPr>
    </w:p>
    <w:p w14:paraId="04754E1E" w14:textId="5BACF126" w:rsidR="003E17F0" w:rsidRPr="009D19A5" w:rsidRDefault="003E17F0" w:rsidP="003E17F0">
      <w:pPr>
        <w:jc w:val="both"/>
        <w:rPr>
          <w:sz w:val="22"/>
          <w:szCs w:val="22"/>
          <w:lang w:val="et-EE"/>
        </w:rPr>
      </w:pPr>
      <w:r w:rsidRPr="009D19A5">
        <w:rPr>
          <w:sz w:val="22"/>
          <w:szCs w:val="22"/>
          <w:lang w:val="et-EE"/>
        </w:rPr>
        <w:t>Lugupeetud Tiit Land ja Kristina Kallas</w:t>
      </w:r>
    </w:p>
    <w:p w14:paraId="4D33FCFE" w14:textId="77777777" w:rsidR="003E17F0" w:rsidRPr="009D19A5" w:rsidRDefault="003E17F0" w:rsidP="003E17F0">
      <w:pPr>
        <w:jc w:val="both"/>
        <w:rPr>
          <w:sz w:val="22"/>
          <w:szCs w:val="22"/>
          <w:lang w:val="et-EE"/>
        </w:rPr>
      </w:pPr>
    </w:p>
    <w:p w14:paraId="7E23BA09" w14:textId="7969900E" w:rsidR="009D19A5" w:rsidRPr="009D19A5" w:rsidRDefault="009D19A5" w:rsidP="009D19A5">
      <w:pPr>
        <w:jc w:val="both"/>
        <w:rPr>
          <w:sz w:val="22"/>
          <w:szCs w:val="22"/>
          <w:lang w:val="et-EE"/>
        </w:rPr>
      </w:pPr>
      <w:r w:rsidRPr="009D19A5">
        <w:rPr>
          <w:sz w:val="22"/>
          <w:szCs w:val="22"/>
          <w:lang w:val="et-EE"/>
        </w:rPr>
        <w:t>Informeerisime Teid oma 02.10.2025.a kirjas nr 1-10/14 muuhulgas, et Eesti Raamatukoguvõrgu Konsortsiumi üldkoosolek tegi oma 09.09.2025.a otsusega ettepaneku kaasata konsortsium viivitamatult majandus- ja infotehnoloogiaministri 25.08.2023.a käskkirja nr 135 „Toetuse andmise tingimused valdkondlike digipöörete toetamiseks“ punkti 5.7. alusel ÜÜRS-i arenduste planeerimisse ja elluviimisse. Sisuliselt tegi konsortsium ettepaneku enda viivitamatuks kaasamiseks operatiivtasandi ÜÜRS-i arenduste planeerimisse ja elluviimisse, ehk nendesse tegevustesse, mis on juba käimas ja kohe tulemas.</w:t>
      </w:r>
    </w:p>
    <w:p w14:paraId="5CD017D8" w14:textId="77777777" w:rsidR="009D19A5" w:rsidRPr="009D19A5" w:rsidRDefault="009D19A5" w:rsidP="009D19A5">
      <w:pPr>
        <w:jc w:val="both"/>
        <w:rPr>
          <w:sz w:val="22"/>
          <w:szCs w:val="22"/>
          <w:lang w:val="et-EE"/>
        </w:rPr>
      </w:pPr>
    </w:p>
    <w:p w14:paraId="3BA4EAF3" w14:textId="0865B8F9" w:rsidR="009D19A5" w:rsidRPr="009D19A5" w:rsidRDefault="009D19A5" w:rsidP="009D19A5">
      <w:pPr>
        <w:jc w:val="both"/>
        <w:rPr>
          <w:sz w:val="22"/>
          <w:szCs w:val="22"/>
          <w:lang w:val="et-EE"/>
        </w:rPr>
      </w:pPr>
      <w:r w:rsidRPr="009D19A5">
        <w:rPr>
          <w:sz w:val="22"/>
          <w:szCs w:val="22"/>
          <w:lang w:val="et-EE"/>
        </w:rPr>
        <w:t>Kultuuriministeeriumi kultuuriväärtuste asekantsleri 10.10.2025.a vastuskirjas nr 1-11/1054-1 konsortsiumi eelnimetatud ettepanekule (lisatud) tuuakse välja, et Kultuuriministeerium pöördus selles küsimuses Justiits- ja Digiministeeriumi poole ja viimase vastusest selgub, et „asutusi, kes digipöörde projektides Euroopa Liidu struktuurivahendite toetuse (edaspidi SF toetus) eest kulutusi ei tee, partnerina digipöörde käskkirja ei lisata. Ühtse üleriigilise raamatukogusüsteemi hankimise ja juurutamise projektis teeb SF toetuse eest kulutusi vaid Eesti Rahvusraamatukogu.“</w:t>
      </w:r>
    </w:p>
    <w:p w14:paraId="5ADCA7BD" w14:textId="77777777" w:rsidR="009D19A5" w:rsidRPr="009D19A5" w:rsidRDefault="009D19A5" w:rsidP="009D19A5">
      <w:pPr>
        <w:jc w:val="both"/>
        <w:rPr>
          <w:sz w:val="22"/>
          <w:szCs w:val="22"/>
          <w:lang w:val="et-EE"/>
        </w:rPr>
      </w:pPr>
    </w:p>
    <w:p w14:paraId="40D63389" w14:textId="6EF39759" w:rsidR="009D19A5" w:rsidRPr="009D19A5" w:rsidRDefault="009D19A5" w:rsidP="009D19A5">
      <w:pPr>
        <w:jc w:val="both"/>
        <w:rPr>
          <w:sz w:val="22"/>
          <w:szCs w:val="22"/>
          <w:lang w:val="et-EE"/>
        </w:rPr>
      </w:pPr>
      <w:r w:rsidRPr="009D19A5">
        <w:rPr>
          <w:sz w:val="22"/>
          <w:szCs w:val="22"/>
          <w:lang w:val="et-EE"/>
        </w:rPr>
        <w:t xml:space="preserve">Viimane lause ei sisaldu tegelikult Justiits- ja Digiministeeriumi vastuses (vastav kirjavahetus on asekantsleri enda poolt tema vastuskirjale lisatud). Justiits- ja Digiministeerium vastuses on nimelt sõnaselgelt nimetatud, et kui ELNET Konsortsium raamatukogusüsteemi projektis SF tegevuskavas kinnitatud kulutusi ei tee, siis </w:t>
      </w:r>
      <w:proofErr w:type="spellStart"/>
      <w:r w:rsidRPr="009D19A5">
        <w:rPr>
          <w:sz w:val="22"/>
          <w:szCs w:val="22"/>
          <w:lang w:val="et-EE"/>
        </w:rPr>
        <w:t>KKs</w:t>
      </w:r>
      <w:proofErr w:type="spellEnd"/>
      <w:r w:rsidRPr="009D19A5">
        <w:rPr>
          <w:sz w:val="22"/>
          <w:szCs w:val="22"/>
          <w:lang w:val="et-EE"/>
        </w:rPr>
        <w:t xml:space="preserve"> ta olema ei saa. See aga, et Kultuuriministeerium ei kavatsegi ELNET Konsortsiumi ÜÜRS-i arenduste eelviimisse kaasata</w:t>
      </w:r>
      <w:r w:rsidR="00A0160F">
        <w:rPr>
          <w:sz w:val="22"/>
          <w:szCs w:val="22"/>
          <w:lang w:val="et-EE"/>
        </w:rPr>
        <w:t>,</w:t>
      </w:r>
      <w:r w:rsidRPr="009D19A5">
        <w:rPr>
          <w:sz w:val="22"/>
          <w:szCs w:val="22"/>
          <w:lang w:val="et-EE"/>
        </w:rPr>
        <w:t xml:space="preserve"> tuleb välja hoopis Kultuuriministeeriumi Justiits- ja Digiministeeriumi poole pöördumisest endast, kus öeldakse üheselt, et Kultuuriministeerium ei näe ELNET Konsortsiumile raamatukogusüsteemi projektis ette otseseid kulutusi SF toetuse eest. SF toetuse eest teeb projektis otseseid kulutusi ainult Eesti Rahvusraamatukogu. Seega on asekantsleri kirjas sisuliselt Kultuuriministeeriumi enda seisukoht esitatud Justiits- ja Digiministeeriumi seisukoha pähe. Liiati on küsimusepüstitus esitatud Justiits- ja Digiministeeriumile kujul, nagu oleks asi juba ette ära otsustatud, mistõttu on keeruline eeldada, et sellise informatsiooni põhjal tuleks sealt teistsugune vastus.</w:t>
      </w:r>
    </w:p>
    <w:p w14:paraId="617A91E2" w14:textId="77777777" w:rsidR="009D19A5" w:rsidRPr="009D19A5" w:rsidRDefault="009D19A5" w:rsidP="009D19A5">
      <w:pPr>
        <w:jc w:val="both"/>
        <w:rPr>
          <w:sz w:val="22"/>
          <w:szCs w:val="22"/>
          <w:lang w:val="et-EE"/>
        </w:rPr>
      </w:pPr>
    </w:p>
    <w:p w14:paraId="7483DEA4" w14:textId="77777777" w:rsidR="009D19A5" w:rsidRPr="009D19A5" w:rsidRDefault="009D19A5" w:rsidP="009D19A5">
      <w:pPr>
        <w:jc w:val="both"/>
        <w:rPr>
          <w:sz w:val="22"/>
          <w:szCs w:val="22"/>
          <w:lang w:val="et-EE"/>
        </w:rPr>
      </w:pPr>
      <w:r w:rsidRPr="009D19A5">
        <w:rPr>
          <w:sz w:val="22"/>
          <w:szCs w:val="22"/>
          <w:lang w:val="et-EE"/>
        </w:rPr>
        <w:t>Kui Kultuuriministeeriumil oleks tõsiseltvõetav soov konsortsiumit kaasata, siis tulekski tegevused osapoolte vahel kokku leppida ning vastavad kulud ette näha ja juba sellelt aluselt minna edasi, sh kaasata konsortsium partnerina.</w:t>
      </w:r>
    </w:p>
    <w:p w14:paraId="21654EA9" w14:textId="77777777" w:rsidR="009D19A5" w:rsidRPr="009D19A5" w:rsidRDefault="009D19A5" w:rsidP="009D19A5">
      <w:pPr>
        <w:jc w:val="both"/>
        <w:rPr>
          <w:sz w:val="22"/>
          <w:szCs w:val="22"/>
          <w:lang w:val="et-EE"/>
        </w:rPr>
      </w:pPr>
    </w:p>
    <w:p w14:paraId="02012B8C" w14:textId="120224E0" w:rsidR="009D19A5" w:rsidRPr="009D19A5" w:rsidRDefault="009D19A5" w:rsidP="009D19A5">
      <w:pPr>
        <w:jc w:val="both"/>
        <w:rPr>
          <w:sz w:val="22"/>
          <w:szCs w:val="22"/>
          <w:lang w:val="et-EE"/>
        </w:rPr>
      </w:pPr>
      <w:r w:rsidRPr="009D19A5">
        <w:rPr>
          <w:sz w:val="22"/>
          <w:szCs w:val="22"/>
          <w:lang w:val="et-EE"/>
        </w:rPr>
        <w:t>Kummastav on see, et kuigi väga mitmel kõrgel tasemel, viimasena Riigikogu Kultuurikomisjoni 02.06.2025.a koosolekul, anti osapooltele tungiv soovitus kokku leppida, on Kultuuriministeerium avaldanud Justiits- ja Digiministeeriumile seisukoha, mille osas tegelikult kokkulepet ei ole. See tähendab, et ELNET Konsortsiumile, mis esindab ka avalik-õiguslike ülikoolide huve, ei näh</w:t>
      </w:r>
      <w:r w:rsidR="00A0160F">
        <w:rPr>
          <w:sz w:val="22"/>
          <w:szCs w:val="22"/>
          <w:lang w:val="et-EE"/>
        </w:rPr>
        <w:t>t</w:t>
      </w:r>
      <w:r w:rsidRPr="009D19A5">
        <w:rPr>
          <w:sz w:val="22"/>
          <w:szCs w:val="22"/>
          <w:lang w:val="et-EE"/>
        </w:rPr>
        <w:t>a ette tõsiseltvõetavat rolli tegevuste planeerimisel ja elluviimisel.</w:t>
      </w:r>
    </w:p>
    <w:p w14:paraId="573B4C8C" w14:textId="77777777" w:rsidR="009D19A5" w:rsidRPr="009D19A5" w:rsidRDefault="009D19A5" w:rsidP="009D19A5">
      <w:pPr>
        <w:jc w:val="both"/>
        <w:rPr>
          <w:sz w:val="22"/>
          <w:szCs w:val="22"/>
          <w:lang w:val="et-EE"/>
        </w:rPr>
      </w:pPr>
    </w:p>
    <w:p w14:paraId="01F057FB" w14:textId="46877FB6" w:rsidR="009D19A5" w:rsidRPr="009D19A5" w:rsidRDefault="009D19A5" w:rsidP="009D19A5">
      <w:pPr>
        <w:jc w:val="both"/>
        <w:rPr>
          <w:sz w:val="22"/>
          <w:szCs w:val="22"/>
          <w:lang w:val="et-EE"/>
        </w:rPr>
      </w:pPr>
      <w:r w:rsidRPr="009D19A5">
        <w:rPr>
          <w:sz w:val="22"/>
          <w:szCs w:val="22"/>
          <w:lang w:val="et-EE"/>
        </w:rPr>
        <w:t>Ülimalt arusaamatuks jääb ka asekantsleri kirja viimane lõik:</w:t>
      </w:r>
    </w:p>
    <w:p w14:paraId="5C8E831C" w14:textId="77777777" w:rsidR="009D19A5" w:rsidRPr="009D19A5" w:rsidRDefault="009D19A5" w:rsidP="009D19A5">
      <w:pPr>
        <w:jc w:val="both"/>
        <w:rPr>
          <w:sz w:val="22"/>
          <w:szCs w:val="22"/>
          <w:lang w:val="et-EE"/>
        </w:rPr>
      </w:pPr>
    </w:p>
    <w:p w14:paraId="7C6BDB8C" w14:textId="77777777" w:rsidR="009D19A5" w:rsidRPr="009D19A5" w:rsidRDefault="009D19A5" w:rsidP="009D19A5">
      <w:pPr>
        <w:jc w:val="both"/>
        <w:rPr>
          <w:sz w:val="22"/>
          <w:szCs w:val="22"/>
          <w:lang w:val="et-EE"/>
        </w:rPr>
      </w:pPr>
      <w:r w:rsidRPr="009D19A5">
        <w:rPr>
          <w:sz w:val="22"/>
          <w:szCs w:val="22"/>
          <w:lang w:val="et-EE"/>
        </w:rPr>
        <w:t>„Haridus- ja Teadusministeeriumi rahvaraamatukogu seaduse eelnõule tehtud märkustega on arvestanud nii ühtse üleriigilise raamatukogusüsteemi kui ka muude märkuste osas.“</w:t>
      </w:r>
    </w:p>
    <w:p w14:paraId="173B006C" w14:textId="77777777" w:rsidR="009D19A5" w:rsidRPr="009D19A5" w:rsidRDefault="009D19A5" w:rsidP="009D19A5">
      <w:pPr>
        <w:jc w:val="both"/>
        <w:rPr>
          <w:sz w:val="22"/>
          <w:szCs w:val="22"/>
          <w:lang w:val="et-EE"/>
        </w:rPr>
      </w:pPr>
    </w:p>
    <w:p w14:paraId="489FA5D0" w14:textId="6248A050" w:rsidR="003E17F0" w:rsidRPr="009D19A5" w:rsidRDefault="009D19A5" w:rsidP="009D19A5">
      <w:pPr>
        <w:jc w:val="both"/>
        <w:rPr>
          <w:sz w:val="22"/>
          <w:szCs w:val="22"/>
          <w:lang w:val="et-EE"/>
        </w:rPr>
      </w:pPr>
      <w:r w:rsidRPr="009D19A5">
        <w:rPr>
          <w:sz w:val="22"/>
          <w:szCs w:val="22"/>
          <w:lang w:val="et-EE"/>
        </w:rPr>
        <w:t>Pigem peaks käesoleval hetkel sedastama, et mitte ühegi Haridus- ja Teadusministeeriumi märkusega ei ole sisuliselt arvestatud ning nende asjaolude osas, millele tuginedes jättis Haridus- ja Teadusministeerium rahvaraamatukogu seaduse eelnõu kooskõlastamata, on olukord sama.</w:t>
      </w:r>
    </w:p>
    <w:p w14:paraId="09B07B5D" w14:textId="77777777" w:rsidR="009D19A5" w:rsidRPr="009D19A5" w:rsidRDefault="009D19A5" w:rsidP="003E17F0">
      <w:pPr>
        <w:jc w:val="both"/>
        <w:rPr>
          <w:sz w:val="22"/>
          <w:szCs w:val="22"/>
          <w:lang w:val="et-EE"/>
        </w:rPr>
      </w:pPr>
    </w:p>
    <w:p w14:paraId="2FA904B7" w14:textId="52794FDD" w:rsidR="003E17F0" w:rsidRPr="009D19A5" w:rsidRDefault="003E17F0" w:rsidP="003E17F0">
      <w:pPr>
        <w:jc w:val="both"/>
        <w:rPr>
          <w:sz w:val="22"/>
          <w:szCs w:val="22"/>
          <w:lang w:val="et-EE"/>
        </w:rPr>
      </w:pPr>
      <w:r w:rsidRPr="009D19A5">
        <w:rPr>
          <w:sz w:val="22"/>
          <w:szCs w:val="22"/>
          <w:lang w:val="et-EE"/>
        </w:rPr>
        <w:t>Kiri on läbi arutatud ja heaks kiidetud Teadusraamatukogu Nõukogu koosolekul 2</w:t>
      </w:r>
      <w:r w:rsidR="009D19A5" w:rsidRPr="009D19A5">
        <w:rPr>
          <w:sz w:val="22"/>
          <w:szCs w:val="22"/>
          <w:lang w:val="et-EE"/>
        </w:rPr>
        <w:t>0</w:t>
      </w:r>
      <w:r w:rsidRPr="009D19A5">
        <w:rPr>
          <w:sz w:val="22"/>
          <w:szCs w:val="22"/>
          <w:lang w:val="et-EE"/>
        </w:rPr>
        <w:t>.</w:t>
      </w:r>
      <w:r w:rsidR="009D19A5" w:rsidRPr="009D19A5">
        <w:rPr>
          <w:sz w:val="22"/>
          <w:szCs w:val="22"/>
          <w:lang w:val="et-EE"/>
        </w:rPr>
        <w:t>10</w:t>
      </w:r>
      <w:r w:rsidRPr="009D19A5">
        <w:rPr>
          <w:sz w:val="22"/>
          <w:szCs w:val="22"/>
          <w:lang w:val="et-EE"/>
        </w:rPr>
        <w:t>.2025.</w:t>
      </w:r>
    </w:p>
    <w:p w14:paraId="25DE965B" w14:textId="77777777" w:rsidR="003E17F0" w:rsidRPr="009D19A5" w:rsidRDefault="003E17F0" w:rsidP="003E17F0">
      <w:pPr>
        <w:jc w:val="both"/>
        <w:rPr>
          <w:sz w:val="22"/>
          <w:szCs w:val="22"/>
          <w:lang w:val="et-EE"/>
        </w:rPr>
      </w:pPr>
    </w:p>
    <w:p w14:paraId="3F3FD1CD" w14:textId="6D83B7E0" w:rsidR="003E17F0" w:rsidRPr="009D19A5" w:rsidRDefault="003E17F0" w:rsidP="003E17F0">
      <w:pPr>
        <w:jc w:val="both"/>
        <w:rPr>
          <w:sz w:val="22"/>
          <w:szCs w:val="22"/>
          <w:lang w:val="et-EE"/>
        </w:rPr>
      </w:pPr>
      <w:r w:rsidRPr="009D19A5">
        <w:rPr>
          <w:sz w:val="22"/>
          <w:szCs w:val="22"/>
          <w:lang w:val="et-EE"/>
        </w:rPr>
        <w:t>Siira lugupidamisega,</w:t>
      </w:r>
    </w:p>
    <w:p w14:paraId="138BEE33" w14:textId="77777777" w:rsidR="003E17F0" w:rsidRPr="009D19A5" w:rsidRDefault="003E17F0" w:rsidP="003E17F0">
      <w:pPr>
        <w:jc w:val="both"/>
        <w:rPr>
          <w:sz w:val="22"/>
          <w:szCs w:val="22"/>
          <w:lang w:val="et-EE"/>
        </w:rPr>
      </w:pPr>
    </w:p>
    <w:p w14:paraId="33258ABB" w14:textId="77777777" w:rsidR="003E17F0" w:rsidRPr="009D19A5" w:rsidRDefault="003E17F0" w:rsidP="003E17F0">
      <w:pPr>
        <w:jc w:val="both"/>
        <w:rPr>
          <w:sz w:val="22"/>
          <w:szCs w:val="22"/>
          <w:lang w:val="et-EE"/>
        </w:rPr>
      </w:pPr>
    </w:p>
    <w:p w14:paraId="0226A665" w14:textId="7C8A0EEC" w:rsidR="003E17F0" w:rsidRPr="009D19A5" w:rsidRDefault="003E17F0" w:rsidP="003E17F0">
      <w:pPr>
        <w:jc w:val="both"/>
        <w:rPr>
          <w:i/>
          <w:iCs/>
          <w:sz w:val="22"/>
          <w:szCs w:val="22"/>
          <w:lang w:val="et-EE"/>
        </w:rPr>
      </w:pPr>
      <w:r w:rsidRPr="009D19A5">
        <w:rPr>
          <w:i/>
          <w:iCs/>
          <w:sz w:val="22"/>
          <w:szCs w:val="22"/>
          <w:lang w:val="et-EE"/>
        </w:rPr>
        <w:t>/allkirjastatud digitaalselt/</w:t>
      </w:r>
    </w:p>
    <w:p w14:paraId="5D8A70D8" w14:textId="77777777" w:rsidR="003E17F0" w:rsidRPr="009D19A5" w:rsidRDefault="003E17F0" w:rsidP="003E17F0">
      <w:pPr>
        <w:jc w:val="both"/>
        <w:rPr>
          <w:sz w:val="22"/>
          <w:szCs w:val="22"/>
          <w:lang w:val="et-EE"/>
        </w:rPr>
      </w:pPr>
    </w:p>
    <w:p w14:paraId="25CF5A58" w14:textId="4247F4E3" w:rsidR="003E17F0" w:rsidRPr="009D19A5" w:rsidRDefault="003E17F0" w:rsidP="003E17F0">
      <w:pPr>
        <w:jc w:val="both"/>
        <w:rPr>
          <w:sz w:val="22"/>
          <w:szCs w:val="22"/>
          <w:lang w:val="et-EE"/>
        </w:rPr>
      </w:pPr>
      <w:r w:rsidRPr="009D19A5">
        <w:rPr>
          <w:sz w:val="22"/>
          <w:szCs w:val="22"/>
          <w:lang w:val="et-EE"/>
        </w:rPr>
        <w:t>Andres Kollist</w:t>
      </w:r>
    </w:p>
    <w:p w14:paraId="3A7C19CA" w14:textId="2317FA25" w:rsidR="003E17F0" w:rsidRPr="009D19A5" w:rsidRDefault="003E17F0" w:rsidP="003E17F0">
      <w:pPr>
        <w:jc w:val="both"/>
        <w:rPr>
          <w:sz w:val="22"/>
          <w:szCs w:val="22"/>
          <w:lang w:val="et-EE"/>
        </w:rPr>
      </w:pPr>
      <w:r w:rsidRPr="009D19A5">
        <w:rPr>
          <w:sz w:val="22"/>
          <w:szCs w:val="22"/>
          <w:lang w:val="et-EE"/>
        </w:rPr>
        <w:t>Tallinna Ülikooli Akadeemilise Raamatukogu direktor, Teadusraamatukogude Nõukogu esimees, Rektorite Nõukogu volitatud isik</w:t>
      </w:r>
    </w:p>
    <w:p w14:paraId="45F6223D" w14:textId="77777777" w:rsidR="003E17F0" w:rsidRPr="009D19A5" w:rsidRDefault="003E17F0" w:rsidP="003E17F0">
      <w:pPr>
        <w:jc w:val="both"/>
        <w:rPr>
          <w:sz w:val="22"/>
          <w:szCs w:val="22"/>
          <w:lang w:val="et-EE"/>
        </w:rPr>
      </w:pPr>
    </w:p>
    <w:p w14:paraId="49AE1379" w14:textId="77777777" w:rsidR="009D19A5" w:rsidRPr="009D19A5" w:rsidRDefault="009D19A5" w:rsidP="003E17F0">
      <w:pPr>
        <w:jc w:val="both"/>
        <w:rPr>
          <w:sz w:val="22"/>
          <w:szCs w:val="22"/>
          <w:lang w:val="et-EE"/>
        </w:rPr>
      </w:pPr>
      <w:r w:rsidRPr="009D19A5">
        <w:rPr>
          <w:sz w:val="22"/>
          <w:szCs w:val="22"/>
          <w:lang w:val="et-EE"/>
        </w:rPr>
        <w:t>Lisatud:</w:t>
      </w:r>
    </w:p>
    <w:p w14:paraId="0439D129" w14:textId="77777777" w:rsidR="009D19A5" w:rsidRPr="009D19A5" w:rsidRDefault="009D19A5" w:rsidP="003E17F0">
      <w:pPr>
        <w:jc w:val="both"/>
        <w:rPr>
          <w:sz w:val="22"/>
          <w:szCs w:val="22"/>
          <w:lang w:val="et-EE"/>
        </w:rPr>
      </w:pPr>
    </w:p>
    <w:p w14:paraId="2FD7F407" w14:textId="5904A95C" w:rsidR="009D19A5" w:rsidRPr="009D19A5" w:rsidRDefault="009D19A5" w:rsidP="003E17F0">
      <w:pPr>
        <w:jc w:val="both"/>
        <w:rPr>
          <w:sz w:val="22"/>
          <w:szCs w:val="22"/>
          <w:lang w:val="et-EE"/>
        </w:rPr>
      </w:pPr>
      <w:r w:rsidRPr="009D19A5">
        <w:rPr>
          <w:sz w:val="22"/>
          <w:szCs w:val="22"/>
          <w:lang w:val="et-EE"/>
        </w:rPr>
        <w:t>Kultuuriministeeriumi asekantsleri 10.10.2025 vastus nr 1-11/1054-1 Eesti Raamatukoguvõrgu Konsortsiumi üldkoosoleku otsusele.</w:t>
      </w:r>
    </w:p>
    <w:sectPr w:rsidR="009D19A5" w:rsidRPr="009D19A5" w:rsidSect="003E17F0">
      <w:footerReference w:type="default" r:id="rId20"/>
      <w:headerReference w:type="first" r:id="rId21"/>
      <w:footerReference w:type="first" r:id="rId22"/>
      <w:pgSz w:w="11907" w:h="16840" w:code="9"/>
      <w:pgMar w:top="1440" w:right="1440" w:bottom="1440" w:left="1440" w:header="283"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1E8F03" w14:textId="77777777" w:rsidR="00755558" w:rsidRDefault="00755558">
      <w:r>
        <w:separator/>
      </w:r>
    </w:p>
  </w:endnote>
  <w:endnote w:type="continuationSeparator" w:id="0">
    <w:p w14:paraId="273A03FA" w14:textId="77777777" w:rsidR="00755558" w:rsidRDefault="007555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728B2" w14:textId="77777777" w:rsidR="007416E9" w:rsidRDefault="007416E9">
    <w:pPr>
      <w:pStyle w:val="Footer"/>
    </w:pPr>
  </w:p>
  <w:p w14:paraId="73210BCE" w14:textId="77777777" w:rsidR="007416E9" w:rsidRDefault="007416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597AA" w14:textId="77777777" w:rsidR="00C37324" w:rsidRDefault="00C37324">
    <w:pPr>
      <w:pStyle w:val="Footer"/>
    </w:pPr>
  </w:p>
  <w:p w14:paraId="2E881606" w14:textId="2DA73E44" w:rsidR="004B0C26" w:rsidRDefault="003E17F0">
    <w:pPr>
      <w:pStyle w:val="Footer"/>
    </w:pPr>
    <w:r>
      <w:rPr>
        <w:noProof/>
      </w:rPr>
      <w:drawing>
        <wp:inline distT="0" distB="0" distL="0" distR="0" wp14:anchorId="203EF403" wp14:editId="5E458FB7">
          <wp:extent cx="5617210" cy="35369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7210" cy="35369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47AE73" w14:textId="77777777" w:rsidR="00755558" w:rsidRDefault="00755558">
      <w:r>
        <w:separator/>
      </w:r>
    </w:p>
  </w:footnote>
  <w:footnote w:type="continuationSeparator" w:id="0">
    <w:p w14:paraId="0D71F820" w14:textId="77777777" w:rsidR="00755558" w:rsidRDefault="007555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6493E" w14:textId="61633D7C" w:rsidR="00384FF4" w:rsidRDefault="003E17F0" w:rsidP="00C37324">
    <w:pPr>
      <w:pStyle w:val="Header"/>
      <w:ind w:hanging="426"/>
    </w:pPr>
    <w:r>
      <w:rPr>
        <w:noProof/>
      </w:rPr>
      <w:drawing>
        <wp:inline distT="0" distB="0" distL="0" distR="0" wp14:anchorId="01046262" wp14:editId="66A19F25">
          <wp:extent cx="2536190" cy="1491615"/>
          <wp:effectExtent l="0" t="0" r="0" b="0"/>
          <wp:docPr id="2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36190" cy="149161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275409F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16cid:durableId="8390802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158"/>
    <w:rsid w:val="0000245A"/>
    <w:rsid w:val="000065DC"/>
    <w:rsid w:val="000264D1"/>
    <w:rsid w:val="000265E4"/>
    <w:rsid w:val="0002778D"/>
    <w:rsid w:val="00027A14"/>
    <w:rsid w:val="00036BD4"/>
    <w:rsid w:val="00041D33"/>
    <w:rsid w:val="00090459"/>
    <w:rsid w:val="00091387"/>
    <w:rsid w:val="00097EEE"/>
    <w:rsid w:val="000A2CD8"/>
    <w:rsid w:val="000A5A95"/>
    <w:rsid w:val="000E3FE7"/>
    <w:rsid w:val="000E5B36"/>
    <w:rsid w:val="000F04A3"/>
    <w:rsid w:val="00135B19"/>
    <w:rsid w:val="00137CBE"/>
    <w:rsid w:val="001402C0"/>
    <w:rsid w:val="0014415F"/>
    <w:rsid w:val="00146E85"/>
    <w:rsid w:val="001500DC"/>
    <w:rsid w:val="00166053"/>
    <w:rsid w:val="00166FCF"/>
    <w:rsid w:val="00181704"/>
    <w:rsid w:val="00187540"/>
    <w:rsid w:val="001B332F"/>
    <w:rsid w:val="001C1E81"/>
    <w:rsid w:val="001C7156"/>
    <w:rsid w:val="001D611C"/>
    <w:rsid w:val="00203FB9"/>
    <w:rsid w:val="002111B6"/>
    <w:rsid w:val="002122BF"/>
    <w:rsid w:val="0021241D"/>
    <w:rsid w:val="00232717"/>
    <w:rsid w:val="00232CFA"/>
    <w:rsid w:val="00254E1C"/>
    <w:rsid w:val="00267743"/>
    <w:rsid w:val="002778C7"/>
    <w:rsid w:val="00283F2A"/>
    <w:rsid w:val="00294D13"/>
    <w:rsid w:val="002B7DED"/>
    <w:rsid w:val="002C1AF7"/>
    <w:rsid w:val="002D12F9"/>
    <w:rsid w:val="002D3EEB"/>
    <w:rsid w:val="00307374"/>
    <w:rsid w:val="00315A4B"/>
    <w:rsid w:val="00316A8D"/>
    <w:rsid w:val="00321A5A"/>
    <w:rsid w:val="00332DB6"/>
    <w:rsid w:val="00343A30"/>
    <w:rsid w:val="003772F9"/>
    <w:rsid w:val="00384FF4"/>
    <w:rsid w:val="003920DB"/>
    <w:rsid w:val="003B5802"/>
    <w:rsid w:val="003B7603"/>
    <w:rsid w:val="003C63CA"/>
    <w:rsid w:val="003D4967"/>
    <w:rsid w:val="003E17F0"/>
    <w:rsid w:val="003E239A"/>
    <w:rsid w:val="003E6E79"/>
    <w:rsid w:val="00400550"/>
    <w:rsid w:val="00411BAA"/>
    <w:rsid w:val="0041453E"/>
    <w:rsid w:val="00420FFD"/>
    <w:rsid w:val="00422560"/>
    <w:rsid w:val="00424EF7"/>
    <w:rsid w:val="00442BED"/>
    <w:rsid w:val="00446A3E"/>
    <w:rsid w:val="00474F30"/>
    <w:rsid w:val="00474F36"/>
    <w:rsid w:val="004B0C26"/>
    <w:rsid w:val="004B310A"/>
    <w:rsid w:val="004D1639"/>
    <w:rsid w:val="004E4175"/>
    <w:rsid w:val="004E603E"/>
    <w:rsid w:val="004E7619"/>
    <w:rsid w:val="004F18BC"/>
    <w:rsid w:val="00501288"/>
    <w:rsid w:val="00503F8F"/>
    <w:rsid w:val="00512DCC"/>
    <w:rsid w:val="005208D5"/>
    <w:rsid w:val="005272D7"/>
    <w:rsid w:val="00551985"/>
    <w:rsid w:val="005529A6"/>
    <w:rsid w:val="00572CAF"/>
    <w:rsid w:val="0059199E"/>
    <w:rsid w:val="005A7E74"/>
    <w:rsid w:val="005B7483"/>
    <w:rsid w:val="005C7C9C"/>
    <w:rsid w:val="005E385C"/>
    <w:rsid w:val="005F1997"/>
    <w:rsid w:val="00603E19"/>
    <w:rsid w:val="00610307"/>
    <w:rsid w:val="006121F7"/>
    <w:rsid w:val="00624E5C"/>
    <w:rsid w:val="006279F5"/>
    <w:rsid w:val="00632656"/>
    <w:rsid w:val="006819D7"/>
    <w:rsid w:val="006A0495"/>
    <w:rsid w:val="006A2A17"/>
    <w:rsid w:val="006B38EF"/>
    <w:rsid w:val="006B5A3B"/>
    <w:rsid w:val="006C005C"/>
    <w:rsid w:val="006C1DA5"/>
    <w:rsid w:val="006C6260"/>
    <w:rsid w:val="006C7C6C"/>
    <w:rsid w:val="006D0433"/>
    <w:rsid w:val="006D261F"/>
    <w:rsid w:val="006E01E6"/>
    <w:rsid w:val="006F02DD"/>
    <w:rsid w:val="006F0AC2"/>
    <w:rsid w:val="007003D8"/>
    <w:rsid w:val="00705591"/>
    <w:rsid w:val="00717B80"/>
    <w:rsid w:val="007201EA"/>
    <w:rsid w:val="007416E9"/>
    <w:rsid w:val="00751184"/>
    <w:rsid w:val="00755558"/>
    <w:rsid w:val="0076432A"/>
    <w:rsid w:val="007745E7"/>
    <w:rsid w:val="0079351E"/>
    <w:rsid w:val="00797195"/>
    <w:rsid w:val="007E43BC"/>
    <w:rsid w:val="007E454C"/>
    <w:rsid w:val="007E4E7F"/>
    <w:rsid w:val="007F0077"/>
    <w:rsid w:val="00800163"/>
    <w:rsid w:val="008027C6"/>
    <w:rsid w:val="0080751F"/>
    <w:rsid w:val="008171C9"/>
    <w:rsid w:val="0082287E"/>
    <w:rsid w:val="00823E20"/>
    <w:rsid w:val="008311A7"/>
    <w:rsid w:val="00856942"/>
    <w:rsid w:val="00857B31"/>
    <w:rsid w:val="008602AF"/>
    <w:rsid w:val="00862177"/>
    <w:rsid w:val="00882698"/>
    <w:rsid w:val="008A3E09"/>
    <w:rsid w:val="008A67CE"/>
    <w:rsid w:val="008F315F"/>
    <w:rsid w:val="008F4C47"/>
    <w:rsid w:val="008F74B5"/>
    <w:rsid w:val="00903F5D"/>
    <w:rsid w:val="009125CB"/>
    <w:rsid w:val="00915104"/>
    <w:rsid w:val="009202E9"/>
    <w:rsid w:val="00930E3F"/>
    <w:rsid w:val="00931477"/>
    <w:rsid w:val="00943253"/>
    <w:rsid w:val="009929A3"/>
    <w:rsid w:val="009967FE"/>
    <w:rsid w:val="009A5CF7"/>
    <w:rsid w:val="009B7B0E"/>
    <w:rsid w:val="009C7F8E"/>
    <w:rsid w:val="009D19A5"/>
    <w:rsid w:val="009E54E4"/>
    <w:rsid w:val="009F52F5"/>
    <w:rsid w:val="00A0160F"/>
    <w:rsid w:val="00A0653D"/>
    <w:rsid w:val="00A06765"/>
    <w:rsid w:val="00A111FA"/>
    <w:rsid w:val="00A321F8"/>
    <w:rsid w:val="00A3225A"/>
    <w:rsid w:val="00A40933"/>
    <w:rsid w:val="00A54F3A"/>
    <w:rsid w:val="00A73099"/>
    <w:rsid w:val="00A80EA3"/>
    <w:rsid w:val="00A84176"/>
    <w:rsid w:val="00A927A4"/>
    <w:rsid w:val="00AA31CC"/>
    <w:rsid w:val="00AA7FD7"/>
    <w:rsid w:val="00AB6B4A"/>
    <w:rsid w:val="00AC4D88"/>
    <w:rsid w:val="00AD4904"/>
    <w:rsid w:val="00AE703A"/>
    <w:rsid w:val="00AF4F44"/>
    <w:rsid w:val="00AF7840"/>
    <w:rsid w:val="00B22883"/>
    <w:rsid w:val="00B363E3"/>
    <w:rsid w:val="00B43067"/>
    <w:rsid w:val="00B47D16"/>
    <w:rsid w:val="00B71D7D"/>
    <w:rsid w:val="00B732F5"/>
    <w:rsid w:val="00B7509E"/>
    <w:rsid w:val="00B77E39"/>
    <w:rsid w:val="00B828B8"/>
    <w:rsid w:val="00BA6DD1"/>
    <w:rsid w:val="00BC3CD6"/>
    <w:rsid w:val="00BD4031"/>
    <w:rsid w:val="00BD489F"/>
    <w:rsid w:val="00BE452B"/>
    <w:rsid w:val="00BF1ED9"/>
    <w:rsid w:val="00BF54C1"/>
    <w:rsid w:val="00C1591E"/>
    <w:rsid w:val="00C17639"/>
    <w:rsid w:val="00C24556"/>
    <w:rsid w:val="00C37324"/>
    <w:rsid w:val="00C37A9C"/>
    <w:rsid w:val="00C41594"/>
    <w:rsid w:val="00C434E5"/>
    <w:rsid w:val="00C602C2"/>
    <w:rsid w:val="00C678AF"/>
    <w:rsid w:val="00C72E90"/>
    <w:rsid w:val="00C81118"/>
    <w:rsid w:val="00C81ED3"/>
    <w:rsid w:val="00CA1C5B"/>
    <w:rsid w:val="00CA4D0C"/>
    <w:rsid w:val="00CB3888"/>
    <w:rsid w:val="00CC1BB4"/>
    <w:rsid w:val="00CE4D34"/>
    <w:rsid w:val="00CF1D3A"/>
    <w:rsid w:val="00D21F2D"/>
    <w:rsid w:val="00D23158"/>
    <w:rsid w:val="00D3243C"/>
    <w:rsid w:val="00D3568D"/>
    <w:rsid w:val="00D36E28"/>
    <w:rsid w:val="00D84C65"/>
    <w:rsid w:val="00D87A7A"/>
    <w:rsid w:val="00DA1A32"/>
    <w:rsid w:val="00DA24A7"/>
    <w:rsid w:val="00DA4E84"/>
    <w:rsid w:val="00DD6FD0"/>
    <w:rsid w:val="00DE7EB4"/>
    <w:rsid w:val="00DF19AC"/>
    <w:rsid w:val="00DF6E39"/>
    <w:rsid w:val="00E331A7"/>
    <w:rsid w:val="00E33B46"/>
    <w:rsid w:val="00E42682"/>
    <w:rsid w:val="00E44F68"/>
    <w:rsid w:val="00E5368B"/>
    <w:rsid w:val="00E652B5"/>
    <w:rsid w:val="00E737F4"/>
    <w:rsid w:val="00E7525E"/>
    <w:rsid w:val="00E7758E"/>
    <w:rsid w:val="00EC22A4"/>
    <w:rsid w:val="00EC3C24"/>
    <w:rsid w:val="00EF2037"/>
    <w:rsid w:val="00F47D30"/>
    <w:rsid w:val="00F752B1"/>
    <w:rsid w:val="00F852E2"/>
    <w:rsid w:val="00FB5AAD"/>
    <w:rsid w:val="00FB5B11"/>
    <w:rsid w:val="00FD1050"/>
    <w:rsid w:val="00FD14B9"/>
    <w:rsid w:val="00FD3A00"/>
    <w:rsid w:val="00FD3F3D"/>
    <w:rsid w:val="00FE1096"/>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C5044F"/>
  <w15:chartTrackingRefBased/>
  <w15:docId w15:val="{7EEFBD40-AEC1-444C-B76E-E3B106502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23158"/>
    <w:pPr>
      <w:tabs>
        <w:tab w:val="center" w:pos="4320"/>
        <w:tab w:val="right" w:pos="8640"/>
      </w:tabs>
    </w:pPr>
  </w:style>
  <w:style w:type="paragraph" w:styleId="Footer">
    <w:name w:val="footer"/>
    <w:basedOn w:val="Normal"/>
    <w:rsid w:val="00D23158"/>
    <w:pPr>
      <w:tabs>
        <w:tab w:val="center" w:pos="4320"/>
        <w:tab w:val="right" w:pos="8640"/>
      </w:tabs>
    </w:pPr>
  </w:style>
  <w:style w:type="character" w:styleId="Hyperlink">
    <w:name w:val="Hyperlink"/>
    <w:basedOn w:val="DefaultParagraphFont"/>
    <w:rsid w:val="003E17F0"/>
    <w:rPr>
      <w:color w:val="467886" w:themeColor="hyperlink"/>
      <w:u w:val="single"/>
    </w:rPr>
  </w:style>
  <w:style w:type="character" w:styleId="UnresolvedMention">
    <w:name w:val="Unresolved Mention"/>
    <w:basedOn w:val="DefaultParagraphFont"/>
    <w:uiPriority w:val="99"/>
    <w:semiHidden/>
    <w:unhideWhenUsed/>
    <w:rsid w:val="003E17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hm@hm.ee" TargetMode="External"/><Relationship Id="rId13" Type="http://schemas.openxmlformats.org/officeDocument/2006/relationships/hyperlink" Target="mailto:heidy.purga@kul.ee" TargetMode="External"/><Relationship Id="rId18" Type="http://schemas.openxmlformats.org/officeDocument/2006/relationships/hyperlink" Target="mailto:info@rara.ee"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mailto:hanna.kanep@ern.ee" TargetMode="External"/><Relationship Id="rId12" Type="http://schemas.openxmlformats.org/officeDocument/2006/relationships/hyperlink" Target="mailto:min@kul.ee" TargetMode="External"/><Relationship Id="rId17" Type="http://schemas.openxmlformats.org/officeDocument/2006/relationships/hyperlink" Target="mailto:liilia.kristal@justdigi.ee" TargetMode="External"/><Relationship Id="rId2" Type="http://schemas.openxmlformats.org/officeDocument/2006/relationships/styles" Target="styles.xml"/><Relationship Id="rId16" Type="http://schemas.openxmlformats.org/officeDocument/2006/relationships/hyperlink" Target="mailto:lauri.luht@justdigi.ee"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iina.kersna@riigikogu.ee"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mailto:info@justdigi.ee" TargetMode="External"/><Relationship Id="rId23" Type="http://schemas.openxmlformats.org/officeDocument/2006/relationships/fontTable" Target="fontTable.xml"/><Relationship Id="rId10" Type="http://schemas.openxmlformats.org/officeDocument/2006/relationships/hyperlink" Target="mailto:renno.veinthal@hm.ee" TargetMode="External"/><Relationship Id="rId19" Type="http://schemas.openxmlformats.org/officeDocument/2006/relationships/hyperlink" Target="mailto:asko.tamme@elnet.ee" TargetMode="External"/><Relationship Id="rId4" Type="http://schemas.openxmlformats.org/officeDocument/2006/relationships/webSettings" Target="webSettings.xml"/><Relationship Id="rId9" Type="http://schemas.openxmlformats.org/officeDocument/2006/relationships/hyperlink" Target="mailto:minister@hm.ee" TargetMode="External"/><Relationship Id="rId14" Type="http://schemas.openxmlformats.org/officeDocument/2006/relationships/hyperlink" Target="mailto:liisa-ly.pakosta@justdigi.ee" TargetMode="Externa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489</Words>
  <Characters>4531</Characters>
  <Application>Microsoft Office Word</Application>
  <DocSecurity>0</DocSecurity>
  <Lines>113</Lines>
  <Paragraphs>47</Paragraphs>
  <ScaleCrop>false</ScaleCrop>
  <HeadingPairs>
    <vt:vector size="2" baseType="variant">
      <vt:variant>
        <vt:lpstr>Title</vt:lpstr>
      </vt:variant>
      <vt:variant>
        <vt:i4>1</vt:i4>
      </vt:variant>
    </vt:vector>
  </HeadingPairs>
  <TitlesOfParts>
    <vt:vector size="1" baseType="lpstr">
      <vt:lpstr/>
    </vt:vector>
  </TitlesOfParts>
  <Company>kirjastus</Company>
  <LinksUpToDate>false</LinksUpToDate>
  <CharactersWithSpaces>4973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mulk</dc:creator>
  <cp:keywords/>
  <dc:description/>
  <cp:lastModifiedBy>Sven Põder</cp:lastModifiedBy>
  <cp:revision>3</cp:revision>
  <cp:lastPrinted>2013-04-01T07:43:00Z</cp:lastPrinted>
  <dcterms:created xsi:type="dcterms:W3CDTF">2025-10-23T13:45:00Z</dcterms:created>
  <dcterms:modified xsi:type="dcterms:W3CDTF">2025-10-23T13:49:00Z</dcterms:modified>
</cp:coreProperties>
</file>