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87B" w14:textId="3BF47660" w:rsidR="005D4169" w:rsidRDefault="005D4169" w:rsidP="00EE3824">
      <w:pPr>
        <w:outlineLvl w:val="0"/>
        <w:rPr>
          <w:rFonts w:cs="Arial"/>
          <w:noProof/>
        </w:rPr>
      </w:pPr>
      <w:r>
        <w:rPr>
          <w:rFonts w:cs="Arial"/>
          <w:noProof/>
        </w:rPr>
        <w:t>Konkurentsiamet</w:t>
      </w:r>
    </w:p>
    <w:p w14:paraId="52B3A086" w14:textId="2C6E1FE3" w:rsidR="00A252B8" w:rsidRPr="00EE3824" w:rsidRDefault="009436D8" w:rsidP="00EE3824">
      <w:pPr>
        <w:outlineLvl w:val="0"/>
        <w:rPr>
          <w:rFonts w:cs="Arial"/>
          <w:noProof/>
        </w:rPr>
      </w:pPr>
      <w:r w:rsidRPr="008C461A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60E82F13" wp14:editId="4662DD58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59D252F5" wp14:editId="74C5609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169">
        <w:rPr>
          <w:rFonts w:cs="Arial"/>
          <w:noProof/>
        </w:rPr>
        <w:t>Maksejõuetuse teenistus</w:t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4F3435A1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50221DCE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E3B9B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3A185FF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5590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13454B8F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470630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694A2BE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41FF79D5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20FA3CD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C549A" w14:textId="7DDB1CF7" w:rsidR="008260A6" w:rsidRDefault="005D416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10 03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D466BA3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484D" w14:textId="5EF07343" w:rsidR="008260A6" w:rsidRDefault="005D416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38E5DA8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BCBE5" w14:textId="23924241" w:rsidR="008260A6" w:rsidRDefault="005D4169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2-24-17532</w:t>
            </w:r>
          </w:p>
        </w:tc>
        <w:tc>
          <w:tcPr>
            <w:tcW w:w="1188" w:type="dxa"/>
            <w:shd w:val="clear" w:color="auto" w:fill="auto"/>
          </w:tcPr>
          <w:p w14:paraId="14BA168A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00F1C815" w14:textId="77777777" w:rsidR="00A252B8" w:rsidRPr="00EE3824" w:rsidRDefault="00A252B8" w:rsidP="00EE3824">
      <w:pPr>
        <w:rPr>
          <w:rFonts w:cs="Arial"/>
          <w:szCs w:val="20"/>
        </w:rPr>
      </w:pPr>
    </w:p>
    <w:p w14:paraId="56959017" w14:textId="77777777" w:rsidR="00A252B8" w:rsidRPr="00EE3824" w:rsidRDefault="00A252B8" w:rsidP="00EE3824">
      <w:pPr>
        <w:rPr>
          <w:rFonts w:cs="Arial"/>
          <w:szCs w:val="20"/>
        </w:rPr>
      </w:pPr>
    </w:p>
    <w:p w14:paraId="42C5A09E" w14:textId="77777777" w:rsidR="00A252B8" w:rsidRPr="00EE3824" w:rsidRDefault="00A252B8" w:rsidP="00EE3824">
      <w:pPr>
        <w:rPr>
          <w:rFonts w:cs="Arial"/>
          <w:szCs w:val="20"/>
        </w:rPr>
      </w:pPr>
    </w:p>
    <w:p w14:paraId="32AF9FAC" w14:textId="4FE58F32" w:rsidR="00A252B8" w:rsidRPr="00DB3B42" w:rsidRDefault="00EA0F56" w:rsidP="00EE3824">
      <w:pPr>
        <w:rPr>
          <w:rFonts w:cs="Arial"/>
          <w:b/>
          <w:bCs/>
          <w:szCs w:val="20"/>
        </w:rPr>
      </w:pPr>
      <w:proofErr w:type="spellStart"/>
      <w:proofErr w:type="gramStart"/>
      <w:r w:rsidRPr="00DB3B42">
        <w:rPr>
          <w:rFonts w:cs="Arial"/>
          <w:b/>
          <w:bCs/>
          <w:szCs w:val="20"/>
        </w:rPr>
        <w:t>Ettepanek</w:t>
      </w:r>
      <w:proofErr w:type="spellEnd"/>
      <w:r w:rsidRPr="00DB3B42">
        <w:rPr>
          <w:rFonts w:cs="Arial"/>
          <w:b/>
          <w:bCs/>
          <w:szCs w:val="20"/>
        </w:rPr>
        <w:t xml:space="preserve">  </w:t>
      </w:r>
      <w:proofErr w:type="spellStart"/>
      <w:r w:rsidRPr="00DB3B42">
        <w:rPr>
          <w:rFonts w:cs="Arial"/>
          <w:b/>
          <w:bCs/>
          <w:szCs w:val="20"/>
        </w:rPr>
        <w:t>PankrS</w:t>
      </w:r>
      <w:proofErr w:type="spellEnd"/>
      <w:proofErr w:type="gramEnd"/>
      <w:r w:rsidRPr="00DB3B42">
        <w:rPr>
          <w:rFonts w:cs="Arial"/>
          <w:b/>
          <w:bCs/>
          <w:szCs w:val="20"/>
        </w:rPr>
        <w:t xml:space="preserve"> § 30 lg.5 </w:t>
      </w:r>
      <w:proofErr w:type="spellStart"/>
      <w:r w:rsidRPr="00DB3B42">
        <w:rPr>
          <w:rFonts w:cs="Arial"/>
          <w:b/>
          <w:bCs/>
          <w:szCs w:val="20"/>
        </w:rPr>
        <w:t>alusel</w:t>
      </w:r>
      <w:proofErr w:type="spellEnd"/>
      <w:r w:rsidRPr="00DB3B42">
        <w:rPr>
          <w:rFonts w:cs="Arial"/>
          <w:b/>
          <w:bCs/>
          <w:szCs w:val="20"/>
        </w:rPr>
        <w:t xml:space="preserve"> </w:t>
      </w:r>
      <w:proofErr w:type="spellStart"/>
      <w:r w:rsidRPr="00DB3B42">
        <w:rPr>
          <w:rFonts w:cs="Arial"/>
          <w:b/>
          <w:bCs/>
          <w:szCs w:val="20"/>
        </w:rPr>
        <w:t>pankrotimenetluse</w:t>
      </w:r>
      <w:proofErr w:type="spellEnd"/>
      <w:r w:rsidRPr="00DB3B42">
        <w:rPr>
          <w:rFonts w:cs="Arial"/>
          <w:b/>
          <w:bCs/>
          <w:szCs w:val="20"/>
        </w:rPr>
        <w:t xml:space="preserve"> </w:t>
      </w:r>
      <w:proofErr w:type="spellStart"/>
      <w:r w:rsidRPr="00DB3B42">
        <w:rPr>
          <w:rFonts w:cs="Arial"/>
          <w:b/>
          <w:bCs/>
          <w:szCs w:val="20"/>
        </w:rPr>
        <w:t>läbiviimiseks</w:t>
      </w:r>
      <w:proofErr w:type="spellEnd"/>
      <w:r w:rsidRPr="00DB3B42">
        <w:rPr>
          <w:rFonts w:cs="Arial"/>
          <w:b/>
          <w:bCs/>
          <w:szCs w:val="20"/>
        </w:rPr>
        <w:t xml:space="preserve"> </w:t>
      </w:r>
      <w:proofErr w:type="spellStart"/>
      <w:r w:rsidRPr="00DB3B42">
        <w:rPr>
          <w:rFonts w:cs="Arial"/>
          <w:b/>
          <w:bCs/>
          <w:szCs w:val="20"/>
        </w:rPr>
        <w:t>avaliku</w:t>
      </w:r>
      <w:proofErr w:type="spellEnd"/>
      <w:r w:rsidRPr="00DB3B42">
        <w:rPr>
          <w:rFonts w:cs="Arial"/>
          <w:b/>
          <w:bCs/>
          <w:szCs w:val="20"/>
        </w:rPr>
        <w:t xml:space="preserve"> </w:t>
      </w:r>
      <w:proofErr w:type="spellStart"/>
      <w:r w:rsidRPr="00DB3B42">
        <w:rPr>
          <w:rFonts w:cs="Arial"/>
          <w:b/>
          <w:bCs/>
          <w:szCs w:val="20"/>
        </w:rPr>
        <w:t>uurimisena</w:t>
      </w:r>
      <w:proofErr w:type="spellEnd"/>
    </w:p>
    <w:p w14:paraId="5EC9C618" w14:textId="77777777" w:rsidR="00EA0F56" w:rsidRDefault="00EA0F56" w:rsidP="00EE3824">
      <w:pPr>
        <w:rPr>
          <w:rFonts w:cs="Arial"/>
          <w:szCs w:val="20"/>
        </w:rPr>
      </w:pPr>
    </w:p>
    <w:p w14:paraId="7E26852E" w14:textId="77777777" w:rsidR="00EA0F56" w:rsidRDefault="00EA0F56" w:rsidP="00EE3824">
      <w:pPr>
        <w:rPr>
          <w:rFonts w:cs="Arial"/>
          <w:szCs w:val="20"/>
        </w:rPr>
      </w:pPr>
    </w:p>
    <w:p w14:paraId="1A723D9F" w14:textId="52981045" w:rsidR="00EA0F56" w:rsidRDefault="00EA0F56" w:rsidP="00DB3B42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MoonTTM</w:t>
      </w:r>
      <w:proofErr w:type="spellEnd"/>
      <w:r>
        <w:rPr>
          <w:rFonts w:cs="Arial"/>
          <w:szCs w:val="20"/>
        </w:rPr>
        <w:t xml:space="preserve"> OÜ (</w:t>
      </w:r>
      <w:proofErr w:type="spellStart"/>
      <w:r>
        <w:rPr>
          <w:rFonts w:cs="Arial"/>
          <w:szCs w:val="20"/>
        </w:rPr>
        <w:t>registrikood</w:t>
      </w:r>
      <w:proofErr w:type="spellEnd"/>
      <w:r>
        <w:rPr>
          <w:rFonts w:cs="Arial"/>
          <w:szCs w:val="20"/>
        </w:rPr>
        <w:t xml:space="preserve"> 11498569) </w:t>
      </w:r>
      <w:proofErr w:type="spellStart"/>
      <w:r>
        <w:rPr>
          <w:rFonts w:cs="Arial"/>
          <w:szCs w:val="20"/>
        </w:rPr>
        <w:t>esitas</w:t>
      </w:r>
      <w:proofErr w:type="spellEnd"/>
      <w:r>
        <w:rPr>
          <w:rFonts w:cs="Arial"/>
          <w:szCs w:val="20"/>
        </w:rPr>
        <w:t xml:space="preserve"> 19.11.2024 Tartu </w:t>
      </w:r>
      <w:proofErr w:type="spellStart"/>
      <w:r>
        <w:rPr>
          <w:rFonts w:cs="Arial"/>
          <w:szCs w:val="20"/>
        </w:rPr>
        <w:t>Maakohtule</w:t>
      </w:r>
      <w:proofErr w:type="spellEnd"/>
      <w:r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avalduse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tema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pankroti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väljakuulutamiseks</w:t>
      </w:r>
      <w:proofErr w:type="spellEnd"/>
      <w:r>
        <w:rPr>
          <w:rFonts w:cs="Arial"/>
          <w:szCs w:val="20"/>
        </w:rPr>
        <w:t xml:space="preserve">.  </w:t>
      </w:r>
      <w:proofErr w:type="spellStart"/>
      <w:r>
        <w:rPr>
          <w:rFonts w:cs="Arial"/>
          <w:szCs w:val="20"/>
        </w:rPr>
        <w:t>Võlgniku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juhatuse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liige</w:t>
      </w:r>
      <w:proofErr w:type="spellEnd"/>
      <w:r>
        <w:rPr>
          <w:rFonts w:cs="Arial"/>
          <w:szCs w:val="20"/>
        </w:rPr>
        <w:t xml:space="preserve"> on alates 09.12.2023 Margit Kõiv. </w:t>
      </w:r>
      <w:proofErr w:type="spellStart"/>
      <w:r>
        <w:rPr>
          <w:rFonts w:cs="Arial"/>
          <w:szCs w:val="20"/>
        </w:rPr>
        <w:t>Võlgniku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ainuosanik</w:t>
      </w:r>
      <w:proofErr w:type="spellEnd"/>
      <w:r>
        <w:rPr>
          <w:rFonts w:cs="Arial"/>
          <w:szCs w:val="20"/>
        </w:rPr>
        <w:t xml:space="preserve"> on OÜ MOON (</w:t>
      </w:r>
      <w:proofErr w:type="spellStart"/>
      <w:proofErr w:type="gramStart"/>
      <w:r>
        <w:rPr>
          <w:rFonts w:cs="Arial"/>
          <w:szCs w:val="20"/>
        </w:rPr>
        <w:t>registrikood</w:t>
      </w:r>
      <w:proofErr w:type="spellEnd"/>
      <w:r>
        <w:rPr>
          <w:rFonts w:cs="Arial"/>
          <w:szCs w:val="20"/>
        </w:rPr>
        <w:t xml:space="preserve">  10240449</w:t>
      </w:r>
      <w:proofErr w:type="gramEnd"/>
      <w:r>
        <w:rPr>
          <w:rFonts w:cs="Arial"/>
          <w:szCs w:val="20"/>
        </w:rPr>
        <w:t xml:space="preserve">), </w:t>
      </w:r>
      <w:proofErr w:type="spellStart"/>
      <w:r>
        <w:rPr>
          <w:rFonts w:cs="Arial"/>
          <w:szCs w:val="20"/>
        </w:rPr>
        <w:t>kelle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juhatuse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liige</w:t>
      </w:r>
      <w:proofErr w:type="spellEnd"/>
      <w:r>
        <w:rPr>
          <w:rFonts w:cs="Arial"/>
          <w:szCs w:val="20"/>
        </w:rPr>
        <w:t xml:space="preserve"> Margit Kõiv.</w:t>
      </w:r>
    </w:p>
    <w:p w14:paraId="4A521200" w14:textId="77777777" w:rsidR="00EA0F56" w:rsidRDefault="00EA0F56" w:rsidP="00DB3B42">
      <w:pPr>
        <w:jc w:val="both"/>
        <w:rPr>
          <w:rFonts w:cs="Arial"/>
          <w:szCs w:val="20"/>
        </w:rPr>
      </w:pPr>
    </w:p>
    <w:p w14:paraId="2852C8D3" w14:textId="695B3B52" w:rsidR="00EA0F56" w:rsidRDefault="00EA0F56" w:rsidP="00DB3B42">
      <w:pPr>
        <w:jc w:val="both"/>
        <w:rPr>
          <w:rFonts w:cs="Arial"/>
          <w:szCs w:val="20"/>
        </w:rPr>
      </w:pPr>
      <w:proofErr w:type="spellStart"/>
      <w:r w:rsidRPr="00EA0F56">
        <w:rPr>
          <w:rFonts w:cs="Arial"/>
          <w:szCs w:val="20"/>
        </w:rPr>
        <w:t>Võlgniku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osakapital</w:t>
      </w:r>
      <w:proofErr w:type="spellEnd"/>
      <w:r w:rsidRPr="00EA0F56">
        <w:rPr>
          <w:rFonts w:cs="Arial"/>
          <w:szCs w:val="20"/>
        </w:rPr>
        <w:t xml:space="preserve"> on 2 566,00 </w:t>
      </w:r>
      <w:proofErr w:type="spellStart"/>
      <w:r w:rsidRPr="00EA0F56">
        <w:rPr>
          <w:rFonts w:cs="Arial"/>
          <w:szCs w:val="20"/>
        </w:rPr>
        <w:t>eurot</w:t>
      </w:r>
      <w:proofErr w:type="spellEnd"/>
      <w:r w:rsidRPr="00EA0F56">
        <w:rPr>
          <w:rFonts w:cs="Arial"/>
          <w:szCs w:val="20"/>
        </w:rPr>
        <w:t xml:space="preserve">, </w:t>
      </w:r>
      <w:proofErr w:type="spellStart"/>
      <w:r w:rsidRPr="00EA0F56">
        <w:rPr>
          <w:rFonts w:cs="Arial"/>
          <w:szCs w:val="20"/>
        </w:rPr>
        <w:t>võlgniku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käibevara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väärtus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seisuga</w:t>
      </w:r>
      <w:proofErr w:type="spellEnd"/>
      <w:r w:rsidRPr="00EA0F56">
        <w:rPr>
          <w:rFonts w:cs="Arial"/>
          <w:szCs w:val="20"/>
        </w:rPr>
        <w:t xml:space="preserve"> 18.11.2024 on </w:t>
      </w:r>
      <w:proofErr w:type="spellStart"/>
      <w:r w:rsidRPr="00EA0F56">
        <w:rPr>
          <w:rFonts w:cs="Arial"/>
          <w:szCs w:val="20"/>
        </w:rPr>
        <w:t>bilansi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kohaselt</w:t>
      </w:r>
      <w:proofErr w:type="spellEnd"/>
      <w:r w:rsidRPr="00EA0F56">
        <w:rPr>
          <w:rFonts w:cs="Arial"/>
          <w:szCs w:val="20"/>
        </w:rPr>
        <w:t xml:space="preserve"> 494,91eurot. </w:t>
      </w:r>
      <w:proofErr w:type="spellStart"/>
      <w:r w:rsidRPr="00EA0F56">
        <w:rPr>
          <w:rFonts w:cs="Arial"/>
          <w:szCs w:val="20"/>
        </w:rPr>
        <w:t>Lühiajalisi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kohustusi</w:t>
      </w:r>
      <w:proofErr w:type="spellEnd"/>
      <w:r w:rsidRPr="00EA0F56">
        <w:rPr>
          <w:rFonts w:cs="Arial"/>
          <w:szCs w:val="20"/>
        </w:rPr>
        <w:t xml:space="preserve"> on </w:t>
      </w:r>
      <w:proofErr w:type="spellStart"/>
      <w:r w:rsidRPr="00EA0F56">
        <w:rPr>
          <w:rFonts w:cs="Arial"/>
          <w:szCs w:val="20"/>
        </w:rPr>
        <w:t>kokku</w:t>
      </w:r>
      <w:proofErr w:type="spellEnd"/>
      <w:r w:rsidRPr="00EA0F56">
        <w:rPr>
          <w:rFonts w:cs="Arial"/>
          <w:szCs w:val="20"/>
        </w:rPr>
        <w:t xml:space="preserve"> 325 924,34 </w:t>
      </w:r>
      <w:proofErr w:type="spellStart"/>
      <w:r w:rsidRPr="00EA0F56">
        <w:rPr>
          <w:rFonts w:cs="Arial"/>
          <w:szCs w:val="20"/>
        </w:rPr>
        <w:t>eurot</w:t>
      </w:r>
      <w:proofErr w:type="spellEnd"/>
      <w:r w:rsidRPr="00EA0F56">
        <w:rPr>
          <w:rFonts w:cs="Arial"/>
          <w:szCs w:val="20"/>
        </w:rPr>
        <w:t xml:space="preserve">, </w:t>
      </w:r>
      <w:proofErr w:type="spellStart"/>
      <w:r w:rsidRPr="00EA0F56">
        <w:rPr>
          <w:rFonts w:cs="Arial"/>
          <w:szCs w:val="20"/>
        </w:rPr>
        <w:t>pikaajalised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kohustused</w:t>
      </w:r>
      <w:proofErr w:type="spellEnd"/>
      <w:r w:rsidRPr="00EA0F56">
        <w:rPr>
          <w:rFonts w:cs="Arial"/>
          <w:szCs w:val="20"/>
        </w:rPr>
        <w:t xml:space="preserve"> </w:t>
      </w:r>
      <w:proofErr w:type="spellStart"/>
      <w:r w:rsidRPr="00EA0F56">
        <w:rPr>
          <w:rFonts w:cs="Arial"/>
          <w:szCs w:val="20"/>
        </w:rPr>
        <w:t>seisuga</w:t>
      </w:r>
      <w:proofErr w:type="spellEnd"/>
      <w:r w:rsidRPr="00EA0F56">
        <w:rPr>
          <w:rFonts w:cs="Arial"/>
          <w:szCs w:val="20"/>
        </w:rPr>
        <w:t xml:space="preserve"> 18.11.2024 </w:t>
      </w:r>
      <w:proofErr w:type="spellStart"/>
      <w:r w:rsidRPr="00EA0F56">
        <w:rPr>
          <w:rFonts w:cs="Arial"/>
          <w:szCs w:val="20"/>
        </w:rPr>
        <w:t>puuduvad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Pankrotiavalduse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esitamise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seisuga</w:t>
      </w:r>
      <w:proofErr w:type="spellEnd"/>
      <w:r>
        <w:rPr>
          <w:rFonts w:cs="Arial"/>
          <w:szCs w:val="20"/>
        </w:rPr>
        <w:t xml:space="preserve"> on </w:t>
      </w:r>
      <w:proofErr w:type="spellStart"/>
      <w:r>
        <w:rPr>
          <w:rFonts w:cs="Arial"/>
          <w:szCs w:val="20"/>
        </w:rPr>
        <w:t>võlgnikul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lõpetamata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töölepingud</w:t>
      </w:r>
      <w:proofErr w:type="spellEnd"/>
      <w:r>
        <w:rPr>
          <w:rFonts w:cs="Arial"/>
          <w:szCs w:val="20"/>
        </w:rPr>
        <w:t xml:space="preserve"> 28 </w:t>
      </w:r>
      <w:proofErr w:type="spellStart"/>
      <w:r>
        <w:rPr>
          <w:rFonts w:cs="Arial"/>
          <w:szCs w:val="20"/>
        </w:rPr>
        <w:t>töötajaga</w:t>
      </w:r>
      <w:proofErr w:type="spellEnd"/>
      <w:r>
        <w:rPr>
          <w:rFonts w:cs="Arial"/>
          <w:szCs w:val="20"/>
        </w:rPr>
        <w:t>.</w:t>
      </w:r>
    </w:p>
    <w:p w14:paraId="0DBA3EF2" w14:textId="29ACA138" w:rsidR="00EA0F56" w:rsidRPr="00EA0F56" w:rsidRDefault="00EA0F56" w:rsidP="00DB3B42">
      <w:pPr>
        <w:jc w:val="both"/>
        <w:rPr>
          <w:rFonts w:cs="Arial" w:hint="eastAsia"/>
          <w:szCs w:val="20"/>
          <w:lang w:val="et-EE"/>
        </w:rPr>
      </w:pPr>
      <w:proofErr w:type="spellStart"/>
      <w:r>
        <w:rPr>
          <w:rFonts w:cs="Arial"/>
          <w:szCs w:val="20"/>
        </w:rPr>
        <w:t>Äriühingu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põhitegevusala</w:t>
      </w:r>
      <w:proofErr w:type="spellEnd"/>
      <w:r>
        <w:rPr>
          <w:rFonts w:cs="Arial"/>
          <w:szCs w:val="20"/>
        </w:rPr>
        <w:t xml:space="preserve"> on </w:t>
      </w:r>
      <w:proofErr w:type="spellStart"/>
      <w:r>
        <w:rPr>
          <w:rFonts w:cs="Arial"/>
          <w:szCs w:val="20"/>
        </w:rPr>
        <w:t>jalatsitootmine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millest</w:t>
      </w:r>
      <w:proofErr w:type="spellEnd"/>
      <w:r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müügitulu</w:t>
      </w:r>
      <w:proofErr w:type="spellEnd"/>
      <w:r>
        <w:rPr>
          <w:rFonts w:cs="Arial"/>
          <w:szCs w:val="20"/>
        </w:rPr>
        <w:t xml:space="preserve">  2023.a</w:t>
      </w:r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aastaaruande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järgi</w:t>
      </w:r>
      <w:proofErr w:type="spellEnd"/>
      <w:r>
        <w:rPr>
          <w:rFonts w:cs="Arial"/>
          <w:szCs w:val="20"/>
        </w:rPr>
        <w:t xml:space="preserve"> 597 839 </w:t>
      </w:r>
      <w:proofErr w:type="spellStart"/>
      <w:r>
        <w:rPr>
          <w:rFonts w:cs="Arial"/>
          <w:szCs w:val="20"/>
        </w:rPr>
        <w:t>eurot</w:t>
      </w:r>
      <w:proofErr w:type="spellEnd"/>
      <w:r>
        <w:rPr>
          <w:rFonts w:cs="Arial"/>
          <w:szCs w:val="20"/>
        </w:rPr>
        <w:t>.</w:t>
      </w:r>
      <w:r w:rsidRPr="00EA0F56">
        <w:rPr>
          <w:rFonts w:ascii="Microsoft JhengHei UI" w:eastAsia="Microsoft JhengHei UI" w:hAnsi="Microsoft JhengHei UI" w:cs="Times New Roman" w:hint="eastAsia"/>
          <w:szCs w:val="20"/>
          <w:lang w:val="et-EE"/>
        </w:rPr>
        <w:t xml:space="preserve"> </w:t>
      </w:r>
      <w:r>
        <w:rPr>
          <w:rFonts w:cs="Arial"/>
          <w:szCs w:val="20"/>
          <w:lang w:val="et-EE"/>
        </w:rPr>
        <w:t xml:space="preserve"> Võlgniku </w:t>
      </w:r>
      <w:r w:rsidRPr="00EA0F56">
        <w:rPr>
          <w:rFonts w:cs="Arial" w:hint="eastAsia"/>
          <w:szCs w:val="20"/>
          <w:lang w:val="et-EE"/>
        </w:rPr>
        <w:t xml:space="preserve"> peamiseks tegevuseks on  olnud jalatsipealsete õmblemine ja jalatsite valmistamine peamiselt Soome tellijatele. Väga keeruliseks läksid ajad seoses ülemaailmse Covid pandeemia ja sellele järgnenud   Vene-Ukraina sõja puhkemisega. </w:t>
      </w:r>
    </w:p>
    <w:p w14:paraId="32D8F842" w14:textId="0F5A5EFE" w:rsidR="00EA0F56" w:rsidRDefault="00EA0F56" w:rsidP="00DB3B42">
      <w:pPr>
        <w:jc w:val="both"/>
        <w:rPr>
          <w:rFonts w:cs="Arial"/>
          <w:szCs w:val="20"/>
        </w:rPr>
      </w:pPr>
      <w:proofErr w:type="spellStart"/>
      <w:r w:rsidRPr="00EA0F56">
        <w:rPr>
          <w:rFonts w:cs="Arial" w:hint="eastAsia"/>
          <w:szCs w:val="20"/>
        </w:rPr>
        <w:t>Äriühingu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käive</w:t>
      </w:r>
      <w:proofErr w:type="spellEnd"/>
      <w:r w:rsidRPr="00EA0F56">
        <w:rPr>
          <w:rFonts w:cs="Arial" w:hint="eastAsia"/>
          <w:szCs w:val="20"/>
        </w:rPr>
        <w:t xml:space="preserve"> on </w:t>
      </w:r>
      <w:proofErr w:type="spellStart"/>
      <w:r w:rsidRPr="00EA0F56">
        <w:rPr>
          <w:rFonts w:cs="Arial" w:hint="eastAsia"/>
          <w:szCs w:val="20"/>
        </w:rPr>
        <w:t>olnud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pideva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surve</w:t>
      </w:r>
      <w:proofErr w:type="spellEnd"/>
      <w:r w:rsidRPr="00EA0F56">
        <w:rPr>
          <w:rFonts w:cs="Arial" w:hint="eastAsia"/>
          <w:szCs w:val="20"/>
        </w:rPr>
        <w:t xml:space="preserve"> all </w:t>
      </w:r>
      <w:proofErr w:type="spellStart"/>
      <w:r w:rsidRPr="00EA0F56">
        <w:rPr>
          <w:rFonts w:cs="Arial" w:hint="eastAsia"/>
          <w:szCs w:val="20"/>
        </w:rPr>
        <w:t>seoses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Soome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tellijate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tellimuste</w:t>
      </w:r>
      <w:proofErr w:type="spellEnd"/>
      <w:r w:rsidRPr="00EA0F56">
        <w:rPr>
          <w:rFonts w:cs="Arial" w:hint="eastAsia"/>
          <w:szCs w:val="20"/>
        </w:rPr>
        <w:t xml:space="preserve"> </w:t>
      </w:r>
      <w:proofErr w:type="spellStart"/>
      <w:r w:rsidRPr="00EA0F56">
        <w:rPr>
          <w:rFonts w:cs="Arial" w:hint="eastAsia"/>
          <w:szCs w:val="20"/>
        </w:rPr>
        <w:t>vähenemisega</w:t>
      </w:r>
      <w:proofErr w:type="spellEnd"/>
      <w:r w:rsidR="007C637A">
        <w:rPr>
          <w:rFonts w:cs="Arial"/>
          <w:szCs w:val="20"/>
        </w:rPr>
        <w:t xml:space="preserve">. </w:t>
      </w:r>
      <w:proofErr w:type="spellStart"/>
      <w:r w:rsidR="007C637A">
        <w:rPr>
          <w:rFonts w:cs="Arial"/>
          <w:szCs w:val="20"/>
        </w:rPr>
        <w:t>Augustis</w:t>
      </w:r>
      <w:proofErr w:type="spellEnd"/>
      <w:r w:rsidR="007C637A">
        <w:rPr>
          <w:rFonts w:cs="Arial"/>
          <w:szCs w:val="20"/>
        </w:rPr>
        <w:t xml:space="preserve"> 2024 </w:t>
      </w:r>
      <w:proofErr w:type="spellStart"/>
      <w:r w:rsidR="007C637A">
        <w:rPr>
          <w:rFonts w:cs="Arial"/>
          <w:szCs w:val="20"/>
        </w:rPr>
        <w:t>teatas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suurim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tellija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Kuomiokoski</w:t>
      </w:r>
      <w:proofErr w:type="spellEnd"/>
      <w:r w:rsidR="007C637A">
        <w:rPr>
          <w:rFonts w:cs="Arial"/>
          <w:szCs w:val="20"/>
        </w:rPr>
        <w:t xml:space="preserve"> OY </w:t>
      </w:r>
      <w:proofErr w:type="spellStart"/>
      <w:r w:rsidR="007C637A">
        <w:rPr>
          <w:rFonts w:cs="Arial"/>
          <w:szCs w:val="20"/>
        </w:rPr>
        <w:t>tellimuste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lõpetamisest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kuni</w:t>
      </w:r>
      <w:proofErr w:type="spellEnd"/>
      <w:r w:rsidR="007C637A">
        <w:rPr>
          <w:rFonts w:cs="Arial"/>
          <w:szCs w:val="20"/>
        </w:rPr>
        <w:t xml:space="preserve"> </w:t>
      </w:r>
      <w:proofErr w:type="spellStart"/>
      <w:r w:rsidR="007C637A">
        <w:rPr>
          <w:rFonts w:cs="Arial"/>
          <w:szCs w:val="20"/>
        </w:rPr>
        <w:t>maini</w:t>
      </w:r>
      <w:proofErr w:type="spellEnd"/>
      <w:r w:rsidR="007C637A">
        <w:rPr>
          <w:rFonts w:cs="Arial"/>
          <w:szCs w:val="20"/>
        </w:rPr>
        <w:t xml:space="preserve"> 2025.</w:t>
      </w:r>
    </w:p>
    <w:p w14:paraId="6CB55E9E" w14:textId="79DDEDEF" w:rsidR="007C637A" w:rsidRDefault="007C637A" w:rsidP="00DB3B42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Kohus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nimetas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ajutiseks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pankrotihalduriks</w:t>
      </w:r>
      <w:proofErr w:type="spellEnd"/>
      <w:r>
        <w:rPr>
          <w:rFonts w:cs="Arial"/>
          <w:szCs w:val="20"/>
        </w:rPr>
        <w:t xml:space="preserve"> Peep Lillemäe.</w:t>
      </w:r>
    </w:p>
    <w:p w14:paraId="73A4D5F4" w14:textId="0C8D69F0" w:rsidR="00EA0F56" w:rsidRDefault="007C637A" w:rsidP="00DB3B42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Ajutine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pankrotihaldur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esitas</w:t>
      </w:r>
      <w:proofErr w:type="spellEnd"/>
      <w:r>
        <w:rPr>
          <w:rFonts w:cs="Arial"/>
          <w:szCs w:val="20"/>
        </w:rPr>
        <w:t xml:space="preserve"> 23.01.2025 </w:t>
      </w:r>
      <w:proofErr w:type="spellStart"/>
      <w:r>
        <w:rPr>
          <w:rFonts w:cs="Arial"/>
          <w:szCs w:val="20"/>
        </w:rPr>
        <w:t>kohtule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aruande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milles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avaldas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arvamuse</w:t>
      </w:r>
      <w:proofErr w:type="spellEnd"/>
      <w:r>
        <w:rPr>
          <w:rFonts w:cs="Arial"/>
          <w:szCs w:val="20"/>
        </w:rPr>
        <w:t xml:space="preserve">, et </w:t>
      </w:r>
      <w:proofErr w:type="spellStart"/>
      <w:r>
        <w:rPr>
          <w:rFonts w:cs="Arial"/>
          <w:szCs w:val="20"/>
        </w:rPr>
        <w:t>võlgnikettevõte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MoonTTM</w:t>
      </w:r>
      <w:proofErr w:type="spellEnd"/>
      <w:r>
        <w:rPr>
          <w:rFonts w:cs="Arial"/>
          <w:szCs w:val="20"/>
        </w:rPr>
        <w:t xml:space="preserve"> OÜ </w:t>
      </w:r>
      <w:proofErr w:type="spellStart"/>
      <w:proofErr w:type="gramStart"/>
      <w:r>
        <w:rPr>
          <w:rFonts w:cs="Arial"/>
          <w:szCs w:val="20"/>
        </w:rPr>
        <w:t>pankrotiavalduse</w:t>
      </w:r>
      <w:proofErr w:type="spellEnd"/>
      <w:r>
        <w:rPr>
          <w:rFonts w:cs="Arial"/>
          <w:szCs w:val="20"/>
        </w:rPr>
        <w:t xml:space="preserve">  </w:t>
      </w:r>
      <w:proofErr w:type="spellStart"/>
      <w:r>
        <w:rPr>
          <w:rFonts w:cs="Arial"/>
          <w:szCs w:val="20"/>
        </w:rPr>
        <w:t>menetlus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tuleb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PankrS</w:t>
      </w:r>
      <w:proofErr w:type="spellEnd"/>
      <w:r>
        <w:rPr>
          <w:rFonts w:cs="Arial"/>
          <w:szCs w:val="20"/>
        </w:rPr>
        <w:t xml:space="preserve"> § 29 lg.1 </w:t>
      </w:r>
      <w:proofErr w:type="spellStart"/>
      <w:r>
        <w:rPr>
          <w:rFonts w:cs="Arial"/>
          <w:szCs w:val="20"/>
        </w:rPr>
        <w:t>alusel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lõpetada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pankrotti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välja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kuulutamata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raugemise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tõttu</w:t>
      </w:r>
      <w:proofErr w:type="spellEnd"/>
      <w:r>
        <w:rPr>
          <w:rFonts w:cs="Arial"/>
          <w:szCs w:val="20"/>
        </w:rPr>
        <w:t>.</w:t>
      </w:r>
      <w:r w:rsidR="00C57234">
        <w:rPr>
          <w:rFonts w:cs="Arial"/>
          <w:szCs w:val="20"/>
        </w:rPr>
        <w:t xml:space="preserve"> </w:t>
      </w:r>
      <w:proofErr w:type="spellStart"/>
      <w:r w:rsidR="00C57234">
        <w:rPr>
          <w:rFonts w:cs="Arial"/>
          <w:szCs w:val="20"/>
        </w:rPr>
        <w:t>Võlgnikul</w:t>
      </w:r>
      <w:proofErr w:type="spellEnd"/>
      <w:r w:rsidR="00C57234">
        <w:rPr>
          <w:rFonts w:cs="Arial"/>
          <w:szCs w:val="20"/>
        </w:rPr>
        <w:t xml:space="preserve"> on </w:t>
      </w:r>
      <w:proofErr w:type="spellStart"/>
      <w:r w:rsidR="00C57234">
        <w:rPr>
          <w:rFonts w:cs="Arial"/>
          <w:szCs w:val="20"/>
        </w:rPr>
        <w:t>vara</w:t>
      </w:r>
      <w:proofErr w:type="spellEnd"/>
      <w:r w:rsidR="00C57234">
        <w:rPr>
          <w:rFonts w:cs="Arial"/>
          <w:szCs w:val="20"/>
        </w:rPr>
        <w:t xml:space="preserve"> 696,84 euro </w:t>
      </w:r>
      <w:proofErr w:type="spellStart"/>
      <w:r w:rsidR="00C57234">
        <w:rPr>
          <w:rFonts w:cs="Arial"/>
          <w:szCs w:val="20"/>
        </w:rPr>
        <w:t>väärtuses</w:t>
      </w:r>
      <w:proofErr w:type="spellEnd"/>
      <w:r w:rsidR="00C57234">
        <w:rPr>
          <w:rFonts w:cs="Arial"/>
          <w:szCs w:val="20"/>
        </w:rPr>
        <w:t xml:space="preserve">, </w:t>
      </w:r>
      <w:proofErr w:type="spellStart"/>
      <w:proofErr w:type="gramStart"/>
      <w:r w:rsidR="00C57234">
        <w:rPr>
          <w:rFonts w:cs="Arial"/>
          <w:szCs w:val="20"/>
        </w:rPr>
        <w:t>kohustusi</w:t>
      </w:r>
      <w:proofErr w:type="spellEnd"/>
      <w:r w:rsidR="00C57234">
        <w:rPr>
          <w:rFonts w:cs="Arial"/>
          <w:szCs w:val="20"/>
        </w:rPr>
        <w:t xml:space="preserve">  362</w:t>
      </w:r>
      <w:proofErr w:type="gramEnd"/>
      <w:r w:rsidR="00C57234">
        <w:rPr>
          <w:rFonts w:cs="Arial"/>
          <w:szCs w:val="20"/>
        </w:rPr>
        <w:t xml:space="preserve"> 646 euro </w:t>
      </w:r>
      <w:proofErr w:type="spellStart"/>
      <w:r w:rsidR="00C57234">
        <w:rPr>
          <w:rFonts w:cs="Arial"/>
          <w:szCs w:val="20"/>
        </w:rPr>
        <w:t>väärtuses</w:t>
      </w:r>
      <w:proofErr w:type="spellEnd"/>
      <w:r w:rsidR="00C5723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Tagasivõitmise</w:t>
      </w:r>
      <w:proofErr w:type="spellEnd"/>
      <w:r>
        <w:rPr>
          <w:rFonts w:cs="Arial"/>
          <w:szCs w:val="20"/>
        </w:rPr>
        <w:t xml:space="preserve"> ja </w:t>
      </w:r>
      <w:proofErr w:type="spellStart"/>
      <w:r>
        <w:rPr>
          <w:rFonts w:cs="Arial"/>
          <w:szCs w:val="20"/>
        </w:rPr>
        <w:t>tagasinõudmise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võimalusi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ei</w:t>
      </w:r>
      <w:proofErr w:type="spellEnd"/>
      <w:r>
        <w:rPr>
          <w:rFonts w:cs="Arial"/>
          <w:szCs w:val="20"/>
        </w:rPr>
        <w:t xml:space="preserve"> ole </w:t>
      </w:r>
      <w:proofErr w:type="spellStart"/>
      <w:r>
        <w:rPr>
          <w:rFonts w:cs="Arial"/>
          <w:szCs w:val="20"/>
        </w:rPr>
        <w:t>tuvastatud</w:t>
      </w:r>
      <w:proofErr w:type="spellEnd"/>
      <w:r>
        <w:rPr>
          <w:rFonts w:cs="Arial"/>
          <w:szCs w:val="20"/>
        </w:rPr>
        <w:t xml:space="preserve"> ja </w:t>
      </w:r>
      <w:proofErr w:type="spellStart"/>
      <w:r>
        <w:rPr>
          <w:rFonts w:cs="Arial"/>
          <w:szCs w:val="20"/>
        </w:rPr>
        <w:t>puudub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võimalus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esitada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nõue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juhtorgani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liikme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vastu</w:t>
      </w:r>
      <w:proofErr w:type="spellEnd"/>
      <w:r>
        <w:rPr>
          <w:rFonts w:cs="Arial"/>
          <w:szCs w:val="20"/>
        </w:rPr>
        <w:t>.</w:t>
      </w:r>
    </w:p>
    <w:p w14:paraId="37A8875F" w14:textId="77777777" w:rsidR="007C637A" w:rsidRDefault="007C637A" w:rsidP="00DB3B42">
      <w:pPr>
        <w:jc w:val="both"/>
        <w:rPr>
          <w:rFonts w:cs="Arial"/>
          <w:szCs w:val="20"/>
        </w:rPr>
      </w:pPr>
    </w:p>
    <w:p w14:paraId="4DE81142" w14:textId="4D86C20C" w:rsidR="007C637A" w:rsidRDefault="007C637A" w:rsidP="00DB3B42">
      <w:pPr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Kohus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määras</w:t>
      </w:r>
      <w:proofErr w:type="spellEnd"/>
      <w:r>
        <w:rPr>
          <w:rFonts w:cs="Arial"/>
          <w:szCs w:val="20"/>
        </w:rPr>
        <w:t xml:space="preserve"> 28.01.2025 </w:t>
      </w:r>
      <w:proofErr w:type="spellStart"/>
      <w:r>
        <w:rPr>
          <w:rFonts w:cs="Arial"/>
          <w:szCs w:val="20"/>
        </w:rPr>
        <w:t>PankrS</w:t>
      </w:r>
      <w:proofErr w:type="spellEnd"/>
      <w:r>
        <w:rPr>
          <w:rFonts w:cs="Arial"/>
          <w:szCs w:val="20"/>
        </w:rPr>
        <w:t xml:space="preserve"> § 30 lg.1, lg.</w:t>
      </w:r>
      <w:proofErr w:type="gramStart"/>
      <w:r>
        <w:rPr>
          <w:rFonts w:cs="Arial"/>
          <w:szCs w:val="20"/>
        </w:rPr>
        <w:t xml:space="preserve">2  </w:t>
      </w:r>
      <w:proofErr w:type="spellStart"/>
      <w:r>
        <w:rPr>
          <w:rFonts w:cs="Arial"/>
          <w:szCs w:val="20"/>
        </w:rPr>
        <w:t>alusel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deposiidimakse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tegemiseks</w:t>
      </w:r>
      <w:proofErr w:type="spellEnd"/>
      <w:r>
        <w:rPr>
          <w:rFonts w:cs="Arial"/>
          <w:szCs w:val="20"/>
        </w:rPr>
        <w:t xml:space="preserve"> summa (3000 </w:t>
      </w:r>
      <w:proofErr w:type="spellStart"/>
      <w:r>
        <w:rPr>
          <w:rFonts w:cs="Arial"/>
          <w:szCs w:val="20"/>
        </w:rPr>
        <w:t>eurot</w:t>
      </w:r>
      <w:proofErr w:type="spellEnd"/>
      <w:r>
        <w:rPr>
          <w:rFonts w:cs="Arial"/>
          <w:szCs w:val="20"/>
        </w:rPr>
        <w:t xml:space="preserve">) ja </w:t>
      </w:r>
      <w:proofErr w:type="spellStart"/>
      <w:r>
        <w:rPr>
          <w:rFonts w:cs="Arial"/>
          <w:szCs w:val="20"/>
        </w:rPr>
        <w:t>tähtaja</w:t>
      </w:r>
      <w:proofErr w:type="spellEnd"/>
      <w:r>
        <w:rPr>
          <w:rFonts w:cs="Arial"/>
          <w:szCs w:val="20"/>
        </w:rPr>
        <w:t xml:space="preserve">.  </w:t>
      </w:r>
      <w:proofErr w:type="spellStart"/>
      <w:r>
        <w:rPr>
          <w:rFonts w:cs="Arial"/>
          <w:szCs w:val="20"/>
        </w:rPr>
        <w:t>Deposiidimakset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tehtud</w:t>
      </w:r>
      <w:proofErr w:type="spellEnd"/>
      <w:r>
        <w:rPr>
          <w:rFonts w:cs="Arial"/>
          <w:szCs w:val="20"/>
        </w:rPr>
        <w:t>.</w:t>
      </w:r>
    </w:p>
    <w:p w14:paraId="362FD4E8" w14:textId="77777777" w:rsidR="007C637A" w:rsidRDefault="007C637A" w:rsidP="00DB3B42">
      <w:pPr>
        <w:jc w:val="both"/>
        <w:rPr>
          <w:rFonts w:cs="Arial"/>
          <w:szCs w:val="20"/>
        </w:rPr>
      </w:pPr>
    </w:p>
    <w:p w14:paraId="1364D6A0" w14:textId="77777777" w:rsidR="007C637A" w:rsidRDefault="007C637A" w:rsidP="00EE3824">
      <w:pPr>
        <w:rPr>
          <w:rFonts w:cs="Arial"/>
          <w:szCs w:val="20"/>
        </w:rPr>
      </w:pPr>
    </w:p>
    <w:p w14:paraId="436AD549" w14:textId="011B52B6" w:rsidR="007C637A" w:rsidRPr="0003515B" w:rsidRDefault="007C637A" w:rsidP="00EE3824">
      <w:pPr>
        <w:rPr>
          <w:rFonts w:cs="Arial"/>
          <w:b/>
          <w:bCs/>
          <w:szCs w:val="20"/>
        </w:rPr>
      </w:pPr>
      <w:proofErr w:type="spellStart"/>
      <w:r w:rsidRPr="0003515B">
        <w:rPr>
          <w:rFonts w:cs="Arial"/>
          <w:b/>
          <w:bCs/>
          <w:szCs w:val="20"/>
        </w:rPr>
        <w:t>Käesolevaga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teeb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proofErr w:type="gramStart"/>
      <w:r w:rsidRPr="0003515B">
        <w:rPr>
          <w:rFonts w:cs="Arial"/>
          <w:b/>
          <w:bCs/>
          <w:szCs w:val="20"/>
        </w:rPr>
        <w:t>kohus</w:t>
      </w:r>
      <w:proofErr w:type="spellEnd"/>
      <w:r w:rsidRPr="0003515B">
        <w:rPr>
          <w:rFonts w:cs="Arial"/>
          <w:b/>
          <w:bCs/>
          <w:szCs w:val="20"/>
        </w:rPr>
        <w:t xml:space="preserve">  </w:t>
      </w:r>
      <w:proofErr w:type="spellStart"/>
      <w:r w:rsidRPr="0003515B">
        <w:rPr>
          <w:rFonts w:cs="Arial"/>
          <w:b/>
          <w:bCs/>
          <w:szCs w:val="20"/>
        </w:rPr>
        <w:t>maksejõuetuse</w:t>
      </w:r>
      <w:proofErr w:type="spellEnd"/>
      <w:proofErr w:type="gram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teenistusele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ettepaneku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esitada</w:t>
      </w:r>
      <w:proofErr w:type="spellEnd"/>
      <w:r w:rsidRPr="0003515B">
        <w:rPr>
          <w:rFonts w:cs="Arial"/>
          <w:b/>
          <w:bCs/>
          <w:szCs w:val="20"/>
        </w:rPr>
        <w:t xml:space="preserve">  </w:t>
      </w:r>
      <w:proofErr w:type="spellStart"/>
      <w:r w:rsidRPr="0003515B">
        <w:rPr>
          <w:rFonts w:cs="Arial"/>
          <w:b/>
          <w:bCs/>
          <w:szCs w:val="20"/>
        </w:rPr>
        <w:t>avald</w:t>
      </w:r>
      <w:r w:rsidR="00C57234" w:rsidRPr="0003515B">
        <w:rPr>
          <w:rFonts w:cs="Arial"/>
          <w:b/>
          <w:bCs/>
          <w:szCs w:val="20"/>
        </w:rPr>
        <w:t>us</w:t>
      </w:r>
      <w:proofErr w:type="spellEnd"/>
      <w:r w:rsidR="0003515B" w:rsidRPr="0003515B">
        <w:rPr>
          <w:rFonts w:cs="Arial"/>
          <w:b/>
          <w:bCs/>
          <w:szCs w:val="20"/>
        </w:rPr>
        <w:t xml:space="preserve"> </w:t>
      </w:r>
      <w:proofErr w:type="spellStart"/>
      <w:r w:rsidR="0003515B" w:rsidRPr="0003515B">
        <w:rPr>
          <w:rFonts w:cs="Arial"/>
          <w:b/>
          <w:bCs/>
          <w:szCs w:val="20"/>
        </w:rPr>
        <w:t>MoonTTM</w:t>
      </w:r>
      <w:proofErr w:type="spellEnd"/>
      <w:r w:rsidR="0003515B" w:rsidRPr="0003515B">
        <w:rPr>
          <w:rFonts w:cs="Arial"/>
          <w:b/>
          <w:bCs/>
          <w:szCs w:val="20"/>
        </w:rPr>
        <w:t xml:space="preserve">  OÜ </w:t>
      </w:r>
      <w:r w:rsidR="00C57234" w:rsidRPr="0003515B">
        <w:rPr>
          <w:rFonts w:cs="Arial"/>
          <w:b/>
          <w:bCs/>
          <w:szCs w:val="20"/>
        </w:rPr>
        <w:t xml:space="preserve"> </w:t>
      </w:r>
      <w:proofErr w:type="spellStart"/>
      <w:r w:rsidR="00C57234" w:rsidRPr="0003515B">
        <w:rPr>
          <w:rFonts w:cs="Arial"/>
          <w:b/>
          <w:bCs/>
          <w:szCs w:val="20"/>
        </w:rPr>
        <w:t>pankrotimenetluse</w:t>
      </w:r>
      <w:proofErr w:type="spellEnd"/>
      <w:r w:rsidR="00C57234" w:rsidRPr="0003515B">
        <w:rPr>
          <w:rFonts w:cs="Arial"/>
          <w:b/>
          <w:bCs/>
          <w:szCs w:val="20"/>
        </w:rPr>
        <w:t xml:space="preserve"> </w:t>
      </w:r>
      <w:proofErr w:type="spellStart"/>
      <w:r w:rsidR="00C57234" w:rsidRPr="0003515B">
        <w:rPr>
          <w:rFonts w:cs="Arial"/>
          <w:b/>
          <w:bCs/>
          <w:szCs w:val="20"/>
        </w:rPr>
        <w:t>läbiviimiseks</w:t>
      </w:r>
      <w:proofErr w:type="spellEnd"/>
      <w:r w:rsidR="00C57234" w:rsidRPr="0003515B">
        <w:rPr>
          <w:rFonts w:cs="Arial"/>
          <w:b/>
          <w:bCs/>
          <w:szCs w:val="20"/>
        </w:rPr>
        <w:t xml:space="preserve"> </w:t>
      </w:r>
      <w:proofErr w:type="spellStart"/>
      <w:r w:rsidR="00C57234" w:rsidRPr="0003515B">
        <w:rPr>
          <w:rFonts w:cs="Arial"/>
          <w:b/>
          <w:bCs/>
          <w:szCs w:val="20"/>
        </w:rPr>
        <w:t>avaliku</w:t>
      </w:r>
      <w:proofErr w:type="spellEnd"/>
      <w:r w:rsidR="00C57234" w:rsidRPr="0003515B">
        <w:rPr>
          <w:rFonts w:cs="Arial"/>
          <w:b/>
          <w:bCs/>
          <w:szCs w:val="20"/>
        </w:rPr>
        <w:t xml:space="preserve"> </w:t>
      </w:r>
      <w:proofErr w:type="spellStart"/>
      <w:r w:rsidR="00C57234" w:rsidRPr="0003515B">
        <w:rPr>
          <w:rFonts w:cs="Arial"/>
          <w:b/>
          <w:bCs/>
          <w:szCs w:val="20"/>
        </w:rPr>
        <w:t>uurimisena</w:t>
      </w:r>
      <w:proofErr w:type="spellEnd"/>
      <w:r w:rsidR="00C57234" w:rsidRPr="0003515B">
        <w:rPr>
          <w:rFonts w:cs="Arial"/>
          <w:b/>
          <w:bCs/>
          <w:szCs w:val="20"/>
        </w:rPr>
        <w:t xml:space="preserve">. </w:t>
      </w:r>
    </w:p>
    <w:p w14:paraId="1DF5E2E8" w14:textId="111CE217" w:rsidR="0003515B" w:rsidRPr="0003515B" w:rsidRDefault="0003515B" w:rsidP="00EE3824">
      <w:pPr>
        <w:rPr>
          <w:rFonts w:cs="Arial"/>
          <w:b/>
          <w:bCs/>
          <w:szCs w:val="20"/>
        </w:rPr>
      </w:pPr>
      <w:proofErr w:type="spellStart"/>
      <w:r w:rsidRPr="0003515B">
        <w:rPr>
          <w:rFonts w:cs="Arial"/>
          <w:b/>
          <w:bCs/>
          <w:szCs w:val="20"/>
        </w:rPr>
        <w:t>Tähtaeg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avalduse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esitamiseks</w:t>
      </w:r>
      <w:proofErr w:type="spellEnd"/>
      <w:r w:rsidRPr="0003515B">
        <w:rPr>
          <w:rFonts w:cs="Arial"/>
          <w:b/>
          <w:bCs/>
          <w:szCs w:val="20"/>
        </w:rPr>
        <w:t xml:space="preserve"> on 14 </w:t>
      </w:r>
      <w:proofErr w:type="spellStart"/>
      <w:r w:rsidRPr="0003515B">
        <w:rPr>
          <w:rFonts w:cs="Arial"/>
          <w:b/>
          <w:bCs/>
          <w:szCs w:val="20"/>
        </w:rPr>
        <w:t>päeva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arvates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käesoleva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ettepaneku</w:t>
      </w:r>
      <w:proofErr w:type="spellEnd"/>
      <w:r w:rsidRPr="0003515B">
        <w:rPr>
          <w:rFonts w:cs="Arial"/>
          <w:b/>
          <w:bCs/>
          <w:szCs w:val="20"/>
        </w:rPr>
        <w:t xml:space="preserve"> </w:t>
      </w:r>
      <w:proofErr w:type="spellStart"/>
      <w:r w:rsidRPr="0003515B">
        <w:rPr>
          <w:rFonts w:cs="Arial"/>
          <w:b/>
          <w:bCs/>
          <w:szCs w:val="20"/>
        </w:rPr>
        <w:t>kättesaamisest</w:t>
      </w:r>
      <w:proofErr w:type="spellEnd"/>
      <w:r w:rsidRPr="0003515B">
        <w:rPr>
          <w:rFonts w:cs="Arial"/>
          <w:b/>
          <w:bCs/>
          <w:szCs w:val="20"/>
        </w:rPr>
        <w:t>.</w:t>
      </w:r>
    </w:p>
    <w:p w14:paraId="374BD1D3" w14:textId="77777777" w:rsidR="0003515B" w:rsidRDefault="0003515B" w:rsidP="00EE3824">
      <w:pPr>
        <w:rPr>
          <w:rFonts w:cs="Arial"/>
          <w:szCs w:val="20"/>
        </w:rPr>
      </w:pPr>
    </w:p>
    <w:p w14:paraId="67E85910" w14:textId="77777777" w:rsidR="0003515B" w:rsidRDefault="0003515B" w:rsidP="00EE3824">
      <w:pPr>
        <w:rPr>
          <w:rFonts w:cs="Arial"/>
          <w:szCs w:val="20"/>
        </w:rPr>
      </w:pPr>
    </w:p>
    <w:p w14:paraId="3C45F8A5" w14:textId="0C6547B8" w:rsidR="0003515B" w:rsidRDefault="0003515B" w:rsidP="00EE3824">
      <w:pPr>
        <w:rPr>
          <w:rFonts w:cs="Arial"/>
          <w:szCs w:val="20"/>
        </w:rPr>
      </w:pPr>
      <w:r>
        <w:rPr>
          <w:rFonts w:cs="Arial"/>
          <w:szCs w:val="20"/>
        </w:rPr>
        <w:t>/</w:t>
      </w:r>
      <w:proofErr w:type="spellStart"/>
      <w:proofErr w:type="gramStart"/>
      <w:r>
        <w:rPr>
          <w:rFonts w:cs="Arial"/>
          <w:szCs w:val="20"/>
        </w:rPr>
        <w:t>allkirjastatud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digitaalselt</w:t>
      </w:r>
      <w:proofErr w:type="spellEnd"/>
      <w:r>
        <w:rPr>
          <w:rFonts w:cs="Arial"/>
          <w:szCs w:val="20"/>
        </w:rPr>
        <w:t>/</w:t>
      </w:r>
    </w:p>
    <w:p w14:paraId="109F12D4" w14:textId="31E9DF14" w:rsidR="0003515B" w:rsidRDefault="0003515B" w:rsidP="00EE3824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Kohtunik</w:t>
      </w:r>
      <w:proofErr w:type="spellEnd"/>
    </w:p>
    <w:p w14:paraId="033DC127" w14:textId="51DC6240" w:rsidR="0003515B" w:rsidRPr="00EE3824" w:rsidRDefault="0003515B" w:rsidP="00EE3824">
      <w:pPr>
        <w:rPr>
          <w:rFonts w:cs="Arial"/>
          <w:szCs w:val="20"/>
        </w:rPr>
      </w:pPr>
      <w:r>
        <w:rPr>
          <w:rFonts w:cs="Arial"/>
          <w:szCs w:val="20"/>
        </w:rPr>
        <w:t>Ülle Raag</w:t>
      </w:r>
    </w:p>
    <w:sectPr w:rsidR="0003515B" w:rsidRPr="00EE3824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0A9A" w14:textId="77777777" w:rsidR="005D4169" w:rsidRDefault="005D4169" w:rsidP="00DA1915">
      <w:r>
        <w:separator/>
      </w:r>
    </w:p>
  </w:endnote>
  <w:endnote w:type="continuationSeparator" w:id="0">
    <w:p w14:paraId="6EED04DA" w14:textId="77777777" w:rsidR="005D4169" w:rsidRDefault="005D4169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3EE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DA576" wp14:editId="0901875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20EE4" w14:textId="77777777" w:rsidR="009436D8" w:rsidRPr="008C461A" w:rsidRDefault="009436D8" w:rsidP="009436D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Suur</w:t>
                          </w:r>
                          <w:proofErr w:type="spellEnd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Jõgeva, 48306; </w:t>
                          </w:r>
                          <w:proofErr w:type="spellStart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registrikood</w:t>
                          </w:r>
                          <w:proofErr w:type="spellEnd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r w:rsidRPr="008C461A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74001966; </w:t>
                          </w:r>
                          <w:proofErr w:type="spellStart"/>
                          <w:r w:rsidRPr="008C461A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8C461A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776 2240; </w:t>
                          </w:r>
                          <w:proofErr w:type="spellStart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faks</w:t>
                          </w:r>
                          <w:proofErr w:type="spellEnd"/>
                          <w:r w:rsidRPr="008C461A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: 776 2235; e</w:t>
                          </w:r>
                          <w:r w:rsidRPr="008C461A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-post: </w:t>
                          </w:r>
                          <w:r w:rsidR="00787C6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tmkjogeva.menetlus</w:t>
                          </w:r>
                          <w:r w:rsidRPr="008C461A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@kohus.ee</w:t>
                          </w:r>
                          <w:r w:rsidRPr="008C461A">
                            <w:rPr>
                              <w:color w:val="FFFFFF" w:themeColor="background1"/>
                              <w:u w:val="single"/>
                            </w:rPr>
                            <w:t>.</w:t>
                          </w:r>
                          <w:r w:rsidRPr="008C461A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3BF20517" w14:textId="77777777" w:rsidR="00FC186C" w:rsidRPr="009436D8" w:rsidRDefault="009436D8" w:rsidP="009436D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C461A">
                            <w:rPr>
                              <w:color w:val="FFFFFF" w:themeColor="background1"/>
                            </w:rPr>
                            <w:t>Lisainfo</w:t>
                          </w:r>
                          <w:proofErr w:type="spellEnd"/>
                          <w:r w:rsidRPr="008C461A">
                            <w:rPr>
                              <w:color w:val="FFFFFF" w:themeColor="background1"/>
                            </w:rPr>
                            <w:t xml:space="preserve">: </w:t>
                          </w:r>
                          <w:hyperlink r:id="rId1" w:history="1">
                            <w:r w:rsidRPr="008C461A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3DA576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AB20EE4" w14:textId="77777777" w:rsidR="009436D8" w:rsidRPr="008C461A" w:rsidRDefault="009436D8" w:rsidP="009436D8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proofErr w:type="spellEnd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proofErr w:type="spellStart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Suur</w:t>
                    </w:r>
                    <w:proofErr w:type="spellEnd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Jõgeva, 48306; </w:t>
                    </w:r>
                    <w:proofErr w:type="spellStart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registrikood</w:t>
                    </w:r>
                    <w:proofErr w:type="spellEnd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r w:rsidRPr="008C461A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74001966; </w:t>
                    </w:r>
                    <w:proofErr w:type="spellStart"/>
                    <w:r w:rsidRPr="008C461A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8C461A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776 2240; </w:t>
                    </w:r>
                    <w:proofErr w:type="spellStart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faks</w:t>
                    </w:r>
                    <w:proofErr w:type="spellEnd"/>
                    <w:r w:rsidRPr="008C461A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: 776 2235; e</w:t>
                    </w:r>
                    <w:r w:rsidRPr="008C461A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-post: </w:t>
                    </w:r>
                    <w:r w:rsidR="00787C6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tmkjogeva.menetlus</w:t>
                    </w:r>
                    <w:r w:rsidRPr="008C461A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@kohus.ee</w:t>
                    </w:r>
                    <w:r w:rsidRPr="008C461A">
                      <w:rPr>
                        <w:color w:val="FFFFFF" w:themeColor="background1"/>
                        <w:u w:val="single"/>
                      </w:rPr>
                      <w:t>.</w:t>
                    </w:r>
                    <w:r w:rsidRPr="008C461A">
                      <w:rPr>
                        <w:color w:val="FFFFFF" w:themeColor="background1"/>
                      </w:rPr>
                      <w:t xml:space="preserve"> </w:t>
                    </w:r>
                  </w:p>
                  <w:p w14:paraId="3BF20517" w14:textId="77777777" w:rsidR="00FC186C" w:rsidRPr="009436D8" w:rsidRDefault="009436D8" w:rsidP="009436D8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8C461A">
                      <w:rPr>
                        <w:color w:val="FFFFFF" w:themeColor="background1"/>
                      </w:rPr>
                      <w:t>Lisainfo</w:t>
                    </w:r>
                    <w:proofErr w:type="spellEnd"/>
                    <w:r w:rsidRPr="008C461A">
                      <w:rPr>
                        <w:color w:val="FFFFFF" w:themeColor="background1"/>
                      </w:rPr>
                      <w:t xml:space="preserve">: </w:t>
                    </w:r>
                    <w:hyperlink r:id="rId2" w:history="1">
                      <w:r w:rsidRPr="008C461A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321F" w14:textId="77777777" w:rsidR="005D4169" w:rsidRDefault="005D4169" w:rsidP="00DA1915">
      <w:r>
        <w:separator/>
      </w:r>
    </w:p>
  </w:footnote>
  <w:footnote w:type="continuationSeparator" w:id="0">
    <w:p w14:paraId="50A79258" w14:textId="77777777" w:rsidR="005D4169" w:rsidRDefault="005D4169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40B3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1F8B" wp14:editId="1CE701D2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444B4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69"/>
    <w:rsid w:val="0003515B"/>
    <w:rsid w:val="0004544D"/>
    <w:rsid w:val="000E40C3"/>
    <w:rsid w:val="002719AB"/>
    <w:rsid w:val="002A11C5"/>
    <w:rsid w:val="002E20DD"/>
    <w:rsid w:val="0033248D"/>
    <w:rsid w:val="003D56C4"/>
    <w:rsid w:val="003F0460"/>
    <w:rsid w:val="003F6F57"/>
    <w:rsid w:val="004365BC"/>
    <w:rsid w:val="0048514C"/>
    <w:rsid w:val="004900A5"/>
    <w:rsid w:val="00494C7C"/>
    <w:rsid w:val="004A1192"/>
    <w:rsid w:val="004F62CB"/>
    <w:rsid w:val="0051481A"/>
    <w:rsid w:val="00562726"/>
    <w:rsid w:val="005D4169"/>
    <w:rsid w:val="0062638A"/>
    <w:rsid w:val="00755552"/>
    <w:rsid w:val="00787C60"/>
    <w:rsid w:val="00791DB2"/>
    <w:rsid w:val="007C637A"/>
    <w:rsid w:val="007D6466"/>
    <w:rsid w:val="007E7949"/>
    <w:rsid w:val="008260A6"/>
    <w:rsid w:val="00873A81"/>
    <w:rsid w:val="008B1AB4"/>
    <w:rsid w:val="008C2D72"/>
    <w:rsid w:val="008F0FC9"/>
    <w:rsid w:val="009436D8"/>
    <w:rsid w:val="009B4DD2"/>
    <w:rsid w:val="00A252B8"/>
    <w:rsid w:val="00A6465E"/>
    <w:rsid w:val="00B1243C"/>
    <w:rsid w:val="00B310B5"/>
    <w:rsid w:val="00B57933"/>
    <w:rsid w:val="00C57234"/>
    <w:rsid w:val="00C8651B"/>
    <w:rsid w:val="00CC138E"/>
    <w:rsid w:val="00CD3E78"/>
    <w:rsid w:val="00CE278A"/>
    <w:rsid w:val="00CE623D"/>
    <w:rsid w:val="00D255B7"/>
    <w:rsid w:val="00DA1915"/>
    <w:rsid w:val="00DB3B42"/>
    <w:rsid w:val="00DD6E73"/>
    <w:rsid w:val="00E349D5"/>
    <w:rsid w:val="00E7252F"/>
    <w:rsid w:val="00EA0F56"/>
    <w:rsid w:val="00EB0DA6"/>
    <w:rsid w:val="00ED24E6"/>
    <w:rsid w:val="00EE3824"/>
    <w:rsid w:val="00EE667C"/>
    <w:rsid w:val="00F14807"/>
    <w:rsid w:val="00F33641"/>
    <w:rsid w:val="00F50AFA"/>
    <w:rsid w:val="00FA3D36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9709"/>
  <w15:chartTrackingRefBased/>
  <w15:docId w15:val="{E3F6AD85-C1FE-4974-8838-74052AA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KIS\Blanketid\Eesti_kohtud_plank_Tartumk-Jogeva_A4_menetlusdokumend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611249-ABD2-45F5-8EF1-0E17E9ED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Eesti_kohtud_plank_Tartumk-Jogeva_A4_menetlusdokumendid.dotx</Template>
  <TotalTime>34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Raag</dc:creator>
  <cp:keywords/>
  <dc:description/>
  <cp:lastModifiedBy>Ülle Raag</cp:lastModifiedBy>
  <cp:revision>3</cp:revision>
  <dcterms:created xsi:type="dcterms:W3CDTF">2025-03-09T19:27:00Z</dcterms:created>
  <dcterms:modified xsi:type="dcterms:W3CDTF">2025-03-09T20:11:00Z</dcterms:modified>
</cp:coreProperties>
</file>