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9AA" w:rsidRPr="00A0194A" w:rsidRDefault="008809AA" w:rsidP="008809AA">
      <w:pPr>
        <w:jc w:val="center"/>
        <w:rPr>
          <w:b/>
        </w:rPr>
      </w:pPr>
      <w:r w:rsidRPr="00A0194A">
        <w:rPr>
          <w:b/>
        </w:rPr>
        <w:t>SELETUSKIRI</w:t>
      </w:r>
    </w:p>
    <w:p w:rsidR="008809AA" w:rsidRPr="00A0194A" w:rsidRDefault="008809AA" w:rsidP="008809AA">
      <w:pPr>
        <w:jc w:val="center"/>
        <w:rPr>
          <w:b/>
        </w:rPr>
      </w:pPr>
      <w:r w:rsidRPr="00A0194A">
        <w:rPr>
          <w:b/>
        </w:rPr>
        <w:t xml:space="preserve">Vabariigi Valitsuse korralduse </w:t>
      </w:r>
    </w:p>
    <w:p w:rsidR="008809AA" w:rsidRPr="00A0194A" w:rsidRDefault="008809AA" w:rsidP="008809AA">
      <w:pPr>
        <w:jc w:val="center"/>
        <w:rPr>
          <w:b/>
        </w:rPr>
      </w:pPr>
      <w:r>
        <w:rPr>
          <w:b/>
        </w:rPr>
        <w:t>„Nõusolek</w:t>
      </w:r>
      <w:r w:rsidRPr="00A0194A">
        <w:rPr>
          <w:b/>
        </w:rPr>
        <w:t xml:space="preserve"> riigivara otsustuskorras </w:t>
      </w:r>
    </w:p>
    <w:p w:rsidR="008809AA" w:rsidRPr="00A0194A" w:rsidRDefault="008809AA" w:rsidP="008809AA">
      <w:pPr>
        <w:jc w:val="center"/>
        <w:rPr>
          <w:b/>
        </w:rPr>
      </w:pPr>
      <w:r>
        <w:rPr>
          <w:b/>
        </w:rPr>
        <w:t>t</w:t>
      </w:r>
      <w:r w:rsidRPr="00A0194A">
        <w:rPr>
          <w:b/>
        </w:rPr>
        <w:t>asu</w:t>
      </w:r>
      <w:r>
        <w:rPr>
          <w:b/>
        </w:rPr>
        <w:t xml:space="preserve"> eest</w:t>
      </w:r>
      <w:r w:rsidRPr="00A0194A">
        <w:rPr>
          <w:b/>
        </w:rPr>
        <w:t xml:space="preserve"> võõrandamiseks“ eelnõu juurde</w:t>
      </w:r>
    </w:p>
    <w:p w:rsidR="008809AA" w:rsidRPr="00A0194A" w:rsidRDefault="008809AA" w:rsidP="008809AA"/>
    <w:p w:rsidR="008809AA" w:rsidRDefault="008809AA" w:rsidP="008809AA">
      <w:pPr>
        <w:jc w:val="both"/>
      </w:pPr>
      <w:r w:rsidRPr="00A0194A">
        <w:t>Korralduse eelnõu käsitleb Vabariigi Valitsuse nõusoleku andmist Keskkonnaministeeriumile tema valitsemisel oleva</w:t>
      </w:r>
      <w:r>
        <w:t xml:space="preserve"> </w:t>
      </w:r>
      <w:r w:rsidR="00DB160F">
        <w:t>Karja tee 35</w:t>
      </w:r>
      <w:r w:rsidRPr="00A0194A">
        <w:t xml:space="preserve"> kinnisasja</w:t>
      </w:r>
      <w:r>
        <w:t xml:space="preserve"> otsustuskorras </w:t>
      </w:r>
      <w:r w:rsidRPr="00A0194A">
        <w:t>ta</w:t>
      </w:r>
      <w:r>
        <w:t>su eest</w:t>
      </w:r>
      <w:r w:rsidRPr="00A0194A">
        <w:t xml:space="preserve"> võõrandamiseks </w:t>
      </w:r>
      <w:proofErr w:type="spellStart"/>
      <w:r>
        <w:t>Elering</w:t>
      </w:r>
      <w:proofErr w:type="spellEnd"/>
      <w:r>
        <w:t xml:space="preserve"> </w:t>
      </w:r>
      <w:proofErr w:type="spellStart"/>
      <w:r>
        <w:t>AS-le</w:t>
      </w:r>
      <w:proofErr w:type="spellEnd"/>
      <w:r>
        <w:t>.</w:t>
      </w:r>
    </w:p>
    <w:p w:rsidR="00AA5C06" w:rsidRDefault="00AA5C06"/>
    <w:p w:rsidR="00653832" w:rsidRDefault="00653832" w:rsidP="00653832">
      <w:pPr>
        <w:pStyle w:val="Default"/>
        <w:jc w:val="both"/>
      </w:pPr>
      <w:proofErr w:type="spellStart"/>
      <w:r>
        <w:t>Elering</w:t>
      </w:r>
      <w:proofErr w:type="spellEnd"/>
      <w:r>
        <w:t xml:space="preserve"> AS esitas 08.01.2021 kirjas nr 19-2/2021/1 Riigimetsa Majandamise Keskusele (edaspidi RMK) taotluse, sooviga omandada Keskkonnaministeeriumi valitsemisel ja RMK valduses olevale  Harju maakonnas Rae vallas asuvale Paunküla metskond 512 kinnistule isikliku kasutusõiguse seadmist ning Paunküla metskond 512 kinnistu jagamist ja jagamisel moodustatava kinnisasja otsustuskorras omandamist maa hariliku väärtuse eest seoses planeeritud Rail Baltic veoalajaama elektriliitumisega Järveküla alajaamas.</w:t>
      </w:r>
    </w:p>
    <w:p w:rsidR="00653832" w:rsidRDefault="00653832" w:rsidP="00653832">
      <w:pPr>
        <w:pStyle w:val="Default"/>
        <w:jc w:val="both"/>
      </w:pPr>
    </w:p>
    <w:p w:rsidR="00653832" w:rsidRDefault="00653832" w:rsidP="00653832">
      <w:pPr>
        <w:jc w:val="both"/>
      </w:pPr>
      <w:proofErr w:type="spellStart"/>
      <w:r>
        <w:t>Elering</w:t>
      </w:r>
      <w:proofErr w:type="spellEnd"/>
      <w:r>
        <w:t xml:space="preserve"> AS ja Rail Baltic Estonia OÜ on sõlminud liitumislepingu Rail Baltic veoalajaama liitumiseks </w:t>
      </w:r>
      <w:proofErr w:type="spellStart"/>
      <w:r>
        <w:t>Elering</w:t>
      </w:r>
      <w:proofErr w:type="spellEnd"/>
      <w:r>
        <w:t xml:space="preserve"> </w:t>
      </w:r>
      <w:proofErr w:type="spellStart"/>
      <w:r>
        <w:t>AS-le</w:t>
      </w:r>
      <w:proofErr w:type="spellEnd"/>
      <w:r>
        <w:t xml:space="preserve"> kuuluvas Järveküla 110/20 alajaamas, aadressiga Põdra tee 1/Järveküla alajaam, Uuesalu küla, Rae vald, katastritunnus 65301:001:0090. Liitumislepingu täitmiseks vajalike rekonstrueerimistööde teostamiseks soovib </w:t>
      </w:r>
      <w:proofErr w:type="spellStart"/>
      <w:r>
        <w:t>Elering</w:t>
      </w:r>
      <w:proofErr w:type="spellEnd"/>
      <w:r>
        <w:t xml:space="preserve"> AS omandada ca 866 m</w:t>
      </w:r>
      <w:r>
        <w:rPr>
          <w:rFonts w:ascii="Calibri" w:hAnsi="Calibri" w:cs="Calibri"/>
        </w:rPr>
        <w:t>²</w:t>
      </w:r>
      <w:r>
        <w:t xml:space="preserve"> suuruse ala Järveküla alajaama kinnisasjaga piirnevast Paunküla metskond 512 kinnisasjast. Rail Baltic on rahvusvaheline raudteeühendus, mis ühendab Eesti Kesk- ja </w:t>
      </w:r>
      <w:proofErr w:type="spellStart"/>
      <w:r>
        <w:t>Lääne-Euroopa</w:t>
      </w:r>
      <w:proofErr w:type="spellEnd"/>
      <w:r>
        <w:t xml:space="preserve"> ning naaberriikidega, olles TEN-T põhivõrgustiku Põhjamere-Läänemere transpordikoridori osa. </w:t>
      </w:r>
      <w:proofErr w:type="spellStart"/>
      <w:r>
        <w:t>Kaherajaline</w:t>
      </w:r>
      <w:proofErr w:type="spellEnd"/>
      <w:r>
        <w:t xml:space="preserve"> elektrifitseeritud raudtee, rööpmelaiusega 1435 mm, on kavandatud marsruudil Tallinn-Pärnu-Riia-Kaunas-Leedu/Poola piir. Riigihalduse ministri 13.02.2018 käskkirjaga nr 1.1-4/31 kehtestati  Harju maakonnaplaneering „Rail Baltic raudtee trassi koridori asukoha määramine“.</w:t>
      </w:r>
    </w:p>
    <w:p w:rsidR="00653832" w:rsidRDefault="00653832" w:rsidP="00653832">
      <w:pPr>
        <w:jc w:val="both"/>
      </w:pPr>
    </w:p>
    <w:p w:rsidR="00653832" w:rsidRDefault="00653832" w:rsidP="00653832">
      <w:pPr>
        <w:jc w:val="both"/>
      </w:pPr>
      <w:r>
        <w:t>17.05.2021 kanti maaktastrisse Paunküla metskond 512 jagamisel tekkinud Karja tee 35 katastriüksus (katastritunnus 65301:001:5882, registriosa nr 20284650, pindala 868 m</w:t>
      </w:r>
      <w:r>
        <w:rPr>
          <w:rFonts w:ascii="Calibri" w:hAnsi="Calibri" w:cs="Calibri"/>
        </w:rPr>
        <w:t>²</w:t>
      </w:r>
      <w:r>
        <w:t xml:space="preserve">, sihtotstarve maatulundusmaa 100%, riigi kinnisvararegistri kood KV90943). Kinnistu on koormatud tähtajatu isikliku kasutusõigusega </w:t>
      </w:r>
      <w:proofErr w:type="spellStart"/>
      <w:r>
        <w:t>Elering</w:t>
      </w:r>
      <w:proofErr w:type="spellEnd"/>
      <w:r>
        <w:t xml:space="preserve"> AS (registrikood 11022625) kasuks, elektripaigaldise majandamiseks elektripaigaldise kaitsevööndi ulatuses.</w:t>
      </w:r>
    </w:p>
    <w:p w:rsidR="00653832" w:rsidRDefault="00653832" w:rsidP="00653832">
      <w:pPr>
        <w:jc w:val="both"/>
      </w:pPr>
    </w:p>
    <w:p w:rsidR="00653832" w:rsidRDefault="00653832" w:rsidP="00653832">
      <w:pPr>
        <w:pStyle w:val="Snum"/>
      </w:pPr>
      <w:r w:rsidRPr="009E34FB">
        <w:t xml:space="preserve">RVS §-s 96 sätestatud korras </w:t>
      </w:r>
      <w:r>
        <w:t>teatas</w:t>
      </w:r>
      <w:r w:rsidRPr="009E34FB">
        <w:t xml:space="preserve"> </w:t>
      </w:r>
      <w:r>
        <w:t>RMK</w:t>
      </w:r>
      <w:r w:rsidRPr="009E34FB">
        <w:t xml:space="preserve"> </w:t>
      </w:r>
      <w:r>
        <w:t>25.01.2023</w:t>
      </w:r>
      <w:r w:rsidRPr="009E34FB">
        <w:t xml:space="preserve"> riigi kinnisvararegistris </w:t>
      </w:r>
      <w:r>
        <w:t xml:space="preserve">Karja tee 35 </w:t>
      </w:r>
      <w:r w:rsidRPr="009E34FB">
        <w:t xml:space="preserve"> </w:t>
      </w:r>
      <w:r w:rsidRPr="00E62674">
        <w:t xml:space="preserve">kinnisasja võõrandamise kavatsusest (menetlus nr </w:t>
      </w:r>
      <w:r>
        <w:t>23-930</w:t>
      </w:r>
      <w:r w:rsidRPr="00E62674">
        <w:t>) ni</w:t>
      </w:r>
      <w:r>
        <w:t>ng palus teada anda kinnisasja</w:t>
      </w:r>
      <w:r w:rsidRPr="00E62674">
        <w:t xml:space="preserve"> vajalikkusest.</w:t>
      </w:r>
      <w:r w:rsidRPr="009E34FB">
        <w:t xml:space="preserve"> </w:t>
      </w:r>
      <w:r w:rsidRPr="00E62674">
        <w:t>Seaduses sätestatud tähtaja jooksul ei esitanud õigustatud isikud ta</w:t>
      </w:r>
      <w:r>
        <w:t>otlusi ega arvamusi kinnisasja</w:t>
      </w:r>
      <w:r w:rsidRPr="00E62674">
        <w:t xml:space="preserve"> vajalikkuse kohta.</w:t>
      </w:r>
    </w:p>
    <w:p w:rsidR="00653832" w:rsidRDefault="00653832" w:rsidP="00653832">
      <w:pPr>
        <w:pStyle w:val="Snum"/>
      </w:pPr>
    </w:p>
    <w:p w:rsidR="00653832" w:rsidRPr="00DC3181" w:rsidRDefault="00653832" w:rsidP="00653832">
      <w:pPr>
        <w:jc w:val="both"/>
      </w:pPr>
      <w:r w:rsidRPr="00DC3181">
        <w:t xml:space="preserve">RMK juhatuse </w:t>
      </w:r>
      <w:r>
        <w:t>13.12.2022 otsusega nr 1-32/79</w:t>
      </w:r>
      <w:r w:rsidRPr="00DC3181">
        <w:t xml:space="preserve"> andis RMK riigivara valitsejale seisukoha, et RMK ei vaja </w:t>
      </w:r>
      <w:r>
        <w:t>Karja tee 35 kinnisasja</w:t>
      </w:r>
      <w:r w:rsidRPr="00DC3181">
        <w:t xml:space="preserve"> oma põhimäärusest tulenevate ülesannete täitmiseks.</w:t>
      </w:r>
    </w:p>
    <w:p w:rsidR="00653832" w:rsidRDefault="00653832" w:rsidP="00653832">
      <w:pPr>
        <w:pStyle w:val="Snum"/>
      </w:pPr>
    </w:p>
    <w:p w:rsidR="00653832" w:rsidRPr="009E34FB" w:rsidRDefault="00653832" w:rsidP="00653832">
      <w:pPr>
        <w:pStyle w:val="Snum"/>
      </w:pPr>
      <w:r w:rsidRPr="009F7795">
        <w:t>RVS § 29 lõike 1 punkti 1 kohaselt võib riigivara võõrandada, kui vara ei ole riigivara valitsejale vajalik</w:t>
      </w:r>
      <w:r>
        <w:t xml:space="preserve">. RVS § 30 lõike 1 punkt 3 kohaselt võib riigivara võõrandada otsustuskorras. RVS § 29 lõike 3 alusel võõrandatakse riigivara eelkõige müügi teel vähemalt selle harilikule väärtusele  vastava tasu eest, kui seaduses ei ole sätestatud teisiti. Antud juhul ei ole kinnisasi vajalik õigustatud isikutele, kuid on vajalik </w:t>
      </w:r>
      <w:proofErr w:type="spellStart"/>
      <w:r>
        <w:t>Elering</w:t>
      </w:r>
      <w:proofErr w:type="spellEnd"/>
      <w:r>
        <w:t xml:space="preserve"> </w:t>
      </w:r>
      <w:proofErr w:type="spellStart"/>
      <w:r>
        <w:t>AS-le</w:t>
      </w:r>
      <w:proofErr w:type="spellEnd"/>
      <w:r>
        <w:t xml:space="preserve"> planeeritud Rail Baltic veoalajaama elektriliitumisega Järveküla alajaamas.</w:t>
      </w:r>
    </w:p>
    <w:p w:rsidR="00653832" w:rsidRDefault="00653832" w:rsidP="00653832">
      <w:pPr>
        <w:pStyle w:val="Snum"/>
      </w:pPr>
    </w:p>
    <w:p w:rsidR="00653832" w:rsidRDefault="00653832" w:rsidP="00653832">
      <w:pPr>
        <w:pStyle w:val="Snum"/>
      </w:pPr>
      <w:r w:rsidRPr="00DC3181">
        <w:t xml:space="preserve">RVS § 46 lõike 1 alusel on </w:t>
      </w:r>
      <w:r>
        <w:t>Karja tee 35  kinnisasja</w:t>
      </w:r>
      <w:r w:rsidRPr="00DC3181">
        <w:t xml:space="preserve"> hariliku väärtuse määramiseks tellitud hindamisaruanne. </w:t>
      </w:r>
      <w:r>
        <w:t>Lahe Kinnisvara Hindamine</w:t>
      </w:r>
      <w:r w:rsidRPr="00DC3181">
        <w:t xml:space="preserve"> OÜ </w:t>
      </w:r>
      <w:r>
        <w:t xml:space="preserve"> 18.01.2023 </w:t>
      </w:r>
      <w:r w:rsidRPr="00DC3181">
        <w:t xml:space="preserve">koostatud </w:t>
      </w:r>
      <w:r>
        <w:t>eksperthinnangu</w:t>
      </w:r>
      <w:r w:rsidRPr="00DC3181">
        <w:t xml:space="preserve"> nr </w:t>
      </w:r>
      <w:r>
        <w:t>0014-23</w:t>
      </w:r>
      <w:r w:rsidRPr="00DC3181">
        <w:t xml:space="preserve"> (</w:t>
      </w:r>
      <w:proofErr w:type="spellStart"/>
      <w:r w:rsidRPr="00DC3181">
        <w:t>digiallkirjastatud</w:t>
      </w:r>
      <w:proofErr w:type="spellEnd"/>
      <w:r w:rsidRPr="00DC3181">
        <w:t xml:space="preserve"> </w:t>
      </w:r>
      <w:r>
        <w:t>18.01.2023</w:t>
      </w:r>
      <w:r w:rsidRPr="00DC3181">
        <w:t xml:space="preserve">) kohaselt on </w:t>
      </w:r>
      <w:r>
        <w:t xml:space="preserve">Karja tee 35  </w:t>
      </w:r>
      <w:r w:rsidRPr="00DC3181">
        <w:t xml:space="preserve">kinnisasja harilik väärtus </w:t>
      </w:r>
      <w:r>
        <w:t xml:space="preserve">6800 </w:t>
      </w:r>
      <w:r w:rsidRPr="00DC3181">
        <w:t xml:space="preserve">eurot. </w:t>
      </w:r>
    </w:p>
    <w:p w:rsidR="00653832" w:rsidRDefault="00653832" w:rsidP="00653832">
      <w:pPr>
        <w:pStyle w:val="Snum"/>
      </w:pPr>
    </w:p>
    <w:p w:rsidR="00653832" w:rsidRPr="009E34FB" w:rsidRDefault="00653832" w:rsidP="00653832">
      <w:pPr>
        <w:pStyle w:val="Snum"/>
      </w:pPr>
      <w:r w:rsidRPr="00DC3181">
        <w:t>RVS § 63 kohaselt tasub riigivara otsustuskorras võõrandamisega seotud notaritasu ja riigilõivu, samuti menetluse kulud riigivara omandaja.</w:t>
      </w:r>
    </w:p>
    <w:p w:rsidR="00653832" w:rsidRDefault="00653832" w:rsidP="00653832">
      <w:pPr>
        <w:pStyle w:val="Snum"/>
      </w:pPr>
    </w:p>
    <w:p w:rsidR="00653832" w:rsidRDefault="00653832" w:rsidP="00653832">
      <w:pPr>
        <w:pStyle w:val="Snum"/>
      </w:pPr>
      <w:proofErr w:type="spellStart"/>
      <w:r>
        <w:t>Elering</w:t>
      </w:r>
      <w:proofErr w:type="spellEnd"/>
      <w:r>
        <w:t xml:space="preserve"> AS on 24.01.2023 kirjas nr  19-2/2021/1-7 nõustunud kinnisasjale määratud väärtusega ning võõrandamisega seotud kulude hüvitamisega.</w:t>
      </w:r>
    </w:p>
    <w:p w:rsidR="000235D0" w:rsidRPr="00A0194A" w:rsidRDefault="000235D0" w:rsidP="000235D0">
      <w:pPr>
        <w:spacing w:before="240"/>
        <w:jc w:val="both"/>
      </w:pPr>
      <w:r w:rsidRPr="00A0194A">
        <w:t xml:space="preserve">Keskkonnaministeerium on ette valmistanud Vabariigi Valitsuse korralduse eelnõu ja keskkonnaministri käskkirja eelnõu, mis käsitlevad </w:t>
      </w:r>
      <w:r>
        <w:t xml:space="preserve">kinnisasja </w:t>
      </w:r>
      <w:r w:rsidR="007A06D1">
        <w:t>otsustuskorras tasu eest</w:t>
      </w:r>
      <w:r w:rsidRPr="00A0194A">
        <w:t xml:space="preserve"> võõrandamist </w:t>
      </w:r>
      <w:proofErr w:type="spellStart"/>
      <w:r w:rsidR="007A06D1">
        <w:t>Elering</w:t>
      </w:r>
      <w:proofErr w:type="spellEnd"/>
      <w:r w:rsidR="007A06D1">
        <w:t xml:space="preserve"> </w:t>
      </w:r>
      <w:proofErr w:type="spellStart"/>
      <w:r w:rsidR="007A06D1">
        <w:t>AS-le</w:t>
      </w:r>
      <w:proofErr w:type="spellEnd"/>
      <w:r w:rsidRPr="00A0194A">
        <w:t xml:space="preserve">. </w:t>
      </w:r>
      <w:r>
        <w:t xml:space="preserve">Riigi kinnisvararegistris on </w:t>
      </w:r>
      <w:r>
        <w:rPr>
          <w:lang w:eastAsia="en-US"/>
        </w:rPr>
        <w:t xml:space="preserve">kinnisasja võõrandamise kohta alustatud menetlus </w:t>
      </w:r>
      <w:r w:rsidRPr="009741E4">
        <w:rPr>
          <w:lang w:eastAsia="en-US"/>
        </w:rPr>
        <w:t xml:space="preserve">nr </w:t>
      </w:r>
      <w:r w:rsidR="00D426B6">
        <w:rPr>
          <w:lang w:eastAsia="en-US"/>
        </w:rPr>
        <w:t>23-1677</w:t>
      </w:r>
      <w:r w:rsidRPr="00A0194A">
        <w:t xml:space="preserve">, </w:t>
      </w:r>
      <w:r>
        <w:t>kuhu on lisatud</w:t>
      </w:r>
      <w:r w:rsidRPr="00A0194A">
        <w:t xml:space="preserve"> </w:t>
      </w:r>
      <w:r>
        <w:t xml:space="preserve">menetluse </w:t>
      </w:r>
      <w:r w:rsidRPr="00A0194A">
        <w:t xml:space="preserve">dokumendid. </w:t>
      </w:r>
    </w:p>
    <w:p w:rsidR="00260224" w:rsidRDefault="000235D0" w:rsidP="000235D0">
      <w:pPr>
        <w:spacing w:before="240"/>
        <w:jc w:val="both"/>
      </w:pPr>
      <w:r w:rsidRPr="00A0194A">
        <w:t>Vabariigi Valitsuse korralduse eelnõu ja seletuskirja koostas</w:t>
      </w:r>
      <w:r>
        <w:t xml:space="preserve"> </w:t>
      </w:r>
      <w:r w:rsidRPr="00F21CA1">
        <w:t xml:space="preserve">RMK </w:t>
      </w:r>
      <w:r>
        <w:t xml:space="preserve">kinnisvaraosakonna </w:t>
      </w:r>
      <w:r w:rsidR="00402A1E">
        <w:t>kinnisvaralepingute</w:t>
      </w:r>
      <w:r>
        <w:t xml:space="preserve"> spetsialist </w:t>
      </w:r>
      <w:r w:rsidR="00402A1E">
        <w:t>Ere Kaaristu</w:t>
      </w:r>
      <w:r>
        <w:t xml:space="preserve"> (e-post: </w:t>
      </w:r>
      <w:r w:rsidR="00402A1E">
        <w:t>ere.kaaristu@rmk.ee</w:t>
      </w:r>
      <w:r w:rsidR="00260224">
        <w:t>).</w:t>
      </w:r>
    </w:p>
    <w:p w:rsidR="000235D0" w:rsidRPr="00A0194A" w:rsidRDefault="000235D0" w:rsidP="000235D0">
      <w:pPr>
        <w:spacing w:before="240"/>
        <w:jc w:val="both"/>
      </w:pPr>
    </w:p>
    <w:p w:rsidR="000235D0" w:rsidRDefault="000235D0" w:rsidP="000235D0"/>
    <w:p w:rsidR="000235D0" w:rsidRDefault="000235D0" w:rsidP="000235D0"/>
    <w:p w:rsidR="000235D0" w:rsidRPr="00A0194A" w:rsidRDefault="000235D0" w:rsidP="000235D0">
      <w:bookmarkStart w:id="0" w:name="_GoBack"/>
      <w:bookmarkEnd w:id="0"/>
    </w:p>
    <w:p w:rsidR="000235D0" w:rsidRDefault="000235D0" w:rsidP="000235D0">
      <w:r w:rsidRPr="007C54DF">
        <w:t>(allkirjastatud digitaalselt)</w:t>
      </w:r>
    </w:p>
    <w:p w:rsidR="000235D0" w:rsidRPr="00A0194A" w:rsidRDefault="00C4574E" w:rsidP="000235D0">
      <w:r>
        <w:t>Madis Kallas</w:t>
      </w:r>
    </w:p>
    <w:p w:rsidR="000235D0" w:rsidRPr="00A0194A" w:rsidRDefault="000235D0" w:rsidP="000235D0">
      <w:r>
        <w:t>M</w:t>
      </w:r>
      <w:r w:rsidRPr="00A0194A">
        <w:t>inister</w:t>
      </w:r>
      <w:r>
        <w:t xml:space="preserve"> </w:t>
      </w:r>
    </w:p>
    <w:p w:rsidR="000235D0" w:rsidRDefault="000235D0"/>
    <w:sectPr w:rsidR="000235D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9AA"/>
    <w:rsid w:val="000235D0"/>
    <w:rsid w:val="002560EF"/>
    <w:rsid w:val="00260224"/>
    <w:rsid w:val="00297106"/>
    <w:rsid w:val="00402A1E"/>
    <w:rsid w:val="00451846"/>
    <w:rsid w:val="005F1D79"/>
    <w:rsid w:val="00653832"/>
    <w:rsid w:val="007A06D1"/>
    <w:rsid w:val="007E607A"/>
    <w:rsid w:val="00852784"/>
    <w:rsid w:val="008809AA"/>
    <w:rsid w:val="009B50F8"/>
    <w:rsid w:val="00A010F3"/>
    <w:rsid w:val="00AA5C06"/>
    <w:rsid w:val="00C4574E"/>
    <w:rsid w:val="00CE17D3"/>
    <w:rsid w:val="00D04115"/>
    <w:rsid w:val="00D426B6"/>
    <w:rsid w:val="00DB160F"/>
    <w:rsid w:val="00E36F23"/>
    <w:rsid w:val="00EB5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FC9DE"/>
  <w15:chartTrackingRefBased/>
  <w15:docId w15:val="{66214EB9-5201-4541-85AA-4135547E6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8809AA"/>
    <w:pPr>
      <w:spacing w:after="0" w:line="240" w:lineRule="auto"/>
    </w:pPr>
    <w:rPr>
      <w:rFonts w:ascii="Times New Roman" w:eastAsia="Times New Roman" w:hAnsi="Times New Roman" w:cs="Times New Roman"/>
      <w:sz w:val="24"/>
      <w:szCs w:val="24"/>
      <w:lang w:val="et-EE"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Snum">
    <w:name w:val="Sõnum"/>
    <w:autoRedefine/>
    <w:qFormat/>
    <w:rsid w:val="00EB5447"/>
    <w:pPr>
      <w:spacing w:after="0" w:line="240" w:lineRule="auto"/>
      <w:jc w:val="both"/>
    </w:pPr>
    <w:rPr>
      <w:rFonts w:ascii="Times New Roman" w:eastAsia="SimSun" w:hAnsi="Times New Roman" w:cs="Times New Roman"/>
      <w:kern w:val="1"/>
      <w:sz w:val="24"/>
      <w:szCs w:val="24"/>
      <w:lang w:val="et-EE" w:eastAsia="zh-CN"/>
    </w:rPr>
  </w:style>
  <w:style w:type="paragraph" w:customStyle="1" w:styleId="Default">
    <w:name w:val="Default"/>
    <w:rsid w:val="00EB5447"/>
    <w:pPr>
      <w:autoSpaceDE w:val="0"/>
      <w:autoSpaceDN w:val="0"/>
      <w:adjustRightInd w:val="0"/>
      <w:spacing w:after="0" w:line="240" w:lineRule="auto"/>
    </w:pPr>
    <w:rPr>
      <w:rFonts w:ascii="Times New Roman" w:eastAsia="Times New Roman" w:hAnsi="Times New Roman" w:cs="Times New Roman"/>
      <w:color w:val="000000"/>
      <w:sz w:val="24"/>
      <w:szCs w:val="24"/>
      <w:lang w:val="et-EE" w:eastAsia="et-EE"/>
    </w:rPr>
  </w:style>
  <w:style w:type="character" w:styleId="Hperlink">
    <w:name w:val="Hyperlink"/>
    <w:basedOn w:val="Liguvaikefont"/>
    <w:uiPriority w:val="99"/>
    <w:unhideWhenUsed/>
    <w:rsid w:val="00260224"/>
    <w:rPr>
      <w:color w:val="0563C1" w:themeColor="hyperlink"/>
      <w:u w:val="single"/>
    </w:rPr>
  </w:style>
  <w:style w:type="character" w:styleId="Tugev">
    <w:name w:val="Strong"/>
    <w:basedOn w:val="Liguvaikefont"/>
    <w:uiPriority w:val="22"/>
    <w:qFormat/>
    <w:rsid w:val="002560EF"/>
    <w:rPr>
      <w:b/>
      <w:bCs/>
    </w:rPr>
  </w:style>
  <w:style w:type="paragraph" w:styleId="Jutumullitekst">
    <w:name w:val="Balloon Text"/>
    <w:basedOn w:val="Normaallaad"/>
    <w:link w:val="JutumullitekstMrk"/>
    <w:uiPriority w:val="99"/>
    <w:semiHidden/>
    <w:unhideWhenUsed/>
    <w:rsid w:val="009B50F8"/>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9B50F8"/>
    <w:rPr>
      <w:rFonts w:ascii="Segoe UI" w:eastAsia="Times New Roman" w:hAnsi="Segoe UI" w:cs="Segoe UI"/>
      <w:sz w:val="18"/>
      <w:szCs w:val="18"/>
      <w:lang w:val="et-EE"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629</Words>
  <Characters>3649</Characters>
  <Application>Microsoft Office Word</Application>
  <DocSecurity>0</DocSecurity>
  <Lines>30</Lines>
  <Paragraphs>8</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 Kaaristu</dc:creator>
  <cp:keywords/>
  <dc:description/>
  <cp:lastModifiedBy>Ere Kaaristu</cp:lastModifiedBy>
  <cp:revision>9</cp:revision>
  <cp:lastPrinted>2023-02-22T10:32:00Z</cp:lastPrinted>
  <dcterms:created xsi:type="dcterms:W3CDTF">2023-01-24T12:27:00Z</dcterms:created>
  <dcterms:modified xsi:type="dcterms:W3CDTF">2023-02-22T11:15:00Z</dcterms:modified>
</cp:coreProperties>
</file>