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glossary/document.xml" ContentType="application/vnd.openxmlformats-officedocument.wordprocessingml.document.glossary+xml"/>
  <Override PartName="/word/glossary/styles2.xml" ContentType="application/vnd.openxmlformats-officedocument.wordprocessingml.styles+xml"/>
  <Override PartName="/word/glossary/fontTable2.xml" ContentType="application/vnd.openxmlformats-officedocument.wordprocessingml.fontTable+xml"/>
  <Override PartName="/word/glossary/settings2.xml" ContentType="application/vnd.openxmlformats-officedocument.wordprocessingml.settings+xml"/>
  <Override PartName="/word/glossary/webSettings2.xml" ContentType="application/vnd.openxmlformats-officedocument.wordprocessingml.webSetting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officeDocument" Target="/word/document.xml" Id="R5bfa4378202a4381" /><Relationship Type="http://schemas.openxmlformats.org/package/2006/relationships/metadata/core-properties" Target="/docProps/core.xml" Id="R2261ae5b642e4695" /><Relationship Type="http://schemas.openxmlformats.org/officeDocument/2006/relationships/extended-properties" Target="/docProps/app.xml" Id="R4cb8500c3a774dc3" /><Relationship Type="http://schemas.openxmlformats.org/officeDocument/2006/relationships/custom-properties" Target="/docProps/custom.xml" Id="Rb1996971f6664f62"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TechnicalBlock"/>
        <w:tag w:val="LCK:TechnicalBlock"/>
        <w:placeholder/>
        <w:lock w:val="sdtContentLocked"/>
      </w:sdtPr>
      <w:sdtEndPr/>
      <w:sdtContent>
        <w:tbl>
          <w:tblPr>
            <w:tblW w:w="11344" w:type="dxa"/>
            <w:tblLayout w:type="fixed"/>
            <w:tblCellMar>
              <w:left w:w="0" w:type="dxa"/>
              <w:right w:w="0" w:type="dxa"/>
            </w:tblCellMar>
            <w:tblLook w:val="0000" w:firstRow="0" w:lastRow="0" w:firstColumn="0" w:lastColumn="0" w:noHBand="0" w:noVBand="0"/>
            <w:jc w:val="center"/>
          </w:tblPr>
          <w:tblGrid>
            <w:gridCol w:w="850"/>
            <w:gridCol w:w="970"/>
            <w:gridCol w:w="2862"/>
            <w:gridCol w:w="1696"/>
            <w:gridCol w:w="147"/>
            <w:gridCol w:w="4819"/>
          </w:tblGrid>
          <w:tr w:rsidRPr="005F5A6B" w:rsidR="003558E4" w:rsidTr="00524601" w14:paraId="5F661EC3" w14:textId="77777777">
            <w:trPr>
              <w:cantSplit/>
              <w:trHeight w:val="510"/>
            </w:trPr>
            <w:tc>
              <w:tcPr>
                <w:tcW w:w="11344" w:type="dxa"/>
                <w:gridSpan w:val="6"/>
                <w:vAlign w:val="bottom"/>
              </w:tcPr>
              <w:p w:rsidRPr="005F5A6B" w:rsidR="003558E4" w:rsidP="00524601" w:rsidRDefault="003558E4" w14:paraId="0CA635AE" w14:textId="77777777">
                <w:pPr>
                  <w:pStyle w:val="TBNormalTechnicalBlock"/>
                  <w:jc w:val="right"/>
                  <w:rPr>
                    <w:b w:val="0"/>
                    <w:bCs/>
                  </w:rPr>
                </w:pPr>
              </w:p>
            </w:tc>
          </w:tr>
          <w:tr w:rsidRPr="006720F9" w:rsidR="003558E4" w:rsidTr="00524601" w14:paraId="770D6090" w14:textId="77777777">
            <w:trPr>
              <w:cantSplit/>
              <w:trHeight w:val="567"/>
            </w:trPr>
            <w:tc>
              <w:tcPr>
                <w:tcW w:w="1820" w:type="dxa"/>
                <w:gridSpan w:val="2"/>
                <w:vAlign w:val="bottom"/>
              </w:tcPr>
              <w:p w:rsidRPr="006C5D93" w:rsidR="003558E4" w:rsidP="00524601" w:rsidRDefault="003558E4" w14:paraId="6BB714C6" w14:textId="77777777">
                <w:pPr>
                  <w:pStyle w:val="TBEntInstit"/>
                </w:pPr>
                <w:r w:rsidRPr="006C5D93">
                  <w:rPr>
                    <w:noProof/>
                  </w:rPr>
                  <w:drawing>
                    <wp:inline distT="0" distB="0" distL="0" distR="0" wp14:anchorId="2332012A" wp14:editId="50637A3B">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1ccab888fb5a4dd5"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rsidRPr="008414C3" w:rsidR="003558E4" w:rsidP="00524601" w:rsidRDefault="00000000" w14:paraId="69A4EC62" w14:textId="77777777">
                <w:pPr>
                  <w:pStyle w:val="TBInstitution"/>
                </w:pPr>
                <w:r>
                  <w:t xml:space="preserve">Council of the</w:t>
                  <w:br/>
                  <w:t xml:space="preserve">European Union</w:t>
                </w:r>
              </w:p>
            </w:tc>
          </w:tr>
          <w:tr w:rsidRPr="006720F9" w:rsidR="003558E4" w:rsidTr="00524601" w14:paraId="48CA9711" w14:textId="77777777">
            <w:trPr>
              <w:gridBefore w:val="2"/>
              <w:wBefore w:w="1820" w:type="dxa"/>
              <w:cantSplit/>
              <w:trHeight w:val="1191"/>
            </w:trPr>
            <w:tc>
              <w:tcPr>
                <w:tcW w:w="4558" w:type="dxa"/>
                <w:gridSpan w:val="2"/>
                <w:tcMar>
                  <w:top w:w="28" w:type="dxa"/>
                  <w:left w:w="85" w:type="dxa"/>
                </w:tcMar>
              </w:tcPr>
              <w:p w:rsidRPr="00327887" w:rsidR="003558E4" w:rsidP="00524601" w:rsidRDefault="00000000" w14:paraId="573E62E8" w14:textId="77777777">
                <w:pPr>
                  <w:pStyle w:val="TBInstitutionSubwordmark"/>
                </w:pPr>
              </w:p>
            </w:tc>
            <w:tc>
              <w:tcPr>
                <w:tcW w:w="147" w:type="dxa"/>
                <w:vAlign w:val="bottom"/>
              </w:tcPr>
              <w:p w:rsidRPr="00093255" w:rsidR="003558E4" w:rsidP="00524601" w:rsidRDefault="003558E4" w14:paraId="0F653C05" w14:textId="77777777">
                <w:pPr>
                  <w:pStyle w:val="TBNormalTechnicalBlock"/>
                  <w:jc w:val="right"/>
                  <w:rPr>
                    <w:b w:val="0"/>
                    <w:bCs/>
                  </w:rPr>
                </w:pPr>
              </w:p>
            </w:tc>
            <w:tc>
              <w:tcPr>
                <w:tcW w:w="4819" w:type="dxa"/>
                <w:vMerge w:val="restart"/>
                <w:tcMar>
                  <w:top w:w="0" w:type="dxa"/>
                </w:tcMar>
              </w:tcPr>
              <w:p w:rsidRPr="0012121B" w:rsidR="003558E4" w:rsidP="00524601" w:rsidRDefault="00000000" w14:paraId="39BC4836" w14:textId="77777777">
                <w:pPr>
                  <w:pStyle w:val="TBNormalTechnicalBlock"/>
                </w:pPr>
                <w:r>
                  <w:t xml:space="preserve">Brussels</w:t>
                </w:r>
                <w:r>
                  <w:t xml:space="preserve">, 24 September 2026</w:t>
                </w:r>
              </w:p>
              <w:p w:rsidRPr="00871A20" w:rsidR="003558E4" w:rsidP="00524601" w:rsidRDefault="003558E4" w14:paraId="072B0288" w14:textId="77777777">
                <w:pPr>
                  <w:pStyle w:val="TBNormalTechnicalBlock"/>
                  <w:rPr>
                    <w:bCs/>
                  </w:rPr>
                </w:pPr>
                <w:r w:rsidRPr="00E60683">
                  <w:rPr>
                    <w:bCs/>
                  </w:rPr>
                  <w:t xml:space="preserve">(OR. </w:t>
                </w:r>
                <w:r>
                  <w:rPr>
                    <w:bCs/>
                  </w:rPr>
                  <w:t xml:space="preserve">en</w:t>
                </w:r>
                <w:r w:rsidRPr="00871A20">
                  <w:rPr>
                    <w:bCs/>
                  </w:rPr>
                  <w:t>)</w:t>
                </w:r>
              </w:p>
              <w:p w:rsidRPr="00871A20" w:rsidR="003558E4" w:rsidP="00524601" w:rsidRDefault="003558E4" w14:paraId="180CD6C1" w14:textId="77777777">
                <w:pPr>
                  <w:pStyle w:val="TBNormalTechnicalBlock"/>
                  <w:jc w:val="right"/>
                </w:pPr>
              </w:p>
              <w:p w:rsidRPr="00871A20" w:rsidR="003558E4" w:rsidP="00524601" w:rsidRDefault="003558E4" w14:paraId="3F975832" w14:textId="77777777">
                <w:pPr>
                  <w:pStyle w:val="TBNormalTechnicalBlock"/>
                  <w:jc w:val="right"/>
                </w:pPr>
              </w:p>
              <w:p w:rsidRPr="00F65A71" w:rsidR="003558E4" w:rsidP="00524601" w:rsidRDefault="00000000" w14:paraId="2C1F44D7" w14:textId="77777777">
                <w:pPr>
                  <w:pStyle w:val="TBNormalTechnicalBlock"/>
                  <w:rPr>
                    <w:bCs/>
                    <w:lang w:val="en-US"/>
                  </w:rPr>
                </w:pPr>
                <w:r>
                  <w:rPr>
                    <w:bCs/>
                    <w:lang w:val="en-US"/>
                  </w:rPr>
                  <w:t xml:space="preserve">13163</w:t>
                </w:r>
                <w:r w:rsidRPr="00F65A71" w:rsidR="003558E4">
                  <w:rPr>
                    <w:bCs/>
                    <w:lang w:val="en-US"/>
                  </w:rPr>
                  <w:t>/</w:t>
                </w:r>
                <w:r>
                  <w:rPr>
                    <w:bCs/>
                    <w:lang w:val="en-US"/>
                  </w:rPr>
                  <w:t xml:space="preserve">26</w:t>
                </w:r>
              </w:p>
              <w:p w:rsidRPr="00F65A71" w:rsidR="003558E4" w:rsidP="00524601" w:rsidRDefault="00000000" w14:paraId="46A0BB4E" w14:textId="77777777">
                <w:pPr>
                  <w:pStyle w:val="TBNormalTechnicalBlock"/>
                  <w:rPr>
                    <w:lang w:val="en-US"/>
                  </w:rPr>
                </w:pPr>
                <w:r>
                  <w:rPr>
                    <w:lang w:val="en-US"/>
                  </w:rPr>
                  <w:t xml:space="preserve">COR 1</w:t>
                </w:r>
              </w:p>
              <w:p w:rsidRPr="00F65A71" w:rsidR="003558E4" w:rsidP="00524601" w:rsidRDefault="003558E4" w14:paraId="1F3E78F4" w14:textId="77777777">
                <w:pPr>
                  <w:pStyle w:val="TBNormalTechnicalBlock"/>
                  <w:jc w:val="right"/>
                  <w:rPr>
                    <w:lang w:val="en-US"/>
                  </w:rPr>
                </w:pPr>
              </w:p>
              <w:p w:rsidR="003558E4" w:rsidP="00524601" w:rsidRDefault="00000000" w14:paraId="3AB2E568" w14:textId="77777777">
                <w:pPr>
                  <w:pStyle w:val="TBNormalTechnicalBlock"/>
                </w:pPr>
              </w:p>
              <w:p w:rsidR="003558E4" w:rsidP="00524601" w:rsidRDefault="003558E4" w14:paraId="7C17AC88" w14:textId="77777777">
                <w:pPr>
                  <w:pStyle w:val="TBNormalTechnicalBlock"/>
                  <w:jc w:val="right"/>
                </w:pPr>
              </w:p>
              <w:p>
                <w:pPr>
                  <w:pStyle w:val="TBEntRefer"/>
                  <w:tabs>
                    <w:tab w:val="left" w:pos="2265"/>
                  </w:tabs>
                </w:pPr>
                <w:r>
                  <w:t xml:space="preserve">COSI 139</w:t>
                </w:r>
              </w:p>
              <w:p>
                <w:pPr>
                  <w:pStyle w:val="TBEntRefer"/>
                  <w:tabs>
                    <w:tab w:val="left" w:pos="2265"/>
                  </w:tabs>
                </w:pPr>
                <w:r>
                  <w:t xml:space="preserve">CRIMORG 194</w:t>
                </w:r>
              </w:p>
              <w:p>
                <w:pPr>
                  <w:pStyle w:val="TBEntRefer"/>
                  <w:tabs>
                    <w:tab w:val="left" w:pos="2265"/>
                  </w:tabs>
                </w:pPr>
                <w:r>
                  <w:t xml:space="preserve">JAI 1144</w:t>
                </w:r>
              </w:p>
              <w:p>
                <w:pPr>
                  <w:pStyle w:val="TBEntRefer"/>
                  <w:tabs>
                    <w:tab w:val="left" w:pos="2265"/>
                  </w:tabs>
                </w:pPr>
                <w:r>
                  <w:t xml:space="preserve">PARLNAT 169</w:t>
                </w:r>
              </w:p>
              <w:p w:rsidRPr="00073AB8" w:rsidR="003558E4" w:rsidP="00524601" w:rsidRDefault="00000000" w14:paraId="2553D168" w14:textId="77777777">
                <w:pPr>
                  <w:pStyle w:val="TBEntRefer"/>
                  <w:tabs>
                    <w:tab w:val="left" w:pos="2262"/>
                  </w:tabs>
                  <w:rPr>
                    <w:sz w:val="4"/>
                    <w:szCs w:val="4"/>
                  </w:rPr>
                </w:pPr>
              </w:p>
              <w:p>
                <w:pPr>
                  <w:pStyle w:val="TBDistrbMarkers"/>
                </w:pPr>
                <w:r>
                  <w:t xml:space="preserve">EP</w:t>
                </w:r>
              </w:p>
              <w:p>
                <w:pPr>
                  <w:pStyle w:val="TBDistrbMarkers"/>
                </w:pPr>
                <w:r>
                  <w:t xml:space="preserve">PARLNAT</w:t>
                </w:r>
              </w:p>
            </w:tc>
          </w:tr>
          <w:tr w:rsidRPr="006720F9" w:rsidR="003558E4" w:rsidTr="00524601" w14:paraId="1D7B6A6F" w14:textId="77777777">
            <w:trPr>
              <w:gridBefore w:val="1"/>
              <w:wBefore w:w="850" w:type="dxa"/>
              <w:cantSplit/>
              <w:trHeight w:val="837"/>
            </w:trPr>
            <w:tc>
              <w:tcPr>
                <w:tcW w:w="3832" w:type="dxa"/>
                <w:gridSpan w:val="2"/>
                <w:vAlign w:val="center"/>
              </w:tcPr>
              <w:p w:rsidRPr="002E211F" w:rsidR="003558E4" w:rsidP="00524601" w:rsidRDefault="00000000" w14:paraId="1F124A88" w14:textId="77777777">
                <w:pPr>
                  <w:pStyle w:val="TBEntReferNew"/>
                </w:pPr>
              </w:p>
            </w:tc>
            <w:tc>
              <w:tcPr>
                <w:tcW w:w="1843" w:type="dxa"/>
                <w:gridSpan w:val="2"/>
                <w:vMerge w:val="restart"/>
                <w:vAlign w:val="bottom"/>
              </w:tcPr>
              <w:p w:rsidRPr="008F6E25" w:rsidR="003558E4" w:rsidP="00524601" w:rsidRDefault="003558E4" w14:paraId="1BC217B4" w14:textId="77777777">
                <w:pPr>
                  <w:pStyle w:val="TBNormalTechnicalBlock"/>
                  <w:jc w:val="right"/>
                  <w:rPr>
                    <w:b w:val="0"/>
                    <w:bCs/>
                  </w:rPr>
                </w:pPr>
              </w:p>
            </w:tc>
            <w:tc>
              <w:tcPr>
                <w:tcW w:w="4819" w:type="dxa"/>
                <w:vMerge/>
              </w:tcPr>
              <w:p w:rsidRPr="00F26BF3" w:rsidR="003558E4" w:rsidP="00524601" w:rsidRDefault="003558E4" w14:paraId="00141522" w14:textId="77777777">
                <w:pPr>
                  <w:pStyle w:val="TBEntRefer"/>
                  <w:rPr>
                    <w:szCs w:val="23"/>
                  </w:rPr>
                </w:pPr>
              </w:p>
            </w:tc>
          </w:tr>
          <w:tr w:rsidRPr="007D65B2" w:rsidR="003558E4" w:rsidTr="00524601" w14:paraId="5155D011" w14:textId="77777777">
            <w:trPr>
              <w:gridBefore w:val="1"/>
              <w:wBefore w:w="850" w:type="dxa"/>
              <w:cantSplit/>
              <w:trHeight w:val="998"/>
            </w:trPr>
            <w:tc>
              <w:tcPr>
                <w:tcW w:w="3832" w:type="dxa"/>
                <w:gridSpan w:val="2"/>
                <w:vAlign w:val="center"/>
              </w:tcPr>
              <w:p w:rsidRPr="007D65B2" w:rsidR="003558E4" w:rsidP="00524601" w:rsidRDefault="00000000" w14:paraId="22AED6D4" w14:textId="77777777">
                <w:pPr>
                  <w:pStyle w:val="TBSousEmbargo"/>
                </w:pPr>
              </w:p>
            </w:tc>
            <w:tc>
              <w:tcPr>
                <w:tcW w:w="1843" w:type="dxa"/>
                <w:gridSpan w:val="2"/>
                <w:vMerge/>
                <w:vAlign w:val="center"/>
              </w:tcPr>
              <w:p w:rsidRPr="008F6E25" w:rsidR="003558E4" w:rsidP="00524601" w:rsidRDefault="003558E4" w14:paraId="28745477" w14:textId="77777777">
                <w:pPr>
                  <w:pStyle w:val="TBNormalTechnicalBlock"/>
                  <w:rPr>
                    <w:b w:val="0"/>
                    <w:bCs/>
                  </w:rPr>
                </w:pPr>
              </w:p>
            </w:tc>
            <w:tc>
              <w:tcPr>
                <w:tcW w:w="4819" w:type="dxa"/>
                <w:vMerge/>
              </w:tcPr>
              <w:p w:rsidRPr="007D65B2" w:rsidR="003558E4" w:rsidP="00524601" w:rsidRDefault="003558E4" w14:paraId="11D91DB8" w14:textId="77777777">
                <w:pPr>
                  <w:pStyle w:val="TBEntRefer"/>
                  <w:rPr>
                    <w:szCs w:val="23"/>
                  </w:rPr>
                </w:pPr>
              </w:p>
            </w:tc>
          </w:tr>
        </w:tbl>
        <w:p w:rsidRPr="007D65B2" w:rsidR="003558E4" w:rsidP="003558E4" w:rsidRDefault="003558E4" w14:paraId="641C0D2A" w14:textId="77777777">
          <w:pPr>
            <w:pStyle w:val="TBEntRefer"/>
            <w:rPr>
              <w:sz w:val="2"/>
              <w:szCs w:val="2"/>
            </w:rPr>
          </w:pPr>
        </w:p>
        <w:tbl>
          <w:tblPr>
            <w:tblW w:w="9640" w:type="dxa"/>
            <w:tblInd w:w="851" w:type="dxa"/>
            <w:tblLayout w:type="fixed"/>
            <w:tblCellMar>
              <w:left w:w="0" w:type="dxa"/>
              <w:right w:w="0" w:type="dxa"/>
            </w:tblCellMar>
            <w:tblLook w:val="0000" w:firstRow="0" w:lastRow="0" w:firstColumn="0" w:lastColumn="0" w:noHBand="0" w:noVBand="0"/>
            <w:jc w:val="center"/>
          </w:tblPr>
          <w:tblGrid>
            <w:gridCol w:w="9640"/>
          </w:tblGrid>
          <w:tr xmlns:w14="http://schemas.microsoft.com/office/word/2010/wordml" xmlns:w="http://schemas.openxmlformats.org/wordprocessingml/2006/main" w:rsidRPr="008C093D" w:rsidR="002D3C08" w:rsidTr="00072A32" w14:paraId="53BBC257" w14:textId="77777777">
            <w:tc>
              <w:tcPr>
                <w:tcW w:w="9640" w:type="dxa"/>
              </w:tcPr>
              <w:p w:rsidRPr="008C093D" w:rsidR="002D3C08" w:rsidP="00072A32" w:rsidRDefault="00000000" w14:paraId="14E296B1" w14:textId="77777777">
                <w:pPr>
                  <w:pStyle w:val="TBHeadingTable"/>
                </w:pPr>
                <w:r>
                  <w:t xml:space="preserve">NOTE</w:t>
                </w:r>
              </w:p>
            </w:tc>
          </w:tr>
        </w:tbl>
        <w:tbl>
          <w:tblPr>
            <w:tblW w:w="9645" w:type="dxa"/>
            <w:tblInd w:w="851" w:type="dxa"/>
            <w:tblLayout w:type="fixed"/>
            <w:tblCellMar>
              <w:left w:w="0" w:type="dxa"/>
              <w:right w:w="0" w:type="dxa"/>
            </w:tblCellMar>
            <w:tblLook w:val="0000" w:firstRow="0" w:lastRow="0" w:firstColumn="0" w:lastColumn="0" w:noHBand="0" w:noVBand="0"/>
            <w:jc w:val="center"/>
          </w:tblPr>
          <w:tblGrid>
            <w:gridCol w:w="1985"/>
            <w:gridCol w:w="7660"/>
          </w:tblGrid>
          <w:tr xmlns:w14="http://schemas.microsoft.com/office/word/2010/wordml" xmlns:w="http://schemas.openxmlformats.org/wordprocessingml/2006/main" w:rsidRPr="00F13D39" w:rsidR="002D3C08" w:rsidTr="00072A32" w14:paraId="374A8075" w14:textId="77777777">
            <w:tc>
              <w:tcPr>
                <w:tcW w:w="1985" w:type="dxa"/>
                <w:tcBorders>
                  <w:top w:val="single" w:color="auto" w:sz="4" w:space="0"/>
                  <w:bottom w:val="nil"/>
                </w:tcBorders>
              </w:tcPr>
              <w:p w:rsidRPr="00F13D39" w:rsidR="002D3C08" w:rsidP="00072A32" w:rsidRDefault="00000000" w14:paraId="2E7D0831" w14:textId="77777777">
                <w:pPr>
                  <w:pStyle w:val="TBSubjectTable"/>
                </w:pPr>
                <w:r>
                  <w:t xml:space="preserve">From:</w:t>
                </w:r>
              </w:p>
            </w:tc>
            <w:tc>
              <w:tcPr>
                <w:tcW w:w="7660" w:type="dxa"/>
                <w:tcBorders>
                  <w:top w:val="single" w:color="auto" w:sz="4" w:space="0"/>
                  <w:bottom w:val="nil"/>
                </w:tcBorders>
              </w:tcPr>
              <w:p w:rsidRPr="00F13D39" w:rsidR="002D3C08" w:rsidP="00072A32" w:rsidRDefault="00000000" w14:paraId="0DB0160C" w14:textId="77777777">
                <w:pPr>
                  <w:pStyle w:val="TBSubjectTable"/>
                </w:pPr>
                <w:r>
                  <w:t xml:space="preserve">Presidency</w:t>
                </w:r>
              </w:p>
            </w:tc>
          </w:tr>
          <w:tr xmlns:w14="http://schemas.microsoft.com/office/word/2010/wordml" xmlns:w="http://schemas.openxmlformats.org/wordprocessingml/2006/main" w:rsidRPr="00F13D39" w:rsidR="002D3C08" w:rsidTr="00072A32" w14:paraId="3DF3CACF" w14:textId="77777777">
            <w:tc>
              <w:tcPr>
                <w:tcW w:w="1985" w:type="dxa"/>
                <w:tcBorders>
                  <w:bottom w:val="single" w:color="auto" w:sz="4" w:space="0"/>
                </w:tcBorders>
              </w:tcPr>
              <w:p w:rsidRPr="00F13D39" w:rsidR="002D3C08" w:rsidP="00072A32" w:rsidRDefault="00000000" w14:paraId="54062E45" w14:textId="77777777">
                <w:pPr>
                  <w:pStyle w:val="TBSubjectTable"/>
                </w:pPr>
                <w:r>
                  <w:t xml:space="preserve">To:</w:t>
                </w:r>
              </w:p>
            </w:tc>
            <w:tc>
              <w:tcPr>
                <w:tcW w:w="7660" w:type="dxa"/>
                <w:tcBorders>
                  <w:bottom w:val="single" w:color="auto" w:sz="4" w:space="0"/>
                </w:tcBorders>
              </w:tcPr>
              <w:p w:rsidRPr="00F13D39" w:rsidR="002D3C08" w:rsidP="00072A32" w:rsidRDefault="00000000" w14:paraId="0C29E2F0" w14:textId="77777777">
                <w:pPr>
                  <w:pStyle w:val="TBSubjectTable"/>
                </w:pPr>
                <w:r>
                  <w:t xml:space="preserve">Delegations</w:t>
                </w:r>
              </w:p>
            </w:tc>
          </w:tr>
          <w:tr xmlns:w14="http://schemas.microsoft.com/office/word/2010/wordml" xmlns:w="http://schemas.openxmlformats.org/wordprocessingml/2006/main" w:rsidRPr="00F13D39" w:rsidR="002D3C08" w:rsidTr="00072A32" w14:paraId="5A2B78F8" w14:textId="77777777">
            <w:tc>
              <w:tcPr>
                <w:tcW w:w="1985" w:type="dxa"/>
                <w:tcBorders>
                  <w:top w:val="single" w:color="auto" w:sz="4" w:space="0"/>
                  <w:bottom w:val="single" w:color="auto" w:sz="4" w:space="0"/>
                </w:tcBorders>
              </w:tcPr>
              <w:p w:rsidRPr="00F13D39" w:rsidR="002D3C08" w:rsidP="00072A32" w:rsidRDefault="00000000" w14:paraId="05F1530C" w14:textId="77777777">
                <w:pPr>
                  <w:pStyle w:val="TBSubjectTable"/>
                </w:pPr>
                <w:r>
                  <w:t xml:space="preserve">No. prev. doc.:</w:t>
                </w:r>
              </w:p>
            </w:tc>
            <w:tc>
              <w:tcPr>
                <w:tcW w:w="7660" w:type="dxa"/>
                <w:tcBorders>
                  <w:top w:val="single" w:color="auto" w:sz="4" w:space="0"/>
                  <w:bottom w:val="single" w:color="auto" w:sz="4" w:space="0"/>
                </w:tcBorders>
              </w:tcPr>
              <w:p w:rsidRPr="00F13D39" w:rsidR="002D3C08" w:rsidP="00072A32" w:rsidRDefault="00000000" w14:paraId="160BB500" w14:textId="77777777">
                <w:pPr>
                  <w:pStyle w:val="TBSubjectTable"/>
                </w:pPr>
                <w:r>
                  <w:t xml:space="preserve">12602/26</w:t>
                </w:r>
              </w:p>
            </w:tc>
          </w:tr>
          <w:tr xmlns:w14="http://schemas.microsoft.com/office/word/2010/wordml" xmlns:w="http://schemas.openxmlformats.org/wordprocessingml/2006/main" w:rsidRPr="00F13D39" w:rsidR="002D3C08" w:rsidTr="00072A32" w14:paraId="08715429" w14:textId="77777777">
            <w:tc>
              <w:tcPr>
                <w:tcW w:w="1985" w:type="dxa"/>
                <w:tcBorders>
                  <w:top w:val="single" w:color="auto" w:sz="4" w:space="0"/>
                  <w:bottom w:val="single" w:color="auto" w:sz="4" w:space="0"/>
                </w:tcBorders>
              </w:tcPr>
              <w:p w:rsidRPr="00F13D39" w:rsidR="002D3C08" w:rsidP="00072A32" w:rsidRDefault="00000000" w14:paraId="7676D586" w14:textId="77777777">
                <w:pPr>
                  <w:pStyle w:val="TBSubjectTable"/>
                </w:pPr>
                <w:r>
                  <w:t xml:space="preserve">Subject:</w:t>
                </w:r>
              </w:p>
            </w:tc>
            <w:bookmarkStart w:name="SplitParasInCell_1" w:id="1"/>
            <w:bookmarkEnd w:id="1"/>
            <w:tc>
              <w:tcPr>
                <w:tcW w:w="7660" w:type="dxa"/>
                <w:tcBorders>
                  <w:top w:val="single" w:color="auto" w:sz="4" w:space="0"/>
                  <w:bottom w:val="single" w:color="auto" w:sz="4" w:space="0"/>
                </w:tcBorders>
              </w:tcPr>
              <w:p w:rsidRPr="00F13D39" w:rsidR="002D3C08" w:rsidP="00072A32" w:rsidRDefault="00000000" w14:paraId="47EA7402" w14:textId="77777777">
                <w:pPr>
                  <w:pStyle w:val="TBSubjectText"/>
                </w:pPr>
                <w:r>
                  <w:t xml:space="preserve">Report to the European Parliament and national parliaments on the proceedings of the Standing Committee on operational cooperation on internal security for the period from January 2025 to June 2026</w:t>
                </w:r>
              </w:p>
            </w:tc>
          </w:tr>
        </w:tbl>
        <w:p w:rsidRPr="002D3C08" w:rsidR="002D3C08" w:rsidP="002D3C08" w:rsidRDefault="002D3C08" w14:paraId="2DF89B2C" w14:textId="77777777">
          <w:pPr>
            <w:spacing w:before="20" w:after="240" w:line="20" w:lineRule="exact"/>
            <w:rPr>
              <w:sz w:val="2"/>
              <w:szCs w:val="2"/>
              <w:lang w:val="fr-FR"/>
            </w:rPr>
          </w:pPr>
        </w:p>
      </w:sdtContent>
    </w:sdt>
    <w:p w:rsidRPr="005841CE" w:rsidR="003F2868" w:rsidRDefault="005841CE" w14:paraId="58072857" w14:textId="2DDCB2FC">
      <w:pPr>
        <w:rPr>
          <w:u w:val="single"/>
        </w:rPr>
      </w:pPr>
      <w:r w:rsidRPr="005841CE">
        <w:rPr>
          <w:u w:val="single"/>
        </w:rPr>
        <w:t xml:space="preserve">In document ST </w:t>
      </w:r>
      <w:r w:rsidRPr="005841CE">
        <w:rPr>
          <w:u w:val="single"/>
        </w:rPr>
        <w:t>13163</w:t>
      </w:r>
      <w:r w:rsidRPr="005841CE">
        <w:rPr>
          <w:u w:val="single"/>
        </w:rPr>
        <w:t xml:space="preserve">/26, on page </w:t>
      </w:r>
      <w:r w:rsidRPr="005841CE">
        <w:rPr>
          <w:u w:val="single"/>
        </w:rPr>
        <w:t>20</w:t>
      </w:r>
      <w:r w:rsidRPr="005841CE">
        <w:rPr>
          <w:u w:val="single"/>
        </w:rPr>
        <w:t xml:space="preserve">, </w:t>
      </w:r>
      <w:r w:rsidRPr="005841CE">
        <w:rPr>
          <w:u w:val="single"/>
        </w:rPr>
        <w:t xml:space="preserve">under point 8, first </w:t>
      </w:r>
      <w:r w:rsidRPr="005841CE">
        <w:rPr>
          <w:u w:val="single"/>
        </w:rPr>
        <w:t>paragraph should read as follows:</w:t>
      </w:r>
    </w:p>
    <w:p w:rsidR="005841CE" w:rsidRDefault="005841CE" w14:paraId="3BA1AD83" w14:textId="53C76650">
      <w:r>
        <w:t>“</w:t>
      </w:r>
      <w:r>
        <w:t>In February 2025, the EU Agency for the Operational Management of Large-Scale IT Systems in the Area of Freedom, Security and Justice (</w:t>
      </w:r>
      <w:proofErr w:type="spellStart"/>
      <w:r>
        <w:t>eu</w:t>
      </w:r>
      <w:proofErr w:type="spellEnd"/>
      <w:r>
        <w:t xml:space="preserve">-LISA) presented the annual report of the JHA Agencies Network 2024 to COSI. The Network’s priorities for </w:t>
      </w:r>
      <w:r w:rsidRPr="005841CE">
        <w:rPr>
          <w:b/>
          <w:bCs/>
          <w:u w:val="single"/>
        </w:rPr>
        <w:t>202</w:t>
      </w:r>
      <w:r>
        <w:rPr>
          <w:b/>
          <w:bCs/>
          <w:u w:val="single"/>
        </w:rPr>
        <w:t>5</w:t>
      </w:r>
      <w:r>
        <w:t xml:space="preserve"> were presented by FRA. In February 2026, FRA presented the annual report of the JHA Agencies Network 2025 to COSI. The Network’s priorities for 2026 were presented by the EU Drugs Agency (EUDA).</w:t>
      </w:r>
      <w:r>
        <w:t>”</w:t>
      </w:r>
    </w:p>
    <w:p w:rsidR="003F2868" w:rsidRDefault="003F2868" w14:paraId="58072858" w14:textId="77777777">
      <w:pPr>
        <w:pStyle w:val="FinalLine"/>
      </w:pPr>
    </w:p>
    <w:sectPr w:rsidR="003F2868" w:rsidSect="005841CE">
      <w:footerReference w:type="even" r:id="Rf5e77283b83d4bcb"/>
      <w:headerReference w:type="even" r:id="R50600926e1e74787"/>
      <w:headerReference w:type="default" r:id="R187ab0e7e4a645f3"/>
      <w:footerReference w:type="default" r:id="R47e5b575ea134bcb"/>
      <w:headerReference w:type="first" r:id="R18a1003f2c184817"/>
      <w:footerReference w:type="first" r:id="Re7ad3a2d89454377"/>
      <w:pgSz w:w="11907" w:h="16840" w:code="9"/>
      <w:pgMar w:top="624" w:right="1134" w:bottom="1134" w:left="1134" w:header="567" w:footer="567" w:gutter="0"/>
      <w:pgNumType w:start="1"/>
      <w:cols w:space="720"/>
      <w:titlePg/>
      <w:docGrid w:linePitch="360"/>
      <w:pgSz w:w="11907" w:h="16840" w:code="9"/>
      <w:pgSz w:w="11907" w:h="16840" w:code="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0">
    <w:p w:rsidR="00144FF1" w:rsidP="00A43C50" w:rsidRDefault="00144FF1" w14:paraId="65BA9E24" w14:textId="77777777">
      <w:r>
        <w:separator/>
      </w:r>
    </w:p>
  </w:endnote>
  <w:endnote w:type="continuationSeparator" w:id="1">
    <w:p w:rsidR="00144FF1" w:rsidP="00A43C50" w:rsidRDefault="00144FF1" w14:paraId="2F922D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2965762A" w14:textId="777777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13163</w:t>
          </w:r>
          <w:r w:rsidR="00A60547">
            <w:t>/</w:t>
          </w:r>
          <w:r>
            <w:t xml:space="preserve">26</w:t>
          </w:r>
          <w:r w:rsidRPr="002511D8" w:rsidR="004F54B2">
            <w:t xml:space="preserve"> </w:t>
          </w:r>
          <w:r>
            <w:t xml:space="preserve">COR 1</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JAI.1</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13163</w:t>
          </w:r>
          <w:r w:rsidR="00A60547">
            <w:t>/</w:t>
          </w:r>
          <w:r>
            <w:t xml:space="preserve">26</w:t>
          </w:r>
          <w:r w:rsidRPr="002511D8" w:rsidR="004F54B2">
            <w:t xml:space="preserve"> </w:t>
          </w:r>
          <w:r>
            <w:t xml:space="preserve">COR 1</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JAI.1</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5841CE" w:rsidTr="005841CE" w14:paraId="21F68203" w14:textId="77777777">
      <w:trPr>
        <w:jc w:val="center"/>
      </w:trPr>
      <w:tc>
        <w:tcPr>
          <w:tcW w:w="5000" w:type="pct"/>
          <w:gridSpan w:val="7"/>
          <w:tcMar>
            <w:top w:w="57" w:type="dxa"/>
          </w:tcMar>
        </w:tcPr>
        <w:p w:rsidRPr="00D94637" w:rsidR="005841CE" w:rsidP="00D94637" w:rsidRDefault="005841CE" w14:paraId="3C9E5A2F" w14:textId="77777777">
          <w:pPr>
            <w:pStyle w:val="FooterText"/>
            <w:pBdr>
              <w:top w:val="single" w:color="auto" w:sz="4" w:space="1"/>
            </w:pBdr>
            <w:spacing w:before="200"/>
            <w:rPr>
              <w:sz w:val="2"/>
              <w:szCs w:val="2"/>
            </w:rPr>
          </w:pPr>
          <w:bookmarkStart w:name="FOOTER_STANDARD" w:id="1"/>
        </w:p>
      </w:tc>
    </w:tr>
    <w:tr w:rsidRPr="00B310DC" w:rsidR="005841CE" w:rsidTr="005841CE" w14:paraId="7B1298BD" w14:textId="77777777">
      <w:trPr>
        <w:jc w:val="center"/>
      </w:trPr>
      <w:tc>
        <w:tcPr>
          <w:tcW w:w="2500" w:type="pct"/>
          <w:gridSpan w:val="2"/>
          <w:tcMar>
            <w:top w:w="0" w:type="dxa"/>
          </w:tcMar>
        </w:tcPr>
        <w:p w:rsidRPr="00AD7BF2" w:rsidR="005841CE" w:rsidP="004F54B2" w:rsidRDefault="005841CE" w14:paraId="08E664C4" w14:textId="3AC4EF08">
          <w:pPr>
            <w:pStyle w:val="FooterText"/>
          </w:pPr>
          <w:r>
            <w:t>13163/26</w:t>
          </w:r>
          <w:r w:rsidRPr="002511D8">
            <w:t xml:space="preserve"> </w:t>
          </w:r>
          <w:r>
            <w:t>COR 1</w:t>
          </w:r>
        </w:p>
      </w:tc>
      <w:tc>
        <w:tcPr>
          <w:tcW w:w="625" w:type="pct"/>
          <w:tcMar>
            <w:top w:w="0" w:type="dxa"/>
          </w:tcMar>
        </w:tcPr>
        <w:p w:rsidRPr="00AD7BF2" w:rsidR="005841CE" w:rsidP="00D94637" w:rsidRDefault="005841CE" w14:paraId="09B4651C" w14:textId="77777777">
          <w:pPr>
            <w:pStyle w:val="FooterText"/>
            <w:jc w:val="center"/>
          </w:pPr>
        </w:p>
      </w:tc>
      <w:tc>
        <w:tcPr>
          <w:tcW w:w="1286" w:type="pct"/>
          <w:gridSpan w:val="3"/>
          <w:tcMar>
            <w:top w:w="0" w:type="dxa"/>
          </w:tcMar>
        </w:tcPr>
        <w:p w:rsidRPr="002511D8" w:rsidR="005841CE" w:rsidP="00D94637" w:rsidRDefault="005841CE" w14:paraId="68979599" w14:textId="77777777">
          <w:pPr>
            <w:pStyle w:val="FooterText"/>
            <w:jc w:val="center"/>
          </w:pPr>
        </w:p>
      </w:tc>
      <w:tc>
        <w:tcPr>
          <w:tcW w:w="589" w:type="pct"/>
          <w:tcMar>
            <w:top w:w="0" w:type="dxa"/>
          </w:tcMar>
        </w:tcPr>
        <w:p w:rsidRPr="00B310DC" w:rsidR="005841CE" w:rsidP="00D94637" w:rsidRDefault="005841CE" w14:paraId="1A52F1CA" w14:textId="04D0AEDD">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5841CE" w:rsidTr="005841CE" w14:paraId="0A99EE82" w14:textId="77777777">
      <w:trPr>
        <w:jc w:val="center"/>
      </w:trPr>
      <w:tc>
        <w:tcPr>
          <w:tcW w:w="1774" w:type="pct"/>
        </w:tcPr>
        <w:p w:rsidRPr="00AD7BF2" w:rsidR="005841CE" w:rsidP="00D94637" w:rsidRDefault="005841CE" w14:paraId="137A7A02" w14:textId="2FDE0ADE">
          <w:pPr>
            <w:pStyle w:val="FooterText"/>
            <w:spacing w:before="40"/>
          </w:pPr>
        </w:p>
      </w:tc>
      <w:tc>
        <w:tcPr>
          <w:tcW w:w="1455" w:type="pct"/>
          <w:gridSpan w:val="3"/>
        </w:tcPr>
        <w:p w:rsidRPr="00AD7BF2" w:rsidR="005841CE" w:rsidP="00D204D6" w:rsidRDefault="005841CE" w14:paraId="5CA74F34" w14:textId="2FA389A6">
          <w:pPr>
            <w:pStyle w:val="FooterText"/>
            <w:spacing w:before="40"/>
            <w:jc w:val="center"/>
          </w:pPr>
          <w:r>
            <w:t>JAI.1</w:t>
          </w:r>
        </w:p>
      </w:tc>
      <w:tc>
        <w:tcPr>
          <w:tcW w:w="742" w:type="pct"/>
        </w:tcPr>
        <w:p w:rsidRPr="00D94637" w:rsidR="005841CE" w:rsidP="002F0099" w:rsidRDefault="005841CE" w14:paraId="19966BBD" w14:textId="2E51A07E">
          <w:pPr>
            <w:pStyle w:val="FooterText"/>
            <w:jc w:val="center"/>
            <w:rPr>
              <w:b/>
              <w:position w:val="-4"/>
              <w:sz w:val="36"/>
            </w:rPr>
          </w:pPr>
        </w:p>
      </w:tc>
      <w:tc>
        <w:tcPr>
          <w:tcW w:w="1029" w:type="pct"/>
          <w:gridSpan w:val="2"/>
        </w:tcPr>
        <w:p w:rsidRPr="00695BAF" w:rsidR="005841CE" w:rsidP="00D94637" w:rsidRDefault="005841CE" w14:paraId="3AAFF013" w14:textId="369E1039">
          <w:pPr>
            <w:pStyle w:val="FooterText"/>
            <w:jc w:val="right"/>
            <w:rPr>
              <w:caps/>
              <w:spacing w:val="-20"/>
              <w:sz w:val="16"/>
            </w:rPr>
          </w:pPr>
          <w:r>
            <w:rPr>
              <w:b/>
              <w:caps/>
              <w:spacing w:val="-20"/>
              <w:position w:val="-4"/>
              <w:sz w:val="36"/>
            </w:rPr>
            <w:t>EN</w:t>
          </w:r>
        </w:p>
      </w:tc>
    </w:tr>
    <w:bookmarkEnd w:id="1"/>
  </w:tbl>
  <w:p w:rsidRPr="005841CE" w:rsidR="003F2868" w:rsidP="005841CE" w:rsidRDefault="003F2868" w14:paraId="5807286E" w14:textId="77777777">
    <w:pPr>
      <w:pStyle w:val="FooterCouncil"/>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13163</w:t>
          </w:r>
          <w:r w:rsidR="00A60547">
            <w:t>/</w:t>
          </w:r>
          <w:r>
            <w:t xml:space="preserve">26</w:t>
          </w:r>
          <w:r w:rsidRPr="002511D8" w:rsidR="004F54B2">
            <w:t xml:space="preserve"> </w:t>
          </w:r>
          <w:r>
            <w:t xml:space="preserve">COR 1</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JAI.1</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13163</w:t>
          </w:r>
          <w:r w:rsidR="00A60547">
            <w:t>/</w:t>
          </w:r>
          <w:r>
            <w:t xml:space="preserve">26</w:t>
          </w:r>
          <w:r w:rsidRPr="002511D8" w:rsidR="004F54B2">
            <w:t xml:space="preserve"> </w:t>
          </w:r>
          <w:r>
            <w:t xml:space="preserve">COR 1</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JAI.1</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3E59" w:rsidP="00A43C50" w:rsidRDefault="00DA3E59" w14:paraId="0DD5353E" w14:textId="77777777">
      <w:r>
        <w:separator/>
      </w:r>
    </w:p>
  </w:footnote>
  <w:footnote w:type="continuationSeparator" w:id="0">
    <w:p w:rsidR="00DA3E59" w:rsidP="00A43C50" w:rsidRDefault="00DA3E59" w14:paraId="03D8A51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15179C7A" w14:textId="77777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841CE" w:rsidR="003F2868" w:rsidP="005841CE" w:rsidRDefault="005841CE" w14:paraId="58072860" w14:textId="12CF46D4">
    <w:pPr>
      <w:pStyle w:val="HeaderCouncilLarge"/>
    </w:pPr>
    <w:r>
      <w:t>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numbering.xml><?xml version="1.0" encoding="utf-8"?>
<w:numbering xmlns:w15="http://schemas.microsoft.com/office/word/2012/wordml" xmlns:w16cid="http://schemas.microsoft.com/office/word/2016/wordml/cid"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xmlns:w15="http://schemas.microsoft.com/office/word/2012/wordml"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xmlns:w15="http://schemas.microsoft.com/office/word/2012/wordml" w:abstractNumId="1"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xmlns:w15="http://schemas.microsoft.com/office/word/2012/wordml" w:abstractNumId="2"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hint="default" w:ascii="Symbol" w:hAnsi="Symbol"/>
      </w:rPr>
    </w:lvl>
  </w:abstractNum>
  <w:abstractNum xmlns:w15="http://schemas.microsoft.com/office/word/2012/wordml" w:abstractNumId="3"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hint="default" w:ascii="Symbol" w:hAnsi="Symbol"/>
      </w:rPr>
    </w:lvl>
  </w:abstractNum>
  <w:abstractNum xmlns:w15="http://schemas.microsoft.com/office/word/2012/wordml" w:abstractNumId="4"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hint="default" w:ascii="Symbol" w:hAnsi="Symbol"/>
      </w:rPr>
    </w:lvl>
  </w:abstractNum>
  <w:abstractNum xmlns:w15="http://schemas.microsoft.com/office/word/2012/wordml" w:abstractNumId="5"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hint="default" w:ascii="Symbol" w:hAnsi="Symbol"/>
      </w:rPr>
    </w:lvl>
  </w:abstractNum>
  <w:abstractNum xmlns:w15="http://schemas.microsoft.com/office/word/2012/wordml" w:abstractNumId="6"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hint="default" w:ascii="Symbol" w:hAnsi="Symbol"/>
      </w:rPr>
    </w:lvl>
  </w:abstractNum>
  <w:abstractNum xmlns:w15="http://schemas.microsoft.com/office/word/2012/wordml" w:abstractNumId="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xmlns:w15="http://schemas.microsoft.com/office/word/2012/wordml" w:abstractNumId="8"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xmlns:w15="http://schemas.microsoft.com/office/word/2012/wordml" w:abstractNumId="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xmlns:w15="http://schemas.microsoft.com/office/word/2012/wordml" w:abstractNumId="10"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xmlns:w15="http://schemas.microsoft.com/office/word/2012/wordml" w:abstractNumId="11"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xmlns:w15="http://schemas.microsoft.com/office/word/2012/wordml" w:abstractNumId="12"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xmlns:w15="http://schemas.microsoft.com/office/word/2012/wordml" w:abstractNumId="1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xmlns:w15="http://schemas.microsoft.com/office/word/2012/wordml" w:abstractNumId="14"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xmlns:w15="http://schemas.microsoft.com/office/word/2012/wordml" w:abstractNumId="15"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xmlns:w15="http://schemas.microsoft.com/office/word/2012/wordml" w:abstractNumId="1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xmlns:w15="http://schemas.microsoft.com/office/word/2012/wordml" w:abstractNumId="17"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xmlns:w15="http://schemas.microsoft.com/office/word/2012/wordml" w:abstractNumId="18"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xmlns:w15="http://schemas.microsoft.com/office/word/2012/wordml" w:abstractNumId="19"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xmlns:w16cid="http://schemas.microsoft.com/office/word/2016/wordml/cid" w:numId="1">
    <w:abstractNumId w:val="0"/>
  </w:num>
  <w:num xmlns:w16cid="http://schemas.microsoft.com/office/word/2016/wordml/cid" w:numId="2">
    <w:abstractNumId w:val="1"/>
  </w:num>
  <w:num xmlns:w16cid="http://schemas.microsoft.com/office/word/2016/wordml/cid" w:numId="3">
    <w:abstractNumId w:val="2"/>
  </w:num>
  <w:num xmlns:w16cid="http://schemas.microsoft.com/office/word/2016/wordml/cid" w:numId="4">
    <w:abstractNumId w:val="3"/>
  </w:num>
  <w:num xmlns:w16cid="http://schemas.microsoft.com/office/word/2016/wordml/cid" w:numId="5">
    <w:abstractNumId w:val="4"/>
  </w:num>
  <w:num xmlns:w16cid="http://schemas.microsoft.com/office/word/2016/wordml/cid" w:numId="6">
    <w:abstractNumId w:val="5"/>
  </w:num>
  <w:num xmlns:w16cid="http://schemas.microsoft.com/office/word/2016/wordml/cid" w:numId="7">
    <w:abstractNumId w:val="6"/>
  </w:num>
  <w:num xmlns:w16cid="http://schemas.microsoft.com/office/word/2016/wordml/cid" w:numId="8">
    <w:abstractNumId w:val="7"/>
  </w:num>
  <w:num xmlns:w16cid="http://schemas.microsoft.com/office/word/2016/wordml/cid" w:numId="9">
    <w:abstractNumId w:val="8"/>
  </w:num>
  <w:num xmlns:w16cid="http://schemas.microsoft.com/office/word/2016/wordml/cid" w:numId="10">
    <w:abstractNumId w:val="9"/>
  </w:num>
  <w:num xmlns:w16cid="http://schemas.microsoft.com/office/word/2016/wordml/cid" w:numId="11">
    <w:abstractNumId w:val="10"/>
  </w:num>
  <w:num xmlns:w16cid="http://schemas.microsoft.com/office/word/2016/wordml/cid" w:numId="12">
    <w:abstractNumId w:val="11"/>
  </w:num>
  <w:num xmlns:w16cid="http://schemas.microsoft.com/office/word/2016/wordml/cid" w:numId="13">
    <w:abstractNumId w:val="12"/>
  </w:num>
  <w:num xmlns:w16cid="http://schemas.microsoft.com/office/word/2016/wordml/cid" w:numId="14">
    <w:abstractNumId w:val="13"/>
  </w:num>
  <w:num xmlns:w16cid="http://schemas.microsoft.com/office/word/2016/wordml/cid" w:numId="15">
    <w:abstractNumId w:val="14"/>
  </w:num>
  <w:num xmlns:w16cid="http://schemas.microsoft.com/office/word/2016/wordml/cid" w:numId="16">
    <w:abstractNumId w:val="15"/>
  </w:num>
  <w:num xmlns:w16cid="http://schemas.microsoft.com/office/word/2016/wordml/cid" w:numId="17">
    <w:abstractNumId w:val="16"/>
  </w:num>
  <w:num xmlns:w16cid="http://schemas.microsoft.com/office/word/2016/wordml/cid" w:numId="18">
    <w:abstractNumId w:val="17"/>
  </w:num>
  <w:num xmlns:w16cid="http://schemas.microsoft.com/office/word/2016/wordml/cid" w:numId="19">
    <w:abstractNumId w:val="18"/>
  </w:num>
  <w:num xmlns:w16cid="http://schemas.microsoft.com/office/word/2016/wordml/cid"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defaultTabStop w:val="720"/>
  <w:characterSpacingControl w:val="doNotCompress"/>
  <w:footnotePr>
    <w:footnote w:id="-1"/>
    <w:footnote w:id="0"/>
  </w:footnotePr>
  <w:endnotePr>
    <w:endnote w:id="0"/>
    <w:endnote w:id="1"/>
  </w:endnotePr>
  <w:docVars>
    <w:docVar w:name="DW_DocType" w:val=""/>
    <w:docVar w:name="DW_ProcessingType" w:val=""/>
    <w:docVar w:name="Council" w:val="true"/>
    <w:docVar w:name="DocuWriteMetaData" w:val="&lt;metadataset docuwriteversion=&quot;4.14.2&quot; technicalblockguid=&quot;5568692986073102431&quot;&gt;&#13;&#10;  &lt;metadata key=&quot;md_DocumentLanguages&quot;&gt;&#13;&#10;    &lt;basicdatatypelist&gt;&#13;&#10;      &lt;language key=&quot;EN&quot; text=&quot;EN&quot; /&gt;&#13;&#10;    &lt;/basicdatatypelist&gt;&#13;&#10;  &lt;/metadata&gt;&#13;&#10;  &lt;metadata key=&quot;md_OriginalLanguages&quot;&gt;&#13;&#10;    &lt;basicdatatypelist&gt;&#13;&#10;      &lt;language key=&quot;EN&quot; text=&quot;EN&quot; /&gt;&#13;&#10;    &lt;/basicdatatypelist&gt;&#13;&#10;  &lt;/metadata&gt;&#13;&#10;  &lt;metadata key=&quot;md_UniqueHeading&quot;&gt;&#13;&#10;    &lt;basicdatatype&gt;&#13;&#10;      &lt;heading key=&quot;uh_36&quot; text=&quot;NOTE&quot; /&gt;&#13;&#10;    &lt;/basicdatatype&gt;&#13;&#10;  &lt;/metadata&gt;&#13;&#10;  &lt;metadata key=&quot;md_HeadingText&quot;&gt;&#13;&#10;    &lt;headingtext text=&quot;NOTE&quot;&gt;&#13;&#10;      &lt;formattedtext&gt;&#13;&#10;        &lt;xaml text=&quot;NOTE&quot;&gt;&amp;lt;FlowDocument xmlns=&quot;http://schemas.microsoft.com/winfx/2006/xaml/presentation&quot;&amp;gt;&amp;lt;Paragraph&amp;gt;NOTE&amp;lt;/Paragraph&amp;gt;&amp;lt;/FlowDocument&amp;gt;&lt;/xaml&gt;&#13;&#10;      &lt;/formattedtext&gt;&#13;&#10;    &lt;/headingtext&gt;&#13;&#10;  &lt;/metadata&gt;&#13;&#10;  &lt;metadata key=&quot;md_CustomFootnote&quot;&gt;&#13;&#10;    &lt;text&gt;&lt;/text&gt;&#13;&#10;  &lt;/metadata&gt;&#13;&#10;  &lt;metadata key=&quot;md_DocumentGroup&quot;&gt;&#13;&#10;    &lt;basicdatatype&gt;&#13;&#10;      &lt;document_group key=&quot;dg_07&quot; text=&quot;Note&quot; /&gt;&#13;&#10;    &lt;/basicdatatype&gt;&#13;&#10;  &lt;/metadata&gt;&#13;&#10;  &lt;metadata key=&quot;md_DocumentType&quot;&gt;&#13;&#10;    &lt;basicdatatype&gt;&#13;&#10;      &lt;doc_type key=&quot;dt_ST&quot; text=&quot;ST&quot; /&gt;&#13;&#10;    &lt;/basicdatatype&gt;&#13;&#10;  &lt;/metadata&gt;&#13;&#10;  &lt;metadata key=&quot;md_InstitutionalFramework&quot;&gt;&#13;&#10;    &lt;basicdatatype&gt;&#13;&#10;      &lt;framework key=&quot;if_01&quot; text=&quot;Council of the European Union&quot; institution=&quot;instfr_institution&quot; acronym=&quot;instfr_acronym&quot; /&gt;&#13;&#10;    &lt;/basicdatatype&gt;&#13;&#10;  &lt;/metadata&gt;&#13;&#10;  &lt;metadata key=&quot;md_DraftNote&quot; /&gt;&#13;&#10;  &lt;metadata key=&quot;md_DGName&quot; /&gt;&#13;&#10;  &lt;metadata key=&quot;md_ContributingService&quot; /&gt;&#13;&#10;  &lt;metadata key=&quot;md_DocumentLocation&quot;&gt;&#13;&#10;    &lt;basicdatatype&gt;&#13;&#10;      &lt;location key=&quot;loc_01&quot; text=&quot;Brussels&quot; /&gt;&#13;&#10;    &lt;/basicdatatype&gt;&#13;&#10;  &lt;/metadata&gt;&#13;&#10;  &lt;metadata key=&quot;md_DocumentDate&quot;&gt;&#13;&#10;    &lt;text&gt;2026-09-24&lt;/text&gt;&#13;&#10;  &lt;/metadata&gt;&#13;&#10;  &lt;metadata key=&quot;md_Prefix&quot;&gt;&#13;&#10;    &lt;text&gt;&lt;/text&gt;&#13;&#10;  &lt;/metadata&gt;&#13;&#10;  &lt;metadata key=&quot;md_DocumentNumber&quot;&gt;&#13;&#10;    &lt;text&gt;13163&lt;/text&gt;&#13;&#10;  &lt;/metadata&gt;&#13;&#10;  &lt;metadata key=&quot;md_YearDocumentNumber&quot;&gt;&#13;&#10;    &lt;text&gt;2026&lt;/text&gt;&#13;&#10;  &lt;/metadata&gt;&#13;&#10;  &lt;metadata key=&quot;md_Suffixes&quot;&gt;&#13;&#10;    &lt;text&gt;COR 1&lt;/text&gt;&#13;&#10;  &lt;/metadata&gt;&#13;&#10;  &lt;metadata key=&quot;md_SuffixLanguagesInvolved&quot;&gt;&#13;&#10;    &lt;text&gt;&lt;/text&gt;&#13;&#10;  &lt;/metadata&gt;&#13;&#10;  &lt;metadata key=&quot;md_FirstRevNumber&quot;&gt;&#13;&#10;    &lt;text&gt;&lt;/text&gt;&#13;&#10;  &lt;/metadata&gt;&#13;&#10;  &lt;metadata key=&quot;md_Distribution&quot;&gt;&#13;&#10;    &lt;basicdatatype&gt;&#13;&#10;      &lt;distribution key=&quot;dis_01&quot; text=&quot;PUBLIC&quot; /&gt;&#13;&#10;    &lt;/basicdatatype&gt;&#13;&#10;  &lt;/metadata&gt;&#13;&#10;  &lt;metadata key=&quot;md_SubjectCodes&quot;&gt;&#13;&#10;    &lt;textlist&gt;&#13;&#10;      &lt;text&gt;COSI 139&lt;/text&gt;&#13;&#10;      &lt;text&gt;CRIMORG 194&lt;/text&gt;&#13;&#10;      &lt;text&gt;JAI 1144&lt;/text&gt;&#13;&#10;      &lt;text&gt;PARLNAT 169&lt;/text&gt;&#13;&#10;    &lt;/textlist&gt;&#13;&#10;  &lt;/metadata&gt;&#13;&#10;  &lt;metadata key=&quot;md_ThirdPartyDistributionMarkers&quot;&gt;&#13;&#10;    &lt;textlist&gt;&#13;&#10;      &lt;text&gt;EP&lt;/text&gt;&#13;&#10;      &lt;text&gt;PARLNAT&lt;/text&gt;&#13;&#10;    &lt;/textlist&gt;&#13;&#10;  &lt;/metadata&gt;&#13;&#10;  &lt;metadata key=&quot;md_Contact&quot;&gt;&#13;&#10;    &lt;text&gt;&lt;/text&gt;&#13;&#10;  &lt;/metadata&gt;&#13;&#10;  &lt;metadata key=&quot;md_ContactPhoneFax&quot;&gt;&#13;&#10;    &lt;text&gt;&lt;/text&gt;&#13;&#10;  &lt;/metadata&gt;&#13;&#10;  &lt;metadata key=&quot;md_MeetingVenue&quot; /&gt;&#13;&#10;  &lt;metadata key=&quot;md_ProvisionalVersion&quot;&gt;&#13;&#10;    &lt;text&gt;&lt;/text&gt;&#13;&#10;  &lt;/metadata&gt;&#13;&#10;  &lt;metadata key=&quot;md_PresidentInformation&quot; /&gt;&#13;&#10;  &lt;metadata key=&quot;md_MeetingNumber&quot;&gt;&#13;&#10;    &lt;text&gt;&lt;/text&gt;&#13;&#10;  &lt;/metadata&gt;&#13;&#10;  &lt;metadata key=&quot;md_CouncilConfiguration&quot; /&gt;&#13;&#10;  &lt;metadata key=&quot;md_CouncilIssue&quot; /&gt;&#13;&#10;  &lt;metadata key=&quot;md_PhoneNumber&quot;&gt;&#13;&#10;    &lt;text&gt;&lt;/text&gt;&#13;&#10;  &lt;/metadata&gt;&#13;&#10;  &lt;metadata key=&quot;md_TypeOfHeading&quot;&gt;&#13;&#10;    &lt;basicdatatype&gt;&#13;&#10;      &lt;typeofheading key=&quot;typeofhead_06&quot; text=&quot;Other&quot; /&gt;&#13;&#10;    &lt;/basicdatatype&gt;&#13;&#10;  &lt;/metadata&gt;&#13;&#10;  &lt;metadata key=&quot;md_ReplyName&quot; /&gt;&#13;&#10;  &lt;metadata key=&quot;md_EPQuestionsData&quot; /&gt;&#13;&#10;  &lt;metadata key=&quot;md_Deadline&quot; /&gt;&#13;&#10;  &lt;metadata key=&quot;md_InterinstitutionalFiles&quot;&gt;&#13;&#10;    &lt;textlist /&gt;&#13;&#10;  &lt;/metadata&gt;&#13;&#10;  &lt;metadata key=&quot;md_AdditionalReferences&quot;&gt;&#13;&#10;    &lt;textlist&gt;&#13;&#10;      &lt;text&gt;&lt;/text&gt;&#13;&#10;    &lt;/textlist&gt;&#13;&#10;  &lt;/metadata&gt;&#13;&#10;  &lt;metadata key=&quot;md_LEXNumber&quot;&gt;&#13;&#10;    &lt;text&gt;&lt;/text&gt;&#13;&#10;  &lt;/metadata&gt;&#13;&#10;  &lt;metadata key=&quot;md_SousEmbargo&quot;&gt;&#13;&#10;    &lt;text&gt;&lt;/text&gt;&#13;&#10;  &lt;/metadata&gt;&#13;&#10;  &lt;metadata key=&quot;md_DraftVersion&quot;&gt;&#13;&#10;    &lt;text&gt;&lt;/text&gt;&#13;&#10;  &lt;/metadata&gt;&#13;&#10;  &lt;metadata key=&quot;md_Originator&quot;&gt;&#13;&#10;    &lt;basicdatatype&gt;&#13;&#10;      &lt;originator key=&quot;or_12&quot; text=&quot;Presidency&quot; /&gt;&#13;&#10;    &lt;/basicdatatype&gt;&#13;&#10;  &lt;/metadata&gt;&#13;&#10;  &lt;metadata key=&quot;md_Recipient&quot;&gt;&#13;&#10;    &lt;basicdatatype&gt;&#13;&#10;      &lt;recipient key=&quot;re_07&quot; text=&quot;Delegations&quot; /&gt;&#13;&#10;    &lt;/basicdatatype&gt;&#13;&#10;  &lt;/metadata&gt;&#13;&#10;  &lt;metadata key=&quot;md_DateOfReceipt&quot;&gt;&#13;&#10;    &lt;text&gt;&lt;/text&gt;&#13;&#10;  &lt;/metadata&gt;&#13;&#10;  &lt;metadata key=&quot;md_FreeDate&quot;&gt;&#13;&#10;    &lt;textlist /&gt;&#13;&#10;  &lt;/metadata&gt;&#13;&#10;  &lt;metadata key=&quot;md_PrecedingDocuments&quot;&gt;&#13;&#10;    &lt;textlist&gt;&#13;&#10;      &lt;text&gt;12602/26&lt;/text&gt;&#13;&#10;    &lt;/textlist&gt;&#13;&#10;  &lt;/metadata&gt;&#13;&#10;  &lt;metadata key=&quot;md_CommissionDocuments&quot;&gt;&#13;&#10;    &lt;textlist /&gt;&#13;&#10;  &lt;/metadata&gt;&#13;&#10;  &lt;metadata key=&quot;md_DocForDWNDCL&quot; /&gt;&#13;&#10;  &lt;metadata key=&quot;md_Distribution_NewClassification&quot; /&gt;&#13;&#10;  &lt;metadata key=&quot;md_DWNDCLAuthorization&quot; /&gt;&#13;&#10;  &lt;metadata key=&quot;md_DateOfAuthorization&quot; /&gt;&#13;&#10;  &lt;metadata key=&quot;md_MeetingLocation&quot;&gt;&#13;&#10;    &lt;basicdatatype&gt;&#13;&#10;      &lt;location key=&quot;&quot; /&gt;&#13;&#10;    &lt;/basicdatatype&gt;&#13;&#10;  &lt;/metadata&gt;&#13;&#10;  &lt;metadata key=&quot;md_MeetingDate&quot;&gt;&#13;&#10;    &lt;textlist /&gt;&#13;&#10;  &lt;/metadata&gt;&#13;&#10;  &lt;metadata key=&quot;md_DateFormatOr&quot;&gt;&#13;&#10;    &lt;text&gt;&lt;/text&gt;&#13;&#10;  &lt;/metadata&gt;&#13;&#10;  &lt;metadata key=&quot;md_MeetingInformation&quot; /&gt;&#13;&#10;  &lt;metadata key=&quot;md_Item&quot; /&gt;&#13;&#10;  &lt;metadata key=&quot;md_SubjectPrefix&quot; /&gt;&#13;&#10;  &lt;metadata key=&quot;md_Subject&quot;&gt;&#13;&#10;    &lt;xaml text=&quot;Report to the European Parliament and national parliaments on the proceedings of the Standing Committee on operational cooperation on internal security for the period from January 2025 to June 2026&quot;&gt;&amp;lt;FlowDocument xmlns=&quot;http://schemas.microsoft.com/winfx/2006/xaml/presentation&quot;&amp;gt;&amp;lt;Paragraph&amp;gt;Report to the European Parliament and national parliaments on the proceedings of the Standing Committee on operational cooperation on internal security for the period from January 2025 to June 2026&amp;lt;/Paragraph&amp;gt;&amp;lt;/FlowDocument&amp;gt;&lt;/xaml&gt;&#13;&#10;  &lt;/metadata&gt;&#13;&#10;  &lt;metadata key=&quot;md_SubjectFootnote&quot;&gt;&#13;&#10;    &lt;text&gt;&lt;/text&gt;&#13;&#10;  &lt;/metadata&gt;&#13;&#10;  &lt;metadata key=&quot;md_DG&quot;&gt;&#13;&#10;    &lt;text&gt;JAI.1&lt;/text&gt;&#13;&#10;  &lt;/metadata&gt;&#13;&#10;  &lt;metadata key=&quot;md_Initials&quot;&gt;&#13;&#10;    &lt;text&gt;&lt;/text&gt;&#13;&#10;  &lt;/metadata&gt;&#13;&#10;  &lt;metadata key=&quot;md_SensitivityLabel&quot;&gt;&#13;&#10;    &lt;basicdatatype&gt;&#13;&#10;      &lt;sensitivity_label key=&quot;senslabel_01&quot; text=&quot;PUBLIC&quot; labelid=&quot;af60b174-6478-47f9-866e-33f097bb6603&quot; siteid=&quot;03ad1c97-0a4d-4e82-8f93-27291a6a0767&quot; isdefault=&quot;false&quot; /&gt;&#13;&#10;    &lt;/basicdatatype&gt;&#13;&#10;  &lt;/metadata&gt;&#13;&#10;  &lt;metadata key=&quot;md_RectifProcedureType&quot;&gt;&#13;&#10;    &lt;basicdatatype&gt;&#13;&#10;      &lt;rectifprocedure key=&quot;&quot; /&gt;&#13;&#10;    &lt;/basicdatatype&gt;&#13;&#10;  &lt;/metadata&gt;&#13;&#10;  &lt;metadata key=&quot;md_RectifLanguagesBase&quot; /&gt;&#13;&#10;  &lt;metadata key=&quot;md_RectifLanguagesConcerned&quot; /&gt;&#13;&#10;  &lt;metadata key=&quot;md_RectifIsLangSpec&quot; /&gt;&#13;&#10;  &lt;metadata key=&quot;md_RectifLangSpecValue&quot; /&gt;&#13;&#10;  &lt;metadata key=&quot;md_RectifNumberOfMistakes&quot; /&gt;&#13;&#10;  &lt;metadata key=&quot;md_RectifHasRemarks&quot; /&gt;&#13;&#10;  &lt;metadata key=&quot;md_RectifUseDocRef&quot; /&gt;&#13;&#10;  &lt;metadata key=&quot;md_RectifDocRefNumber&quot; /&gt;&#13;&#10;  &lt;metadata key=&quot;md_RectifDocRefDate&quot; /&gt;&#13;&#10;  &lt;metadata key=&quot;md_RectifUseOJRef&quot; /&gt;&#13;&#10;  &lt;metadata key=&quot;md_RectifOJRefType&quot; /&gt;&#13;&#10;  &lt;metadata key=&quot;md_RectifOJLRefNumber&quot; /&gt;&#13;&#10;  &lt;metadata key=&quot;md_RectifOJCRefNumber&quot; /&gt;&#13;&#10;  &lt;metadata key=&quot;md_RectifOJLRefDate&quot; /&gt;&#13;&#10;  &lt;metadata key=&quot;md_RectifOJCRefDate&quot; /&gt;&#13;&#10;  &lt;metadata key=&quot;md_RectifOJLRefPage&quot; /&gt;&#13;&#10;  &lt;metadata key=&quot;md_RectifOJCRefPage&quot; /&gt;&#13;&#10;  &lt;metadata key=&quot;md_RectifUseOJCorRef&quot; /&gt;&#13;&#10;  &lt;metadata key=&quot;md_RectifOJCorRefNumber&quot; /&gt;&#13;&#10;  &lt;metadata key=&quot;md_RectifOJCorRefDate&quot; /&gt;&#13;&#10;  &lt;metadata key=&quot;md_RectifOJCorRefPage&quot; /&gt;&#13;&#10;  &lt;metadata key=&quot;md_RectifTimeLimit&quot; /&gt;&#13;&#10;  &lt;metadata key=&quot;md_RectifCodecision&quot; /&gt;&#13;&#10;  &lt;metadata key=&quot;md_RectifCorrectionNewLang&quot; /&gt;&#13;&#10;  &lt;metadata key=&quot;md_RectifAgreement&quot; /&gt;&#13;&#10;  &lt;metadata key=&quot;md_RectifSignature&quot; /&gt;&#13;&#10;  &lt;metadata key=&quot;md_RectifLastMergeDate&quot; /&gt;&#13;&#10;  &lt;metadata key=&quot;md_Rectif_Source1_UniqueHeading&quot; /&gt;&#13;&#10;  &lt;metadata key=&quot;md_Rectif_Source1_DocumentType&quot; /&gt;&#13;&#10;  &lt;metadata key=&quot;md_Rectif_Source1_DocumentNumber&quot; /&gt;&#13;&#10;  &lt;metadata key=&quot;md_Rectif_Source1_YearDocumentNumber&quot; /&gt;&#13;&#10;  &lt;metadata key=&quot;md_Rectif_Source1_Suffixes&quot; /&gt;&#13;&#10;  &lt;metadata key=&quot;md_Rectif_Source2_UniqueHeading&quot; /&gt;&#13;&#10;  &lt;metadata key=&quot;md_Rectif_Source2_DocumentType&quot; /&gt;&#13;&#10;  &lt;metadata key=&quot;md_Rectif_Source2_DocumentNumber&quot; /&gt;&#13;&#10;  &lt;metadata key=&quot;md_Rectif_Source2_YearDocumentNumber&quot; /&gt;&#13;&#10;  &lt;metadata key=&quot;md_Rectif_Source2_Suffixes&quot; /&gt;&#13;&#10;  &lt;metadata key=&quot;md_CoverPageDocWithCouncilFooter&quot;&gt;&#13;&#10;    &lt;text&gt;&lt;/text&gt;&#13;&#10;  &lt;/metadata&gt;&#13;&#10;  &lt;metadata key=&quot;md_SourceDocLanguage&quot; /&gt;&#13;&#10;  &lt;metadata key=&quot;md_SourceDocType&quot; /&gt;&#13;&#10;  &lt;metadata key=&quot;md_SourceDocTitle&quot; /&gt;&#13;&#10;  &lt;metadata key=&quot;md_SourceDocIsCECDoc&quot;&gt;&#13;&#10;    &lt;text&gt;&lt;/text&gt;&#13;&#10;  &lt;/metadata&gt;&#13;&#10;  &lt;metadata key=&quot;md_NB1&quot; /&gt;&#13;&#10;  &lt;metadata key=&quot;md_NB2&quot; /&gt;&#13;&#10;  &lt;metadata key=&quot;md_NB3&quot; /&gt;&#13;&#10;  &lt;metadata key=&quot;md_NB4&quot; /&gt;&#13;&#10;  &lt;metadata key=&quot;md_NB5&quot; /&gt;&#13;&#10;  &lt;metadata key=&quot;md_CustomNB&quot; /&gt;&#13;&#10;  &lt;metadata key=&quot;md_Meetings&quot;&gt;&#13;&#10;    &lt;meetings /&gt;&#13;&#10;  &lt;/metadata&gt;&#13;&#10;  &lt;metadata key=&quot;md_VisualRepresentation&quot;&gt;&#13;&#10;    &lt;basicdatatype&gt;&#13;&#10;      &lt;visualrepresentation key=&quot;visrep_02&quot; text=&quot;New visual identity&quot; /&gt;&#13;&#10;    &lt;/basicdatatype&gt;&#13;&#10;  &lt;/metadata&gt;&#13;&#10;  &lt;metadata key=&quot;md_LetterData&quot; /&gt;&#13;&#10;  &lt;metadata key=&quot;md_InstFrSubWordmark&quot;&gt;&#13;&#10;    &lt;xaml text=&quot;&quot;&gt;&amp;lt;FlowDocument xmlns=&quot;http://schemas.microsoft.com/winfx/2006/xaml/presentation&quot;&amp;gt;&amp;lt;Paragraph&amp;gt;&amp;lt;/Paragraph&amp;gt;&amp;lt;/FlowDocument&amp;gt;&lt;/xaml&gt;&#13;&#10;  &lt;/metadata&gt;&#13;&#10;  &lt;metadata key=&quot;md_WorkflowLinkStatus&quot; /&gt;&#13;&#10;  &lt;metadata key=&quot;md_eAgendaLinkStatus&quot; /&gt;&#13;&#10;  &lt;metadata key=&quot;md_Caveat&quot; /&gt;&#13;&#10;  &lt;metadata key=&quot;md_TechnicalKey&quot; /&gt;&#13;&#10;&lt;/metadataset&gt;"/>
    <w:docVar w:name="DW_AutoOpen" w:val="True"/>
    <w:docVar w:name="DW_TechnicalBlockHash" w:val="c03dadef8a4915b4b7b001597997c89d8b9cf19e516386a7d7a9c090b16168ee"/>
  </w:docVars>
  <w:rsids>
    <w:rsidRoot w:val="00A86151"/>
    <w:rsid w:val="00052D7C"/>
    <w:rsid w:val="00144FF1"/>
    <w:rsid w:val="001C16E9"/>
    <w:rsid w:val="003558E4"/>
    <w:rsid w:val="003B3627"/>
    <w:rsid w:val="003C184A"/>
    <w:rsid w:val="00443A64"/>
    <w:rsid w:val="0054146C"/>
    <w:rsid w:val="00546796"/>
    <w:rsid w:val="007F499B"/>
    <w:rsid w:val="00854E58"/>
    <w:rsid w:val="00894139"/>
    <w:rsid w:val="00A43C50"/>
    <w:rsid w:val="00A86151"/>
    <w:rsid w:val="00D3039B"/>
    <w:rsid w:val="00D93DFA"/>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B075C0-6990-4042-BE74-F3D5390DE68A}"/>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attachedTemplate r:id="rId1"/>
</w:settings>
</file>

<file path=word/styles.xml><?xml version="1.0" encoding="utf-8"?>
<w:styles xmlns:w="http://schemas.openxmlformats.org/wordprocessingml/2006/main">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before="120" w:after="120" w:line="360" w:lineRule="auto"/>
    </w:pPr>
    <w:rPr>
      <w:rFonts w:ascii="Times New Roman" w:hAnsi="Times New Roman" w:cs="Times New Roman"/>
      <w:sz w:val="24"/>
      <w:lang w:val="en-GB"/>
    </w:rPr>
  </w:style>
  <w:style w:type="paragraph" w:styleId="Heading1">
    <w:name w:val="heading 1"/>
    <w:basedOn w:val="Normal"/>
    <w:next w:val="Normal"/>
    <w:link w:val="Heading1Char"/>
    <w:uiPriority w:val="9"/>
    <w:qFormat/>
    <w:rsid w:val="00A86151"/>
    <w:pPr>
      <w:keepNext/>
      <w:keepLines/>
      <w:spacing w:before="360" w:after="80" w:line="259" w:lineRule="auto"/>
      <w:outlineLvl w:val="0"/>
    </w:pPr>
    <w:rPr>
      <w:rFonts w:asciiTheme="majorHAnsi" w:hAnsiTheme="majorHAnsi" w:eastAsiaTheme="majorEastAsia" w:cstheme="majorBidi"/>
      <w:color w:val="365F91" w:themeColor="accent1" w:themeShade="BF"/>
      <w:kern w:val="2"/>
      <w:sz w:val="40"/>
      <w:szCs w:val="40"/>
      <w:lang/>
    </w:rPr>
  </w:style>
  <w:style w:type="paragraph" w:styleId="Heading2">
    <w:name w:val="heading 2"/>
    <w:basedOn w:val="Normal"/>
    <w:next w:val="Normal"/>
    <w:link w:val="Heading2Char"/>
    <w:uiPriority w:val="9"/>
    <w:semiHidden/>
    <w:unhideWhenUsed/>
    <w:qFormat/>
    <w:rsid w:val="00A86151"/>
    <w:pPr>
      <w:keepNext/>
      <w:keepLines/>
      <w:spacing w:before="160" w:after="80" w:line="259" w:lineRule="auto"/>
      <w:outlineLvl w:val="1"/>
    </w:pPr>
    <w:rPr>
      <w:rFonts w:asciiTheme="majorHAnsi" w:hAnsiTheme="majorHAnsi" w:eastAsiaTheme="majorEastAsia" w:cstheme="majorBidi"/>
      <w:color w:val="365F91" w:themeColor="accent1" w:themeShade="BF"/>
      <w:kern w:val="2"/>
      <w:sz w:val="32"/>
      <w:szCs w:val="32"/>
      <w:lang/>
    </w:rPr>
  </w:style>
  <w:style w:type="paragraph" w:styleId="Heading3">
    <w:name w:val="heading 3"/>
    <w:basedOn w:val="Normal"/>
    <w:next w:val="Normal"/>
    <w:link w:val="Heading3Char"/>
    <w:uiPriority w:val="9"/>
    <w:semiHidden/>
    <w:unhideWhenUsed/>
    <w:qFormat/>
    <w:rsid w:val="00A86151"/>
    <w:pPr>
      <w:keepNext/>
      <w:keepLines/>
      <w:spacing w:before="160" w:after="80" w:line="259" w:lineRule="auto"/>
      <w:outlineLvl w:val="2"/>
    </w:pPr>
    <w:rPr>
      <w:rFonts w:asciiTheme="minorHAnsi" w:hAnsiTheme="minorHAnsi" w:eastAsiaTheme="majorEastAsia" w:cstheme="majorBidi"/>
      <w:color w:val="365F91" w:themeColor="accent1" w:themeShade="BF"/>
      <w:kern w:val="2"/>
      <w:sz w:val="28"/>
      <w:szCs w:val="28"/>
      <w:lang/>
    </w:rPr>
  </w:style>
  <w:style w:type="paragraph" w:styleId="Heading4">
    <w:name w:val="heading 4"/>
    <w:basedOn w:val="Normal"/>
    <w:next w:val="Normal"/>
    <w:link w:val="Heading4Char"/>
    <w:uiPriority w:val="9"/>
    <w:semiHidden/>
    <w:unhideWhenUsed/>
    <w:qFormat/>
    <w:rsid w:val="00A86151"/>
    <w:pPr>
      <w:keepNext/>
      <w:keepLines/>
      <w:spacing w:before="80" w:after="40" w:line="259" w:lineRule="auto"/>
      <w:outlineLvl w:val="3"/>
    </w:pPr>
    <w:rPr>
      <w:rFonts w:asciiTheme="minorHAnsi" w:hAnsiTheme="minorHAnsi" w:eastAsiaTheme="majorEastAsia" w:cstheme="majorBidi"/>
      <w:i/>
      <w:iCs/>
      <w:color w:val="365F91" w:themeColor="accent1" w:themeShade="BF"/>
      <w:kern w:val="2"/>
      <w:sz w:val="22"/>
      <w:lang/>
    </w:rPr>
  </w:style>
  <w:style w:type="paragraph" w:styleId="Heading5">
    <w:name w:val="heading 5"/>
    <w:basedOn w:val="Normal"/>
    <w:next w:val="Normal"/>
    <w:link w:val="Heading5Char"/>
    <w:uiPriority w:val="9"/>
    <w:semiHidden/>
    <w:unhideWhenUsed/>
    <w:qFormat/>
    <w:rsid w:val="00A86151"/>
    <w:pPr>
      <w:keepNext/>
      <w:keepLines/>
      <w:spacing w:before="80" w:after="40" w:line="259" w:lineRule="auto"/>
      <w:outlineLvl w:val="4"/>
    </w:pPr>
    <w:rPr>
      <w:rFonts w:asciiTheme="minorHAnsi" w:hAnsiTheme="minorHAnsi" w:eastAsiaTheme="majorEastAsia" w:cstheme="majorBidi"/>
      <w:color w:val="365F91" w:themeColor="accent1" w:themeShade="BF"/>
      <w:kern w:val="2"/>
      <w:sz w:val="22"/>
      <w:lang/>
    </w:rPr>
  </w:style>
  <w:style w:type="paragraph" w:styleId="Heading6">
    <w:name w:val="heading 6"/>
    <w:basedOn w:val="Normal"/>
    <w:next w:val="Normal"/>
    <w:link w:val="Heading6Char"/>
    <w:uiPriority w:val="9"/>
    <w:semiHidden/>
    <w:unhideWhenUsed/>
    <w:qFormat/>
    <w:rsid w:val="00A86151"/>
    <w:pPr>
      <w:keepNext/>
      <w:keepLines/>
      <w:spacing w:before="40" w:line="259" w:lineRule="auto"/>
      <w:outlineLvl w:val="5"/>
    </w:pPr>
    <w:rPr>
      <w:rFonts w:asciiTheme="minorHAnsi" w:hAnsiTheme="minorHAnsi" w:eastAsiaTheme="majorEastAsia" w:cstheme="majorBidi"/>
      <w:i/>
      <w:iCs/>
      <w:color w:val="595959" w:themeColor="text1" w:themeTint="A6"/>
      <w:kern w:val="2"/>
      <w:sz w:val="22"/>
      <w:lang/>
    </w:rPr>
  </w:style>
  <w:style w:type="paragraph" w:styleId="Heading7">
    <w:name w:val="heading 7"/>
    <w:basedOn w:val="Normal"/>
    <w:next w:val="Normal"/>
    <w:link w:val="Heading7Char"/>
    <w:uiPriority w:val="9"/>
    <w:semiHidden/>
    <w:unhideWhenUsed/>
    <w:qFormat/>
    <w:rsid w:val="00A86151"/>
    <w:pPr>
      <w:keepNext/>
      <w:keepLines/>
      <w:spacing w:before="40" w:line="259" w:lineRule="auto"/>
      <w:outlineLvl w:val="6"/>
    </w:pPr>
    <w:rPr>
      <w:rFonts w:asciiTheme="minorHAnsi" w:hAnsiTheme="minorHAnsi" w:eastAsiaTheme="majorEastAsia" w:cstheme="majorBidi"/>
      <w:color w:val="595959" w:themeColor="text1" w:themeTint="A6"/>
      <w:kern w:val="2"/>
      <w:sz w:val="22"/>
      <w:lang/>
    </w:rPr>
  </w:style>
  <w:style w:type="paragraph" w:styleId="Heading8">
    <w:name w:val="heading 8"/>
    <w:basedOn w:val="Normal"/>
    <w:next w:val="Normal"/>
    <w:link w:val="Heading8Char"/>
    <w:uiPriority w:val="9"/>
    <w:semiHidden/>
    <w:unhideWhenUsed/>
    <w:qFormat/>
    <w:rsid w:val="00A86151"/>
    <w:pPr>
      <w:keepNext/>
      <w:keepLines/>
      <w:spacing w:line="259" w:lineRule="auto"/>
      <w:outlineLvl w:val="7"/>
    </w:pPr>
    <w:rPr>
      <w:rFonts w:asciiTheme="minorHAnsi" w:hAnsiTheme="minorHAnsi" w:eastAsiaTheme="majorEastAsia" w:cstheme="majorBidi"/>
      <w:i/>
      <w:iCs/>
      <w:color w:val="272727" w:themeColor="text1" w:themeTint="D8"/>
      <w:kern w:val="2"/>
      <w:sz w:val="22"/>
      <w:lang/>
    </w:rPr>
  </w:style>
  <w:style w:type="paragraph" w:styleId="Heading9">
    <w:name w:val="heading 9"/>
    <w:basedOn w:val="Normal"/>
    <w:next w:val="Normal"/>
    <w:link w:val="Heading9Char"/>
    <w:uiPriority w:val="9"/>
    <w:semiHidden/>
    <w:unhideWhenUsed/>
    <w:qFormat/>
    <w:rsid w:val="00A86151"/>
    <w:pPr>
      <w:keepNext/>
      <w:keepLines/>
      <w:spacing w:line="259" w:lineRule="auto"/>
      <w:outlineLvl w:val="8"/>
    </w:pPr>
    <w:rPr>
      <w:rFonts w:asciiTheme="minorHAnsi" w:hAnsiTheme="minorHAnsi" w:eastAsiaTheme="majorEastAsia" w:cstheme="majorBidi"/>
      <w:color w:val="272727" w:themeColor="text1" w:themeTint="D8"/>
      <w:kern w:val="2"/>
      <w:sz w:val="22"/>
      <w:lang/>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86151"/>
    <w:rPr>
      <w:rFonts w:asciiTheme="majorHAnsi" w:hAnsiTheme="majorHAnsi" w:eastAsiaTheme="majorEastAsia" w:cstheme="majorBidi"/>
      <w:color w:val="365F91" w:themeColor="accent1" w:themeShade="BF"/>
      <w:sz w:val="40"/>
      <w:szCs w:val="40"/>
    </w:rPr>
  </w:style>
  <w:style w:type="character" w:styleId="Heading2Char" w:customStyle="1">
    <w:name w:val="Heading 2 Char"/>
    <w:basedOn w:val="DefaultParagraphFont"/>
    <w:link w:val="Heading2"/>
    <w:uiPriority w:val="9"/>
    <w:semiHidden/>
    <w:rsid w:val="00A86151"/>
    <w:rPr>
      <w:rFonts w:asciiTheme="majorHAnsi" w:hAnsiTheme="majorHAnsi" w:eastAsiaTheme="majorEastAsia" w:cstheme="majorBidi"/>
      <w:color w:val="365F91" w:themeColor="accent1" w:themeShade="BF"/>
      <w:sz w:val="32"/>
      <w:szCs w:val="32"/>
    </w:rPr>
  </w:style>
  <w:style w:type="character" w:styleId="Heading3Char" w:customStyle="1">
    <w:name w:val="Heading 3 Char"/>
    <w:basedOn w:val="DefaultParagraphFont"/>
    <w:link w:val="Heading3"/>
    <w:uiPriority w:val="9"/>
    <w:semiHidden/>
    <w:rsid w:val="00A86151"/>
    <w:rPr>
      <w:rFonts w:eastAsiaTheme="majorEastAsia" w:cstheme="majorBidi"/>
      <w:color w:val="365F91" w:themeColor="accent1" w:themeShade="BF"/>
      <w:sz w:val="28"/>
      <w:szCs w:val="28"/>
    </w:rPr>
  </w:style>
  <w:style w:type="character" w:styleId="Heading4Char" w:customStyle="1">
    <w:name w:val="Heading 4 Char"/>
    <w:basedOn w:val="DefaultParagraphFont"/>
    <w:link w:val="Heading4"/>
    <w:uiPriority w:val="9"/>
    <w:semiHidden/>
    <w:rsid w:val="00A86151"/>
    <w:rPr>
      <w:rFonts w:eastAsiaTheme="majorEastAsia" w:cstheme="majorBidi"/>
      <w:i/>
      <w:iCs/>
      <w:color w:val="365F91" w:themeColor="accent1" w:themeShade="BF"/>
    </w:rPr>
  </w:style>
  <w:style w:type="character" w:styleId="Heading5Char" w:customStyle="1">
    <w:name w:val="Heading 5 Char"/>
    <w:basedOn w:val="DefaultParagraphFont"/>
    <w:link w:val="Heading5"/>
    <w:uiPriority w:val="9"/>
    <w:semiHidden/>
    <w:rsid w:val="00A86151"/>
    <w:rPr>
      <w:rFonts w:eastAsiaTheme="majorEastAsia" w:cstheme="majorBidi"/>
      <w:color w:val="365F91" w:themeColor="accent1" w:themeShade="BF"/>
    </w:rPr>
  </w:style>
  <w:style w:type="character" w:styleId="Heading6Char" w:customStyle="1">
    <w:name w:val="Heading 6 Char"/>
    <w:basedOn w:val="DefaultParagraphFont"/>
    <w:link w:val="Heading6"/>
    <w:uiPriority w:val="9"/>
    <w:semiHidden/>
    <w:rsid w:val="00A8615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8615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8615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86151"/>
    <w:rPr>
      <w:rFonts w:eastAsiaTheme="majorEastAsia" w:cstheme="majorBidi"/>
      <w:color w:val="272727" w:themeColor="text1" w:themeTint="D8"/>
    </w:rPr>
  </w:style>
  <w:style w:type="paragraph" w:styleId="Title">
    <w:name w:val="Title"/>
    <w:basedOn w:val="Normal"/>
    <w:next w:val="Normal"/>
    <w:link w:val="TitleChar"/>
    <w:uiPriority w:val="10"/>
    <w:qFormat/>
    <w:rsid w:val="00A86151"/>
    <w:pPr>
      <w:spacing w:after="80"/>
      <w:contextualSpacing/>
    </w:pPr>
    <w:rPr>
      <w:rFonts w:asciiTheme="majorHAnsi" w:hAnsiTheme="majorHAnsi" w:eastAsiaTheme="majorEastAsia" w:cstheme="majorBidi"/>
      <w:spacing w:val="-10"/>
      <w:kern w:val="28"/>
      <w:sz w:val="56"/>
      <w:szCs w:val="56"/>
      <w:lang/>
    </w:rPr>
  </w:style>
  <w:style w:type="character" w:styleId="TitleChar" w:customStyle="1">
    <w:name w:val="Title Char"/>
    <w:basedOn w:val="DefaultParagraphFont"/>
    <w:link w:val="Title"/>
    <w:uiPriority w:val="10"/>
    <w:rsid w:val="00A8615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86151"/>
    <w:pPr>
      <w:numPr>
        <w:ilvl w:val="1"/>
      </w:numPr>
      <w:spacing w:after="160" w:line="259" w:lineRule="auto"/>
    </w:pPr>
    <w:rPr>
      <w:rFonts w:asciiTheme="minorHAnsi" w:hAnsiTheme="minorHAnsi" w:eastAsiaTheme="majorEastAsia" w:cstheme="majorBidi"/>
      <w:color w:val="595959" w:themeColor="text1" w:themeTint="A6"/>
      <w:spacing w:val="15"/>
      <w:kern w:val="2"/>
      <w:sz w:val="28"/>
      <w:szCs w:val="28"/>
      <w:lang/>
    </w:rPr>
  </w:style>
  <w:style w:type="character" w:styleId="SubtitleChar" w:customStyle="1">
    <w:name w:val="Subtitle Char"/>
    <w:basedOn w:val="DefaultParagraphFont"/>
    <w:link w:val="Subtitle"/>
    <w:uiPriority w:val="11"/>
    <w:rsid w:val="00A86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151"/>
    <w:pPr>
      <w:spacing w:before="160" w:after="160" w:line="259" w:lineRule="auto"/>
      <w:jc w:val="center"/>
    </w:pPr>
    <w:rPr>
      <w:rFonts w:asciiTheme="minorHAnsi" w:hAnsiTheme="minorHAnsi" w:cstheme="minorBidi"/>
      <w:i/>
      <w:iCs/>
      <w:color w:val="404040" w:themeColor="text1" w:themeTint="BF"/>
      <w:kern w:val="2"/>
      <w:sz w:val="22"/>
      <w:lang/>
    </w:rPr>
  </w:style>
  <w:style w:type="character" w:styleId="QuoteChar" w:customStyle="1">
    <w:name w:val="Quote Char"/>
    <w:basedOn w:val="DefaultParagraphFont"/>
    <w:link w:val="Quote"/>
    <w:uiPriority w:val="29"/>
    <w:rsid w:val="00A86151"/>
    <w:rPr>
      <w:i/>
      <w:iCs/>
      <w:color w:val="404040" w:themeColor="text1" w:themeTint="BF"/>
    </w:rPr>
  </w:style>
  <w:style w:type="paragraph" w:styleId="ListParagraph">
    <w:name w:val="List Paragraph"/>
    <w:basedOn w:val="Normal"/>
    <w:uiPriority w:val="34"/>
    <w:qFormat/>
    <w:rsid w:val="00A86151"/>
    <w:pPr>
      <w:spacing w:after="160" w:line="259" w:lineRule="auto"/>
      <w:ind w:left="720"/>
      <w:contextualSpacing/>
    </w:pPr>
    <w:rPr>
      <w:rFonts w:asciiTheme="minorHAnsi" w:hAnsiTheme="minorHAnsi" w:cstheme="minorBidi"/>
      <w:kern w:val="2"/>
      <w:sz w:val="22"/>
      <w:lang/>
    </w:rPr>
  </w:style>
  <w:style w:type="character" w:styleId="IntenseEmphasis">
    <w:name w:val="Intense Emphasis"/>
    <w:basedOn w:val="DefaultParagraphFont"/>
    <w:uiPriority w:val="21"/>
    <w:qFormat/>
    <w:rsid w:val="00A86151"/>
    <w:rPr>
      <w:i/>
      <w:iCs/>
      <w:color w:val="365F91" w:themeColor="accent1" w:themeShade="BF"/>
    </w:rPr>
  </w:style>
  <w:style w:type="paragraph" w:styleId="IntenseQuote">
    <w:name w:val="Intense Quote"/>
    <w:basedOn w:val="Normal"/>
    <w:next w:val="Normal"/>
    <w:link w:val="IntenseQuoteChar"/>
    <w:uiPriority w:val="30"/>
    <w:qFormat/>
    <w:rsid w:val="00A86151"/>
    <w:pPr>
      <w:pBdr>
        <w:top w:val="single" w:color="365F91" w:themeColor="accent1" w:themeShade="BF" w:sz="4" w:space="10"/>
        <w:bottom w:val="single" w:color="365F91" w:themeColor="accent1" w:themeShade="BF" w:sz="4" w:space="10"/>
      </w:pBdr>
      <w:spacing w:before="360" w:after="360" w:line="259" w:lineRule="auto"/>
      <w:ind w:left="864" w:right="864"/>
      <w:jc w:val="center"/>
    </w:pPr>
    <w:rPr>
      <w:rFonts w:asciiTheme="minorHAnsi" w:hAnsiTheme="minorHAnsi" w:cstheme="minorBidi"/>
      <w:i/>
      <w:iCs/>
      <w:color w:val="365F91" w:themeColor="accent1" w:themeShade="BF"/>
      <w:kern w:val="2"/>
      <w:sz w:val="22"/>
      <w:lang/>
    </w:rPr>
  </w:style>
  <w:style w:type="character" w:styleId="IntenseQuoteChar" w:customStyle="1">
    <w:name w:val="Intense Quote Char"/>
    <w:basedOn w:val="DefaultParagraphFont"/>
    <w:link w:val="IntenseQuote"/>
    <w:uiPriority w:val="30"/>
    <w:rsid w:val="00A86151"/>
    <w:rPr>
      <w:i/>
      <w:iCs/>
      <w:color w:val="365F91" w:themeColor="accent1" w:themeShade="BF"/>
    </w:rPr>
  </w:style>
  <w:style w:type="character" w:styleId="IntenseReference">
    <w:name w:val="Intense Reference"/>
    <w:basedOn w:val="DefaultParagraphFont"/>
    <w:uiPriority w:val="32"/>
    <w:qFormat/>
    <w:rsid w:val="00A86151"/>
    <w:rPr>
      <w:b/>
      <w:bCs/>
      <w:smallCaps/>
      <w:color w:val="365F91" w:themeColor="accent1" w:themeShade="BF"/>
      <w:spacing w:val="5"/>
    </w:rPr>
  </w:style>
  <w:style w:type="paragraph" w:styleId="TechnicalBlockBase" w:customStyle="1">
    <w:name w:val="TechnicalBlockBase"/>
    <w:link w:val="TechnicalBlockBaseChar"/>
    <w:rsid w:val="005841CE"/>
    <w:pPr>
      <w:widowControl w:val="0"/>
      <w:spacing w:before="140" w:after="140" w:line="185" w:lineRule="auto"/>
      <w:ind w:left="260" w:right="260"/>
    </w:pPr>
    <w:rPr>
      <w:rFonts w:ascii="Arial New Roman" w:hAnsi="Arial New Roman" w:eastAsia="Times New Roman" w:cs="Arial"/>
      <w:b/>
      <w:i/>
      <w:dstrike/>
      <w:color w:val="606060"/>
      <w:w w:val="98"/>
      <w:sz w:val="10"/>
      <w:szCs w:val="20"/>
      <w:u w:val="words" w:color="606060"/>
      <w:lang w:val="en-GB" w:eastAsia="fr-BE"/>
    </w:rPr>
  </w:style>
  <w:style w:type="character" w:styleId="TechnicalBlockBaseChar" w:customStyle="1">
    <w:name w:val="TechnicalBlockBase Char"/>
    <w:basedOn w:val="EntInstitChar"/>
    <w:link w:val="TechnicalBlockBase"/>
    <w:rsid w:val="005841CE"/>
    <w:rPr>
      <w:rFonts w:ascii="Arial New Roman" w:hAnsi="Arial New Roman" w:eastAsia="Times New Roman" w:cs="Arial"/>
      <w:b/>
      <w:i/>
      <w:dstrike/>
      <w:color w:val="606060"/>
      <w:w w:val="98"/>
      <w:sz w:val="10"/>
      <w:szCs w:val="20"/>
      <w:u w:val="words" w:color="606060"/>
      <w:lang w:val="en-GB" w:eastAsia="fr-BE"/>
    </w:rPr>
  </w:style>
  <w:style w:type="paragraph" w:styleId="TBEntRefer" w:customStyle="1">
    <w:name w:val="TBEntRefer"/>
    <w:basedOn w:val="TechnicalBlockBase"/>
    <w:link w:val="EntReferChar"/>
    <w:rsid w:val="005841CE"/>
    <w:pPr>
      <w:spacing w:before="0" w:after="0" w:line="240" w:lineRule="auto"/>
      <w:ind w:left="0" w:right="0"/>
    </w:pPr>
    <w:rPr>
      <w:rFonts w:ascii="Arial" w:hAnsi="Arial"/>
      <w:i w:val="0"/>
      <w:dstrike w:val="0"/>
      <w:color w:val="auto"/>
      <w:w w:val="100"/>
      <w:sz w:val="23"/>
      <w:u w:val="none"/>
    </w:rPr>
  </w:style>
  <w:style w:type="character" w:styleId="EntReferChar" w:customStyle="1">
    <w:name w:val="EntRefer Char"/>
    <w:basedOn w:val="DefaultParagraphFont"/>
    <w:link w:val="TBEntRefer"/>
    <w:rsid w:val="00A43C50"/>
    <w:rPr>
      <w:rFonts w:ascii="Arial" w:hAnsi="Arial" w:eastAsia="Times New Roman" w:cs="Arial"/>
      <w:b/>
      <w:sz w:val="23"/>
      <w:szCs w:val="20"/>
      <w:u w:color="606060"/>
      <w:lang w:val="en-GB" w:eastAsia="fr-BE"/>
    </w:rPr>
  </w:style>
  <w:style w:type="paragraph" w:styleId="TBDistrbMarkers" w:customStyle="1">
    <w:name w:val="TBDistrbMarkers"/>
    <w:basedOn w:val="TBEntRefer"/>
    <w:qFormat/>
    <w:rsid w:val="005841CE"/>
    <w:pPr>
      <w:tabs>
        <w:tab w:val="left" w:pos="2262"/>
      </w:tabs>
    </w:pPr>
    <w:rPr>
      <w:i/>
      <w:iCs/>
      <w:szCs w:val="23"/>
    </w:rPr>
  </w:style>
  <w:style w:type="paragraph" w:styleId="TBEntACP" w:customStyle="1">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styleId="TBEntInstitACP" w:customStyle="1">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styleId="TBSousEmbargo" w:customStyle="1">
    <w:name w:val="TBSousEmbargo"/>
    <w:basedOn w:val="TechnicalBlockBase"/>
    <w:qFormat/>
    <w:rsid w:val="005841CE"/>
    <w:pPr>
      <w:spacing w:before="360" w:after="360" w:line="240" w:lineRule="auto"/>
      <w:ind w:left="0" w:right="0"/>
      <w:jc w:val="center"/>
    </w:pPr>
    <w:rPr>
      <w:rFonts w:ascii="Arial" w:hAnsi="Arial"/>
      <w:i w:val="0"/>
      <w:dstrike w:val="0"/>
      <w:color w:val="auto"/>
      <w:w w:val="100"/>
      <w:sz w:val="23"/>
      <w:szCs w:val="23"/>
      <w:u w:val="double"/>
    </w:rPr>
  </w:style>
  <w:style w:type="paragraph" w:styleId="TBEntInstit" w:customStyle="1">
    <w:name w:val="TBEntInstit"/>
    <w:basedOn w:val="TechnicalBlockBase"/>
    <w:link w:val="EntInstitChar"/>
    <w:rsid w:val="005841CE"/>
    <w:pPr>
      <w:spacing w:before="0" w:after="60" w:line="240" w:lineRule="auto"/>
      <w:ind w:left="0" w:right="0"/>
      <w:jc w:val="right"/>
    </w:pPr>
    <w:rPr>
      <w:rFonts w:ascii="Arial" w:hAnsi="Arial"/>
      <w:i w:val="0"/>
      <w:dstrike w:val="0"/>
      <w:color w:val="auto"/>
      <w:w w:val="100"/>
      <w:sz w:val="23"/>
      <w:u w:val="none"/>
    </w:rPr>
  </w:style>
  <w:style w:type="paragraph" w:styleId="TBEntReferNew" w:customStyle="1">
    <w:name w:val="TBEntReferNew"/>
    <w:basedOn w:val="TechnicalBlockBase"/>
    <w:rsid w:val="005841CE"/>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styleId="TBInstitution" w:customStyle="1">
    <w:name w:val="TBInstitution"/>
    <w:basedOn w:val="TechnicalBlockBase"/>
    <w:rsid w:val="005841CE"/>
    <w:pPr>
      <w:spacing w:before="0" w:after="28" w:line="204" w:lineRule="auto"/>
      <w:ind w:left="0" w:right="0"/>
    </w:pPr>
    <w:rPr>
      <w:rFonts w:ascii="Arial" w:hAnsi="Arial"/>
      <w:i w:val="0"/>
      <w:dstrike w:val="0"/>
      <w:color w:val="626262"/>
      <w:spacing w:val="4"/>
      <w:w w:val="100"/>
      <w:sz w:val="24"/>
      <w:szCs w:val="23"/>
      <w:u w:val="none"/>
    </w:rPr>
  </w:style>
  <w:style w:type="paragraph" w:styleId="TBNormalTechnicalBlock" w:customStyle="1">
    <w:name w:val="TBNormalTechnicalBlock"/>
    <w:basedOn w:val="TechnicalBlockBase"/>
    <w:rsid w:val="005841CE"/>
    <w:pPr>
      <w:spacing w:before="0" w:after="0" w:line="216" w:lineRule="auto"/>
      <w:ind w:left="0" w:right="0"/>
      <w:contextualSpacing/>
    </w:pPr>
    <w:rPr>
      <w:rFonts w:ascii="Arial" w:hAnsi="Arial"/>
      <w:i w:val="0"/>
      <w:dstrike w:val="0"/>
      <w:color w:val="auto"/>
      <w:w w:val="100"/>
      <w:sz w:val="23"/>
      <w:szCs w:val="23"/>
      <w:u w:val="none"/>
    </w:rPr>
  </w:style>
  <w:style w:type="paragraph" w:styleId="TBInstitutionSubwordmark" w:customStyle="1">
    <w:name w:val="TBInstitutionSubwordmark"/>
    <w:basedOn w:val="TechnicalBlockBase"/>
    <w:rsid w:val="005841CE"/>
    <w:pPr>
      <w:spacing w:before="0" w:after="0" w:line="204" w:lineRule="auto"/>
      <w:ind w:left="0" w:right="0"/>
    </w:pPr>
    <w:rPr>
      <w:rFonts w:ascii="Arial" w:hAnsi="Arial"/>
      <w:b w:val="0"/>
      <w:i w:val="0"/>
      <w:dstrike w:val="0"/>
      <w:color w:val="626262"/>
      <w:spacing w:val="4"/>
      <w:w w:val="100"/>
      <w:sz w:val="24"/>
      <w:u w:val="none"/>
    </w:rPr>
  </w:style>
  <w:style w:type="character" w:styleId="EntInstitChar" w:customStyle="1">
    <w:name w:val="EntInstit Char"/>
    <w:basedOn w:val="DefaultParagraphFont"/>
    <w:link w:val="TBEntInstit"/>
    <w:rsid w:val="005841CE"/>
    <w:rPr>
      <w:rFonts w:ascii="Arial" w:hAnsi="Arial" w:eastAsia="Times New Roman" w:cs="Arial"/>
      <w:b/>
      <w:sz w:val="23"/>
      <w:szCs w:val="20"/>
      <w:u w:color="606060"/>
      <w:lang w:val="en-GB" w:eastAsia="fr-BE"/>
    </w:rPr>
  </w:style>
  <w:style w:type="paragraph" w:styleId="TBSubjectTable" w:customStyle="1">
    <w:name w:val="TBSubjectTable"/>
    <w:basedOn w:val="TechnicalBlockBase"/>
    <w:rsid w:val="005841CE"/>
    <w:pPr>
      <w:widowControl/>
      <w:spacing w:before="40" w:after="40" w:line="240" w:lineRule="auto"/>
      <w:ind w:left="0" w:right="0"/>
    </w:pPr>
    <w:rPr>
      <w:rFonts w:ascii="Arial" w:hAnsi="Arial"/>
      <w:b w:val="0"/>
      <w:i w:val="0"/>
      <w:dstrike w:val="0"/>
      <w:color w:val="auto"/>
      <w:w w:val="100"/>
      <w:sz w:val="23"/>
      <w:u w:val="none"/>
    </w:rPr>
  </w:style>
  <w:style w:type="paragraph" w:styleId="TBDocumentGroup" w:customStyle="1">
    <w:name w:val="TBDocumentGroup"/>
    <w:basedOn w:val="TechnicalBlockBase"/>
    <w:rsid w:val="005841CE"/>
    <w:pPr>
      <w:widowControl/>
      <w:spacing w:before="560" w:after="480" w:line="240" w:lineRule="auto"/>
      <w:ind w:left="0" w:right="0"/>
      <w:jc w:val="center"/>
    </w:pPr>
    <w:rPr>
      <w:rFonts w:ascii="Arial" w:hAnsi="Arial"/>
      <w:i w:val="0"/>
      <w:caps/>
      <w:dstrike w:val="0"/>
      <w:color w:val="auto"/>
      <w:w w:val="100"/>
      <w:sz w:val="23"/>
      <w:u w:val="single"/>
    </w:rPr>
  </w:style>
  <w:style w:type="paragraph" w:styleId="TBHeadingTable" w:customStyle="1">
    <w:name w:val="TBHeadingTable"/>
    <w:basedOn w:val="TechnicalBlockBase"/>
    <w:rsid w:val="005841CE"/>
    <w:pPr>
      <w:widowControl/>
      <w:spacing w:before="240" w:after="40" w:line="240" w:lineRule="auto"/>
      <w:ind w:left="0" w:right="0"/>
    </w:pPr>
    <w:rPr>
      <w:rFonts w:ascii="Arial" w:hAnsi="Arial"/>
      <w:i w:val="0"/>
      <w:dstrike w:val="0"/>
      <w:color w:val="auto"/>
      <w:w w:val="100"/>
      <w:sz w:val="23"/>
      <w:u w:val="none"/>
    </w:rPr>
  </w:style>
  <w:style w:type="paragraph" w:styleId="TBSubjectBold" w:customStyle="1">
    <w:name w:val="TBSubjectBold"/>
    <w:basedOn w:val="TechnicalBlockBase"/>
    <w:rsid w:val="005841CE"/>
    <w:pPr>
      <w:widowControl/>
      <w:spacing w:before="160" w:after="0" w:line="360" w:lineRule="auto"/>
      <w:ind w:left="0" w:right="0"/>
      <w:jc w:val="center"/>
    </w:pPr>
    <w:rPr>
      <w:rFonts w:ascii="Arial" w:hAnsi="Arial"/>
      <w:i w:val="0"/>
      <w:dstrike w:val="0"/>
      <w:color w:val="auto"/>
      <w:w w:val="100"/>
      <w:sz w:val="23"/>
      <w:u w:val="none"/>
    </w:rPr>
  </w:style>
  <w:style w:type="paragraph" w:styleId="TBSubjectText" w:customStyle="1">
    <w:name w:val="TBSubjectText"/>
    <w:basedOn w:val="TechnicalBlockBase"/>
    <w:qFormat/>
    <w:rsid w:val="005841CE"/>
    <w:pPr>
      <w:widowControl/>
      <w:spacing w:before="40" w:after="40" w:line="240" w:lineRule="auto"/>
      <w:ind w:left="0" w:right="0"/>
    </w:pPr>
    <w:rPr>
      <w:rFonts w:ascii="Arial" w:hAnsi="Arial"/>
      <w:b w:val="0"/>
      <w:i w:val="0"/>
      <w:dstrike w:val="0"/>
      <w:color w:val="auto"/>
      <w:w w:val="100"/>
      <w:sz w:val="23"/>
      <w:u w:val="none"/>
    </w:rPr>
  </w:style>
  <w:style w:type="paragraph" w:styleId="HeaderCouncilLarge" w:customStyle="1">
    <w:name w:val="Header Council Large"/>
    <w:basedOn w:val="Normal"/>
    <w:uiPriority w:val="99"/>
    <w:unhideWhenUsed/>
    <w:pPr>
      <w:spacing w:before="0" w:after="440"/>
    </w:pPr>
    <w:rPr>
      <w:sz w:val="2"/>
      <w:rFonts w:ascii="Times New Roman" w:hAnsi="Times New Roman"/>
    </w:rPr>
  </w:style>
  <w:style w:type="paragraph" w:styleId="FooterText" w:customStyle="1">
    <w:name w:val="Footer Text"/>
    <w:basedOn w:val="Normal"/>
    <w:unhideWhenUsed/>
    <w:pPr>
      <w:spacing w:before="0" w:after="0" w:line="240" w:lineRule="auto"/>
    </w:pPr>
    <w:rPr>
      <w:rFonts w:ascii="Times New Roman" w:hAnsi="Times New Roman"/>
      <w:sz w:val="24"/>
      <w:color w:val="auto"/>
    </w:rPr>
  </w:style>
  <w:style w:type="paragraph" w:styleId="Header">
    <w:name w:val="header"/>
    <w:basedOn w:val="Normal"/>
    <w:link w:val="HeaderChar"/>
    <w:uiPriority w:val="99"/>
    <w:unhideWhenUsed/>
    <w:rsid w:val="00B5488B"/>
    <w:pPr>
      <w:tabs>
        <w:tab w:val="right" w:pos="9638"/>
      </w:tabs>
    </w:pPr>
  </w:style>
  <w:style w:type="character" w:styleId="HeaderChar" w:customStyle="1">
    <w:name w:val="Header Char"/>
    <w:basedOn w:val="DefaultParagraphFont"/>
    <w:link w:val="Header"/>
    <w:uiPriority w:val="99"/>
    <w:rsid w:val="00B5488B"/>
    <w:rPr>
      <w:rFonts w:ascii="Times New Roman" w:hAnsi="Times New Roman" w:cs="Times New Roman"/>
      <w:sz w:val="24"/>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spacing w:before="0" w:after="0" w:line="240" w:lineRule="auto"/>
    </w:pPr>
  </w:style>
  <w:style w:type="character" w:styleId="FooterChar" w:customStyle="1">
    <w:name w:val="Footer Char"/>
    <w:basedOn w:val="DefaultParagraphFont"/>
    <w:link w:val="Footer"/>
    <w:uiPriority w:val="99"/>
    <w:rsid w:val="00B5488B"/>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unhideWhenUsed/>
    <w:rsid w:val="009C6417"/>
    <w:pPr>
      <w:spacing w:before="0" w:after="0" w:line="240" w:lineRule="auto"/>
      <w:ind w:left="720" w:hanging="720"/>
    </w:pPr>
    <w:rPr>
      <w:szCs w:val="20"/>
    </w:rPr>
  </w:style>
  <w:style w:type="character" w:styleId="FootnoteTextChar" w:customStyle="1">
    <w:name w:val="Footnote Text Char"/>
    <w:basedOn w:val="DefaultParagraphFont"/>
    <w:link w:val="FootnoteText"/>
    <w:uiPriority w:val="99"/>
    <w:semiHidden/>
    <w:rsid w:val="009C6417"/>
    <w:rPr>
      <w:rFonts w:ascii="Times New Roman" w:hAnsi="Times New Roman" w:cs="Times New Roman"/>
      <w:sz w:val="24"/>
      <w:szCs w:val="20"/>
      <w:shd w:val="clear" w:color="auto" w:fill="auto"/>
      <w:lang w:val="en-GB"/>
    </w:rPr>
  </w:style>
  <w:style w:type="paragraph" w:styleId="NormalCentered" w:customStyle="1">
    <w:name w:val="Normal Centered"/>
    <w:basedOn w:val="Normal"/>
    <w:rsid w:val="009C6417"/>
    <w:pPr>
      <w:spacing w:before="200"/>
      <w:jc w:val="center"/>
    </w:pPr>
  </w:style>
  <w:style w:type="paragraph" w:styleId="NormalRight" w:customStyle="1">
    <w:name w:val="Normal Right"/>
    <w:basedOn w:val="Normal"/>
    <w:rsid w:val="009C6417"/>
    <w:pPr>
      <w:spacing w:before="200"/>
      <w:jc w:val="right"/>
    </w:pPr>
  </w:style>
  <w:style w:type="paragraph" w:styleId="NormalJustified" w:customStyle="1">
    <w:name w:val="Normal Justified"/>
    <w:basedOn w:val="Normal"/>
    <w:rsid w:val="009C6417"/>
    <w:pPr>
      <w:spacing w:before="200"/>
      <w:jc w:val="both"/>
    </w:pPr>
  </w:style>
  <w:style w:type="paragraph" w:styleId="HeaderLandscape" w:customStyle="1">
    <w:name w:val="HeaderLandscape"/>
    <w:basedOn w:val="Normal"/>
    <w:rsid w:val="009C6417"/>
    <w:pPr>
      <w:tabs>
        <w:tab w:val="right" w:pos="14570"/>
      </w:tabs>
    </w:pPr>
  </w:style>
  <w:style w:type="paragraph" w:styleId="FooterLandscape" w:customStyle="1">
    <w:name w:val="FooterLandscape"/>
    <w:basedOn w:val="Normal"/>
    <w:rsid w:val="009C6417"/>
    <w:pPr>
      <w:tabs>
        <w:tab w:val="center" w:pos="7285"/>
        <w:tab w:val="center" w:pos="10930"/>
        <w:tab w:val="right" w:pos="14570"/>
      </w:tabs>
      <w:spacing w:before="0" w:after="0" w:line="240" w:lineRule="auto"/>
    </w:pPr>
  </w:style>
  <w:style w:type="character" w:styleId="FootnoteReference">
    <w:name w:val="footnote reference"/>
    <w:basedOn w:val="DefaultParagraphFont"/>
    <w:uiPriority w:val="99"/>
    <w:unhideWhenUsed/>
    <w:rsid w:val="009C6417"/>
    <w:rPr>
      <w:b/>
      <w:shd w:val="clear" w:color="auto" w:fill="auto"/>
      <w:vertAlign w:val="superscript"/>
    </w:rPr>
  </w:style>
  <w:style w:type="paragraph" w:styleId="HeaderCouncil" w:customStyle="1">
    <w:name w:val="Header Council"/>
    <w:basedOn w:val="Normal"/>
    <w:rsid w:val="009C6417"/>
    <w:pPr>
      <w:spacing w:before="0" w:after="0" w:line="240" w:lineRule="auto"/>
    </w:pPr>
    <w:rPr>
      <w:sz w:val="2"/>
      <w:rFonts w:ascii="Times New Roman" w:hAnsi="Times New Roman"/>
    </w:rPr>
  </w:style>
  <w:style w:type="paragraph" w:styleId="FooterCouncil" w:customStyle="1">
    <w:name w:val="Footer Council"/>
    <w:basedOn w:val="Normal"/>
    <w:rsid w:val="009C6417"/>
    <w:pPr>
      <w:spacing w:before="0" w:after="0" w:line="240" w:lineRule="auto"/>
    </w:pPr>
    <w:rPr>
      <w:sz w:val="2"/>
      <w:rFonts w:ascii="Times New Roman" w:hAnsi="Times New Roman"/>
    </w:rPr>
  </w:style>
  <w:style w:type="paragraph" w:styleId="TechnicalBlock" w:customStyle="1">
    <w:name w:val="Technical Block"/>
    <w:basedOn w:val="Normal"/>
    <w:next w:val="Normal"/>
    <w:rsid w:val="009C6417"/>
    <w:pPr>
      <w:spacing w:before="0" w:after="240" w:line="240" w:lineRule="auto"/>
      <w:jc w:val="center"/>
    </w:pPr>
  </w:style>
  <w:style w:type="paragraph" w:styleId="FinalLine" w:customStyle="1">
    <w:name w:val="Final Line"/>
    <w:basedOn w:val="Normal"/>
    <w:next w:val="Normal"/>
    <w:rsid w:val="009C6417"/>
    <w:pPr>
      <w:pBdr>
        <w:bottom w:val="single" w:color="000000" w:sz="4" w:space="0"/>
      </w:pBdr>
      <w:spacing w:before="360"/>
      <w:ind w:left="3400" w:right="3400"/>
      <w:jc w:val="center"/>
    </w:pPr>
    <w:rPr>
      <w:b/>
    </w:rPr>
  </w:style>
  <w:style w:type="paragraph" w:styleId="FinalLineLandscape" w:customStyle="1">
    <w:name w:val="Final Line (Landscape)"/>
    <w:basedOn w:val="Normal"/>
    <w:next w:val="Normal"/>
    <w:rsid w:val="009C6417"/>
    <w:pPr>
      <w:pBdr>
        <w:bottom w:val="single" w:color="000000" w:sz="4" w:space="0"/>
      </w:pBdr>
      <w:spacing w:before="360"/>
      <w:ind w:left="5868" w:right="5868"/>
      <w:jc w:val="center"/>
    </w:pPr>
    <w:rPr>
      <w:b/>
    </w:rPr>
  </w:style>
  <w:style w:type="paragraph" w:styleId="Text1" w:customStyle="1">
    <w:name w:val="Text 1"/>
    <w:basedOn w:val="Normal"/>
    <w:rsid w:val="009C6417"/>
    <w:pPr>
      <w:ind w:left="567"/>
    </w:pPr>
  </w:style>
  <w:style w:type="paragraph" w:styleId="Text2" w:customStyle="1">
    <w:name w:val="Text 2"/>
    <w:basedOn w:val="Normal"/>
    <w:rsid w:val="009C6417"/>
    <w:pPr>
      <w:ind w:left="1134"/>
    </w:pPr>
  </w:style>
  <w:style w:type="paragraph" w:styleId="Text3" w:customStyle="1">
    <w:name w:val="Text 3"/>
    <w:basedOn w:val="Normal"/>
    <w:rsid w:val="009C6417"/>
    <w:pPr>
      <w:ind w:left="1701"/>
    </w:pPr>
  </w:style>
  <w:style w:type="paragraph" w:styleId="Text4" w:customStyle="1">
    <w:name w:val="Text 4"/>
    <w:basedOn w:val="Normal"/>
    <w:rsid w:val="009C6417"/>
    <w:pPr>
      <w:ind w:left="2268"/>
    </w:pPr>
  </w:style>
  <w:style w:type="paragraph" w:styleId="Text5" w:customStyle="1">
    <w:name w:val="Text 5"/>
    <w:basedOn w:val="Normal"/>
    <w:rsid w:val="009C6417"/>
    <w:pPr>
      <w:ind w:left="2835"/>
    </w:pPr>
  </w:style>
  <w:style w:type="paragraph" w:styleId="Text6" w:customStyle="1">
    <w:name w:val="Text 6"/>
    <w:basedOn w:val="Normal"/>
    <w:rsid w:val="009C6417"/>
    <w:pPr>
      <w:ind w:left="3402"/>
    </w:pPr>
  </w:style>
  <w:style w:type="paragraph" w:styleId="PointManual" w:customStyle="1">
    <w:name w:val="Point Manual"/>
    <w:basedOn w:val="Normal"/>
    <w:rsid w:val="009C6417"/>
    <w:pPr>
      <w:ind w:left="567" w:hanging="567"/>
    </w:pPr>
  </w:style>
  <w:style w:type="paragraph" w:styleId="PointManual1" w:customStyle="1">
    <w:name w:val="Point Manual (1)"/>
    <w:basedOn w:val="Normal"/>
    <w:rsid w:val="009C6417"/>
    <w:pPr>
      <w:ind w:left="1134" w:hanging="567"/>
    </w:pPr>
  </w:style>
  <w:style w:type="paragraph" w:styleId="PointManual2" w:customStyle="1">
    <w:name w:val="Point Manual (2)"/>
    <w:basedOn w:val="Normal"/>
    <w:rsid w:val="009C6417"/>
    <w:pPr>
      <w:ind w:left="1701" w:hanging="567"/>
    </w:pPr>
  </w:style>
  <w:style w:type="paragraph" w:styleId="PointManual3" w:customStyle="1">
    <w:name w:val="Point Manual (3)"/>
    <w:basedOn w:val="Normal"/>
    <w:rsid w:val="009C6417"/>
    <w:pPr>
      <w:ind w:left="2268" w:hanging="567"/>
    </w:pPr>
  </w:style>
  <w:style w:type="paragraph" w:styleId="PointManual4" w:customStyle="1">
    <w:name w:val="Point Manual (4)"/>
    <w:basedOn w:val="Normal"/>
    <w:rsid w:val="009C6417"/>
    <w:pPr>
      <w:ind w:left="2835" w:hanging="567"/>
    </w:pPr>
  </w:style>
  <w:style w:type="paragraph" w:styleId="PointDoubleManual" w:customStyle="1">
    <w:name w:val="Point Double Manual"/>
    <w:basedOn w:val="Normal"/>
    <w:rsid w:val="009C6417"/>
    <w:pPr>
      <w:tabs>
        <w:tab w:val="left" w:pos="567"/>
      </w:tabs>
      <w:ind w:left="1134" w:hanging="1134"/>
    </w:pPr>
  </w:style>
  <w:style w:type="paragraph" w:styleId="PointDoubleManual1" w:customStyle="1">
    <w:name w:val="Point Double Manual (1)"/>
    <w:basedOn w:val="Normal"/>
    <w:rsid w:val="009C6417"/>
    <w:pPr>
      <w:tabs>
        <w:tab w:val="left" w:pos="1134"/>
      </w:tabs>
      <w:ind w:left="1701" w:hanging="1134"/>
    </w:pPr>
  </w:style>
  <w:style w:type="paragraph" w:styleId="PointDoubleManual2" w:customStyle="1">
    <w:name w:val="Point Double Manual (2)"/>
    <w:basedOn w:val="Normal"/>
    <w:rsid w:val="009C6417"/>
    <w:pPr>
      <w:tabs>
        <w:tab w:val="left" w:pos="1701"/>
      </w:tabs>
      <w:ind w:left="2268" w:hanging="1134"/>
    </w:pPr>
  </w:style>
  <w:style w:type="paragraph" w:styleId="PointDoubleManual3" w:customStyle="1">
    <w:name w:val="Point Double Manual (3)"/>
    <w:basedOn w:val="Normal"/>
    <w:rsid w:val="009C6417"/>
    <w:pPr>
      <w:tabs>
        <w:tab w:val="left" w:pos="2268"/>
      </w:tabs>
      <w:ind w:left="2835" w:hanging="1134"/>
    </w:pPr>
  </w:style>
  <w:style w:type="paragraph" w:styleId="PointDoubleManual4" w:customStyle="1">
    <w:name w:val="Point Double Manual (4)"/>
    <w:basedOn w:val="Normal"/>
    <w:rsid w:val="009C6417"/>
    <w:pPr>
      <w:tabs>
        <w:tab w:val="left" w:pos="2835"/>
      </w:tabs>
      <w:ind w:left="3402" w:hanging="1134"/>
    </w:pPr>
  </w:style>
  <w:style w:type="paragraph" w:styleId="Pointabc" w:customStyle="1">
    <w:name w:val="Point abc"/>
    <w:basedOn w:val="Normal"/>
    <w:rsid w:val="009C6417"/>
    <w:pPr>
      <w:numPr>
        <w:ilvl w:val="1"/>
        <w:numId w:val="1"/>
      </w:numPr>
    </w:pPr>
  </w:style>
  <w:style w:type="paragraph" w:styleId="Pointabc1" w:customStyle="1">
    <w:name w:val="Point abc (1)"/>
    <w:basedOn w:val="Normal"/>
    <w:rsid w:val="009C6417"/>
    <w:pPr>
      <w:numPr>
        <w:ilvl w:val="3"/>
        <w:numId w:val="1"/>
      </w:numPr>
    </w:pPr>
  </w:style>
  <w:style w:type="paragraph" w:styleId="Pointabc2" w:customStyle="1">
    <w:name w:val="Point abc (2)"/>
    <w:basedOn w:val="Normal"/>
    <w:rsid w:val="009C6417"/>
    <w:pPr>
      <w:numPr>
        <w:ilvl w:val="5"/>
        <w:numId w:val="1"/>
      </w:numPr>
    </w:pPr>
  </w:style>
  <w:style w:type="paragraph" w:styleId="Pointabc3" w:customStyle="1">
    <w:name w:val="Point abc (3)"/>
    <w:basedOn w:val="Normal"/>
    <w:rsid w:val="009C6417"/>
    <w:pPr>
      <w:numPr>
        <w:ilvl w:val="7"/>
        <w:numId w:val="1"/>
      </w:numPr>
    </w:pPr>
  </w:style>
  <w:style w:type="paragraph" w:styleId="Pointabc4" w:customStyle="1">
    <w:name w:val="Point abc (4)"/>
    <w:basedOn w:val="Normal"/>
    <w:rsid w:val="009C6417"/>
    <w:pPr>
      <w:numPr>
        <w:ilvl w:val="8"/>
        <w:numId w:val="1"/>
      </w:numPr>
    </w:pPr>
  </w:style>
  <w:style w:type="paragraph" w:styleId="Point123" w:customStyle="1">
    <w:name w:val="Point 123"/>
    <w:basedOn w:val="Normal"/>
    <w:rsid w:val="009C6417"/>
    <w:pPr>
      <w:numPr>
        <w:numId w:val="1"/>
      </w:numPr>
    </w:pPr>
  </w:style>
  <w:style w:type="paragraph" w:styleId="Point1231" w:customStyle="1">
    <w:name w:val="Point 123 (1)"/>
    <w:basedOn w:val="Normal"/>
    <w:rsid w:val="009C6417"/>
    <w:pPr>
      <w:numPr>
        <w:ilvl w:val="2"/>
        <w:numId w:val="1"/>
      </w:numPr>
    </w:pPr>
  </w:style>
  <w:style w:type="paragraph" w:styleId="Point1232" w:customStyle="1">
    <w:name w:val="Point 123 (2)"/>
    <w:basedOn w:val="Normal"/>
    <w:rsid w:val="009C6417"/>
    <w:pPr>
      <w:numPr>
        <w:ilvl w:val="4"/>
        <w:numId w:val="1"/>
      </w:numPr>
    </w:pPr>
  </w:style>
  <w:style w:type="paragraph" w:styleId="Point1233" w:customStyle="1">
    <w:name w:val="Point 123 (3)"/>
    <w:basedOn w:val="Normal"/>
    <w:rsid w:val="009C6417"/>
    <w:pPr>
      <w:numPr>
        <w:ilvl w:val="6"/>
        <w:numId w:val="1"/>
      </w:numPr>
    </w:pPr>
  </w:style>
  <w:style w:type="paragraph" w:styleId="Pointivx" w:customStyle="1">
    <w:name w:val="Point ivx"/>
    <w:basedOn w:val="Normal"/>
    <w:rsid w:val="009C6417"/>
    <w:pPr>
      <w:numPr>
        <w:numId w:val="2"/>
      </w:numPr>
    </w:pPr>
  </w:style>
  <w:style w:type="paragraph" w:styleId="Pointivx1" w:customStyle="1">
    <w:name w:val="Point ivx (1)"/>
    <w:basedOn w:val="Normal"/>
    <w:rsid w:val="009C6417"/>
    <w:pPr>
      <w:numPr>
        <w:ilvl w:val="1"/>
        <w:numId w:val="2"/>
      </w:numPr>
    </w:pPr>
  </w:style>
  <w:style w:type="paragraph" w:styleId="Pointivx2" w:customStyle="1">
    <w:name w:val="Point ivx (2)"/>
    <w:basedOn w:val="Normal"/>
    <w:rsid w:val="009C6417"/>
    <w:pPr>
      <w:numPr>
        <w:ilvl w:val="2"/>
        <w:numId w:val="2"/>
      </w:numPr>
    </w:pPr>
  </w:style>
  <w:style w:type="paragraph" w:styleId="Pointivx3" w:customStyle="1">
    <w:name w:val="Point ivx (3)"/>
    <w:basedOn w:val="Normal"/>
    <w:rsid w:val="009C6417"/>
    <w:pPr>
      <w:numPr>
        <w:ilvl w:val="3"/>
        <w:numId w:val="2"/>
      </w:numPr>
    </w:pPr>
  </w:style>
  <w:style w:type="paragraph" w:styleId="Pointivx4" w:customStyle="1">
    <w:name w:val="Point ivx (4)"/>
    <w:basedOn w:val="Normal"/>
    <w:rsid w:val="009C6417"/>
    <w:pPr>
      <w:numPr>
        <w:ilvl w:val="4"/>
        <w:numId w:val="2"/>
      </w:numPr>
    </w:pPr>
  </w:style>
  <w:style w:type="paragraph" w:styleId="Bullet" w:customStyle="1">
    <w:name w:val="Bullet"/>
    <w:basedOn w:val="Normal"/>
    <w:rsid w:val="009C6417"/>
    <w:pPr>
      <w:numPr>
        <w:numId w:val="3"/>
      </w:numPr>
    </w:pPr>
  </w:style>
  <w:style w:type="paragraph" w:styleId="Bullet1" w:customStyle="1">
    <w:name w:val="Bullet 1"/>
    <w:basedOn w:val="Normal"/>
    <w:rsid w:val="009C6417"/>
    <w:pPr>
      <w:numPr>
        <w:numId w:val="4"/>
      </w:numPr>
    </w:pPr>
  </w:style>
  <w:style w:type="paragraph" w:styleId="Bullet2" w:customStyle="1">
    <w:name w:val="Bullet 2"/>
    <w:basedOn w:val="Normal"/>
    <w:rsid w:val="009C6417"/>
    <w:pPr>
      <w:numPr>
        <w:numId w:val="5"/>
      </w:numPr>
    </w:pPr>
  </w:style>
  <w:style w:type="paragraph" w:styleId="Bullet3" w:customStyle="1">
    <w:name w:val="Bullet 3"/>
    <w:basedOn w:val="Normal"/>
    <w:rsid w:val="009C6417"/>
    <w:pPr>
      <w:numPr>
        <w:numId w:val="6"/>
      </w:numPr>
    </w:pPr>
  </w:style>
  <w:style w:type="paragraph" w:styleId="Bullet4" w:customStyle="1">
    <w:name w:val="Bullet 4"/>
    <w:basedOn w:val="Normal"/>
    <w:rsid w:val="009C6417"/>
    <w:pPr>
      <w:numPr>
        <w:numId w:val="7"/>
      </w:numPr>
    </w:pPr>
  </w:style>
  <w:style w:type="paragraph" w:styleId="Dash" w:customStyle="1">
    <w:name w:val="Dash"/>
    <w:basedOn w:val="Normal"/>
    <w:rsid w:val="009C6417"/>
    <w:pPr>
      <w:numPr>
        <w:numId w:val="8"/>
      </w:numPr>
    </w:pPr>
  </w:style>
  <w:style w:type="paragraph" w:styleId="Dash1" w:customStyle="1">
    <w:name w:val="Dash 1"/>
    <w:basedOn w:val="Normal"/>
    <w:rsid w:val="009C6417"/>
    <w:pPr>
      <w:numPr>
        <w:numId w:val="9"/>
      </w:numPr>
    </w:pPr>
  </w:style>
  <w:style w:type="paragraph" w:styleId="Dash2" w:customStyle="1">
    <w:name w:val="Dash 2"/>
    <w:basedOn w:val="Normal"/>
    <w:rsid w:val="009C6417"/>
    <w:pPr>
      <w:numPr>
        <w:numId w:val="10"/>
      </w:numPr>
    </w:pPr>
  </w:style>
  <w:style w:type="paragraph" w:styleId="Dash3" w:customStyle="1">
    <w:name w:val="Dash 3"/>
    <w:basedOn w:val="Normal"/>
    <w:rsid w:val="009C6417"/>
    <w:pPr>
      <w:numPr>
        <w:numId w:val="11"/>
      </w:numPr>
    </w:pPr>
  </w:style>
  <w:style w:type="paragraph" w:styleId="Dash4" w:customStyle="1">
    <w:name w:val="Dash 4"/>
    <w:basedOn w:val="Normal"/>
    <w:rsid w:val="009C6417"/>
    <w:pPr>
      <w:numPr>
        <w:numId w:val="12"/>
      </w:numPr>
    </w:pPr>
  </w:style>
  <w:style w:type="paragraph" w:styleId="DashEqual" w:customStyle="1">
    <w:name w:val="Dash Equal"/>
    <w:basedOn w:val="Dash"/>
    <w:rsid w:val="009C6417"/>
    <w:pPr>
      <w:numPr>
        <w:numId w:val="13"/>
      </w:numPr>
    </w:pPr>
  </w:style>
  <w:style w:type="paragraph" w:styleId="DashEqual1" w:customStyle="1">
    <w:name w:val="Dash Equal 1"/>
    <w:basedOn w:val="Dash1"/>
    <w:rsid w:val="009C6417"/>
    <w:pPr>
      <w:numPr>
        <w:numId w:val="14"/>
      </w:numPr>
    </w:pPr>
  </w:style>
  <w:style w:type="paragraph" w:styleId="DashEqual2" w:customStyle="1">
    <w:name w:val="Dash Equal 2"/>
    <w:basedOn w:val="Dash2"/>
    <w:rsid w:val="009C6417"/>
    <w:pPr>
      <w:numPr>
        <w:numId w:val="15"/>
      </w:numPr>
    </w:pPr>
  </w:style>
  <w:style w:type="paragraph" w:styleId="DashEqual3" w:customStyle="1">
    <w:name w:val="Dash Equal 3"/>
    <w:basedOn w:val="Dash3"/>
    <w:rsid w:val="009C6417"/>
    <w:pPr>
      <w:numPr>
        <w:numId w:val="16"/>
      </w:numPr>
    </w:pPr>
  </w:style>
  <w:style w:type="paragraph" w:styleId="DashEqual4" w:customStyle="1">
    <w:name w:val="Dash Equal 4"/>
    <w:basedOn w:val="Dash4"/>
    <w:rsid w:val="009C6417"/>
    <w:pPr>
      <w:numPr>
        <w:numId w:val="17"/>
      </w:numPr>
    </w:pPr>
  </w:style>
  <w:style w:type="character" w:styleId="Marker" w:customStyle="1">
    <w:name w:val="Marker"/>
    <w:basedOn w:val="DefaultParagraphFont"/>
    <w:rsid w:val="005841CE"/>
    <w:rPr>
      <w:color w:val="0000FF"/>
      <w:shd w:val="clear" w:color="auto" w:fill="auto"/>
    </w:rPr>
  </w:style>
  <w:style w:type="character" w:styleId="Marker1" w:customStyle="1">
    <w:name w:val="Marker1"/>
    <w:basedOn w:val="DefaultParagraphFont"/>
    <w:rsid w:val="009C6417"/>
    <w:rPr>
      <w:color w:val="008000"/>
      <w:shd w:val="clear" w:color="auto" w:fill="auto"/>
    </w:rPr>
  </w:style>
  <w:style w:type="paragraph" w:styleId="HeadingLeft" w:customStyle="1">
    <w:name w:val="Heading Left"/>
    <w:basedOn w:val="Normal"/>
    <w:next w:val="Normal"/>
    <w:rsid w:val="009C6417"/>
    <w:pPr>
      <w:spacing w:before="360"/>
      <w:outlineLvl w:val="0"/>
    </w:pPr>
    <w:rPr>
      <w:b/>
      <w:caps/>
      <w:u w:val="single"/>
    </w:rPr>
  </w:style>
  <w:style w:type="paragraph" w:styleId="HeadingIVX" w:customStyle="1">
    <w:name w:val="Heading IVX"/>
    <w:basedOn w:val="HeadingLeft"/>
    <w:next w:val="Normal"/>
    <w:rsid w:val="009C6417"/>
    <w:pPr>
      <w:numPr>
        <w:numId w:val="18"/>
      </w:numPr>
    </w:pPr>
  </w:style>
  <w:style w:type="paragraph" w:styleId="Heading123" w:customStyle="1">
    <w:name w:val="Heading 123"/>
    <w:basedOn w:val="HeadingLeft"/>
    <w:next w:val="Normal"/>
    <w:rsid w:val="009C6417"/>
    <w:pPr>
      <w:numPr>
        <w:numId w:val="19"/>
      </w:numPr>
    </w:pPr>
  </w:style>
  <w:style w:type="paragraph" w:styleId="HeadingABC" w:customStyle="1">
    <w:name w:val="Heading ABC"/>
    <w:basedOn w:val="HeadingLeft"/>
    <w:next w:val="Normal"/>
    <w:rsid w:val="009C6417"/>
    <w:pPr>
      <w:numPr>
        <w:numId w:val="20"/>
      </w:numPr>
    </w:pPr>
  </w:style>
  <w:style w:type="paragraph" w:styleId="HeadingCentered" w:customStyle="1">
    <w:name w:val="Heading Centered"/>
    <w:basedOn w:val="HeadingLeft"/>
    <w:next w:val="Normal"/>
    <w:rsid w:val="009C6417"/>
    <w:pPr>
      <w:jc w:val="center"/>
    </w:pPr>
  </w:style>
  <w:style w:type="paragraph" w:styleId="Jardin" w:customStyle="1">
    <w:name w:val="Jardin"/>
    <w:basedOn w:val="Normal"/>
    <w:rsid w:val="009C6417"/>
    <w:pPr>
      <w:spacing w:before="200" w:after="0" w:line="240" w:lineRule="auto"/>
      <w:jc w:val="center"/>
    </w:pPr>
  </w:style>
  <w:style w:type="paragraph" w:styleId="Amendment" w:customStyle="1">
    <w:name w:val="Amendment"/>
    <w:basedOn w:val="Normal"/>
    <w:next w:val="Normal"/>
    <w:rsid w:val="009C6417"/>
    <w:rPr>
      <w:i/>
      <w:u w:val="single"/>
    </w:rPr>
  </w:style>
  <w:style w:type="paragraph" w:styleId="AmendmentList" w:customStyle="1">
    <w:name w:val="Amendment List"/>
    <w:basedOn w:val="Normal"/>
    <w:rsid w:val="009C6417"/>
    <w:pPr>
      <w:ind w:left="2268" w:hanging="2268"/>
    </w:pPr>
  </w:style>
  <w:style w:type="paragraph" w:styleId="ReplyRE" w:customStyle="1">
    <w:name w:val="Reply RE"/>
    <w:basedOn w:val="Normal"/>
    <w:next w:val="Normal"/>
    <w:rsid w:val="009C6417"/>
    <w:pPr>
      <w:spacing w:after="480" w:line="240" w:lineRule="auto"/>
      <w:contextualSpacing/>
    </w:pPr>
  </w:style>
  <w:style w:type="paragraph" w:styleId="ReplyBold" w:customStyle="1">
    <w:name w:val="Reply Bold"/>
    <w:basedOn w:val="ReplyRE"/>
    <w:next w:val="Normal"/>
    <w:rsid w:val="009C6417"/>
    <w:rPr>
      <w:b/>
    </w:rPr>
  </w:style>
  <w:style w:type="paragraph" w:styleId="Annex" w:customStyle="1">
    <w:name w:val="Annex"/>
    <w:basedOn w:val="Normal"/>
    <w:next w:val="Normal"/>
    <w:rsid w:val="009C6417"/>
    <w:pPr>
      <w:jc w:val="right"/>
    </w:pPr>
    <w:rPr>
      <w:b/>
      <w:u w:val="single"/>
    </w:rPr>
  </w:style>
  <w:style w:type="paragraph" w:styleId="Sign" w:customStyle="1">
    <w:name w:val="Sign"/>
    <w:basedOn w:val="Normal"/>
    <w:rsid w:val="009C6417"/>
    <w:pPr>
      <w:tabs>
        <w:tab w:val="center" w:pos="7087"/>
      </w:tabs>
      <w:contextualSpacing/>
    </w:pPr>
  </w:style>
  <w:style w:type="paragraph" w:styleId="NotDeclassified" w:customStyle="1">
    <w:name w:val="Not Declassified"/>
    <w:basedOn w:val="Normal"/>
    <w:next w:val="Normal"/>
    <w:rsid w:val="009C6417"/>
    <w:rPr>
      <w:b/>
      <w:shd w:val="clear" w:color="auto" w:fill="CCCCCC"/>
    </w:rPr>
  </w:style>
  <w:style w:type="character" w:styleId="NotDeclassifiedCharacter" w:customStyle="1">
    <w:name w:val="Not Declassified Character"/>
    <w:basedOn w:val="DefaultParagraphFont"/>
    <w:rsid w:val="009C6417"/>
    <w:rPr>
      <w:rFonts w:ascii="Times New Roman" w:hAnsi="Times New Roman" w:cs="Times New Roman"/>
      <w:b/>
      <w:sz w:val="24"/>
      <w:shd w:val="clear" w:color="auto" w:fill="CCCCCC"/>
    </w:rPr>
  </w:style>
  <w:style w:type="paragraph" w:styleId="NormalCompact" w:customStyle="1">
    <w:name w:val="Normal Compact"/>
    <w:basedOn w:val="Normal"/>
    <w:next w:val="Normal"/>
    <w:rsid w:val="009C6417"/>
    <w:pPr>
      <w:spacing w:line="240" w:lineRule="auto"/>
    </w:pPr>
  </w:style>
  <w:style w:type="paragraph" w:styleId="EndnoteText">
    <w:name w:val="endnote text"/>
    <w:basedOn w:val="Normal"/>
    <w:link w:val="EndnoteTextChar"/>
    <w:uiPriority w:val="99"/>
    <w:semiHidden/>
    <w:unhideWhenUsed/>
    <w:rsid w:val="001B675E"/>
    <w:pPr>
      <w:spacing w:before="0" w:after="0" w:line="240" w:lineRule="auto"/>
    </w:pPr>
    <w:rPr>
      <w:sz w:val="20"/>
      <w:szCs w:val="20"/>
    </w:rPr>
  </w:style>
  <w:style w:type="character" w:styleId="EndnoteTextChar" w:customStyle="1">
    <w:name w:val="Endnote Text Char"/>
    <w:basedOn w:val="DefaultParagraphFont"/>
    <w:link w:val="EndnoteText"/>
    <w:uiPriority w:val="99"/>
    <w:semiHidden/>
    <w:rsid w:val="001B675E"/>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1B675E"/>
    <w:rPr>
      <w:vertAlign w:val="superscript"/>
    </w:rPr>
  </w:style>
  <w:style w:type="character" w:styleId="PlaceholderText">
    <w:name w:val="Placeholder Text"/>
    <w:basedOn w:val="DefaultParagraphFont"/>
    <w:uiPriority w:val="99"/>
    <w:semiHidden/>
    <w:rsid w:val="005841C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3a14091c9f9a46a0" Type="http://schemas.openxmlformats.org/officeDocument/2006/relationships/footnotes" Target="/word/footnotes.xml"/><Relationship Id="R3a2aa423cb924d74" Type="http://schemas.openxmlformats.org/officeDocument/2006/relationships/header" Target="/word/header3.xml"/><Relationship Id="R6fd19334a4de485c" Type="http://schemas.openxmlformats.org/officeDocument/2006/relationships/footer" Target="/word/footer3.xml"/><Relationship Id="R8e4ad565215a4330" Type="http://schemas.openxmlformats.org/officeDocument/2006/relationships/endnotes" Target="/word/endnotes.xml"/><Relationship Id="R1ccab888fb5a4dd5" Type="http://schemas.openxmlformats.org/officeDocument/2006/relationships/image" Target="/media/image.bin"/><Relationship Id="Rb8503557781f46d8" Type="http://schemas.openxmlformats.org/officeDocument/2006/relationships/footer" Target="/word/footer1.xml"/><Relationship Id="Rab493e52ddda4b7d" Type="http://schemas.openxmlformats.org/officeDocument/2006/relationships/footer" Target="/word/footer2.xml"/><Relationship Id="rId3" Type="http://schemas.openxmlformats.org/officeDocument/2006/relationships/customXml" Target="../customXml/item3.xml"/><Relationship Id="Rcdf8e94ab35c4dd9" Type="http://schemas.openxmlformats.org/officeDocument/2006/relationships/glossaryDocument" Target="/word/glossary/document.xml"/><Relationship Id="Rb574ac8838eb485c" Type="http://schemas.openxmlformats.org/officeDocument/2006/relationships/header" Target="/word/header2.xml"/><Relationship Id="rId2" Type="http://schemas.openxmlformats.org/officeDocument/2006/relationships/customXml" Target="../customXml/item2.xml"/><Relationship Id="R53ba5999045c48e0" Type="http://schemas.openxmlformats.org/officeDocument/2006/relationships/webSettings" Target="/word/webSettings.xml"/><Relationship Id="R7bb883d186844821" Type="http://schemas.openxmlformats.org/officeDocument/2006/relationships/styles" Target="/word/styles.xml"/><Relationship Id="R52a7846383404d2d" Type="http://schemas.openxmlformats.org/officeDocument/2006/relationships/header" Target="/word/header1.xml"/><Relationship Id="rId1" Type="http://schemas.openxmlformats.org/officeDocument/2006/relationships/customXml" Target="../customXml/item1.xml"/><Relationship Id="R631f35a0bb5d4a1e" Type="http://schemas.openxmlformats.org/officeDocument/2006/relationships/theme" Target="/word/theme/theme1.xml"/><Relationship Id="Rf5e77283b83d4bcb" Type="http://schemas.openxmlformats.org/officeDocument/2006/relationships/footer" Target="/word/footer4.xml"/><Relationship Id="Rbb7f3615a6b64c01" Type="http://schemas.openxmlformats.org/officeDocument/2006/relationships/numbering" Target="/word/numbering.xml"/><Relationship Id="R50600926e1e74787" Type="http://schemas.openxmlformats.org/officeDocument/2006/relationships/header" Target="/word/header4.xml"/><Relationship Id="R187ab0e7e4a645f3" Type="http://schemas.openxmlformats.org/officeDocument/2006/relationships/header" Target="/word/header5.xml"/><Relationship Id="R18a1003f2c184817" Type="http://schemas.openxmlformats.org/officeDocument/2006/relationships/header" Target="/word/header6.xml"/><Relationship Id="R04e557ec25ee4350" Type="http://schemas.openxmlformats.org/officeDocument/2006/relationships/settings" Target="/word/settings.xml"/><Relationship Id="R5a2051d6242a4ce9" Type="http://schemas.openxmlformats.org/officeDocument/2006/relationships/fontTable" Target="/word/fontTable.xml"/><Relationship Id="R47e5b575ea134bcb" Type="http://schemas.openxmlformats.org/officeDocument/2006/relationships/footer" Target="/word/footer5.xml"/><Relationship Id="Re7ad3a2d89454377" Type="http://schemas.openxmlformats.org/officeDocument/2006/relationships/footer" Target="/word/footer6.xml"/></Relationships>
</file>

<file path=word/_rels/settings.xml.rels>&#65279;<?xml version="1.0" encoding="utf-8"?><Relationships xmlns="http://schemas.openxmlformats.org/package/2006/relationships"><Relationship Type="http://schemas.openxmlformats.org/officeDocument/2006/relationships/attachedTemplate" Target="C:\Users\Public\Documents\Templates\DocuWrite\DW_COUNCIL.dotm" TargetMode="External" Id="rId1" /></Relationships>
</file>

<file path=word/glossary/_rels/document.xml.rels>&#65279;<?xml version="1.0" encoding="utf-8"?><Relationships xmlns="http://schemas.openxmlformats.org/package/2006/relationships"><Relationship Type="http://schemas.openxmlformats.org/officeDocument/2006/relationships/styles" Target="/word/glossary/styles2.xml" Id="Rd194cabe67144cad" /><Relationship Type="http://schemas.openxmlformats.org/officeDocument/2006/relationships/fontTable" Target="/word/glossary/fontTable2.xml" Id="Rf65af5c126284407" /><Relationship Type="http://schemas.openxmlformats.org/officeDocument/2006/relationships/settings" Target="/word/glossary/settings2.xml" Id="R623a050150a84a8c" /><Relationship Type="http://schemas.openxmlformats.org/officeDocument/2006/relationships/webSettings" Target="/word/glossary/webSettings2.xml" Id="R7dbae5b5006d491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s>
</w:glossaryDocument>
</file>

<file path=word/glossary/fontTable2.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s>
</file>

<file path=word/glossary/settings2.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283"/>
    <w:rsid w:val="00052D7C"/>
    <w:rsid w:val="001C16E9"/>
    <w:rsid w:val="00204F40"/>
    <w:rsid w:val="003C184A"/>
    <w:rsid w:val="00854E58"/>
    <w:rsid w:val="00AE26B2"/>
    <w:rsid w:val="00BE3D84"/>
    <w:rsid w:val="00F06283"/>
    <w:rsid w:val="00F7397D"/>
    <w:rsid w:val="00FB40E5"/>
    <w:rsid w:val="00FD4605"/>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2.xml><?xml version="1.0" encoding="utf-8"?>
<w:styles xmlns:w="http://schemas.openxmlformats.org/wordprocessingml/2006/main">
  <w:docDefaults>
    <w:rPrDefault>
      <w:rPr>
        <w:rFonts w:asciiTheme="minorHAnsi" w:eastAsiaTheme="minorEastAsia" w:hAnsiTheme="minorHAnsi" w:cstheme="minorBidi"/>
        <w:kern w:val="2"/>
        <w:sz w:val="24"/>
        <w:szCs w:val="24"/>
        <w:lang w:val="en-DE" w:eastAsia="en-DE" w:bidi="ar-SA"/>
        <ligatures xmlns:p5="http://schemas.microsoft.com/office/word/2010/wordml" xmlns="http://schemas.microsoft.com/office/word/2010/wordml" p5: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4F40"/>
  </w:style>
  <w:style w:type="paragraph" w:customStyle="1" w:styleId="31D171189C114B72B562FE2E692AC3DA">
    <w:name w:val="31D171189C114B72B562FE2E692AC3DA"/>
    <w:rsid w:val="00204F40"/>
  </w:style>
  <w:style w:type="paragraph" w:customStyle="1" w:styleId="FAFF4D83BC0D420D80432E832230CD77">
    <w:name w:val="FAFF4D83BC0D420D80432E832230CD77"/>
    <w:rsid w:val="00204F40"/>
  </w:style>
  <w:style w:type="paragraph" w:customStyle="1" w:styleId="AD34A4746DF24748901240EC2DF08255">
    <w:name w:val="AD34A4746DF24748901240EC2DF08255"/>
    <w:rsid w:val="00204F40"/>
  </w:style>
  <w:style w:type="paragraph" w:customStyle="1" w:styleId="E529135A90A84228BBA2B8420EBE77CD">
    <w:name w:val="E529135A90A84228BBA2B8420EBE77CD"/>
    <w:rsid w:val="00204F40"/>
  </w:style>
  <w:style w:type="paragraph" w:customStyle="1" w:styleId="726225DD8F0B4803B0F16376880E9602">
    <w:name w:val="726225DD8F0B4803B0F16376880E9602"/>
    <w:rsid w:val="00204F40"/>
  </w:style>
  <w:style w:type="paragraph" w:customStyle="1" w:styleId="75CDEDA639364A179BD59B6F4A3E160F">
    <w:name w:val="75CDEDA639364A179BD59B6F4A3E160F"/>
    <w:rsid w:val="00204F40"/>
  </w:style>
  <w:style w:type="paragraph" w:customStyle="1" w:styleId="A9B9F296C1744C32A726DC3F343ACBD2">
    <w:name w:val="A9B9F296C1744C32A726DC3F343ACBD2"/>
    <w:rsid w:val="003A5677"/>
  </w:style>
</w:styles>
</file>

<file path=word/glossary/webSettings2.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18E9B9B6B6C74E848735DCDD5F12C9" ma:contentTypeVersion="0" ma:contentTypeDescription="Create a new document." ma:contentTypeScope="" ma:versionID="08edbb0ba11401143d54e5d9a810875f">
  <xsd:schema xmlns:xsd="http://www.w3.org/2001/XMLSchema" xmlns:xs="http://www.w3.org/2001/XMLSchema" xmlns:p="http://schemas.microsoft.com/office/2006/metadata/properties" targetNamespace="http://schemas.microsoft.com/office/2006/metadata/properties" ma:root="true" ma:fieldsID="124fd2d4348e31d7b7bcc391e9da950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514B3C7-59A7-4A8E-8C03-C289D1BB6E5F}"/>
</file>

<file path=customXml/itemProps2.xml><?xml version="1.0" encoding="utf-8"?>
<ds:datastoreItem xmlns:ds="http://schemas.openxmlformats.org/officeDocument/2006/customXml" ds:itemID="{B76459EA-DD65-4410-B07D-50BCEFB40304}"/>
</file>

<file path=customXml/itemProps3.xml><?xml version="1.0" encoding="utf-8"?>
<ds:datastoreItem xmlns:ds="http://schemas.openxmlformats.org/officeDocument/2006/customXml" ds:itemID="{FC182B41-8635-4FFB-B6BF-0D1A2155872C}"/>
</file>

<file path=docProps/app.xml><?xml version="1.0" encoding="utf-8"?>
<ap:Properties xmlns:vt="http://schemas.openxmlformats.org/officeDocument/2006/docPropsVTypes" xmlns:ap="http://schemas.openxmlformats.org/officeDocument/2006/extended-properties">
  <ap:Template>DW_COUNCIL.dotm</ap:Template>
  <ap:TotalTime>13</ap:TotalTime>
  <ap:Pages>1</ap:Pages>
  <ap:Words>57</ap:Words>
  <ap:Characters>329</ap:Characters>
  <ap:Application>Microsoft Office Word</ap:Application>
  <ap:DocSecurity>0</ap:DocSecurity>
  <ap:Lines>2</ap:Lines>
  <ap:Paragraphs>1</ap:Paragraphs>
  <ap:ScaleCrop>false</ap:ScaleCrop>
  <ap:Company/>
  <ap:LinksUpToDate>false</ap:LinksUpToDate>
  <ap:CharactersWithSpaces>385</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Signe%20BRAZINSKA</dc:creator>
  <cp:keywords/>
  <dc:description/>
  <cp:lastModifiedBy>Signe%20BRAZINSKA</cp:lastModifiedBy>
  <cp:revision>6</cp:revision>
  <dcterms:created xsi:type="dcterms:W3CDTF">2025-01-29T14:25:00Z</dcterms:created>
  <dcterms:modified xsi:type="dcterms:W3CDTF">2025-01-29T21:13:00Z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2026-09-24T12:09:56Z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Toolbox 1.29.0 (CoverpageUpdate)</vt:lpwstr>
  </property>
  <property fmtid="{D5CDD505-2E9C-101B-9397-08002B2CF9AE}" pid="10" name="ContentTypeId">
    <vt:lpwstr>0x0101007818E9B9B6B6C74E848735DCDD5F12C9</vt:lpwstr>
  </property>
</Properties>
</file>