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69C8" w14:textId="0D0356E5" w:rsidR="0055564E" w:rsidRPr="00096DFC" w:rsidRDefault="00E46520" w:rsidP="007320DD">
      <w:pPr>
        <w:spacing w:after="0"/>
        <w:jc w:val="center"/>
        <w:rPr>
          <w:noProof/>
          <w:lang w:val="et-EE"/>
        </w:rPr>
      </w:pPr>
      <w:r w:rsidRPr="00096DFC">
        <w:rPr>
          <w:b/>
          <w:bCs/>
          <w:noProof/>
          <w:sz w:val="24"/>
          <w:szCs w:val="24"/>
          <w:lang w:val="et-EE"/>
        </w:rPr>
        <w:t xml:space="preserve">UURINGU EETILISE HINDAMISE </w:t>
      </w:r>
      <w:r w:rsidR="00737EAE" w:rsidRPr="00096DFC">
        <w:rPr>
          <w:b/>
          <w:bCs/>
          <w:noProof/>
          <w:sz w:val="24"/>
          <w:szCs w:val="24"/>
          <w:lang w:val="et-EE"/>
        </w:rPr>
        <w:t>TAOTLUS EESTI BIOEETIKA JA INIMUURINGUTE NÕUKOGULE</w:t>
      </w:r>
    </w:p>
    <w:p w14:paraId="00A60643" w14:textId="77777777" w:rsidR="0055564E" w:rsidRPr="00096DFC" w:rsidRDefault="0055564E">
      <w:pPr>
        <w:spacing w:after="0"/>
        <w:jc w:val="center"/>
        <w:rPr>
          <w:b/>
          <w:noProof/>
          <w:sz w:val="24"/>
          <w:szCs w:val="24"/>
          <w:lang w:val="et-EE"/>
        </w:rPr>
      </w:pPr>
    </w:p>
    <w:p w14:paraId="7C4ADB54" w14:textId="77777777" w:rsidR="0055564E" w:rsidRPr="00096DFC" w:rsidRDefault="0055564E">
      <w:pPr>
        <w:spacing w:after="0"/>
        <w:rPr>
          <w:b/>
          <w:noProof/>
          <w:u w:val="single"/>
          <w:lang w:val="et-EE"/>
        </w:rPr>
      </w:pPr>
    </w:p>
    <w:tbl>
      <w:tblPr>
        <w:tblW w:w="952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2055"/>
        <w:gridCol w:w="3969"/>
      </w:tblGrid>
      <w:tr w:rsidR="001C42D1" w:rsidRPr="00182055" w14:paraId="7E2D0C90" w14:textId="772A3F00" w:rsidTr="001C42D1">
        <w:trPr>
          <w:trHeight w:val="843"/>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1. Uuringu nimetus (ingliskeelsete taotluse puhul tuleb uuringu nimetus ära tuua ka eesti keeles)</w:t>
            </w:r>
          </w:p>
        </w:tc>
      </w:tr>
      <w:tr w:rsidR="001C42D1" w:rsidRPr="00096DFC" w14:paraId="5D228975" w14:textId="1BECC412" w:rsidTr="00733EC1">
        <w:trPr>
          <w:trHeight w:val="45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47DE29" w14:textId="588A62D3" w:rsidR="00703801" w:rsidRPr="0003293F" w:rsidRDefault="009F2EC9">
            <w:pPr>
              <w:rPr>
                <w:noProof/>
                <w:lang w:val="et-EE"/>
              </w:rPr>
            </w:pPr>
            <w:r w:rsidRPr="009F2EC9">
              <w:rPr>
                <w:noProof/>
                <w:lang w:val="et-EE"/>
              </w:rPr>
              <w:t>Tervise infosüsteemi andmete</w:t>
            </w:r>
            <w:r>
              <w:rPr>
                <w:noProof/>
                <w:lang w:val="et-EE"/>
              </w:rPr>
              <w:t xml:space="preserve"> teisene</w:t>
            </w:r>
            <w:r w:rsidRPr="009F2EC9">
              <w:rPr>
                <w:noProof/>
                <w:lang w:val="et-EE"/>
              </w:rPr>
              <w:t xml:space="preserve"> kasutamine </w:t>
            </w:r>
            <w:r w:rsidR="007B6611">
              <w:rPr>
                <w:noProof/>
                <w:lang w:val="et-EE"/>
              </w:rPr>
              <w:t xml:space="preserve">Eesti </w:t>
            </w:r>
            <w:r w:rsidR="0041005B">
              <w:rPr>
                <w:noProof/>
                <w:lang w:val="et-EE"/>
              </w:rPr>
              <w:t>tervise</w:t>
            </w:r>
            <w:r w:rsidRPr="009F2EC9">
              <w:rPr>
                <w:noProof/>
                <w:lang w:val="et-EE"/>
              </w:rPr>
              <w:t>statistika</w:t>
            </w:r>
            <w:r w:rsidR="0041005B">
              <w:rPr>
                <w:noProof/>
                <w:lang w:val="et-EE"/>
              </w:rPr>
              <w:t xml:space="preserve"> tegemiseks</w:t>
            </w:r>
          </w:p>
        </w:tc>
      </w:tr>
      <w:tr w:rsidR="001C42D1" w:rsidRPr="00096DFC" w14:paraId="51CC2048" w14:textId="449B8570" w:rsidTr="001C42D1">
        <w:trPr>
          <w:trHeight w:val="48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386D6206" w:rsidR="001C42D1" w:rsidRPr="00096DFC" w:rsidRDefault="001C42D1"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096DFC">
              <w:rPr>
                <w:b/>
                <w:bCs/>
                <w:noProof/>
                <w:color w:val="000000"/>
                <w:sz w:val="22"/>
                <w:szCs w:val="22"/>
                <w:lang w:val="et-EE"/>
              </w:rPr>
              <w:t>2. Uuringu põhieesmärk kuni 450 tähemärki (0,25 lk) (ingliskeelsete taotluse puhul tuleb uuringu põhieesmärk ära tuua ka eesti keeles)</w:t>
            </w:r>
          </w:p>
        </w:tc>
      </w:tr>
      <w:tr w:rsidR="001C42D1" w:rsidRPr="00182055" w14:paraId="42B235DE" w14:textId="13CCCD97" w:rsidTr="001C42D1">
        <w:trPr>
          <w:trHeight w:val="1219"/>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55CFF03" w14:textId="737AB954" w:rsidR="006974C3" w:rsidRDefault="007B6611" w:rsidP="001D51E7">
            <w:pPr>
              <w:rPr>
                <w:noProof/>
                <w:lang w:val="et-EE"/>
              </w:rPr>
            </w:pPr>
            <w:r>
              <w:rPr>
                <w:noProof/>
                <w:lang w:val="et-EE"/>
              </w:rPr>
              <w:t>P</w:t>
            </w:r>
            <w:r w:rsidR="002709FB" w:rsidRPr="002709FB">
              <w:rPr>
                <w:noProof/>
                <w:lang w:val="et-EE"/>
              </w:rPr>
              <w:t xml:space="preserve">õhieesmärk </w:t>
            </w:r>
            <w:r w:rsidR="00012A80">
              <w:rPr>
                <w:noProof/>
                <w:lang w:val="et-EE"/>
              </w:rPr>
              <w:t>on</w:t>
            </w:r>
            <w:r w:rsidR="001D51E7" w:rsidRPr="002709FB">
              <w:rPr>
                <w:noProof/>
                <w:lang w:val="et-EE"/>
              </w:rPr>
              <w:t xml:space="preserve"> tervise</w:t>
            </w:r>
            <w:r w:rsidR="00012A80">
              <w:rPr>
                <w:noProof/>
                <w:lang w:val="et-EE"/>
              </w:rPr>
              <w:t>statistika</w:t>
            </w:r>
            <w:r w:rsidR="00E167B9">
              <w:rPr>
                <w:noProof/>
                <w:lang w:val="et-EE"/>
              </w:rPr>
              <w:t xml:space="preserve"> tegemi</w:t>
            </w:r>
            <w:r w:rsidR="006974C3">
              <w:rPr>
                <w:noProof/>
                <w:lang w:val="et-EE"/>
              </w:rPr>
              <w:t>seks ja avaldamiseks</w:t>
            </w:r>
            <w:r w:rsidR="00C30FE4">
              <w:rPr>
                <w:noProof/>
                <w:lang w:val="et-EE"/>
              </w:rPr>
              <w:t xml:space="preserve">, </w:t>
            </w:r>
            <w:r w:rsidR="00012A80">
              <w:rPr>
                <w:noProof/>
                <w:lang w:val="et-EE"/>
              </w:rPr>
              <w:t xml:space="preserve">tervisestatistiliste </w:t>
            </w:r>
            <w:r w:rsidR="00C30FE4">
              <w:rPr>
                <w:noProof/>
                <w:lang w:val="et-EE"/>
              </w:rPr>
              <w:t>ülevaadete</w:t>
            </w:r>
            <w:r w:rsidR="009F78B8">
              <w:rPr>
                <w:noProof/>
                <w:lang w:val="et-EE"/>
              </w:rPr>
              <w:t xml:space="preserve"> ja/või raportite</w:t>
            </w:r>
            <w:r w:rsidR="00E167B9">
              <w:rPr>
                <w:noProof/>
                <w:lang w:val="et-EE"/>
              </w:rPr>
              <w:t xml:space="preserve"> koostami</w:t>
            </w:r>
            <w:r w:rsidR="006974C3">
              <w:rPr>
                <w:noProof/>
                <w:lang w:val="et-EE"/>
              </w:rPr>
              <w:t>seks ning avaldamiseks</w:t>
            </w:r>
            <w:r w:rsidR="00012A80">
              <w:rPr>
                <w:noProof/>
                <w:lang w:val="et-EE"/>
              </w:rPr>
              <w:t xml:space="preserve">, </w:t>
            </w:r>
            <w:r w:rsidR="00C30FE4" w:rsidRPr="00C30FE4">
              <w:rPr>
                <w:noProof/>
                <w:lang w:val="et-EE"/>
              </w:rPr>
              <w:t>TAI</w:t>
            </w:r>
            <w:r w:rsidR="006974C3">
              <w:rPr>
                <w:noProof/>
                <w:lang w:val="et-EE"/>
              </w:rPr>
              <w:t xml:space="preserve"> tervisestatistiliste koondandmete ning </w:t>
            </w:r>
            <w:r w:rsidR="004275D3">
              <w:rPr>
                <w:noProof/>
                <w:lang w:val="et-EE"/>
              </w:rPr>
              <w:t>t</w:t>
            </w:r>
            <w:r w:rsidR="006974C3">
              <w:rPr>
                <w:noProof/>
                <w:lang w:val="et-EE"/>
              </w:rPr>
              <w:t xml:space="preserve">ervise </w:t>
            </w:r>
            <w:r w:rsidR="004275D3">
              <w:rPr>
                <w:noProof/>
                <w:lang w:val="et-EE"/>
              </w:rPr>
              <w:t>i</w:t>
            </w:r>
            <w:r w:rsidR="006974C3">
              <w:rPr>
                <w:noProof/>
                <w:lang w:val="et-EE"/>
              </w:rPr>
              <w:t>nfosüsteemi</w:t>
            </w:r>
            <w:r w:rsidR="00C30FE4" w:rsidRPr="00C30FE4">
              <w:rPr>
                <w:noProof/>
                <w:lang w:val="et-EE"/>
              </w:rPr>
              <w:t xml:space="preserve"> </w:t>
            </w:r>
            <w:r w:rsidR="00B9671F">
              <w:rPr>
                <w:noProof/>
                <w:lang w:val="et-EE"/>
              </w:rPr>
              <w:t xml:space="preserve">statistiliste </w:t>
            </w:r>
            <w:r w:rsidR="00C30FE4" w:rsidRPr="00C30FE4">
              <w:rPr>
                <w:noProof/>
                <w:lang w:val="et-EE"/>
              </w:rPr>
              <w:t xml:space="preserve">koondandmete </w:t>
            </w:r>
            <w:r w:rsidR="00B9671F">
              <w:rPr>
                <w:noProof/>
                <w:lang w:val="et-EE"/>
              </w:rPr>
              <w:t xml:space="preserve">põhjal </w:t>
            </w:r>
            <w:r w:rsidR="00012A80">
              <w:rPr>
                <w:noProof/>
                <w:lang w:val="et-EE"/>
              </w:rPr>
              <w:t>võrdlus</w:t>
            </w:r>
            <w:r w:rsidR="00C30FE4">
              <w:rPr>
                <w:noProof/>
                <w:lang w:val="et-EE"/>
              </w:rPr>
              <w:t>- ning kvaliteedi</w:t>
            </w:r>
            <w:r w:rsidR="00012A80">
              <w:rPr>
                <w:noProof/>
                <w:lang w:val="et-EE"/>
              </w:rPr>
              <w:t>analüüside</w:t>
            </w:r>
            <w:r w:rsidR="00721CA2" w:rsidRPr="001D51E7">
              <w:rPr>
                <w:noProof/>
                <w:lang w:val="et-EE"/>
              </w:rPr>
              <w:t xml:space="preserve"> </w:t>
            </w:r>
            <w:r w:rsidR="00E167B9">
              <w:rPr>
                <w:noProof/>
                <w:lang w:val="et-EE"/>
              </w:rPr>
              <w:t>tegemi</w:t>
            </w:r>
            <w:r w:rsidR="006974C3">
              <w:rPr>
                <w:noProof/>
                <w:lang w:val="et-EE"/>
              </w:rPr>
              <w:t>seks ja raportite avaldamiseks</w:t>
            </w:r>
            <w:r w:rsidR="00E167B9">
              <w:rPr>
                <w:noProof/>
                <w:lang w:val="et-EE"/>
              </w:rPr>
              <w:t>,</w:t>
            </w:r>
            <w:r w:rsidR="006974C3">
              <w:rPr>
                <w:noProof/>
                <w:lang w:val="et-EE"/>
              </w:rPr>
              <w:t xml:space="preserve"> riigi kohustuste täitmiseks</w:t>
            </w:r>
            <w:r w:rsidR="00E167B9">
              <w:rPr>
                <w:noProof/>
                <w:lang w:val="et-EE"/>
              </w:rPr>
              <w:t xml:space="preserve"> iga-aasta</w:t>
            </w:r>
            <w:r w:rsidR="006974C3">
              <w:rPr>
                <w:noProof/>
                <w:lang w:val="et-EE"/>
              </w:rPr>
              <w:t>selt</w:t>
            </w:r>
            <w:r w:rsidR="00E167B9">
              <w:rPr>
                <w:noProof/>
                <w:lang w:val="et-EE"/>
              </w:rPr>
              <w:t xml:space="preserve"> tervisestatistiliste koondandmete</w:t>
            </w:r>
            <w:r w:rsidR="006974C3">
              <w:rPr>
                <w:noProof/>
                <w:lang w:val="et-EE"/>
              </w:rPr>
              <w:t xml:space="preserve"> kokku panemiseks ning</w:t>
            </w:r>
            <w:r w:rsidR="00E167B9">
              <w:rPr>
                <w:noProof/>
                <w:lang w:val="et-EE"/>
              </w:rPr>
              <w:t xml:space="preserve"> edast</w:t>
            </w:r>
            <w:r w:rsidR="006974C3">
              <w:rPr>
                <w:noProof/>
                <w:lang w:val="et-EE"/>
              </w:rPr>
              <w:t>useks</w:t>
            </w:r>
            <w:r w:rsidR="00E167B9">
              <w:rPr>
                <w:noProof/>
                <w:lang w:val="et-EE"/>
              </w:rPr>
              <w:t xml:space="preserve"> rahvusvahelistele organistatsioonidele (WHO, OECD, EUROSTAT)</w:t>
            </w:r>
            <w:r w:rsidR="006974C3">
              <w:rPr>
                <w:noProof/>
                <w:lang w:val="et-EE"/>
              </w:rPr>
              <w:t xml:space="preserve"> kasutada</w:t>
            </w:r>
            <w:r w:rsidR="00552ACD">
              <w:rPr>
                <w:noProof/>
                <w:lang w:val="et-EE"/>
              </w:rPr>
              <w:t xml:space="preserve"> </w:t>
            </w:r>
            <w:r w:rsidR="006974C3">
              <w:rPr>
                <w:noProof/>
                <w:lang w:val="et-EE"/>
              </w:rPr>
              <w:t>peamise tervisevaldkonna statistilise andme</w:t>
            </w:r>
            <w:r w:rsidR="006974C3" w:rsidRPr="001D51E7">
              <w:rPr>
                <w:noProof/>
                <w:lang w:val="et-EE"/>
              </w:rPr>
              <w:t xml:space="preserve">allikana </w:t>
            </w:r>
            <w:r w:rsidR="004275D3">
              <w:rPr>
                <w:noProof/>
                <w:lang w:val="et-EE"/>
              </w:rPr>
              <w:t>t</w:t>
            </w:r>
            <w:r w:rsidR="006974C3" w:rsidRPr="00E167B9">
              <w:rPr>
                <w:noProof/>
                <w:lang w:val="et-EE"/>
              </w:rPr>
              <w:t xml:space="preserve">ervise </w:t>
            </w:r>
            <w:r w:rsidR="004275D3">
              <w:rPr>
                <w:noProof/>
                <w:lang w:val="et-EE"/>
              </w:rPr>
              <w:t>i</w:t>
            </w:r>
            <w:r w:rsidR="006974C3" w:rsidRPr="00E167B9">
              <w:rPr>
                <w:noProof/>
                <w:lang w:val="et-EE"/>
              </w:rPr>
              <w:t>nfosüsteemi kogutud üksikandme</w:t>
            </w:r>
            <w:r w:rsidR="006974C3">
              <w:rPr>
                <w:noProof/>
                <w:lang w:val="et-EE"/>
              </w:rPr>
              <w:t>id, mis on Tervise Arengu Instituudile kättesaadavaks tehtud pseudonüümitud kujul.</w:t>
            </w:r>
          </w:p>
          <w:p w14:paraId="1EFF4978" w14:textId="2A2057CE" w:rsidR="00CD3858" w:rsidRPr="007E64A7" w:rsidRDefault="007B6611" w:rsidP="007E64A7">
            <w:pPr>
              <w:rPr>
                <w:noProof/>
                <w:lang w:val="et-EE"/>
              </w:rPr>
            </w:pPr>
            <w:bookmarkStart w:id="0" w:name="_Hlk173412017"/>
            <w:r>
              <w:rPr>
                <w:noProof/>
                <w:lang w:val="et-EE"/>
              </w:rPr>
              <w:t>P</w:t>
            </w:r>
            <w:r w:rsidR="00F9196E">
              <w:rPr>
                <w:noProof/>
                <w:lang w:val="et-EE"/>
              </w:rPr>
              <w:t>õhieesmärkide saavutamiseks seatud alaeesmärgid</w:t>
            </w:r>
            <w:r w:rsidR="004516CF">
              <w:rPr>
                <w:noProof/>
                <w:lang w:val="et-EE"/>
              </w:rPr>
              <w:t xml:space="preserve"> tervisestatistika koostamiseks vajalike tervise infosüsteemi alusandmete põhjal</w:t>
            </w:r>
            <w:r w:rsidR="00AF2B0B">
              <w:rPr>
                <w:noProof/>
                <w:lang w:val="et-EE"/>
              </w:rPr>
              <w:t xml:space="preserve"> </w:t>
            </w:r>
            <w:r w:rsidR="007E64A7">
              <w:rPr>
                <w:noProof/>
                <w:lang w:val="et-EE"/>
              </w:rPr>
              <w:t xml:space="preserve">on </w:t>
            </w:r>
            <w:bookmarkEnd w:id="0"/>
            <w:r w:rsidR="007E64A7">
              <w:rPr>
                <w:noProof/>
                <w:lang w:val="et-EE"/>
              </w:rPr>
              <w:t>esitatud lisas nr 1.</w:t>
            </w:r>
          </w:p>
        </w:tc>
      </w:tr>
      <w:tr w:rsidR="001C42D1" w:rsidRPr="00182055" w14:paraId="4E38A662" w14:textId="0F3C3C2E"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5C87477B" w:rsidR="001C42D1" w:rsidRPr="00096DFC" w:rsidRDefault="001C42D1" w:rsidP="007320DD">
            <w:pPr>
              <w:pBdr>
                <w:top w:val="nil"/>
                <w:left w:val="nil"/>
                <w:bottom w:val="nil"/>
                <w:right w:val="nil"/>
                <w:between w:val="nil"/>
              </w:pBdr>
              <w:spacing w:before="0" w:after="0"/>
              <w:rPr>
                <w:rFonts w:eastAsia="Helvetica Neue"/>
                <w:b/>
                <w:bCs/>
                <w:noProof/>
                <w:color w:val="000000" w:themeColor="text1"/>
                <w:sz w:val="22"/>
                <w:szCs w:val="22"/>
                <w:lang w:val="et-EE"/>
              </w:rPr>
            </w:pPr>
            <w:r w:rsidRPr="00096DFC">
              <w:rPr>
                <w:rFonts w:eastAsia="Helvetica Neue"/>
                <w:b/>
                <w:bCs/>
                <w:noProof/>
                <w:color w:val="000000"/>
                <w:sz w:val="22"/>
                <w:szCs w:val="22"/>
                <w:lang w:val="et-EE"/>
              </w:rPr>
              <w:t>3. Vastutava(d) uurija(d) ning tema (nende) kontaktandmed</w:t>
            </w:r>
          </w:p>
        </w:tc>
      </w:tr>
      <w:tr w:rsidR="001C42D1" w:rsidRPr="00096DFC" w14:paraId="1D0E5747" w14:textId="1C949100" w:rsidTr="001C42D1">
        <w:trPr>
          <w:trHeight w:val="226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E53D4D1" w14:textId="360B6FE2" w:rsidR="001C42D1" w:rsidRPr="00096DFC" w:rsidRDefault="001C42D1">
            <w:pPr>
              <w:rPr>
                <w:noProof/>
                <w:lang w:val="et-EE"/>
              </w:rPr>
            </w:pPr>
            <w:r w:rsidRPr="00096DFC">
              <w:rPr>
                <w:noProof/>
                <w:lang w:val="et-EE"/>
              </w:rPr>
              <w:t>Eesnimi:</w:t>
            </w:r>
            <w:r w:rsidR="00FB5FD7">
              <w:rPr>
                <w:noProof/>
                <w:lang w:val="et-EE"/>
              </w:rPr>
              <w:t xml:space="preserve"> Jane</w:t>
            </w:r>
          </w:p>
          <w:p w14:paraId="21184040" w14:textId="50B0725B" w:rsidR="001C42D1" w:rsidRPr="00096DFC" w:rsidRDefault="001C42D1">
            <w:pPr>
              <w:rPr>
                <w:noProof/>
                <w:lang w:val="et-EE"/>
              </w:rPr>
            </w:pPr>
            <w:r w:rsidRPr="00096DFC">
              <w:rPr>
                <w:noProof/>
                <w:lang w:val="et-EE"/>
              </w:rPr>
              <w:t>Perekonnanimi:</w:t>
            </w:r>
            <w:r w:rsidR="00FB5FD7">
              <w:rPr>
                <w:noProof/>
                <w:lang w:val="et-EE"/>
              </w:rPr>
              <w:t xml:space="preserve"> Idavain</w:t>
            </w:r>
          </w:p>
          <w:p w14:paraId="3A65A780" w14:textId="19B651B5" w:rsidR="001C42D1" w:rsidRPr="00096DFC" w:rsidRDefault="001C42D1">
            <w:pPr>
              <w:rPr>
                <w:noProof/>
                <w:lang w:val="et-EE"/>
              </w:rPr>
            </w:pPr>
            <w:r w:rsidRPr="00096DFC">
              <w:rPr>
                <w:noProof/>
                <w:lang w:val="et-EE"/>
              </w:rPr>
              <w:t>Ametikoht:</w:t>
            </w:r>
            <w:r w:rsidR="00FB5FD7">
              <w:rPr>
                <w:noProof/>
                <w:lang w:val="et-EE"/>
              </w:rPr>
              <w:t xml:space="preserve"> </w:t>
            </w:r>
            <w:r w:rsidR="00263F53">
              <w:rPr>
                <w:noProof/>
                <w:lang w:val="et-EE"/>
              </w:rPr>
              <w:t>o</w:t>
            </w:r>
            <w:r w:rsidR="00FB5FD7">
              <w:rPr>
                <w:noProof/>
                <w:lang w:val="et-EE"/>
              </w:rPr>
              <w:t>sakonna juhataja</w:t>
            </w:r>
            <w:r w:rsidR="009F2EC9">
              <w:rPr>
                <w:noProof/>
                <w:lang w:val="et-EE"/>
              </w:rPr>
              <w:t>, teadur</w:t>
            </w:r>
          </w:p>
          <w:p w14:paraId="68D7A194" w14:textId="597EF6A5" w:rsidR="001C42D1" w:rsidRPr="00096DFC" w:rsidRDefault="001C42D1">
            <w:pPr>
              <w:rPr>
                <w:noProof/>
                <w:lang w:val="et-EE"/>
              </w:rPr>
            </w:pPr>
            <w:r w:rsidRPr="00096DFC">
              <w:rPr>
                <w:noProof/>
                <w:lang w:val="et-EE"/>
              </w:rPr>
              <w:t>Organisatsioon:</w:t>
            </w:r>
            <w:r w:rsidR="00FB5FD7">
              <w:rPr>
                <w:noProof/>
                <w:lang w:val="et-EE"/>
              </w:rPr>
              <w:t xml:space="preserve"> Tervise Arengu Instituut</w:t>
            </w:r>
            <w:r w:rsidR="004429FE">
              <w:rPr>
                <w:noProof/>
                <w:lang w:val="et-EE"/>
              </w:rPr>
              <w:t xml:space="preserve">, </w:t>
            </w:r>
            <w:r w:rsidR="00DD375D">
              <w:rPr>
                <w:noProof/>
                <w:lang w:val="et-EE"/>
              </w:rPr>
              <w:t>t</w:t>
            </w:r>
            <w:r w:rsidR="004429FE">
              <w:rPr>
                <w:noProof/>
                <w:lang w:val="et-EE"/>
              </w:rPr>
              <w:t>ervisestatistika osakond</w:t>
            </w:r>
          </w:p>
          <w:p w14:paraId="335EA0EE" w14:textId="5D21ADF0" w:rsidR="001C42D1" w:rsidRPr="00096DFC" w:rsidRDefault="001C42D1">
            <w:pPr>
              <w:rPr>
                <w:noProof/>
                <w:lang w:val="et-EE"/>
              </w:rPr>
            </w:pPr>
            <w:r w:rsidRPr="00096DFC">
              <w:rPr>
                <w:noProof/>
                <w:lang w:val="et-EE"/>
              </w:rPr>
              <w:t>Telefon:</w:t>
            </w:r>
            <w:r w:rsidR="009F2EC9">
              <w:rPr>
                <w:noProof/>
                <w:lang w:val="et-EE"/>
              </w:rPr>
              <w:t xml:space="preserve"> </w:t>
            </w:r>
            <w:r w:rsidR="009F2EC9" w:rsidRPr="009F2EC9">
              <w:rPr>
                <w:noProof/>
                <w:lang w:val="et-EE"/>
              </w:rPr>
              <w:t>5381 9515</w:t>
            </w:r>
          </w:p>
          <w:p w14:paraId="50508F18" w14:textId="23469B06" w:rsidR="001C42D1" w:rsidRPr="00096DFC" w:rsidRDefault="001C42D1">
            <w:pPr>
              <w:rPr>
                <w:noProof/>
                <w:lang w:val="et-EE"/>
              </w:rPr>
            </w:pPr>
            <w:r w:rsidRPr="00096DFC">
              <w:rPr>
                <w:noProof/>
                <w:lang w:val="et-EE"/>
              </w:rPr>
              <w:t>e-post:</w:t>
            </w:r>
            <w:r w:rsidR="009F2EC9">
              <w:rPr>
                <w:noProof/>
                <w:lang w:val="et-EE"/>
              </w:rPr>
              <w:t xml:space="preserve"> jane.idavain@tai.ee</w:t>
            </w:r>
          </w:p>
          <w:p w14:paraId="3D8E743F" w14:textId="117F8799" w:rsidR="00703801" w:rsidRPr="00096DFC" w:rsidRDefault="001D51E7">
            <w:pPr>
              <w:rPr>
                <w:noProof/>
                <w:lang w:val="et-EE"/>
              </w:rPr>
            </w:pPr>
            <w:r>
              <w:rPr>
                <w:noProof/>
                <w:lang w:val="et-EE"/>
              </w:rPr>
              <w:t>Teams</w:t>
            </w:r>
            <w:r w:rsidR="005341DC">
              <w:rPr>
                <w:noProof/>
                <w:lang w:val="et-EE"/>
              </w:rPr>
              <w:t>: Jane Idavain</w:t>
            </w:r>
          </w:p>
        </w:tc>
      </w:tr>
      <w:tr w:rsidR="001C42D1" w:rsidRPr="00096DFC" w14:paraId="38975723" w14:textId="3DA6A5F7" w:rsidTr="0029076E">
        <w:trPr>
          <w:trHeight w:val="243"/>
        </w:trPr>
        <w:tc>
          <w:tcPr>
            <w:tcW w:w="9526" w:type="dxa"/>
            <w:gridSpan w:val="3"/>
            <w:tcBorders>
              <w:top w:val="single" w:sz="4" w:space="0" w:color="000000" w:themeColor="text1"/>
              <w:left w:val="single" w:sz="4" w:space="0" w:color="525252"/>
              <w:bottom w:val="single" w:sz="4" w:space="0" w:color="auto"/>
              <w:right w:val="single" w:sz="4" w:space="0" w:color="525252"/>
            </w:tcBorders>
            <w:shd w:val="clear" w:color="auto" w:fill="FDE9D9" w:themeFill="accent6" w:themeFillTint="33"/>
            <w:tcMar>
              <w:top w:w="80" w:type="dxa"/>
              <w:left w:w="80" w:type="dxa"/>
              <w:bottom w:w="80" w:type="dxa"/>
              <w:right w:w="80" w:type="dxa"/>
            </w:tcMar>
          </w:tcPr>
          <w:p w14:paraId="4A36EFB9" w14:textId="6FD54BB8"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4. Uuringu läbiviijad</w:t>
            </w:r>
          </w:p>
        </w:tc>
      </w:tr>
      <w:tr w:rsidR="001C42D1" w:rsidRPr="00096DFC" w14:paraId="6F96A621" w14:textId="17E1891E" w:rsidTr="0029076E">
        <w:trPr>
          <w:trHeight w:val="477"/>
        </w:trPr>
        <w:tc>
          <w:tcPr>
            <w:tcW w:w="9526" w:type="dxa"/>
            <w:gridSpan w:val="3"/>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20F6A5C5" w14:textId="159E05EC" w:rsidR="001C42D1" w:rsidRPr="00096DFC" w:rsidRDefault="001C42D1" w:rsidP="00B010B1">
            <w:pPr>
              <w:pStyle w:val="ListParagraph"/>
              <w:numPr>
                <w:ilvl w:val="0"/>
                <w:numId w:val="3"/>
              </w:numPr>
              <w:rPr>
                <w:noProof/>
                <w:lang w:val="et-EE"/>
              </w:rPr>
            </w:pPr>
            <w:r w:rsidRPr="00096DFC">
              <w:rPr>
                <w:noProof/>
                <w:lang w:val="et-EE"/>
              </w:rPr>
              <w:t>Eesnimi:</w:t>
            </w:r>
            <w:r w:rsidR="00FB5FD7">
              <w:rPr>
                <w:noProof/>
                <w:lang w:val="et-EE"/>
              </w:rPr>
              <w:t xml:space="preserve"> Merike </w:t>
            </w:r>
          </w:p>
          <w:p w14:paraId="3142380E" w14:textId="7F9B68C1" w:rsidR="001C42D1" w:rsidRPr="00096DFC" w:rsidRDefault="001C42D1">
            <w:pPr>
              <w:rPr>
                <w:noProof/>
                <w:lang w:val="et-EE"/>
              </w:rPr>
            </w:pPr>
            <w:r w:rsidRPr="00096DFC">
              <w:rPr>
                <w:noProof/>
                <w:lang w:val="et-EE"/>
              </w:rPr>
              <w:t>Perekonnanimi:</w:t>
            </w:r>
            <w:r w:rsidR="00FB5FD7">
              <w:rPr>
                <w:noProof/>
                <w:lang w:val="et-EE"/>
              </w:rPr>
              <w:t xml:space="preserve"> Rätsep</w:t>
            </w:r>
          </w:p>
          <w:p w14:paraId="546D417C" w14:textId="0ADA78E4" w:rsidR="001C42D1" w:rsidRPr="00096DFC" w:rsidRDefault="001C42D1">
            <w:pPr>
              <w:rPr>
                <w:noProof/>
                <w:lang w:val="et-EE"/>
              </w:rPr>
            </w:pPr>
            <w:r w:rsidRPr="00096DFC">
              <w:rPr>
                <w:noProof/>
                <w:lang w:val="et-EE"/>
              </w:rPr>
              <w:t>Ametikoht:</w:t>
            </w:r>
            <w:r w:rsidR="00FB5FD7">
              <w:rPr>
                <w:noProof/>
                <w:lang w:val="et-EE"/>
              </w:rPr>
              <w:t xml:space="preserve"> </w:t>
            </w:r>
            <w:r w:rsidR="0029076E">
              <w:rPr>
                <w:noProof/>
                <w:lang w:val="et-EE"/>
              </w:rPr>
              <w:t>v</w:t>
            </w:r>
            <w:r w:rsidR="00FB5FD7">
              <w:rPr>
                <w:noProof/>
                <w:lang w:val="et-EE"/>
              </w:rPr>
              <w:t>anemanalüütik</w:t>
            </w:r>
          </w:p>
          <w:p w14:paraId="6D59A026" w14:textId="68FE5668" w:rsidR="00733EC1" w:rsidRDefault="001C42D1">
            <w:pPr>
              <w:rPr>
                <w:noProof/>
                <w:lang w:val="et-EE"/>
              </w:rPr>
            </w:pPr>
            <w:r w:rsidRPr="00096DFC">
              <w:rPr>
                <w:noProof/>
                <w:lang w:val="et-EE"/>
              </w:rPr>
              <w:t>Organisatsioon:</w:t>
            </w:r>
            <w:r w:rsidRPr="00096DFC">
              <w:rPr>
                <w:noProof/>
                <w:lang w:val="et-EE"/>
              </w:rPr>
              <w:tab/>
            </w:r>
            <w:r w:rsidR="00FB5FD7">
              <w:rPr>
                <w:noProof/>
                <w:lang w:val="et-EE"/>
              </w:rPr>
              <w:t>Tervise Arengu Instituut</w:t>
            </w:r>
            <w:r w:rsidR="00DD375D">
              <w:rPr>
                <w:noProof/>
                <w:lang w:val="et-EE"/>
              </w:rPr>
              <w:t>, tervisestatistika osakond</w:t>
            </w:r>
          </w:p>
          <w:p w14:paraId="11203BBC" w14:textId="20DCA965" w:rsidR="001C42D1" w:rsidRPr="00096DFC" w:rsidRDefault="001C42D1" w:rsidP="007320DD">
            <w:pPr>
              <w:pStyle w:val="ListParagraph"/>
              <w:numPr>
                <w:ilvl w:val="0"/>
                <w:numId w:val="3"/>
              </w:numPr>
              <w:rPr>
                <w:noProof/>
                <w:lang w:val="et-EE"/>
              </w:rPr>
            </w:pPr>
            <w:r w:rsidRPr="00096DFC">
              <w:rPr>
                <w:noProof/>
                <w:lang w:val="et-EE"/>
              </w:rPr>
              <w:t>Eesnimi:</w:t>
            </w:r>
            <w:r w:rsidR="00FB5FD7">
              <w:rPr>
                <w:noProof/>
                <w:lang w:val="et-EE"/>
              </w:rPr>
              <w:t xml:space="preserve"> Gettrin</w:t>
            </w:r>
          </w:p>
          <w:p w14:paraId="1CA060C2" w14:textId="0ECE0F03" w:rsidR="001C42D1" w:rsidRPr="00096DFC" w:rsidRDefault="001C42D1">
            <w:pPr>
              <w:rPr>
                <w:noProof/>
                <w:lang w:val="et-EE"/>
              </w:rPr>
            </w:pPr>
            <w:r w:rsidRPr="00096DFC">
              <w:rPr>
                <w:noProof/>
                <w:lang w:val="et-EE"/>
              </w:rPr>
              <w:t>Perekonnanimi:</w:t>
            </w:r>
            <w:r w:rsidR="00FB5FD7">
              <w:rPr>
                <w:noProof/>
                <w:lang w:val="et-EE"/>
              </w:rPr>
              <w:t xml:space="preserve"> Kivisild</w:t>
            </w:r>
          </w:p>
          <w:p w14:paraId="4FACB490" w14:textId="11658B6A" w:rsidR="001C42D1" w:rsidRPr="00096DFC" w:rsidRDefault="001C42D1">
            <w:pPr>
              <w:rPr>
                <w:noProof/>
                <w:lang w:val="et-EE"/>
              </w:rPr>
            </w:pPr>
            <w:r w:rsidRPr="00096DFC">
              <w:rPr>
                <w:noProof/>
                <w:lang w:val="et-EE"/>
              </w:rPr>
              <w:t>Ametikoht:</w:t>
            </w:r>
            <w:r w:rsidR="001D51E7">
              <w:rPr>
                <w:noProof/>
                <w:lang w:val="et-EE"/>
              </w:rPr>
              <w:t xml:space="preserve"> </w:t>
            </w:r>
            <w:r w:rsidR="0029076E">
              <w:rPr>
                <w:noProof/>
                <w:lang w:val="et-EE"/>
              </w:rPr>
              <w:t>v</w:t>
            </w:r>
            <w:r w:rsidR="00FB5FD7">
              <w:rPr>
                <w:noProof/>
                <w:lang w:val="et-EE"/>
              </w:rPr>
              <w:t>anemanalüütik</w:t>
            </w:r>
          </w:p>
          <w:p w14:paraId="2F97DA18" w14:textId="111BE525" w:rsidR="001C42D1" w:rsidRPr="00096DFC" w:rsidRDefault="001C42D1" w:rsidP="0029076E">
            <w:pPr>
              <w:spacing w:after="0"/>
              <w:rPr>
                <w:noProof/>
                <w:lang w:val="et-EE"/>
              </w:rPr>
            </w:pPr>
            <w:r w:rsidRPr="00096DFC">
              <w:rPr>
                <w:noProof/>
                <w:lang w:val="et-EE"/>
              </w:rPr>
              <w:t>Org</w:t>
            </w:r>
            <w:r w:rsidR="00A5754B">
              <w:rPr>
                <w:noProof/>
                <w:lang w:val="et-EE"/>
              </w:rPr>
              <w:t>a</w:t>
            </w:r>
            <w:r w:rsidRPr="00096DFC">
              <w:rPr>
                <w:noProof/>
                <w:lang w:val="et-EE"/>
              </w:rPr>
              <w:t>nisats</w:t>
            </w:r>
            <w:r w:rsidR="00733EC1">
              <w:rPr>
                <w:noProof/>
                <w:lang w:val="et-EE"/>
              </w:rPr>
              <w:t>i</w:t>
            </w:r>
            <w:r w:rsidRPr="00096DFC">
              <w:rPr>
                <w:noProof/>
                <w:lang w:val="et-EE"/>
              </w:rPr>
              <w:t>oon:</w:t>
            </w:r>
            <w:r w:rsidRPr="00096DFC">
              <w:rPr>
                <w:noProof/>
                <w:lang w:val="et-EE"/>
              </w:rPr>
              <w:tab/>
            </w:r>
            <w:r w:rsidR="00FB5FD7">
              <w:rPr>
                <w:noProof/>
                <w:lang w:val="et-EE"/>
              </w:rPr>
              <w:t>Tervise Arengu Instituut</w:t>
            </w:r>
            <w:r w:rsidR="004429FE">
              <w:rPr>
                <w:noProof/>
                <w:lang w:val="et-EE"/>
              </w:rPr>
              <w:t xml:space="preserve">, </w:t>
            </w:r>
            <w:r w:rsidR="00DD375D">
              <w:rPr>
                <w:noProof/>
                <w:lang w:val="et-EE"/>
              </w:rPr>
              <w:t>t</w:t>
            </w:r>
            <w:r w:rsidR="004429FE">
              <w:rPr>
                <w:noProof/>
                <w:lang w:val="et-EE"/>
              </w:rPr>
              <w:t>ervisestatistika osakond</w:t>
            </w:r>
          </w:p>
        </w:tc>
      </w:tr>
      <w:tr w:rsidR="001C42D1" w:rsidRPr="00096DFC" w14:paraId="71FEE5F6" w14:textId="232206E5" w:rsidTr="0029076E">
        <w:trPr>
          <w:trHeight w:val="1337"/>
        </w:trPr>
        <w:tc>
          <w:tcPr>
            <w:tcW w:w="9526" w:type="dxa"/>
            <w:gridSpan w:val="3"/>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17030E9" w14:textId="1789605D" w:rsidR="001C42D1" w:rsidRPr="00096DFC" w:rsidRDefault="001C42D1" w:rsidP="0029076E">
            <w:pPr>
              <w:pStyle w:val="ListParagraph"/>
              <w:numPr>
                <w:ilvl w:val="0"/>
                <w:numId w:val="3"/>
              </w:numPr>
              <w:spacing w:before="0"/>
              <w:ind w:left="714" w:hanging="357"/>
              <w:rPr>
                <w:noProof/>
                <w:lang w:val="et-EE"/>
              </w:rPr>
            </w:pPr>
            <w:r w:rsidRPr="00096DFC">
              <w:rPr>
                <w:noProof/>
                <w:lang w:val="et-EE"/>
              </w:rPr>
              <w:t>Eesnimi:</w:t>
            </w:r>
            <w:r w:rsidR="007D62CF">
              <w:rPr>
                <w:noProof/>
                <w:lang w:val="et-EE"/>
              </w:rPr>
              <w:t xml:space="preserve"> Eva</w:t>
            </w:r>
          </w:p>
          <w:p w14:paraId="481103EE" w14:textId="6C117F2A" w:rsidR="001C42D1" w:rsidRPr="00096DFC" w:rsidRDefault="001C42D1">
            <w:pPr>
              <w:rPr>
                <w:noProof/>
                <w:lang w:val="et-EE"/>
              </w:rPr>
            </w:pPr>
            <w:r w:rsidRPr="00096DFC">
              <w:rPr>
                <w:noProof/>
                <w:lang w:val="et-EE"/>
              </w:rPr>
              <w:t>Perekonnanimi:</w:t>
            </w:r>
            <w:r w:rsidR="007D62CF">
              <w:rPr>
                <w:noProof/>
                <w:lang w:val="et-EE"/>
              </w:rPr>
              <w:t xml:space="preserve"> Anderson</w:t>
            </w:r>
          </w:p>
          <w:p w14:paraId="4FD09E86" w14:textId="409766CF" w:rsidR="001C42D1" w:rsidRPr="00096DFC" w:rsidRDefault="001C42D1">
            <w:pPr>
              <w:rPr>
                <w:noProof/>
                <w:lang w:val="et-EE"/>
              </w:rPr>
            </w:pPr>
            <w:r w:rsidRPr="00096DFC">
              <w:rPr>
                <w:noProof/>
                <w:lang w:val="et-EE"/>
              </w:rPr>
              <w:t>Ametikoht:</w:t>
            </w:r>
            <w:r w:rsidR="007D62CF">
              <w:rPr>
                <w:noProof/>
                <w:lang w:val="et-EE"/>
              </w:rPr>
              <w:t xml:space="preserve"> </w:t>
            </w:r>
            <w:r w:rsidR="0029076E">
              <w:rPr>
                <w:noProof/>
                <w:lang w:val="et-EE"/>
              </w:rPr>
              <w:t>v</w:t>
            </w:r>
            <w:r w:rsidR="007D62CF">
              <w:rPr>
                <w:noProof/>
                <w:lang w:val="et-EE"/>
              </w:rPr>
              <w:t>anemanalüütik</w:t>
            </w:r>
          </w:p>
          <w:p w14:paraId="115E508D" w14:textId="37448CD6" w:rsidR="001C42D1" w:rsidRPr="00096DFC" w:rsidRDefault="001C42D1">
            <w:pPr>
              <w:rPr>
                <w:noProof/>
                <w:lang w:val="et-EE"/>
              </w:rPr>
            </w:pPr>
            <w:r w:rsidRPr="00096DFC">
              <w:rPr>
                <w:noProof/>
                <w:lang w:val="et-EE"/>
              </w:rPr>
              <w:t>Organisatsioon:</w:t>
            </w:r>
            <w:r w:rsidRPr="00096DFC">
              <w:rPr>
                <w:noProof/>
                <w:lang w:val="et-EE"/>
              </w:rPr>
              <w:tab/>
            </w:r>
            <w:r w:rsidR="007D62CF">
              <w:rPr>
                <w:noProof/>
                <w:lang w:val="et-EE"/>
              </w:rPr>
              <w:t>Tervise Arengu Instituut</w:t>
            </w:r>
            <w:r w:rsidR="004429FE">
              <w:rPr>
                <w:noProof/>
                <w:lang w:val="et-EE"/>
              </w:rPr>
              <w:t xml:space="preserve">, </w:t>
            </w:r>
            <w:r w:rsidR="00DD375D">
              <w:rPr>
                <w:noProof/>
                <w:lang w:val="et-EE"/>
              </w:rPr>
              <w:t>t</w:t>
            </w:r>
            <w:r w:rsidR="004429FE">
              <w:rPr>
                <w:noProof/>
                <w:lang w:val="et-EE"/>
              </w:rPr>
              <w:t>ervisestatistika osakond</w:t>
            </w:r>
          </w:p>
          <w:p w14:paraId="6A44EAD7" w14:textId="3F22F69F" w:rsidR="001C42D1" w:rsidRPr="00096DFC" w:rsidRDefault="001C42D1" w:rsidP="007320DD">
            <w:pPr>
              <w:pStyle w:val="ListParagraph"/>
              <w:numPr>
                <w:ilvl w:val="0"/>
                <w:numId w:val="3"/>
              </w:numPr>
              <w:rPr>
                <w:noProof/>
                <w:lang w:val="et-EE"/>
              </w:rPr>
            </w:pPr>
            <w:r w:rsidRPr="00096DFC">
              <w:rPr>
                <w:noProof/>
                <w:lang w:val="et-EE"/>
              </w:rPr>
              <w:lastRenderedPageBreak/>
              <w:t>Eesnimi:</w:t>
            </w:r>
            <w:r w:rsidR="007D62CF">
              <w:rPr>
                <w:noProof/>
                <w:lang w:val="et-EE"/>
              </w:rPr>
              <w:t xml:space="preserve"> Katrin</w:t>
            </w:r>
          </w:p>
          <w:p w14:paraId="70F22E18" w14:textId="1B60B7B7" w:rsidR="001C42D1" w:rsidRPr="00096DFC" w:rsidRDefault="001C42D1">
            <w:pPr>
              <w:rPr>
                <w:noProof/>
                <w:lang w:val="et-EE"/>
              </w:rPr>
            </w:pPr>
            <w:r w:rsidRPr="00096DFC">
              <w:rPr>
                <w:noProof/>
                <w:lang w:val="et-EE"/>
              </w:rPr>
              <w:t>Perekonnanimi:</w:t>
            </w:r>
            <w:r w:rsidR="007D62CF">
              <w:rPr>
                <w:noProof/>
                <w:lang w:val="et-EE"/>
              </w:rPr>
              <w:t xml:space="preserve"> Tomson</w:t>
            </w:r>
          </w:p>
          <w:p w14:paraId="15DF2F74" w14:textId="63008650" w:rsidR="001C42D1" w:rsidRPr="00096DFC" w:rsidRDefault="001C42D1">
            <w:pPr>
              <w:rPr>
                <w:noProof/>
                <w:lang w:val="et-EE"/>
              </w:rPr>
            </w:pPr>
            <w:r w:rsidRPr="00096DFC">
              <w:rPr>
                <w:noProof/>
                <w:lang w:val="et-EE"/>
              </w:rPr>
              <w:t>Ametikoht:</w:t>
            </w:r>
            <w:r w:rsidR="007D62CF">
              <w:rPr>
                <w:noProof/>
                <w:lang w:val="et-EE"/>
              </w:rPr>
              <w:t xml:space="preserve"> </w:t>
            </w:r>
            <w:r w:rsidR="0029076E">
              <w:rPr>
                <w:noProof/>
                <w:lang w:val="et-EE"/>
              </w:rPr>
              <w:t>v</w:t>
            </w:r>
            <w:r w:rsidR="007D62CF">
              <w:rPr>
                <w:noProof/>
                <w:lang w:val="et-EE"/>
              </w:rPr>
              <w:t>anemanalüütik</w:t>
            </w:r>
          </w:p>
          <w:p w14:paraId="06315AEF" w14:textId="17AA2624" w:rsidR="001C42D1" w:rsidRDefault="001C42D1">
            <w:pPr>
              <w:rPr>
                <w:noProof/>
                <w:lang w:val="et-EE"/>
              </w:rPr>
            </w:pPr>
            <w:r w:rsidRPr="00096DFC">
              <w:rPr>
                <w:noProof/>
                <w:lang w:val="et-EE"/>
              </w:rPr>
              <w:t>Organisatsioon:</w:t>
            </w:r>
            <w:r w:rsidRPr="00096DFC">
              <w:rPr>
                <w:noProof/>
                <w:lang w:val="et-EE"/>
              </w:rPr>
              <w:tab/>
            </w:r>
            <w:r w:rsidR="007D62CF">
              <w:rPr>
                <w:noProof/>
                <w:lang w:val="et-EE"/>
              </w:rPr>
              <w:t>Tervise Arengu Instituut</w:t>
            </w:r>
            <w:r w:rsidR="004429FE">
              <w:rPr>
                <w:noProof/>
                <w:lang w:val="et-EE"/>
              </w:rPr>
              <w:t xml:space="preserve">, </w:t>
            </w:r>
            <w:r w:rsidR="00DD375D">
              <w:rPr>
                <w:noProof/>
                <w:lang w:val="et-EE"/>
              </w:rPr>
              <w:t>t</w:t>
            </w:r>
            <w:r w:rsidR="004429FE">
              <w:rPr>
                <w:noProof/>
                <w:lang w:val="et-EE"/>
              </w:rPr>
              <w:t>ervisestatistika osakond</w:t>
            </w:r>
          </w:p>
          <w:p w14:paraId="227E4339" w14:textId="0E3159C8" w:rsidR="007D62CF" w:rsidRPr="007D62CF" w:rsidRDefault="00483497" w:rsidP="007D62CF">
            <w:pPr>
              <w:ind w:left="372"/>
              <w:rPr>
                <w:noProof/>
                <w:lang w:val="et-EE"/>
              </w:rPr>
            </w:pPr>
            <w:r>
              <w:rPr>
                <w:noProof/>
                <w:lang w:val="et-EE"/>
              </w:rPr>
              <w:t>5</w:t>
            </w:r>
            <w:r w:rsidR="007D62CF" w:rsidRPr="007D62CF">
              <w:rPr>
                <w:noProof/>
                <w:lang w:val="et-EE"/>
              </w:rPr>
              <w:t>.</w:t>
            </w:r>
            <w:r w:rsidR="007D62CF" w:rsidRPr="007D62CF">
              <w:rPr>
                <w:noProof/>
                <w:lang w:val="et-EE"/>
              </w:rPr>
              <w:tab/>
              <w:t>Eesnimi:</w:t>
            </w:r>
            <w:r w:rsidR="007D62CF">
              <w:rPr>
                <w:noProof/>
                <w:lang w:val="et-EE"/>
              </w:rPr>
              <w:t xml:space="preserve"> Kaisa</w:t>
            </w:r>
          </w:p>
          <w:p w14:paraId="60E59F5F" w14:textId="7C03E9A5" w:rsidR="007D62CF" w:rsidRPr="007D62CF" w:rsidRDefault="007D62CF" w:rsidP="007D62CF">
            <w:pPr>
              <w:rPr>
                <w:noProof/>
                <w:lang w:val="et-EE"/>
              </w:rPr>
            </w:pPr>
            <w:r w:rsidRPr="007D62CF">
              <w:rPr>
                <w:noProof/>
                <w:lang w:val="et-EE"/>
              </w:rPr>
              <w:t>Perekonnanimi:</w:t>
            </w:r>
            <w:r>
              <w:rPr>
                <w:noProof/>
                <w:lang w:val="et-EE"/>
              </w:rPr>
              <w:t xml:space="preserve"> Usberg</w:t>
            </w:r>
          </w:p>
          <w:p w14:paraId="641FEC28" w14:textId="1BC4F624" w:rsidR="007D62CF" w:rsidRPr="007D62CF" w:rsidRDefault="007D62CF" w:rsidP="007D62CF">
            <w:pPr>
              <w:rPr>
                <w:noProof/>
                <w:lang w:val="et-EE"/>
              </w:rPr>
            </w:pPr>
            <w:r w:rsidRPr="007D62CF">
              <w:rPr>
                <w:noProof/>
                <w:lang w:val="et-EE"/>
              </w:rPr>
              <w:t>Ametikoht:</w:t>
            </w:r>
            <w:r>
              <w:rPr>
                <w:noProof/>
                <w:lang w:val="et-EE"/>
              </w:rPr>
              <w:t xml:space="preserve"> </w:t>
            </w:r>
            <w:r w:rsidR="0029076E">
              <w:rPr>
                <w:noProof/>
                <w:lang w:val="et-EE"/>
              </w:rPr>
              <w:t>a</w:t>
            </w:r>
            <w:r>
              <w:rPr>
                <w:noProof/>
                <w:lang w:val="et-EE"/>
              </w:rPr>
              <w:t>nalüütik</w:t>
            </w:r>
          </w:p>
          <w:p w14:paraId="4B06A6C8" w14:textId="3103D80E" w:rsidR="007D62CF" w:rsidRDefault="007D62CF" w:rsidP="007D62CF">
            <w:pPr>
              <w:rPr>
                <w:noProof/>
                <w:lang w:val="et-EE"/>
              </w:rPr>
            </w:pPr>
            <w:r w:rsidRPr="007D62CF">
              <w:rPr>
                <w:noProof/>
                <w:lang w:val="et-EE"/>
              </w:rPr>
              <w:t>Organisatsioon:</w:t>
            </w:r>
            <w:r w:rsidRPr="007D62CF">
              <w:rPr>
                <w:noProof/>
                <w:lang w:val="et-EE"/>
              </w:rPr>
              <w:tab/>
            </w:r>
            <w:r>
              <w:rPr>
                <w:noProof/>
                <w:lang w:val="et-EE"/>
              </w:rPr>
              <w:t xml:space="preserve"> Tervise Arengu Instituut</w:t>
            </w:r>
            <w:r w:rsidR="004429FE">
              <w:rPr>
                <w:noProof/>
                <w:lang w:val="et-EE"/>
              </w:rPr>
              <w:t xml:space="preserve">, </w:t>
            </w:r>
            <w:r w:rsidR="00DD375D">
              <w:rPr>
                <w:noProof/>
                <w:lang w:val="et-EE"/>
              </w:rPr>
              <w:t>t</w:t>
            </w:r>
            <w:r w:rsidR="004429FE">
              <w:rPr>
                <w:noProof/>
                <w:lang w:val="et-EE"/>
              </w:rPr>
              <w:t>ervisestatistika osakond</w:t>
            </w:r>
          </w:p>
          <w:p w14:paraId="1B2ED328" w14:textId="4C3D481D" w:rsidR="007D62CF" w:rsidRPr="00406A29" w:rsidRDefault="00483497" w:rsidP="001A4ECF">
            <w:pPr>
              <w:ind w:left="372"/>
              <w:rPr>
                <w:strike/>
                <w:noProof/>
                <w:highlight w:val="yellow"/>
                <w:lang w:val="et-EE"/>
              </w:rPr>
            </w:pPr>
            <w:r w:rsidRPr="00406A29">
              <w:rPr>
                <w:strike/>
                <w:noProof/>
                <w:highlight w:val="yellow"/>
                <w:lang w:val="et-EE"/>
              </w:rPr>
              <w:t>6</w:t>
            </w:r>
            <w:r w:rsidR="007D62CF" w:rsidRPr="00406A29">
              <w:rPr>
                <w:strike/>
                <w:noProof/>
                <w:highlight w:val="yellow"/>
                <w:lang w:val="et-EE"/>
              </w:rPr>
              <w:t>.</w:t>
            </w:r>
            <w:r w:rsidR="007D62CF" w:rsidRPr="00406A29">
              <w:rPr>
                <w:strike/>
                <w:noProof/>
                <w:highlight w:val="yellow"/>
                <w:lang w:val="et-EE"/>
              </w:rPr>
              <w:tab/>
              <w:t>Eesnimi: Liisi</w:t>
            </w:r>
          </w:p>
          <w:p w14:paraId="6E677879" w14:textId="7E5F3FBE" w:rsidR="007D62CF" w:rsidRPr="00406A29" w:rsidRDefault="007D62CF" w:rsidP="007D62CF">
            <w:pPr>
              <w:rPr>
                <w:strike/>
                <w:noProof/>
                <w:highlight w:val="yellow"/>
                <w:lang w:val="et-EE"/>
              </w:rPr>
            </w:pPr>
            <w:r w:rsidRPr="00406A29">
              <w:rPr>
                <w:strike/>
                <w:noProof/>
                <w:highlight w:val="yellow"/>
                <w:lang w:val="et-EE"/>
              </w:rPr>
              <w:t>Perekonnanimi: Panov</w:t>
            </w:r>
          </w:p>
          <w:p w14:paraId="1285BD16" w14:textId="1E9E46C8" w:rsidR="007D62CF" w:rsidRPr="00406A29" w:rsidRDefault="007D62CF" w:rsidP="007D62CF">
            <w:pPr>
              <w:rPr>
                <w:strike/>
                <w:noProof/>
                <w:highlight w:val="yellow"/>
                <w:lang w:val="et-EE"/>
              </w:rPr>
            </w:pPr>
            <w:r w:rsidRPr="00406A29">
              <w:rPr>
                <w:strike/>
                <w:noProof/>
                <w:highlight w:val="yellow"/>
                <w:lang w:val="et-EE"/>
              </w:rPr>
              <w:t xml:space="preserve">Ametikoht: </w:t>
            </w:r>
            <w:r w:rsidR="0029076E" w:rsidRPr="00406A29">
              <w:rPr>
                <w:strike/>
                <w:noProof/>
                <w:highlight w:val="yellow"/>
                <w:lang w:val="et-EE"/>
              </w:rPr>
              <w:t>a</w:t>
            </w:r>
            <w:r w:rsidR="001A4ECF" w:rsidRPr="00406A29">
              <w:rPr>
                <w:strike/>
                <w:noProof/>
                <w:highlight w:val="yellow"/>
                <w:lang w:val="et-EE"/>
              </w:rPr>
              <w:t>rendusekspert</w:t>
            </w:r>
          </w:p>
          <w:p w14:paraId="0F7BAC47" w14:textId="20C4E642" w:rsidR="00C344C5" w:rsidRDefault="007D62CF" w:rsidP="00C344C5">
            <w:pPr>
              <w:rPr>
                <w:strike/>
                <w:noProof/>
                <w:lang w:val="et-EE"/>
              </w:rPr>
            </w:pPr>
            <w:r w:rsidRPr="00406A29">
              <w:rPr>
                <w:strike/>
                <w:noProof/>
                <w:highlight w:val="yellow"/>
                <w:lang w:val="et-EE"/>
              </w:rPr>
              <w:t>Organisatsioon:</w:t>
            </w:r>
            <w:r w:rsidRPr="00406A29">
              <w:rPr>
                <w:strike/>
                <w:noProof/>
                <w:highlight w:val="yellow"/>
                <w:lang w:val="et-EE"/>
              </w:rPr>
              <w:tab/>
            </w:r>
            <w:r w:rsidR="001A4ECF" w:rsidRPr="00406A29">
              <w:rPr>
                <w:strike/>
                <w:noProof/>
                <w:highlight w:val="yellow"/>
                <w:lang w:val="et-EE"/>
              </w:rPr>
              <w:t xml:space="preserve"> Tervise Arengu Instituut</w:t>
            </w:r>
            <w:r w:rsidR="004429FE" w:rsidRPr="00406A29">
              <w:rPr>
                <w:strike/>
                <w:noProof/>
                <w:highlight w:val="yellow"/>
                <w:lang w:val="et-EE"/>
              </w:rPr>
              <w:t xml:space="preserve">, </w:t>
            </w:r>
            <w:r w:rsidR="00DD375D" w:rsidRPr="00406A29">
              <w:rPr>
                <w:strike/>
                <w:noProof/>
                <w:highlight w:val="yellow"/>
                <w:lang w:val="et-EE"/>
              </w:rPr>
              <w:t>t</w:t>
            </w:r>
            <w:r w:rsidR="004429FE" w:rsidRPr="00406A29">
              <w:rPr>
                <w:strike/>
                <w:noProof/>
                <w:highlight w:val="yellow"/>
                <w:lang w:val="et-EE"/>
              </w:rPr>
              <w:t>ervisestatistika osakond</w:t>
            </w:r>
          </w:p>
          <w:p w14:paraId="433D1C61" w14:textId="139B69B4" w:rsidR="00406A29" w:rsidRPr="00406A29" w:rsidRDefault="00406A29" w:rsidP="00406A29">
            <w:pPr>
              <w:ind w:left="372"/>
              <w:rPr>
                <w:noProof/>
                <w:highlight w:val="yellow"/>
                <w:lang w:val="et-EE"/>
              </w:rPr>
            </w:pPr>
            <w:r w:rsidRPr="00406A29">
              <w:rPr>
                <w:noProof/>
                <w:highlight w:val="yellow"/>
                <w:lang w:val="et-EE"/>
              </w:rPr>
              <w:t>6.</w:t>
            </w:r>
            <w:r w:rsidRPr="00406A29">
              <w:rPr>
                <w:noProof/>
                <w:highlight w:val="yellow"/>
                <w:lang w:val="et-EE"/>
              </w:rPr>
              <w:tab/>
              <w:t xml:space="preserve">Eesnimi: </w:t>
            </w:r>
            <w:r w:rsidR="000A7E0F">
              <w:rPr>
                <w:noProof/>
                <w:highlight w:val="yellow"/>
                <w:lang w:val="et-EE"/>
              </w:rPr>
              <w:t>Mario</w:t>
            </w:r>
          </w:p>
          <w:p w14:paraId="1A769A65" w14:textId="4B4ED262" w:rsidR="00406A29" w:rsidRPr="00406A29" w:rsidRDefault="00406A29" w:rsidP="00406A29">
            <w:pPr>
              <w:rPr>
                <w:noProof/>
                <w:highlight w:val="yellow"/>
                <w:lang w:val="et-EE"/>
              </w:rPr>
            </w:pPr>
            <w:r w:rsidRPr="00406A29">
              <w:rPr>
                <w:noProof/>
                <w:highlight w:val="yellow"/>
                <w:lang w:val="et-EE"/>
              </w:rPr>
              <w:t xml:space="preserve">Perekonnanimi: </w:t>
            </w:r>
            <w:r w:rsidR="000A7E0F">
              <w:rPr>
                <w:noProof/>
                <w:highlight w:val="yellow"/>
                <w:lang w:val="et-EE"/>
              </w:rPr>
              <w:t>Mitt</w:t>
            </w:r>
          </w:p>
          <w:p w14:paraId="530DD069" w14:textId="77777777" w:rsidR="00406A29" w:rsidRPr="00406A29" w:rsidRDefault="00406A29" w:rsidP="00406A29">
            <w:pPr>
              <w:rPr>
                <w:noProof/>
                <w:highlight w:val="yellow"/>
                <w:lang w:val="et-EE"/>
              </w:rPr>
            </w:pPr>
            <w:r w:rsidRPr="00406A29">
              <w:rPr>
                <w:noProof/>
                <w:highlight w:val="yellow"/>
                <w:lang w:val="et-EE"/>
              </w:rPr>
              <w:t>Ametikoht: arendusekspert</w:t>
            </w:r>
          </w:p>
          <w:p w14:paraId="54011D11" w14:textId="77777777" w:rsidR="00406A29" w:rsidRPr="00406A29" w:rsidRDefault="00406A29" w:rsidP="00406A29">
            <w:pPr>
              <w:rPr>
                <w:noProof/>
                <w:lang w:val="et-EE"/>
              </w:rPr>
            </w:pPr>
            <w:r w:rsidRPr="00406A29">
              <w:rPr>
                <w:noProof/>
                <w:highlight w:val="yellow"/>
                <w:lang w:val="et-EE"/>
              </w:rPr>
              <w:t>Organisatsioon:</w:t>
            </w:r>
            <w:r w:rsidRPr="00406A29">
              <w:rPr>
                <w:noProof/>
                <w:highlight w:val="yellow"/>
                <w:lang w:val="et-EE"/>
              </w:rPr>
              <w:tab/>
              <w:t xml:space="preserve"> Tervise Arengu Instituut, tervisestatistika osakond</w:t>
            </w:r>
          </w:p>
          <w:p w14:paraId="7E819CB7" w14:textId="55B7FD87" w:rsidR="000B4186" w:rsidRPr="000B4186" w:rsidRDefault="000B4186" w:rsidP="000B4186">
            <w:pPr>
              <w:ind w:left="371"/>
              <w:rPr>
                <w:noProof/>
                <w:lang w:val="et-EE"/>
              </w:rPr>
            </w:pPr>
            <w:r>
              <w:rPr>
                <w:noProof/>
                <w:lang w:val="et-EE"/>
              </w:rPr>
              <w:t>7</w:t>
            </w:r>
            <w:r w:rsidRPr="000B4186">
              <w:rPr>
                <w:noProof/>
                <w:lang w:val="et-EE"/>
              </w:rPr>
              <w:t>.</w:t>
            </w:r>
            <w:r w:rsidRPr="007D62CF">
              <w:rPr>
                <w:noProof/>
                <w:lang w:val="et-EE"/>
              </w:rPr>
              <w:tab/>
            </w:r>
            <w:r w:rsidRPr="000B4186">
              <w:rPr>
                <w:noProof/>
                <w:lang w:val="et-EE"/>
              </w:rPr>
              <w:t xml:space="preserve">Eesnimi: </w:t>
            </w:r>
            <w:r>
              <w:rPr>
                <w:noProof/>
                <w:lang w:val="et-EE"/>
              </w:rPr>
              <w:t>Marika</w:t>
            </w:r>
          </w:p>
          <w:p w14:paraId="4D661649" w14:textId="0D166C56" w:rsidR="000B4186" w:rsidRPr="000B4186" w:rsidRDefault="000B4186" w:rsidP="000B4186">
            <w:pPr>
              <w:rPr>
                <w:noProof/>
                <w:lang w:val="et-EE"/>
              </w:rPr>
            </w:pPr>
            <w:r w:rsidRPr="000B4186">
              <w:rPr>
                <w:noProof/>
                <w:lang w:val="et-EE"/>
              </w:rPr>
              <w:t xml:space="preserve">Perekonnanimi: </w:t>
            </w:r>
            <w:r>
              <w:rPr>
                <w:noProof/>
                <w:lang w:val="et-EE"/>
              </w:rPr>
              <w:t>Inno</w:t>
            </w:r>
          </w:p>
          <w:p w14:paraId="6071C775" w14:textId="6E5DACE4" w:rsidR="000B4186" w:rsidRPr="000B4186" w:rsidRDefault="000B4186" w:rsidP="000B4186">
            <w:pPr>
              <w:rPr>
                <w:noProof/>
                <w:lang w:val="et-EE"/>
              </w:rPr>
            </w:pPr>
            <w:r w:rsidRPr="000B4186">
              <w:rPr>
                <w:noProof/>
                <w:lang w:val="et-EE"/>
              </w:rPr>
              <w:t xml:space="preserve">Ametikoht: </w:t>
            </w:r>
            <w:r w:rsidR="0029076E">
              <w:rPr>
                <w:noProof/>
                <w:lang w:val="et-EE"/>
              </w:rPr>
              <w:t>v</w:t>
            </w:r>
            <w:r>
              <w:rPr>
                <w:noProof/>
                <w:lang w:val="et-EE"/>
              </w:rPr>
              <w:t>anemanalüütik</w:t>
            </w:r>
          </w:p>
          <w:p w14:paraId="14DFA880" w14:textId="76327F47" w:rsidR="004275D3" w:rsidRDefault="000B4186" w:rsidP="000B4186">
            <w:pPr>
              <w:rPr>
                <w:noProof/>
                <w:lang w:val="et-EE"/>
              </w:rPr>
            </w:pPr>
            <w:r w:rsidRPr="000B4186">
              <w:rPr>
                <w:noProof/>
                <w:lang w:val="et-EE"/>
              </w:rPr>
              <w:t>Organisatsioon:</w:t>
            </w:r>
            <w:r w:rsidRPr="000B4186">
              <w:rPr>
                <w:noProof/>
                <w:lang w:val="et-EE"/>
              </w:rPr>
              <w:tab/>
              <w:t xml:space="preserve"> Tervise Arengu Instituut, </w:t>
            </w:r>
            <w:r w:rsidR="00DD375D">
              <w:rPr>
                <w:noProof/>
                <w:lang w:val="et-EE"/>
              </w:rPr>
              <w:t>t</w:t>
            </w:r>
            <w:r w:rsidRPr="000B4186">
              <w:rPr>
                <w:noProof/>
                <w:lang w:val="et-EE"/>
              </w:rPr>
              <w:t>ervisestatistika osakond</w:t>
            </w:r>
          </w:p>
          <w:p w14:paraId="35810396" w14:textId="64FDFCD8" w:rsidR="004275D3" w:rsidRPr="000B4186" w:rsidRDefault="004275D3" w:rsidP="004275D3">
            <w:pPr>
              <w:ind w:left="371"/>
              <w:rPr>
                <w:noProof/>
                <w:lang w:val="et-EE"/>
              </w:rPr>
            </w:pPr>
            <w:r>
              <w:rPr>
                <w:noProof/>
                <w:lang w:val="et-EE"/>
              </w:rPr>
              <w:t xml:space="preserve">8. </w:t>
            </w:r>
            <w:r w:rsidRPr="000B4186">
              <w:rPr>
                <w:noProof/>
                <w:lang w:val="et-EE"/>
              </w:rPr>
              <w:t xml:space="preserve">Eesnimi: </w:t>
            </w:r>
            <w:r>
              <w:rPr>
                <w:noProof/>
                <w:lang w:val="et-EE"/>
              </w:rPr>
              <w:t>Evar</w:t>
            </w:r>
          </w:p>
          <w:p w14:paraId="31735FCB" w14:textId="00B1CC10" w:rsidR="004275D3" w:rsidRPr="000B4186" w:rsidRDefault="004275D3" w:rsidP="004275D3">
            <w:pPr>
              <w:rPr>
                <w:noProof/>
                <w:lang w:val="et-EE"/>
              </w:rPr>
            </w:pPr>
            <w:r w:rsidRPr="000B4186">
              <w:rPr>
                <w:noProof/>
                <w:lang w:val="et-EE"/>
              </w:rPr>
              <w:t xml:space="preserve">Perekonnanimi: </w:t>
            </w:r>
            <w:r>
              <w:rPr>
                <w:noProof/>
                <w:lang w:val="et-EE"/>
              </w:rPr>
              <w:t>Ojasaar</w:t>
            </w:r>
          </w:p>
          <w:p w14:paraId="322EC178" w14:textId="5F2A1BF2" w:rsidR="004275D3" w:rsidRPr="000B4186" w:rsidRDefault="004275D3" w:rsidP="004275D3">
            <w:pPr>
              <w:rPr>
                <w:noProof/>
                <w:lang w:val="et-EE"/>
              </w:rPr>
            </w:pPr>
            <w:r w:rsidRPr="000B4186">
              <w:rPr>
                <w:noProof/>
                <w:lang w:val="et-EE"/>
              </w:rPr>
              <w:t xml:space="preserve">Ametikoht: </w:t>
            </w:r>
            <w:r>
              <w:rPr>
                <w:noProof/>
                <w:lang w:val="et-EE"/>
              </w:rPr>
              <w:t>keskuse juht</w:t>
            </w:r>
          </w:p>
          <w:p w14:paraId="0D47065C" w14:textId="77777777" w:rsidR="004275D3" w:rsidRDefault="004275D3" w:rsidP="000B4186">
            <w:pPr>
              <w:rPr>
                <w:noProof/>
                <w:lang w:val="et-EE"/>
              </w:rPr>
            </w:pPr>
            <w:r w:rsidRPr="000B4186">
              <w:rPr>
                <w:noProof/>
                <w:lang w:val="et-EE"/>
              </w:rPr>
              <w:t>Organisatsioon:</w:t>
            </w:r>
            <w:r w:rsidRPr="000B4186">
              <w:rPr>
                <w:noProof/>
                <w:lang w:val="et-EE"/>
              </w:rPr>
              <w:tab/>
              <w:t xml:space="preserve"> Tervise Arengu Instituut, </w:t>
            </w:r>
            <w:r>
              <w:rPr>
                <w:noProof/>
                <w:lang w:val="et-EE"/>
              </w:rPr>
              <w:t>t</w:t>
            </w:r>
            <w:r w:rsidRPr="000B4186">
              <w:rPr>
                <w:noProof/>
                <w:lang w:val="et-EE"/>
              </w:rPr>
              <w:t>ervise</w:t>
            </w:r>
            <w:r>
              <w:rPr>
                <w:noProof/>
                <w:lang w:val="et-EE"/>
              </w:rPr>
              <w:t>andmete keskus</w:t>
            </w:r>
          </w:p>
          <w:p w14:paraId="0C9FF9EA" w14:textId="4BCD2646" w:rsidR="000A7E0F" w:rsidRPr="000A7E0F" w:rsidRDefault="000A7E0F" w:rsidP="000A7E0F">
            <w:pPr>
              <w:ind w:left="371"/>
              <w:rPr>
                <w:noProof/>
                <w:highlight w:val="yellow"/>
                <w:lang w:val="et-EE"/>
              </w:rPr>
            </w:pPr>
            <w:r w:rsidRPr="000A7E0F">
              <w:rPr>
                <w:noProof/>
                <w:highlight w:val="yellow"/>
                <w:lang w:val="et-EE"/>
              </w:rPr>
              <w:t>9</w:t>
            </w:r>
            <w:r w:rsidRPr="000A7E0F">
              <w:rPr>
                <w:noProof/>
                <w:highlight w:val="yellow"/>
                <w:lang w:val="et-EE"/>
              </w:rPr>
              <w:t xml:space="preserve">. Eesnimi: </w:t>
            </w:r>
            <w:r w:rsidRPr="000A7E0F">
              <w:rPr>
                <w:noProof/>
                <w:highlight w:val="yellow"/>
                <w:lang w:val="et-EE"/>
              </w:rPr>
              <w:t>Tõnn</w:t>
            </w:r>
          </w:p>
          <w:p w14:paraId="70434B3D" w14:textId="2FF28F62" w:rsidR="000A7E0F" w:rsidRPr="000A7E0F" w:rsidRDefault="000A7E0F" w:rsidP="000A7E0F">
            <w:pPr>
              <w:rPr>
                <w:noProof/>
                <w:highlight w:val="yellow"/>
                <w:lang w:val="et-EE"/>
              </w:rPr>
            </w:pPr>
            <w:r w:rsidRPr="000A7E0F">
              <w:rPr>
                <w:noProof/>
                <w:highlight w:val="yellow"/>
                <w:lang w:val="et-EE"/>
              </w:rPr>
              <w:t xml:space="preserve">Perekonnanimi: </w:t>
            </w:r>
            <w:r w:rsidRPr="000A7E0F">
              <w:rPr>
                <w:noProof/>
                <w:highlight w:val="yellow"/>
                <w:lang w:val="et-EE"/>
              </w:rPr>
              <w:t>Laos</w:t>
            </w:r>
          </w:p>
          <w:p w14:paraId="60AA5D11" w14:textId="7F8C02F3" w:rsidR="000A7E0F" w:rsidRPr="000A7E0F" w:rsidRDefault="000A7E0F" w:rsidP="000A7E0F">
            <w:pPr>
              <w:rPr>
                <w:noProof/>
                <w:highlight w:val="yellow"/>
                <w:lang w:val="et-EE"/>
              </w:rPr>
            </w:pPr>
            <w:r w:rsidRPr="000A7E0F">
              <w:rPr>
                <w:noProof/>
                <w:highlight w:val="yellow"/>
                <w:lang w:val="et-EE"/>
              </w:rPr>
              <w:t xml:space="preserve">Ametikoht: </w:t>
            </w:r>
            <w:r w:rsidRPr="000A7E0F">
              <w:rPr>
                <w:noProof/>
                <w:highlight w:val="yellow"/>
                <w:lang w:val="et-EE"/>
              </w:rPr>
              <w:t>projektijuht</w:t>
            </w:r>
          </w:p>
          <w:p w14:paraId="02C14366" w14:textId="2078FD3A" w:rsidR="000A7E0F" w:rsidRDefault="000A7E0F" w:rsidP="000A7E0F">
            <w:pPr>
              <w:rPr>
                <w:noProof/>
                <w:lang w:val="et-EE"/>
              </w:rPr>
            </w:pPr>
            <w:r w:rsidRPr="000A7E0F">
              <w:rPr>
                <w:noProof/>
                <w:highlight w:val="yellow"/>
                <w:lang w:val="et-EE"/>
              </w:rPr>
              <w:t>Organisatsioon:</w:t>
            </w:r>
            <w:r w:rsidRPr="000A7E0F">
              <w:rPr>
                <w:noProof/>
                <w:highlight w:val="yellow"/>
                <w:lang w:val="et-EE"/>
              </w:rPr>
              <w:tab/>
              <w:t xml:space="preserve"> Tervise Arengu Instituut, </w:t>
            </w:r>
            <w:r w:rsidRPr="000A7E0F">
              <w:rPr>
                <w:noProof/>
                <w:highlight w:val="yellow"/>
                <w:lang w:val="et-EE"/>
              </w:rPr>
              <w:t>uuringute andmehalduse osakond</w:t>
            </w:r>
          </w:p>
          <w:p w14:paraId="2E2C3BCD" w14:textId="3AF61FCF" w:rsidR="000A7E0F" w:rsidRPr="00096DFC" w:rsidRDefault="000A7E0F" w:rsidP="000B4186">
            <w:pPr>
              <w:rPr>
                <w:noProof/>
                <w:lang w:val="et-EE"/>
              </w:rPr>
            </w:pPr>
          </w:p>
        </w:tc>
      </w:tr>
      <w:tr w:rsidR="001C42D1" w:rsidRPr="00096DFC" w14:paraId="6B4FAAAB" w14:textId="7D60D6E9" w:rsidTr="0029076E">
        <w:trPr>
          <w:trHeight w:val="600"/>
        </w:trPr>
        <w:tc>
          <w:tcPr>
            <w:tcW w:w="9526" w:type="dxa"/>
            <w:gridSpan w:val="3"/>
            <w:tcBorders>
              <w:top w:val="single" w:sz="4" w:space="0" w:color="auto"/>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100034AF" w:rsidR="001C42D1" w:rsidRPr="006C58C0" w:rsidRDefault="001C42D1" w:rsidP="006C58C0">
            <w:pPr>
              <w:pStyle w:val="ListParagraph"/>
              <w:numPr>
                <w:ilvl w:val="0"/>
                <w:numId w:val="3"/>
              </w:numPr>
              <w:pBdr>
                <w:top w:val="nil"/>
                <w:left w:val="nil"/>
                <w:bottom w:val="nil"/>
                <w:right w:val="nil"/>
                <w:between w:val="nil"/>
              </w:pBdr>
              <w:spacing w:before="0" w:after="0"/>
              <w:ind w:left="371" w:hanging="371"/>
              <w:rPr>
                <w:rFonts w:eastAsia="Helvetica Neue"/>
                <w:b/>
                <w:noProof/>
                <w:color w:val="000000"/>
                <w:sz w:val="22"/>
                <w:szCs w:val="22"/>
                <w:lang w:val="et-EE"/>
              </w:rPr>
            </w:pPr>
            <w:r w:rsidRPr="006C58C0">
              <w:rPr>
                <w:rFonts w:eastAsia="Helvetica Neue"/>
                <w:b/>
                <w:noProof/>
                <w:color w:val="000000"/>
                <w:sz w:val="22"/>
                <w:szCs w:val="22"/>
                <w:lang w:val="et-EE"/>
              </w:rPr>
              <w:lastRenderedPageBreak/>
              <w:t>Uuringu finantseerimine</w:t>
            </w:r>
          </w:p>
        </w:tc>
      </w:tr>
      <w:tr w:rsidR="001C42D1" w:rsidRPr="0029076E" w14:paraId="2945D76C" w14:textId="5F8B67D9" w:rsidTr="001C42D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1C42D1" w:rsidRPr="00096DFC" w:rsidRDefault="001C42D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Finantseerimise allikad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7FEE938" w14:textId="1FAB0AA4" w:rsidR="001C42D1" w:rsidRPr="00096DFC" w:rsidRDefault="00220415">
            <w:pPr>
              <w:rPr>
                <w:noProof/>
                <w:lang w:val="et-EE"/>
              </w:rPr>
            </w:pPr>
            <w:r w:rsidRPr="00220415">
              <w:rPr>
                <w:noProof/>
                <w:lang w:val="et-EE"/>
              </w:rPr>
              <w:t xml:space="preserve">Tegemist on </w:t>
            </w:r>
            <w:r w:rsidR="009453DB">
              <w:rPr>
                <w:noProof/>
                <w:lang w:val="et-EE"/>
              </w:rPr>
              <w:t>taotluse punktis 2 toodud eesmärkide täitmiseks vajalike tervisestatistiliste tööd</w:t>
            </w:r>
            <w:r w:rsidR="0029076E">
              <w:rPr>
                <w:noProof/>
                <w:lang w:val="et-EE"/>
              </w:rPr>
              <w:t>ega</w:t>
            </w:r>
            <w:r w:rsidRPr="00220415">
              <w:rPr>
                <w:noProof/>
                <w:lang w:val="et-EE"/>
              </w:rPr>
              <w:t xml:space="preserve">, mis on osa </w:t>
            </w:r>
            <w:r>
              <w:rPr>
                <w:noProof/>
                <w:lang w:val="et-EE"/>
              </w:rPr>
              <w:t>Tervise Arengu Instituudi</w:t>
            </w:r>
            <w:r w:rsidRPr="00220415">
              <w:rPr>
                <w:noProof/>
                <w:lang w:val="et-EE"/>
              </w:rPr>
              <w:t xml:space="preserve"> tööplaanist ning selleks ei ole ette nähtud täiendavat rahast</w:t>
            </w:r>
            <w:r>
              <w:rPr>
                <w:noProof/>
                <w:lang w:val="et-EE"/>
              </w:rPr>
              <w:t>ust.</w:t>
            </w:r>
            <w:r w:rsidR="004429FE" w:rsidRPr="004429FE">
              <w:rPr>
                <w:lang w:val="et-EE"/>
              </w:rPr>
              <w:t xml:space="preserve"> </w:t>
            </w:r>
            <w:r w:rsidR="009453DB">
              <w:rPr>
                <w:noProof/>
                <w:lang w:val="et-EE"/>
              </w:rPr>
              <w:t xml:space="preserve">Tervisestatistiliste tööde tegemistega </w:t>
            </w:r>
            <w:r w:rsidR="0029076E">
              <w:rPr>
                <w:noProof/>
                <w:lang w:val="et-EE"/>
              </w:rPr>
              <w:t xml:space="preserve">seotud </w:t>
            </w:r>
            <w:r w:rsidR="0029076E" w:rsidRPr="0029076E">
              <w:rPr>
                <w:noProof/>
                <w:lang w:val="et-EE"/>
              </w:rPr>
              <w:t>TAI töötajate töötasud on arvestatud nende põhipalgast</w:t>
            </w:r>
            <w:r w:rsidR="0029076E">
              <w:rPr>
                <w:noProof/>
                <w:lang w:val="et-EE"/>
              </w:rPr>
              <w:t>.</w:t>
            </w:r>
          </w:p>
        </w:tc>
      </w:tr>
      <w:tr w:rsidR="001C42D1" w:rsidRPr="00182055" w14:paraId="2BF733AF" w14:textId="5A52AA46" w:rsidTr="009D1F91">
        <w:trPr>
          <w:trHeight w:val="1036"/>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Uuringu üldmaksumus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3B682826" w:rsidR="001C42D1" w:rsidRPr="00096DFC" w:rsidRDefault="00220415">
            <w:pPr>
              <w:rPr>
                <w:noProof/>
                <w:lang w:val="et-EE"/>
              </w:rPr>
            </w:pPr>
            <w:r w:rsidRPr="00220415">
              <w:rPr>
                <w:noProof/>
                <w:lang w:val="et-EE"/>
              </w:rPr>
              <w:t>Ei ole asjakohane,</w:t>
            </w:r>
            <w:r w:rsidR="009D1F91">
              <w:rPr>
                <w:noProof/>
                <w:lang w:val="et-EE"/>
              </w:rPr>
              <w:t xml:space="preserve"> </w:t>
            </w:r>
            <w:r w:rsidR="009453DB">
              <w:rPr>
                <w:noProof/>
                <w:lang w:val="et-EE"/>
              </w:rPr>
              <w:t>tervisestatistiliste tööde tegemist</w:t>
            </w:r>
            <w:r w:rsidRPr="00220415">
              <w:rPr>
                <w:noProof/>
                <w:lang w:val="et-EE"/>
              </w:rPr>
              <w:t xml:space="preserve"> ei rahastata eraldi</w:t>
            </w:r>
            <w:r w:rsidR="009D1F91">
              <w:rPr>
                <w:noProof/>
                <w:lang w:val="et-EE"/>
              </w:rPr>
              <w:t xml:space="preserve">. </w:t>
            </w:r>
            <w:r w:rsidR="009453DB">
              <w:rPr>
                <w:noProof/>
                <w:lang w:val="et-EE"/>
              </w:rPr>
              <w:t>T</w:t>
            </w:r>
            <w:r w:rsidR="009453DB" w:rsidRPr="009453DB">
              <w:rPr>
                <w:noProof/>
                <w:lang w:val="et-EE"/>
              </w:rPr>
              <w:t>ervisestatistilis</w:t>
            </w:r>
            <w:r w:rsidR="009453DB">
              <w:rPr>
                <w:noProof/>
                <w:lang w:val="et-EE"/>
              </w:rPr>
              <w:t>i</w:t>
            </w:r>
            <w:r w:rsidR="009453DB" w:rsidRPr="009453DB">
              <w:rPr>
                <w:noProof/>
                <w:lang w:val="et-EE"/>
              </w:rPr>
              <w:t xml:space="preserve"> </w:t>
            </w:r>
            <w:r w:rsidR="009453DB">
              <w:rPr>
                <w:noProof/>
                <w:lang w:val="et-EE"/>
              </w:rPr>
              <w:t>töid</w:t>
            </w:r>
            <w:r w:rsidR="009D1F91">
              <w:rPr>
                <w:noProof/>
                <w:lang w:val="et-EE"/>
              </w:rPr>
              <w:t xml:space="preserve"> läbiviivate TAI töötajate </w:t>
            </w:r>
            <w:r w:rsidR="009D1F91" w:rsidRPr="004429FE">
              <w:rPr>
                <w:noProof/>
                <w:lang w:val="et-EE"/>
              </w:rPr>
              <w:t>töötasud on arvestatud nende põhipalgast</w:t>
            </w:r>
            <w:r w:rsidR="009D1F91">
              <w:rPr>
                <w:noProof/>
                <w:lang w:val="et-EE"/>
              </w:rPr>
              <w:t>.</w:t>
            </w:r>
          </w:p>
        </w:tc>
      </w:tr>
      <w:tr w:rsidR="001C42D1" w:rsidRPr="00096DFC" w14:paraId="7BED8F95" w14:textId="42105D23" w:rsidTr="001C42D1">
        <w:trPr>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lastRenderedPageBreak/>
              <w:t>Uuritavale kompensatsiooni maksmine (jah, ei, põhjendus ja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820C334" w14:textId="3D2EC356" w:rsidR="001C42D1" w:rsidRPr="00096DFC" w:rsidRDefault="00BE3BB4">
            <w:pPr>
              <w:rPr>
                <w:noProof/>
                <w:lang w:val="et-EE"/>
              </w:rPr>
            </w:pPr>
            <w:r>
              <w:rPr>
                <w:noProof/>
                <w:lang w:val="et-EE"/>
              </w:rPr>
              <w:t>E</w:t>
            </w:r>
            <w:r w:rsidR="00220415">
              <w:rPr>
                <w:noProof/>
                <w:lang w:val="et-EE"/>
              </w:rPr>
              <w:t>i ole asjakohane</w:t>
            </w:r>
            <w:r w:rsidR="009D1F91">
              <w:rPr>
                <w:noProof/>
                <w:lang w:val="et-EE"/>
              </w:rPr>
              <w:t>, uuritavatele kompensatsiooni ei maksta.</w:t>
            </w:r>
          </w:p>
        </w:tc>
      </w:tr>
      <w:tr w:rsidR="001C42D1" w:rsidRPr="00096DFC" w14:paraId="739DA3DA" w14:textId="50316832" w:rsidTr="001C42D1">
        <w:trPr>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2E6F9D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Uuritavate kindlustus (jah, ei, kindlustaja ja poliis)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2634BECB" w:rsidR="001C42D1" w:rsidRPr="00096DFC" w:rsidRDefault="00BE3BB4">
            <w:pPr>
              <w:rPr>
                <w:noProof/>
                <w:lang w:val="et-EE"/>
              </w:rPr>
            </w:pPr>
            <w:r>
              <w:rPr>
                <w:noProof/>
                <w:lang w:val="et-EE"/>
              </w:rPr>
              <w:t>E</w:t>
            </w:r>
            <w:r w:rsidR="00220415">
              <w:rPr>
                <w:noProof/>
                <w:lang w:val="et-EE"/>
              </w:rPr>
              <w:t>i ole asjakohane</w:t>
            </w:r>
            <w:r w:rsidR="00DA6530">
              <w:rPr>
                <w:noProof/>
                <w:lang w:val="et-EE"/>
              </w:rPr>
              <w:t>.</w:t>
            </w:r>
          </w:p>
        </w:tc>
      </w:tr>
      <w:tr w:rsidR="001C42D1" w:rsidRPr="00096DFC" w14:paraId="0856679D" w14:textId="0614C8F8" w:rsidTr="001C42D1">
        <w:trPr>
          <w:trHeight w:val="264"/>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1A3EA0B" w14:textId="77777777" w:rsidR="001C42D1" w:rsidRPr="00096DFC" w:rsidRDefault="001C42D1">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6. Uuringu läbiviimise aeg (algus ja lõpp kuu ja aasta täpsusega)</w:t>
            </w:r>
          </w:p>
        </w:tc>
      </w:tr>
      <w:tr w:rsidR="001C42D1" w:rsidRPr="00096DFC" w14:paraId="0800C1AC" w14:textId="704E83DB" w:rsidTr="001C42D1">
        <w:trPr>
          <w:trHeight w:val="940"/>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5D1ADAD" w14:textId="7FC4011A" w:rsidR="00201646" w:rsidRPr="00096DFC" w:rsidRDefault="00DA6530" w:rsidP="009C02E4">
            <w:pPr>
              <w:rPr>
                <w:noProof/>
                <w:lang w:val="et-EE"/>
              </w:rPr>
            </w:pPr>
            <w:r>
              <w:rPr>
                <w:noProof/>
              </w:rPr>
              <w:t>T</w:t>
            </w:r>
            <w:r w:rsidRPr="00DA6530">
              <w:rPr>
                <w:noProof/>
                <w:lang w:val="et-EE"/>
              </w:rPr>
              <w:t>ervisestatistilis</w:t>
            </w:r>
            <w:r>
              <w:rPr>
                <w:noProof/>
                <w:lang w:val="et-EE"/>
              </w:rPr>
              <w:t>i</w:t>
            </w:r>
            <w:r w:rsidRPr="00DA6530">
              <w:rPr>
                <w:noProof/>
                <w:lang w:val="et-EE"/>
              </w:rPr>
              <w:t xml:space="preserve"> tö</w:t>
            </w:r>
            <w:r>
              <w:rPr>
                <w:noProof/>
                <w:lang w:val="et-EE"/>
              </w:rPr>
              <w:t>id</w:t>
            </w:r>
            <w:r w:rsidR="001F7908">
              <w:rPr>
                <w:noProof/>
                <w:lang w:val="et-EE"/>
              </w:rPr>
              <w:t xml:space="preserve"> viiakse läbi alates </w:t>
            </w:r>
            <w:r w:rsidR="002332D6">
              <w:rPr>
                <w:noProof/>
                <w:lang w:val="et-EE"/>
              </w:rPr>
              <w:t>01.</w:t>
            </w:r>
            <w:r w:rsidR="00EF0716">
              <w:rPr>
                <w:noProof/>
                <w:lang w:val="et-EE"/>
              </w:rPr>
              <w:t>1</w:t>
            </w:r>
            <w:r w:rsidR="00865731">
              <w:rPr>
                <w:noProof/>
                <w:lang w:val="et-EE"/>
              </w:rPr>
              <w:t>0</w:t>
            </w:r>
            <w:r w:rsidR="002332D6">
              <w:rPr>
                <w:noProof/>
                <w:lang w:val="et-EE"/>
              </w:rPr>
              <w:t xml:space="preserve">.2024 kuni </w:t>
            </w:r>
            <w:r w:rsidR="00966058">
              <w:rPr>
                <w:noProof/>
                <w:lang w:val="et-EE"/>
              </w:rPr>
              <w:t>õigusruumi regulatsiooni tekkimise</w:t>
            </w:r>
            <w:r w:rsidR="00FF277D">
              <w:rPr>
                <w:noProof/>
                <w:lang w:val="et-EE"/>
              </w:rPr>
              <w:t>ni</w:t>
            </w:r>
            <w:r w:rsidR="00966058">
              <w:rPr>
                <w:noProof/>
                <w:lang w:val="et-EE"/>
              </w:rPr>
              <w:t xml:space="preserve"> ning TEHIK</w:t>
            </w:r>
            <w:r w:rsidR="0029076E">
              <w:rPr>
                <w:noProof/>
                <w:lang w:val="et-EE"/>
              </w:rPr>
              <w:t>u</w:t>
            </w:r>
            <w:r w:rsidR="00966058">
              <w:rPr>
                <w:noProof/>
                <w:lang w:val="et-EE"/>
              </w:rPr>
              <w:t xml:space="preserve"> poolt TAI-le </w:t>
            </w:r>
            <w:r w:rsidR="004275D3">
              <w:rPr>
                <w:noProof/>
                <w:lang w:val="et-EE"/>
              </w:rPr>
              <w:t>t</w:t>
            </w:r>
            <w:r w:rsidR="00966058">
              <w:rPr>
                <w:noProof/>
                <w:lang w:val="et-EE"/>
              </w:rPr>
              <w:t xml:space="preserve">ervise </w:t>
            </w:r>
            <w:r w:rsidR="004275D3">
              <w:rPr>
                <w:noProof/>
                <w:lang w:val="et-EE"/>
              </w:rPr>
              <w:t>i</w:t>
            </w:r>
            <w:r w:rsidR="00966058">
              <w:rPr>
                <w:noProof/>
                <w:lang w:val="et-EE"/>
              </w:rPr>
              <w:t>nfosüsteemi pseudonüümitud andmestikega andmelaole ligipääsu süsteemide tehniliste lahenduste väljatöötamise ning</w:t>
            </w:r>
            <w:r w:rsidR="00621441">
              <w:rPr>
                <w:noProof/>
                <w:lang w:val="et-EE"/>
              </w:rPr>
              <w:t xml:space="preserve"> kõigile tervisestatistika tegemiseks vajalikele </w:t>
            </w:r>
            <w:r>
              <w:rPr>
                <w:noProof/>
                <w:lang w:val="et-EE"/>
              </w:rPr>
              <w:t>tervise infosüsteemi</w:t>
            </w:r>
            <w:r w:rsidR="00621441">
              <w:rPr>
                <w:noProof/>
                <w:lang w:val="et-EE"/>
              </w:rPr>
              <w:t xml:space="preserve"> andmetele</w:t>
            </w:r>
            <w:r w:rsidR="00692A30">
              <w:rPr>
                <w:noProof/>
                <w:lang w:val="et-EE"/>
              </w:rPr>
              <w:t xml:space="preserve"> statistiliseks töötlemiseks</w:t>
            </w:r>
            <w:r w:rsidR="00621441">
              <w:rPr>
                <w:noProof/>
                <w:lang w:val="et-EE"/>
              </w:rPr>
              <w:t xml:space="preserve"> ligipääsude</w:t>
            </w:r>
            <w:r w:rsidR="00966058">
              <w:rPr>
                <w:noProof/>
                <w:lang w:val="et-EE"/>
              </w:rPr>
              <w:t xml:space="preserve"> võimaldamiseni</w:t>
            </w:r>
            <w:r w:rsidR="00AD08C2">
              <w:rPr>
                <w:noProof/>
                <w:lang w:val="et-EE"/>
              </w:rPr>
              <w:t>.</w:t>
            </w:r>
          </w:p>
        </w:tc>
      </w:tr>
      <w:tr w:rsidR="001C42D1" w:rsidRPr="00096DFC" w14:paraId="0247C34A" w14:textId="1A2EF253"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1C42D1" w:rsidRPr="00096DFC"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t>7. Teave sama uuringu projekti varasema või samaaegse hindamise kohta (sh teistes riikides)</w:t>
            </w:r>
          </w:p>
        </w:tc>
      </w:tr>
      <w:tr w:rsidR="001C42D1" w:rsidRPr="00096DFC" w14:paraId="39F67B88" w14:textId="2B762680" w:rsidTr="000A6C52">
        <w:trPr>
          <w:trHeight w:val="69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161B8CD5" w14:textId="5CE301B9" w:rsidR="005341DC" w:rsidRPr="00096DFC" w:rsidRDefault="008110D0" w:rsidP="009C02E4">
            <w:pPr>
              <w:rPr>
                <w:noProof/>
                <w:lang w:val="et-EE"/>
              </w:rPr>
            </w:pPr>
            <w:r>
              <w:rPr>
                <w:noProof/>
                <w:lang w:val="et-EE"/>
              </w:rPr>
              <w:t>Ei ole asjakohane.</w:t>
            </w:r>
          </w:p>
        </w:tc>
      </w:tr>
      <w:tr w:rsidR="001C42D1" w:rsidRPr="00096DFC" w14:paraId="255FE323" w14:textId="5BC8A859"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1C42D1" w:rsidRPr="00096DFC" w:rsidRDefault="001C42D1">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8. Lühiülevaade siiani samal teemal tehtud uuringutest (kuni 900 tähemärki, 0,5 lk)</w:t>
            </w:r>
          </w:p>
        </w:tc>
      </w:tr>
      <w:tr w:rsidR="001C42D1" w:rsidRPr="00096DFC" w14:paraId="1F087910" w14:textId="62CF9DD2" w:rsidTr="00DC3598">
        <w:trPr>
          <w:trHeight w:val="132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3CC32F28" w14:textId="5CF3FF1E" w:rsidR="00432C08" w:rsidRDefault="00432C08" w:rsidP="005341DC">
            <w:pPr>
              <w:ind w:left="-769"/>
              <w:rPr>
                <w:noProof/>
                <w:lang w:val="et-EE"/>
              </w:rPr>
            </w:pPr>
            <w:r>
              <w:rPr>
                <w:noProof/>
                <w:lang w:val="et-EE"/>
              </w:rPr>
              <w:t xml:space="preserve">Tervise Arengu Instituudi tervisestatistika osakond on tervise infosüsteemi </w:t>
            </w:r>
            <w:r w:rsidR="00F920D6">
              <w:rPr>
                <w:noProof/>
                <w:lang w:val="et-EE"/>
              </w:rPr>
              <w:t xml:space="preserve">pseudonüümitud </w:t>
            </w:r>
            <w:r>
              <w:rPr>
                <w:noProof/>
                <w:lang w:val="et-EE"/>
              </w:rPr>
              <w:t xml:space="preserve">andmeid analüüsinud </w:t>
            </w:r>
            <w:r w:rsidR="00C322FD">
              <w:rPr>
                <w:noProof/>
                <w:lang w:val="et-EE"/>
              </w:rPr>
              <w:t>selle andmekogu loomisest alates. Esimesed andmekvaliteedi uuringud teostati aastatel 2011–2013. Analüüsitavateks dokumentideks olid statsionaarsed epikriisid. Tulemuste alusel jätkus pidev töö andmekvalideedi parandamiseks ning teabe ühtlustamiseks. T</w:t>
            </w:r>
            <w:r w:rsidR="00C9098B">
              <w:rPr>
                <w:noProof/>
                <w:lang w:val="et-EE"/>
              </w:rPr>
              <w:t xml:space="preserve">ervise </w:t>
            </w:r>
            <w:r w:rsidR="004275D3">
              <w:rPr>
                <w:noProof/>
                <w:lang w:val="et-EE"/>
              </w:rPr>
              <w:t>i</w:t>
            </w:r>
            <w:r w:rsidR="00C9098B">
              <w:rPr>
                <w:noProof/>
                <w:lang w:val="et-EE"/>
              </w:rPr>
              <w:t>nfosüsteemi</w:t>
            </w:r>
            <w:r w:rsidR="00C322FD">
              <w:rPr>
                <w:noProof/>
                <w:lang w:val="et-EE"/>
              </w:rPr>
              <w:t xml:space="preserve"> dokumentide lisandumisega, teostati järjest erineva</w:t>
            </w:r>
            <w:r w:rsidR="00C9098B">
              <w:rPr>
                <w:noProof/>
                <w:lang w:val="et-EE"/>
              </w:rPr>
              <w:t>id</w:t>
            </w:r>
            <w:r w:rsidR="00C322FD">
              <w:rPr>
                <w:noProof/>
                <w:lang w:val="et-EE"/>
              </w:rPr>
              <w:t xml:space="preserve"> temaatilisi andmeanalüüse, nt </w:t>
            </w:r>
            <w:r w:rsidR="005341DC">
              <w:rPr>
                <w:noProof/>
                <w:lang w:val="et-EE"/>
              </w:rPr>
              <w:t xml:space="preserve">päevaravi epikriisile, ambulatroosele epikriisile, </w:t>
            </w:r>
            <w:r w:rsidR="00C322FD">
              <w:rPr>
                <w:noProof/>
                <w:lang w:val="et-EE"/>
              </w:rPr>
              <w:t xml:space="preserve">hambaravi kaardile, laste läbivaatuse ja </w:t>
            </w:r>
            <w:r w:rsidR="005341DC">
              <w:rPr>
                <w:noProof/>
                <w:lang w:val="et-EE"/>
              </w:rPr>
              <w:t xml:space="preserve">kasvamise teatistele jne. Aastal 2017. alustati </w:t>
            </w:r>
            <w:r w:rsidR="004275D3">
              <w:rPr>
                <w:noProof/>
                <w:lang w:val="et-EE"/>
              </w:rPr>
              <w:t>t</w:t>
            </w:r>
            <w:r w:rsidR="00F920D6">
              <w:rPr>
                <w:noProof/>
                <w:lang w:val="et-EE"/>
              </w:rPr>
              <w:t>e</w:t>
            </w:r>
            <w:r w:rsidR="004275D3">
              <w:rPr>
                <w:noProof/>
                <w:lang w:val="et-EE"/>
              </w:rPr>
              <w:t>r</w:t>
            </w:r>
            <w:r w:rsidR="00F920D6">
              <w:rPr>
                <w:noProof/>
                <w:lang w:val="et-EE"/>
              </w:rPr>
              <w:t xml:space="preserve">vise </w:t>
            </w:r>
            <w:r w:rsidR="004275D3">
              <w:rPr>
                <w:noProof/>
                <w:lang w:val="et-EE"/>
              </w:rPr>
              <w:t>i</w:t>
            </w:r>
            <w:r w:rsidR="00F920D6">
              <w:rPr>
                <w:noProof/>
                <w:lang w:val="et-EE"/>
              </w:rPr>
              <w:t>nfosüsteemi</w:t>
            </w:r>
            <w:r w:rsidR="005341DC">
              <w:rPr>
                <w:noProof/>
                <w:lang w:val="et-EE"/>
              </w:rPr>
              <w:t xml:space="preserve"> andmete </w:t>
            </w:r>
            <w:r w:rsidR="00F920D6">
              <w:rPr>
                <w:noProof/>
                <w:lang w:val="et-EE"/>
              </w:rPr>
              <w:t xml:space="preserve">põhjal </w:t>
            </w:r>
            <w:r w:rsidR="005341DC">
              <w:rPr>
                <w:noProof/>
                <w:lang w:val="et-EE"/>
              </w:rPr>
              <w:t xml:space="preserve">regulaarse tervisestatistika avaldamist </w:t>
            </w:r>
            <w:r w:rsidR="00F920D6">
              <w:rPr>
                <w:noProof/>
                <w:lang w:val="et-EE"/>
              </w:rPr>
              <w:t xml:space="preserve">ka </w:t>
            </w:r>
            <w:r w:rsidR="005341DC">
              <w:rPr>
                <w:noProof/>
                <w:lang w:val="et-EE"/>
              </w:rPr>
              <w:t>tervisestatistika ja terviseuuringute andmebaasis</w:t>
            </w:r>
            <w:r w:rsidR="00C9098B">
              <w:rPr>
                <w:noProof/>
                <w:lang w:val="et-EE"/>
              </w:rPr>
              <w:t xml:space="preserve"> (</w:t>
            </w:r>
            <w:r w:rsidR="00C9098B" w:rsidRPr="00C9098B">
              <w:rPr>
                <w:noProof/>
                <w:lang w:val="et-EE"/>
              </w:rPr>
              <w:t>https://statistika.tai.ee</w:t>
            </w:r>
            <w:r w:rsidR="0022525E">
              <w:rPr>
                <w:noProof/>
                <w:lang w:val="et-EE"/>
              </w:rPr>
              <w:t>)</w:t>
            </w:r>
            <w:r w:rsidR="005341DC">
              <w:rPr>
                <w:noProof/>
                <w:lang w:val="et-EE"/>
              </w:rPr>
              <w:t>.</w:t>
            </w:r>
          </w:p>
          <w:p w14:paraId="0518071E" w14:textId="118E7249" w:rsidR="00F86E15" w:rsidRDefault="00F86E15" w:rsidP="00324350">
            <w:pPr>
              <w:ind w:left="-769"/>
              <w:rPr>
                <w:noProof/>
                <w:lang w:val="et-EE"/>
              </w:rPr>
            </w:pPr>
            <w:r>
              <w:rPr>
                <w:noProof/>
                <w:lang w:val="et-EE"/>
              </w:rPr>
              <w:t>Tervise infosüsteemi andmekvaliteedi teemaliste tööde nimekiri:</w:t>
            </w:r>
          </w:p>
          <w:p w14:paraId="0FC4794A" w14:textId="0DE5E017" w:rsidR="00394DC6" w:rsidRDefault="00394DC6" w:rsidP="00F86E15">
            <w:pPr>
              <w:pStyle w:val="ListParagraph"/>
              <w:numPr>
                <w:ilvl w:val="0"/>
                <w:numId w:val="27"/>
              </w:numPr>
              <w:rPr>
                <w:noProof/>
                <w:lang w:val="et-EE"/>
              </w:rPr>
            </w:pPr>
            <w:r>
              <w:rPr>
                <w:noProof/>
                <w:lang w:val="et-EE"/>
              </w:rPr>
              <w:t>Tervisestatistika osakond. (201</w:t>
            </w:r>
            <w:r w:rsidR="00432C08">
              <w:rPr>
                <w:noProof/>
                <w:lang w:val="et-EE"/>
              </w:rPr>
              <w:t>1</w:t>
            </w:r>
            <w:r>
              <w:rPr>
                <w:noProof/>
                <w:lang w:val="et-EE"/>
              </w:rPr>
              <w:t xml:space="preserve">) </w:t>
            </w:r>
            <w:r w:rsidRPr="00394DC6">
              <w:rPr>
                <w:noProof/>
                <w:lang w:val="et-EE"/>
              </w:rPr>
              <w:t>Tervise infosüsteemi ja regulaarse tervisestatistika andmete võrdlus. I analüüs</w:t>
            </w:r>
            <w:r>
              <w:rPr>
                <w:noProof/>
                <w:lang w:val="et-EE"/>
              </w:rPr>
              <w:t xml:space="preserve"> Tervise Arengu Instituut</w:t>
            </w:r>
          </w:p>
          <w:p w14:paraId="33E73CB2" w14:textId="1A858823" w:rsidR="00F86E15" w:rsidRDefault="00F86E15" w:rsidP="00F86E15">
            <w:pPr>
              <w:pStyle w:val="ListParagraph"/>
              <w:numPr>
                <w:ilvl w:val="0"/>
                <w:numId w:val="27"/>
              </w:numPr>
              <w:rPr>
                <w:noProof/>
                <w:lang w:val="et-EE"/>
              </w:rPr>
            </w:pPr>
            <w:r>
              <w:rPr>
                <w:noProof/>
                <w:lang w:val="et-EE"/>
              </w:rPr>
              <w:t xml:space="preserve">Tervisestatistika osakond. </w:t>
            </w:r>
            <w:r w:rsidR="0011052C">
              <w:rPr>
                <w:noProof/>
                <w:lang w:val="et-EE"/>
              </w:rPr>
              <w:t xml:space="preserve">(2012) </w:t>
            </w:r>
            <w:hyperlink r:id="rId11" w:history="1">
              <w:r w:rsidRPr="00F86E15">
                <w:rPr>
                  <w:rStyle w:val="Hyperlink"/>
                  <w:noProof/>
                  <w:lang w:val="et-EE"/>
                </w:rPr>
                <w:t>Tervise infosüsteemi ja regulaarse tervisestatistika andmete võrdlus. II analüüs</w:t>
              </w:r>
            </w:hyperlink>
            <w:r w:rsidR="0011052C">
              <w:rPr>
                <w:noProof/>
                <w:lang w:val="et-EE"/>
              </w:rPr>
              <w:t xml:space="preserve"> Tervise Arengu Instituut</w:t>
            </w:r>
          </w:p>
          <w:p w14:paraId="0D855DEB" w14:textId="55D09975" w:rsidR="00F86E15" w:rsidRDefault="00F86E15" w:rsidP="00F86E15">
            <w:pPr>
              <w:pStyle w:val="ListParagraph"/>
              <w:numPr>
                <w:ilvl w:val="0"/>
                <w:numId w:val="27"/>
              </w:numPr>
              <w:rPr>
                <w:noProof/>
                <w:lang w:val="et-EE"/>
              </w:rPr>
            </w:pPr>
            <w:r w:rsidRPr="00F86E15">
              <w:rPr>
                <w:noProof/>
                <w:lang w:val="et-EE"/>
              </w:rPr>
              <w:t>Poolakese</w:t>
            </w:r>
            <w:r>
              <w:rPr>
                <w:noProof/>
                <w:lang w:val="et-EE"/>
              </w:rPr>
              <w:t xml:space="preserve">, A., </w:t>
            </w:r>
            <w:r w:rsidRPr="00F86E15">
              <w:rPr>
                <w:noProof/>
                <w:lang w:val="et-EE"/>
              </w:rPr>
              <w:t>Liivlaid</w:t>
            </w:r>
            <w:r>
              <w:rPr>
                <w:noProof/>
                <w:lang w:val="et-EE"/>
              </w:rPr>
              <w:t xml:space="preserve">, H., </w:t>
            </w:r>
            <w:r w:rsidRPr="00F86E15">
              <w:rPr>
                <w:noProof/>
                <w:lang w:val="et-EE"/>
              </w:rPr>
              <w:t>Rätsep</w:t>
            </w:r>
            <w:r>
              <w:rPr>
                <w:noProof/>
                <w:lang w:val="et-EE"/>
              </w:rPr>
              <w:t xml:space="preserve">, M., </w:t>
            </w:r>
            <w:r w:rsidRPr="00F86E15">
              <w:rPr>
                <w:noProof/>
                <w:lang w:val="et-EE"/>
              </w:rPr>
              <w:t>Eigo</w:t>
            </w:r>
            <w:r>
              <w:rPr>
                <w:noProof/>
                <w:lang w:val="et-EE"/>
              </w:rPr>
              <w:t xml:space="preserve">, N., </w:t>
            </w:r>
            <w:r w:rsidRPr="00F86E15">
              <w:rPr>
                <w:noProof/>
                <w:lang w:val="et-EE"/>
              </w:rPr>
              <w:t>Tilk</w:t>
            </w:r>
            <w:r>
              <w:rPr>
                <w:noProof/>
                <w:lang w:val="et-EE"/>
              </w:rPr>
              <w:t>, R.</w:t>
            </w:r>
            <w:r w:rsidRPr="00F86E15">
              <w:rPr>
                <w:noProof/>
                <w:lang w:val="et-EE"/>
              </w:rPr>
              <w:t xml:space="preserve"> (2013) </w:t>
            </w:r>
            <w:hyperlink r:id="rId12" w:history="1">
              <w:r w:rsidRPr="00F86E15">
                <w:rPr>
                  <w:rStyle w:val="Hyperlink"/>
                  <w:noProof/>
                  <w:lang w:val="et-EE"/>
                </w:rPr>
                <w:t>Tervise infosüsteemi ja regulaarse tervisestatistika andmete võrdlus. III analüüs</w:t>
              </w:r>
            </w:hyperlink>
            <w:r w:rsidR="0011052C">
              <w:rPr>
                <w:noProof/>
                <w:lang w:val="et-EE"/>
              </w:rPr>
              <w:t xml:space="preserve"> Tervise Arengu Instituut</w:t>
            </w:r>
          </w:p>
          <w:p w14:paraId="64ACD024" w14:textId="085FBF29" w:rsidR="00F86E15" w:rsidRDefault="00F86E15" w:rsidP="00F86E15">
            <w:pPr>
              <w:pStyle w:val="ListParagraph"/>
              <w:numPr>
                <w:ilvl w:val="0"/>
                <w:numId w:val="27"/>
              </w:numPr>
              <w:rPr>
                <w:noProof/>
                <w:lang w:val="et-EE"/>
              </w:rPr>
            </w:pPr>
            <w:r>
              <w:rPr>
                <w:noProof/>
                <w:lang w:val="et-EE"/>
              </w:rPr>
              <w:t xml:space="preserve">Ruuge, M., Inno, M. (2016) </w:t>
            </w:r>
            <w:hyperlink r:id="rId13" w:history="1">
              <w:r w:rsidRPr="00F86E15">
                <w:rPr>
                  <w:rStyle w:val="Hyperlink"/>
                  <w:noProof/>
                  <w:lang w:val="et-EE"/>
                </w:rPr>
                <w:t>Statsionaarsete ja päevaravi epikriiside saatmise aeg tervise infosüsteemi 2015. aastal</w:t>
              </w:r>
            </w:hyperlink>
            <w:r w:rsidR="0011052C">
              <w:rPr>
                <w:noProof/>
                <w:lang w:val="et-EE"/>
              </w:rPr>
              <w:t xml:space="preserve"> Tervise Arengu Instituut</w:t>
            </w:r>
          </w:p>
          <w:p w14:paraId="35591A19" w14:textId="139A982D" w:rsidR="00F86E15" w:rsidRDefault="00F86E15" w:rsidP="00F86E15">
            <w:pPr>
              <w:pStyle w:val="ListParagraph"/>
              <w:numPr>
                <w:ilvl w:val="0"/>
                <w:numId w:val="27"/>
              </w:numPr>
              <w:rPr>
                <w:noProof/>
                <w:lang w:val="et-EE"/>
              </w:rPr>
            </w:pPr>
            <w:r>
              <w:rPr>
                <w:noProof/>
                <w:lang w:val="et-EE"/>
              </w:rPr>
              <w:t xml:space="preserve">Anderson, E., Panov, L. </w:t>
            </w:r>
            <w:r w:rsidR="0011052C">
              <w:rPr>
                <w:noProof/>
                <w:lang w:val="et-EE"/>
              </w:rPr>
              <w:t xml:space="preserve">(2017) </w:t>
            </w:r>
            <w:hyperlink r:id="rId14" w:history="1">
              <w:r w:rsidRPr="00F86E15">
                <w:rPr>
                  <w:rStyle w:val="Hyperlink"/>
                  <w:noProof/>
                  <w:lang w:val="et-EE"/>
                </w:rPr>
                <w:t>Perearstiabiasutuste ambulatoorsed visiidid tervise infosüsteemi andmetes 2015. aastal</w:t>
              </w:r>
            </w:hyperlink>
            <w:r w:rsidR="0011052C">
              <w:rPr>
                <w:noProof/>
                <w:lang w:val="et-EE"/>
              </w:rPr>
              <w:t>. Tervise Arengu Instituut</w:t>
            </w:r>
          </w:p>
          <w:p w14:paraId="2A470407" w14:textId="10500665" w:rsidR="00394DC6" w:rsidRPr="00394DC6" w:rsidRDefault="00394DC6" w:rsidP="00394DC6">
            <w:pPr>
              <w:pStyle w:val="ListParagraph"/>
              <w:numPr>
                <w:ilvl w:val="0"/>
                <w:numId w:val="27"/>
              </w:numPr>
              <w:rPr>
                <w:noProof/>
                <w:lang w:val="et-EE"/>
              </w:rPr>
            </w:pPr>
            <w:r>
              <w:rPr>
                <w:noProof/>
                <w:lang w:val="et-EE"/>
              </w:rPr>
              <w:t xml:space="preserve">Idavain, J., Panov, L., Eigo, N. (2017) </w:t>
            </w:r>
            <w:hyperlink r:id="rId15" w:history="1">
              <w:r w:rsidRPr="00394DC6">
                <w:rPr>
                  <w:rStyle w:val="Hyperlink"/>
                  <w:noProof/>
                  <w:lang w:val="et-EE"/>
                </w:rPr>
                <w:t>Pahaloomuliste kasvajate valitud paikmete ja näitajate andmeallikate analüüs</w:t>
              </w:r>
            </w:hyperlink>
            <w:r>
              <w:rPr>
                <w:noProof/>
                <w:lang w:val="et-EE"/>
              </w:rPr>
              <w:t>. Tervise Arengu Instituut</w:t>
            </w:r>
          </w:p>
          <w:p w14:paraId="4C7893A2" w14:textId="582FF4DF" w:rsidR="0011052C" w:rsidRDefault="0011052C" w:rsidP="00F86E15">
            <w:pPr>
              <w:pStyle w:val="ListParagraph"/>
              <w:numPr>
                <w:ilvl w:val="0"/>
                <w:numId w:val="27"/>
              </w:numPr>
              <w:rPr>
                <w:noProof/>
                <w:lang w:val="et-EE"/>
              </w:rPr>
            </w:pPr>
            <w:r>
              <w:rPr>
                <w:noProof/>
                <w:lang w:val="et-EE"/>
              </w:rPr>
              <w:t xml:space="preserve">Kirpu, V., Eigo, N. (2018 ) </w:t>
            </w:r>
            <w:hyperlink r:id="rId16" w:history="1">
              <w:r w:rsidRPr="0011052C">
                <w:rPr>
                  <w:rStyle w:val="Hyperlink"/>
                  <w:noProof/>
                  <w:lang w:val="et-EE"/>
                </w:rPr>
                <w:t>Statsionaarselt ja päevaravilt lahkunute arvu võrdlus tervise infosüsteemi ja Tervise Arengu Instituudi andmete põhjal</w:t>
              </w:r>
            </w:hyperlink>
            <w:r>
              <w:rPr>
                <w:noProof/>
                <w:lang w:val="et-EE"/>
              </w:rPr>
              <w:t>. Tervise Arengu Instituut</w:t>
            </w:r>
          </w:p>
          <w:p w14:paraId="19C5AE7D" w14:textId="38CD0B17" w:rsidR="0011052C" w:rsidRDefault="00394DC6" w:rsidP="00F86E15">
            <w:pPr>
              <w:pStyle w:val="ListParagraph"/>
              <w:numPr>
                <w:ilvl w:val="0"/>
                <w:numId w:val="27"/>
              </w:numPr>
              <w:rPr>
                <w:noProof/>
                <w:lang w:val="et-EE"/>
              </w:rPr>
            </w:pPr>
            <w:r>
              <w:rPr>
                <w:noProof/>
                <w:lang w:val="et-EE"/>
              </w:rPr>
              <w:t xml:space="preserve">Liivlaid, H. (2018) </w:t>
            </w:r>
            <w:hyperlink r:id="rId17" w:history="1">
              <w:r w:rsidRPr="00394DC6">
                <w:rPr>
                  <w:rStyle w:val="Hyperlink"/>
                  <w:noProof/>
                  <w:lang w:val="et-EE"/>
                </w:rPr>
                <w:t>Hambaravi andmed tervise infosüsteemis</w:t>
              </w:r>
            </w:hyperlink>
            <w:r>
              <w:rPr>
                <w:noProof/>
                <w:lang w:val="et-EE"/>
              </w:rPr>
              <w:t>. Tervise Arengu Instituut</w:t>
            </w:r>
          </w:p>
          <w:p w14:paraId="088D240D" w14:textId="763051DB" w:rsidR="00394DC6" w:rsidRDefault="00394DC6" w:rsidP="00F86E15">
            <w:pPr>
              <w:pStyle w:val="ListParagraph"/>
              <w:numPr>
                <w:ilvl w:val="0"/>
                <w:numId w:val="27"/>
              </w:numPr>
              <w:rPr>
                <w:noProof/>
                <w:lang w:val="et-EE"/>
              </w:rPr>
            </w:pPr>
            <w:r>
              <w:rPr>
                <w:noProof/>
                <w:lang w:val="et-EE"/>
              </w:rPr>
              <w:t xml:space="preserve">Smironov, K., Anderson, E., Sokurova, D. (2019) </w:t>
            </w:r>
            <w:hyperlink r:id="rId18" w:history="1">
              <w:r w:rsidRPr="00394DC6">
                <w:rPr>
                  <w:rStyle w:val="Hyperlink"/>
                  <w:noProof/>
                  <w:lang w:val="et-EE"/>
                </w:rPr>
                <w:t>Perearstiabi patsientide pöördumiskordade arvu ja haigusjuhu kestuse prognoosid Eesti Haigekassa ning tervise infosüsteemi andmete põhjal</w:t>
              </w:r>
            </w:hyperlink>
            <w:r>
              <w:rPr>
                <w:noProof/>
                <w:lang w:val="et-EE"/>
              </w:rPr>
              <w:t xml:space="preserve"> Tervise Arengu Instituut</w:t>
            </w:r>
          </w:p>
          <w:p w14:paraId="6A998822" w14:textId="1CDBD22B" w:rsidR="00703801" w:rsidRPr="00096DFC" w:rsidRDefault="00394DC6" w:rsidP="0022525E">
            <w:pPr>
              <w:pStyle w:val="ListParagraph"/>
              <w:numPr>
                <w:ilvl w:val="0"/>
                <w:numId w:val="27"/>
              </w:numPr>
              <w:rPr>
                <w:noProof/>
                <w:lang w:val="et-EE"/>
              </w:rPr>
            </w:pPr>
            <w:r>
              <w:rPr>
                <w:noProof/>
                <w:lang w:val="et-EE"/>
              </w:rPr>
              <w:t xml:space="preserve">Maasoo, K. (2022) </w:t>
            </w:r>
            <w:hyperlink r:id="rId19" w:history="1">
              <w:r w:rsidRPr="00394DC6">
                <w:rPr>
                  <w:rStyle w:val="Hyperlink"/>
                  <w:noProof/>
                  <w:lang w:val="et-EE"/>
                </w:rPr>
                <w:t>Ülevaade tervise infosüsteemi edastatud laste arengu hindamise teatistest. Kvaliteedianalüüs</w:t>
              </w:r>
            </w:hyperlink>
          </w:p>
        </w:tc>
      </w:tr>
      <w:tr w:rsidR="001C42D1" w:rsidRPr="00096DFC" w14:paraId="16DAF54D" w14:textId="09632955"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1C42D1" w:rsidRPr="00096DFC"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t>9. Planeeritava uuringu põhjendus ning uurimisküsimused ja/või hüpoteesid (kuni 1800 tähemärki, 1 lk)</w:t>
            </w:r>
          </w:p>
        </w:tc>
      </w:tr>
      <w:tr w:rsidR="001C42D1" w:rsidRPr="00406A29" w14:paraId="73EA43BA" w14:textId="0DDE4270" w:rsidTr="00B653AF">
        <w:trPr>
          <w:trHeight w:val="2049"/>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55D56B9" w14:textId="711AE735" w:rsidR="00EC130D" w:rsidRDefault="00E64996" w:rsidP="00EC130D">
            <w:pPr>
              <w:pStyle w:val="paragraph"/>
              <w:spacing w:before="0" w:beforeAutospacing="0" w:after="0" w:afterAutospacing="0"/>
              <w:jc w:val="both"/>
              <w:textAlignment w:val="baseline"/>
              <w:rPr>
                <w:rStyle w:val="normaltextrun"/>
                <w:rFonts w:ascii="Arial" w:hAnsi="Arial" w:cs="Arial"/>
                <w:color w:val="0000FF"/>
                <w:sz w:val="20"/>
                <w:szCs w:val="20"/>
                <w:u w:val="single"/>
              </w:rPr>
            </w:pPr>
            <w:r w:rsidRPr="00E64996">
              <w:rPr>
                <w:rFonts w:ascii="Arial" w:hAnsi="Arial" w:cs="Arial"/>
                <w:noProof/>
                <w:sz w:val="20"/>
                <w:szCs w:val="20"/>
              </w:rPr>
              <w:lastRenderedPageBreak/>
              <w:t>Tervisestatistika</w:t>
            </w:r>
            <w:r w:rsidR="0080243C">
              <w:rPr>
                <w:rFonts w:ascii="Arial" w:hAnsi="Arial" w:cs="Arial"/>
                <w:noProof/>
                <w:sz w:val="20"/>
                <w:szCs w:val="20"/>
              </w:rPr>
              <w:t xml:space="preserve"> on</w:t>
            </w:r>
            <w:r w:rsidRPr="00E64996">
              <w:rPr>
                <w:rFonts w:ascii="Arial" w:hAnsi="Arial" w:cs="Arial"/>
                <w:noProof/>
                <w:sz w:val="20"/>
                <w:szCs w:val="20"/>
              </w:rPr>
              <w:t xml:space="preserve"> sisendiks rahvatervise, tervishoiu jt seotud poliitikate kujundamisel, ennetustegevuste planeerimisel ja elluviimisel nii riiklikul kui kohalikul tasandil, valdkonna arengukavade ja strateegiate koostamisel ja elluviimisel. </w:t>
            </w:r>
            <w:r w:rsidR="0080243C">
              <w:rPr>
                <w:rFonts w:ascii="Arial" w:hAnsi="Arial" w:cs="Arial"/>
                <w:noProof/>
                <w:sz w:val="20"/>
                <w:szCs w:val="20"/>
              </w:rPr>
              <w:t>T</w:t>
            </w:r>
            <w:r w:rsidRPr="00E64996">
              <w:rPr>
                <w:rFonts w:ascii="Arial" w:hAnsi="Arial" w:cs="Arial"/>
                <w:noProof/>
                <w:sz w:val="20"/>
                <w:szCs w:val="20"/>
              </w:rPr>
              <w:t xml:space="preserve">ervisestatistika on tõenduspõhise tervisepoliitika kujundamise üks osa. </w:t>
            </w:r>
            <w:r w:rsidR="00153E1F">
              <w:rPr>
                <w:rFonts w:ascii="Arial" w:hAnsi="Arial" w:cs="Arial"/>
                <w:noProof/>
                <w:sz w:val="20"/>
                <w:szCs w:val="20"/>
              </w:rPr>
              <w:t>Ajakohane, paindlik ja detailne tervisestatistika</w:t>
            </w:r>
            <w:r w:rsidR="00AD372F" w:rsidRPr="00AD372F">
              <w:rPr>
                <w:rFonts w:ascii="Arial" w:hAnsi="Arial" w:cs="Arial"/>
                <w:noProof/>
                <w:sz w:val="20"/>
                <w:szCs w:val="20"/>
              </w:rPr>
              <w:t xml:space="preserve"> võimald</w:t>
            </w:r>
            <w:r w:rsidR="00153E1F">
              <w:rPr>
                <w:rFonts w:ascii="Arial" w:hAnsi="Arial" w:cs="Arial"/>
                <w:noProof/>
                <w:sz w:val="20"/>
                <w:szCs w:val="20"/>
              </w:rPr>
              <w:t>ab</w:t>
            </w:r>
            <w:r w:rsidR="00AD372F" w:rsidRPr="00AD372F">
              <w:rPr>
                <w:rFonts w:ascii="Arial" w:hAnsi="Arial" w:cs="Arial"/>
                <w:noProof/>
                <w:sz w:val="20"/>
                <w:szCs w:val="20"/>
              </w:rPr>
              <w:t xml:space="preserve"> teaduspõhiselt suunata Eesti tervis</w:t>
            </w:r>
            <w:r w:rsidR="00416A1D">
              <w:rPr>
                <w:rFonts w:ascii="Arial" w:hAnsi="Arial" w:cs="Arial"/>
                <w:noProof/>
                <w:sz w:val="20"/>
                <w:szCs w:val="20"/>
              </w:rPr>
              <w:t>e</w:t>
            </w:r>
            <w:r w:rsidR="00AD372F" w:rsidRPr="00AD372F">
              <w:rPr>
                <w:rFonts w:ascii="Arial" w:hAnsi="Arial" w:cs="Arial"/>
                <w:noProof/>
                <w:sz w:val="20"/>
                <w:szCs w:val="20"/>
              </w:rPr>
              <w:t>poliitikat ning jälgida tervisevalkonna muutusi nii riigisiseselt kui ka teiste maailma riikidega</w:t>
            </w:r>
            <w:r w:rsidR="00153E1F">
              <w:rPr>
                <w:rFonts w:ascii="Arial" w:hAnsi="Arial" w:cs="Arial"/>
                <w:noProof/>
                <w:sz w:val="20"/>
                <w:szCs w:val="20"/>
              </w:rPr>
              <w:t xml:space="preserve"> võrreldes</w:t>
            </w:r>
            <w:r w:rsidR="00AD372F" w:rsidRPr="00AD372F">
              <w:rPr>
                <w:rFonts w:ascii="Arial" w:hAnsi="Arial" w:cs="Arial"/>
                <w:noProof/>
                <w:sz w:val="20"/>
                <w:szCs w:val="20"/>
              </w:rPr>
              <w:t>.</w:t>
            </w:r>
            <w:r w:rsidR="00AD372F">
              <w:rPr>
                <w:rFonts w:ascii="Arial" w:hAnsi="Arial" w:cs="Arial"/>
                <w:noProof/>
                <w:sz w:val="20"/>
                <w:szCs w:val="20"/>
              </w:rPr>
              <w:t xml:space="preserve"> </w:t>
            </w:r>
            <w:r w:rsidR="00073844" w:rsidRPr="009012A4">
              <w:rPr>
                <w:rFonts w:ascii="Arial" w:hAnsi="Arial" w:cs="Arial"/>
                <w:noProof/>
                <w:sz w:val="20"/>
                <w:szCs w:val="20"/>
              </w:rPr>
              <w:t>Paljud arengukavad ja strateegiad on tervisestatistikaga seotud või need tuginevad tervisestatistikal.</w:t>
            </w:r>
            <w:r w:rsidR="00B90273" w:rsidRPr="009012A4">
              <w:rPr>
                <w:rFonts w:ascii="Arial" w:hAnsi="Arial" w:cs="Arial"/>
                <w:noProof/>
                <w:sz w:val="20"/>
                <w:szCs w:val="20"/>
              </w:rPr>
              <w:t xml:space="preserve"> Nendeks on näiteks </w:t>
            </w:r>
            <w:hyperlink r:id="rId20" w:tgtFrame="_blank" w:history="1">
              <w:r w:rsidR="00B90273" w:rsidRPr="009012A4">
                <w:rPr>
                  <w:rStyle w:val="normaltextrun"/>
                  <w:rFonts w:ascii="Arial" w:hAnsi="Arial" w:cs="Arial"/>
                  <w:color w:val="0000FF"/>
                  <w:sz w:val="20"/>
                  <w:szCs w:val="20"/>
                  <w:u w:val="single"/>
                  <w:shd w:val="clear" w:color="auto" w:fill="FFFFFF"/>
                </w:rPr>
                <w:t>Rahvastiku tervise arengukava 2020–2030</w:t>
              </w:r>
            </w:hyperlink>
            <w:r w:rsidR="00EC130D" w:rsidRPr="009012A4">
              <w:rPr>
                <w:rFonts w:ascii="Arial" w:hAnsi="Arial" w:cs="Arial"/>
                <w:noProof/>
                <w:sz w:val="20"/>
                <w:szCs w:val="20"/>
              </w:rPr>
              <w:t>,</w:t>
            </w:r>
            <w:r w:rsidR="00B90273" w:rsidRPr="009012A4">
              <w:rPr>
                <w:rFonts w:ascii="Arial" w:hAnsi="Arial" w:cs="Arial"/>
                <w:noProof/>
                <w:sz w:val="20"/>
                <w:szCs w:val="20"/>
              </w:rPr>
              <w:t xml:space="preserve"> </w:t>
            </w:r>
            <w:hyperlink r:id="rId21" w:tgtFrame="_blank" w:history="1">
              <w:r w:rsidR="00B90273" w:rsidRPr="009012A4">
                <w:rPr>
                  <w:rStyle w:val="normaltextrun"/>
                  <w:rFonts w:ascii="Arial" w:hAnsi="Arial" w:cs="Arial"/>
                  <w:color w:val="0000FF"/>
                  <w:sz w:val="20"/>
                  <w:szCs w:val="20"/>
                  <w:u w:val="single"/>
                  <w:shd w:val="clear" w:color="auto" w:fill="FFFFFF"/>
                </w:rPr>
                <w:t>Eesti 2035</w:t>
              </w:r>
            </w:hyperlink>
            <w:r w:rsidR="00B90273" w:rsidRPr="009012A4">
              <w:rPr>
                <w:rFonts w:ascii="Arial" w:hAnsi="Arial" w:cs="Arial"/>
                <w:sz w:val="20"/>
                <w:szCs w:val="20"/>
              </w:rPr>
              <w:t xml:space="preserve">, </w:t>
            </w:r>
            <w:hyperlink r:id="rId22" w:tgtFrame="_blank" w:history="1">
              <w:r w:rsidR="00B90273" w:rsidRPr="009012A4">
                <w:rPr>
                  <w:rStyle w:val="normaltextrun"/>
                  <w:rFonts w:ascii="Arial" w:hAnsi="Arial" w:cs="Arial"/>
                  <w:color w:val="0000FF"/>
                  <w:sz w:val="20"/>
                  <w:szCs w:val="20"/>
                  <w:u w:val="single"/>
                  <w:shd w:val="clear" w:color="auto" w:fill="FFFFFF"/>
                </w:rPr>
                <w:t>Heaolu arengukava 2023–2030</w:t>
              </w:r>
            </w:hyperlink>
            <w:r w:rsidR="00B90273" w:rsidRPr="009012A4">
              <w:rPr>
                <w:rFonts w:ascii="Arial" w:hAnsi="Arial" w:cs="Arial"/>
                <w:sz w:val="20"/>
                <w:szCs w:val="20"/>
              </w:rPr>
              <w:t xml:space="preserve">, </w:t>
            </w:r>
            <w:hyperlink r:id="rId23" w:tgtFrame="_blank" w:history="1">
              <w:r w:rsidR="00EC130D" w:rsidRPr="009012A4">
                <w:rPr>
                  <w:rStyle w:val="normaltextrun"/>
                  <w:rFonts w:ascii="Arial" w:hAnsi="Arial" w:cs="Arial"/>
                  <w:color w:val="0000FF"/>
                  <w:sz w:val="20"/>
                  <w:szCs w:val="20"/>
                  <w:u w:val="single"/>
                  <w:shd w:val="clear" w:color="auto" w:fill="FFFFFF"/>
                </w:rPr>
                <w:t>Siseturvalisuse arengukava 2020–2030</w:t>
              </w:r>
            </w:hyperlink>
            <w:r w:rsidR="00EC130D" w:rsidRPr="009012A4">
              <w:rPr>
                <w:rFonts w:ascii="Arial" w:hAnsi="Arial" w:cs="Arial"/>
                <w:sz w:val="20"/>
                <w:szCs w:val="20"/>
              </w:rPr>
              <w:t xml:space="preserve">, </w:t>
            </w:r>
            <w:hyperlink r:id="rId24" w:tgtFrame="_blank" w:history="1">
              <w:r w:rsidR="00EC130D" w:rsidRPr="009012A4">
                <w:rPr>
                  <w:rStyle w:val="normaltextrun"/>
                  <w:rFonts w:ascii="Arial" w:hAnsi="Arial" w:cs="Arial"/>
                  <w:color w:val="0000FF"/>
                  <w:sz w:val="20"/>
                  <w:szCs w:val="20"/>
                  <w:u w:val="single"/>
                  <w:shd w:val="clear" w:color="auto" w:fill="FFFFFF"/>
                </w:rPr>
                <w:t>Riigieelarve strateegia</w:t>
              </w:r>
            </w:hyperlink>
            <w:r w:rsidR="00EC130D" w:rsidRPr="009012A4">
              <w:rPr>
                <w:rFonts w:ascii="Arial" w:hAnsi="Arial" w:cs="Arial"/>
                <w:sz w:val="20"/>
                <w:szCs w:val="20"/>
              </w:rPr>
              <w:t xml:space="preserve">, </w:t>
            </w:r>
            <w:hyperlink r:id="rId25" w:tgtFrame="_blank" w:history="1">
              <w:r w:rsidR="00EC130D" w:rsidRPr="009012A4">
                <w:rPr>
                  <w:rStyle w:val="normaltextrun"/>
                  <w:rFonts w:ascii="Arial" w:hAnsi="Arial" w:cs="Arial"/>
                  <w:color w:val="0000FF"/>
                  <w:sz w:val="20"/>
                  <w:szCs w:val="20"/>
                  <w:u w:val="single"/>
                </w:rPr>
                <w:t>Vaimse tervise roheline raamat</w:t>
              </w:r>
            </w:hyperlink>
            <w:r w:rsidR="00EC130D" w:rsidRPr="009012A4">
              <w:rPr>
                <w:rStyle w:val="normaltextrun"/>
                <w:rFonts w:ascii="Arial" w:hAnsi="Arial" w:cs="Arial"/>
                <w:sz w:val="20"/>
                <w:szCs w:val="20"/>
              </w:rPr>
              <w:t xml:space="preserve"> ja </w:t>
            </w:r>
            <w:hyperlink r:id="rId26" w:tgtFrame="_blank" w:history="1">
              <w:r w:rsidR="00EC130D" w:rsidRPr="009012A4">
                <w:rPr>
                  <w:rStyle w:val="normaltextrun"/>
                  <w:rFonts w:ascii="Arial" w:hAnsi="Arial" w:cs="Arial"/>
                  <w:color w:val="0000FF"/>
                  <w:sz w:val="20"/>
                  <w:szCs w:val="20"/>
                  <w:u w:val="single"/>
                </w:rPr>
                <w:t>vaimse tervise tegevuskava 2023–2026</w:t>
              </w:r>
            </w:hyperlink>
            <w:r w:rsidR="00EC130D" w:rsidRPr="009012A4">
              <w:rPr>
                <w:rStyle w:val="normaltextrun"/>
                <w:rFonts w:ascii="Arial" w:hAnsi="Arial" w:cs="Arial"/>
                <w:sz w:val="20"/>
                <w:szCs w:val="20"/>
              </w:rPr>
              <w:t xml:space="preserve">, </w:t>
            </w:r>
            <w:hyperlink r:id="rId27" w:tgtFrame="_blank" w:history="1">
              <w:r w:rsidR="00EC130D" w:rsidRPr="009012A4">
                <w:rPr>
                  <w:rStyle w:val="normaltextrun"/>
                  <w:rFonts w:ascii="Arial" w:hAnsi="Arial" w:cs="Arial"/>
                  <w:color w:val="0000FF"/>
                  <w:sz w:val="20"/>
                  <w:szCs w:val="20"/>
                  <w:u w:val="single"/>
                </w:rPr>
                <w:t>Ravimipoliitika 2030</w:t>
              </w:r>
            </w:hyperlink>
            <w:r w:rsidR="00EC130D" w:rsidRPr="009012A4">
              <w:rPr>
                <w:rStyle w:val="normaltextrun"/>
                <w:rFonts w:ascii="Arial" w:hAnsi="Arial" w:cs="Arial"/>
                <w:sz w:val="20"/>
                <w:szCs w:val="20"/>
              </w:rPr>
              <w:t xml:space="preserve">, </w:t>
            </w:r>
            <w:hyperlink r:id="rId28" w:tgtFrame="_blank" w:history="1">
              <w:r w:rsidR="00EC130D" w:rsidRPr="009012A4">
                <w:rPr>
                  <w:rStyle w:val="normaltextrun"/>
                  <w:rFonts w:ascii="Arial" w:hAnsi="Arial" w:cs="Arial"/>
                  <w:color w:val="0000FF"/>
                  <w:sz w:val="20"/>
                  <w:szCs w:val="20"/>
                  <w:u w:val="single"/>
                </w:rPr>
                <w:t>Vähitõrje tegevuskava 2021–2030</w:t>
              </w:r>
            </w:hyperlink>
            <w:r w:rsidR="00EC130D" w:rsidRPr="009012A4">
              <w:rPr>
                <w:rStyle w:val="normaltextrun"/>
                <w:rFonts w:ascii="Arial" w:hAnsi="Arial" w:cs="Arial"/>
                <w:sz w:val="20"/>
                <w:szCs w:val="20"/>
              </w:rPr>
              <w:t xml:space="preserve">, </w:t>
            </w:r>
            <w:hyperlink r:id="rId29" w:tgtFrame="_blank" w:history="1">
              <w:r w:rsidR="00EC130D" w:rsidRPr="009012A4">
                <w:rPr>
                  <w:rStyle w:val="normaltextrun"/>
                  <w:rFonts w:ascii="Arial" w:hAnsi="Arial" w:cs="Arial"/>
                  <w:color w:val="0000FF"/>
                  <w:sz w:val="20"/>
                  <w:szCs w:val="20"/>
                  <w:u w:val="single"/>
                </w:rPr>
                <w:t>Eesti narkopoliitika 2030</w:t>
              </w:r>
            </w:hyperlink>
            <w:r w:rsidR="00EC130D" w:rsidRPr="009012A4">
              <w:rPr>
                <w:rStyle w:val="normaltextrun"/>
                <w:rFonts w:ascii="Arial" w:hAnsi="Arial" w:cs="Arial"/>
                <w:color w:val="0000FF"/>
                <w:sz w:val="20"/>
                <w:szCs w:val="20"/>
                <w:u w:val="single"/>
              </w:rPr>
              <w:t xml:space="preserve"> </w:t>
            </w:r>
            <w:r w:rsidR="00EC130D" w:rsidRPr="009012A4">
              <w:rPr>
                <w:rStyle w:val="normaltextrun"/>
                <w:rFonts w:ascii="Arial" w:hAnsi="Arial" w:cs="Arial"/>
                <w:sz w:val="20"/>
                <w:szCs w:val="20"/>
                <w:u w:val="single"/>
              </w:rPr>
              <w:t>ning</w:t>
            </w:r>
            <w:r w:rsidR="00EC130D" w:rsidRPr="009012A4">
              <w:rPr>
                <w:rStyle w:val="normaltextrun"/>
                <w:rFonts w:ascii="Arial" w:hAnsi="Arial" w:cs="Arial"/>
                <w:color w:val="0000FF"/>
                <w:sz w:val="20"/>
                <w:szCs w:val="20"/>
                <w:u w:val="single"/>
              </w:rPr>
              <w:t xml:space="preserve"> </w:t>
            </w:r>
            <w:hyperlink r:id="rId30" w:tgtFrame="_blank" w:history="1">
              <w:r w:rsidR="00EC130D" w:rsidRPr="009012A4">
                <w:rPr>
                  <w:rStyle w:val="normaltextrun"/>
                  <w:rFonts w:ascii="Arial" w:hAnsi="Arial" w:cs="Arial"/>
                  <w:color w:val="0000FF"/>
                  <w:sz w:val="20"/>
                  <w:szCs w:val="20"/>
                  <w:u w:val="single"/>
                </w:rPr>
                <w:t>Toitumise ja liikumise roheline raamat</w:t>
              </w:r>
            </w:hyperlink>
            <w:r w:rsidR="00EC130D" w:rsidRPr="009012A4">
              <w:rPr>
                <w:rStyle w:val="normaltextrun"/>
                <w:rFonts w:ascii="Arial" w:hAnsi="Arial" w:cs="Arial"/>
                <w:color w:val="0000FF"/>
                <w:sz w:val="20"/>
                <w:szCs w:val="20"/>
                <w:u w:val="single"/>
              </w:rPr>
              <w:t>.</w:t>
            </w:r>
          </w:p>
          <w:p w14:paraId="4D88E9E1" w14:textId="56065088" w:rsidR="00073844" w:rsidRDefault="00073844" w:rsidP="00FE0530">
            <w:pPr>
              <w:rPr>
                <w:noProof/>
                <w:lang w:val="et-EE"/>
              </w:rPr>
            </w:pPr>
            <w:r w:rsidRPr="009012A4">
              <w:rPr>
                <w:noProof/>
                <w:lang w:val="et-EE"/>
              </w:rPr>
              <w:t xml:space="preserve">Eestis kogutakse täna tervisestatistikat </w:t>
            </w:r>
            <w:hyperlink r:id="rId31" w:tgtFrame="_blank" w:history="1">
              <w:r w:rsidR="009012A4" w:rsidRPr="009012A4">
                <w:rPr>
                  <w:rStyle w:val="normaltextrun"/>
                  <w:color w:val="0000FF"/>
                  <w:u w:val="single"/>
                  <w:shd w:val="clear" w:color="auto" w:fill="FFFFFF"/>
                  <w:lang w:val="et-EE"/>
                </w:rPr>
                <w:t>tervishoiuteenuste korraldamise seaduse</w:t>
              </w:r>
            </w:hyperlink>
            <w:r w:rsidR="009012A4" w:rsidRPr="009012A4">
              <w:rPr>
                <w:noProof/>
                <w:lang w:val="et-EE"/>
              </w:rPr>
              <w:t xml:space="preserve"> </w:t>
            </w:r>
            <w:r w:rsidR="00416A1D">
              <w:rPr>
                <w:noProof/>
                <w:lang w:val="et-EE"/>
              </w:rPr>
              <w:t xml:space="preserve">(TTKS) </w:t>
            </w:r>
            <w:r w:rsidRPr="009012A4">
              <w:rPr>
                <w:noProof/>
                <w:lang w:val="et-EE"/>
              </w:rPr>
              <w:t xml:space="preserve">§ 56 lõike 1 punkti 1 alusel välja antud sotsiaalministri 07.12.2012 määruse nr 51 </w:t>
            </w:r>
            <w:hyperlink r:id="rId32" w:tgtFrame="_blank" w:history="1">
              <w:r w:rsidR="009012A4" w:rsidRPr="009012A4">
                <w:rPr>
                  <w:rStyle w:val="normaltextrun"/>
                  <w:color w:val="0000FF"/>
                  <w:u w:val="single"/>
                  <w:shd w:val="clear" w:color="auto" w:fill="FFFFFF"/>
                  <w:lang w:val="et-EE"/>
                </w:rPr>
                <w:t>tervishoiustatistika ja tervishoiualase majandustegevuse aruannete koostamise nõuded, andmete koosseis ning esitamise kord</w:t>
              </w:r>
            </w:hyperlink>
            <w:r w:rsidR="009012A4" w:rsidRPr="009012A4">
              <w:rPr>
                <w:noProof/>
                <w:lang w:val="et-EE"/>
              </w:rPr>
              <w:t xml:space="preserve"> </w:t>
            </w:r>
            <w:r w:rsidRPr="009012A4">
              <w:rPr>
                <w:noProof/>
                <w:lang w:val="et-EE"/>
              </w:rPr>
              <w:t>alusel. Eesti tervisestatistika tegija rolli täidab</w:t>
            </w:r>
            <w:r w:rsidR="009012A4" w:rsidRPr="009012A4">
              <w:rPr>
                <w:noProof/>
                <w:lang w:val="et-EE"/>
              </w:rPr>
              <w:t xml:space="preserve"> siinjuures</w:t>
            </w:r>
            <w:r w:rsidRPr="009012A4">
              <w:rPr>
                <w:noProof/>
                <w:lang w:val="et-EE"/>
              </w:rPr>
              <w:t xml:space="preserve"> Tervise Arengu Instituut, kelle põhimääruses on tervisestatistika tegemine ka ühe ülesandena määratletud.</w:t>
            </w:r>
            <w:r w:rsidR="002B3726" w:rsidRPr="002B1E1D">
              <w:rPr>
                <w:lang w:val="et-EE"/>
              </w:rPr>
              <w:t xml:space="preserve"> </w:t>
            </w:r>
            <w:r w:rsidR="00D42F65" w:rsidRPr="002B1E1D">
              <w:rPr>
                <w:lang w:val="et-EE"/>
              </w:rPr>
              <w:t>T</w:t>
            </w:r>
            <w:r w:rsidR="002B3726" w:rsidRPr="002B3726">
              <w:rPr>
                <w:noProof/>
                <w:lang w:val="et-EE"/>
              </w:rPr>
              <w:t>ervisestatistika on</w:t>
            </w:r>
            <w:r w:rsidR="002B3726">
              <w:rPr>
                <w:noProof/>
                <w:lang w:val="et-EE"/>
              </w:rPr>
              <w:t xml:space="preserve"> </w:t>
            </w:r>
            <w:r w:rsidR="002B3726" w:rsidRPr="002B3726">
              <w:rPr>
                <w:noProof/>
                <w:lang w:val="et-EE"/>
              </w:rPr>
              <w:t xml:space="preserve">osa </w:t>
            </w:r>
            <w:r w:rsidR="00153E1F">
              <w:rPr>
                <w:noProof/>
                <w:lang w:val="et-EE"/>
              </w:rPr>
              <w:t>ka</w:t>
            </w:r>
            <w:r w:rsidR="00153E1F" w:rsidRPr="002B3726">
              <w:rPr>
                <w:noProof/>
                <w:lang w:val="et-EE"/>
              </w:rPr>
              <w:t xml:space="preserve"> </w:t>
            </w:r>
            <w:r w:rsidR="002B3726" w:rsidRPr="002B3726">
              <w:rPr>
                <w:noProof/>
                <w:lang w:val="et-EE"/>
              </w:rPr>
              <w:t>Euroopa Statistikaprogrammist</w:t>
            </w:r>
            <w:r w:rsidR="00D42F65">
              <w:rPr>
                <w:noProof/>
                <w:lang w:val="et-EE"/>
              </w:rPr>
              <w:t>. S</w:t>
            </w:r>
            <w:r w:rsidR="002B3726" w:rsidRPr="002B3726">
              <w:rPr>
                <w:noProof/>
                <w:lang w:val="et-EE"/>
              </w:rPr>
              <w:t xml:space="preserve">eda reguleerib Euroopa Parlamendi ja Nõukogu määrus (EÜ) nr 1338/2008 </w:t>
            </w:r>
            <w:r w:rsidR="00D42F65">
              <w:rPr>
                <w:noProof/>
                <w:lang w:val="et-EE"/>
              </w:rPr>
              <w:t>ning</w:t>
            </w:r>
            <w:r w:rsidR="002B3726" w:rsidRPr="002B3726">
              <w:rPr>
                <w:noProof/>
                <w:lang w:val="et-EE"/>
              </w:rPr>
              <w:t xml:space="preserve"> sellele lisanduvad rakendusaktid</w:t>
            </w:r>
            <w:r w:rsidR="00D42F65">
              <w:rPr>
                <w:noProof/>
                <w:lang w:val="et-EE"/>
              </w:rPr>
              <w:t xml:space="preserve">, mis on </w:t>
            </w:r>
            <w:r w:rsidR="002B3726" w:rsidRPr="002B3726">
              <w:rPr>
                <w:noProof/>
                <w:lang w:val="et-EE"/>
              </w:rPr>
              <w:t>kohustuslik</w:t>
            </w:r>
            <w:r w:rsidR="00D42F65">
              <w:rPr>
                <w:noProof/>
                <w:lang w:val="et-EE"/>
              </w:rPr>
              <w:t>ud</w:t>
            </w:r>
            <w:r w:rsidR="002B3726" w:rsidRPr="002B3726">
              <w:rPr>
                <w:noProof/>
                <w:lang w:val="et-EE"/>
              </w:rPr>
              <w:t xml:space="preserve"> kõikidele Euroopa Liidu liikmesriikidele</w:t>
            </w:r>
            <w:r w:rsidR="00D42F65">
              <w:rPr>
                <w:noProof/>
                <w:lang w:val="et-EE"/>
              </w:rPr>
              <w:t>. TAI Eesti tervisestatistika tegijana</w:t>
            </w:r>
            <w:r w:rsidR="002B3726">
              <w:rPr>
                <w:noProof/>
                <w:lang w:val="et-EE"/>
              </w:rPr>
              <w:t xml:space="preserve"> täidab täna </w:t>
            </w:r>
            <w:r w:rsidR="00153E1F">
              <w:rPr>
                <w:noProof/>
                <w:lang w:val="et-EE"/>
              </w:rPr>
              <w:t xml:space="preserve">lisaks Eesti tervisestatistika koostamisele ka </w:t>
            </w:r>
            <w:r w:rsidR="002B3726" w:rsidRPr="002B3726">
              <w:rPr>
                <w:noProof/>
                <w:lang w:val="et-EE"/>
              </w:rPr>
              <w:t>Euroopa Statistikaprogrammi tervisestatistika määrustest tulenevaid andmeedastuse kohustusi.</w:t>
            </w:r>
          </w:p>
          <w:p w14:paraId="0CDF8C16" w14:textId="2833183B" w:rsidR="00073844" w:rsidRDefault="002B3726" w:rsidP="00FE0530">
            <w:pPr>
              <w:rPr>
                <w:noProof/>
                <w:lang w:val="et-EE"/>
              </w:rPr>
            </w:pPr>
            <w:r w:rsidRPr="002B3726">
              <w:rPr>
                <w:noProof/>
                <w:lang w:val="et-EE"/>
              </w:rPr>
              <w:t>TAI</w:t>
            </w:r>
            <w:r w:rsidR="00E64996">
              <w:rPr>
                <w:noProof/>
                <w:lang w:val="et-EE"/>
              </w:rPr>
              <w:t xml:space="preserve"> teeb </w:t>
            </w:r>
            <w:r w:rsidRPr="002B3726">
              <w:rPr>
                <w:noProof/>
                <w:lang w:val="et-EE"/>
              </w:rPr>
              <w:t>tervisestatistikat laiemalt</w:t>
            </w:r>
            <w:r w:rsidR="00416A1D">
              <w:rPr>
                <w:noProof/>
                <w:lang w:val="et-EE"/>
              </w:rPr>
              <w:t>,</w:t>
            </w:r>
            <w:r w:rsidRPr="002B3726">
              <w:rPr>
                <w:noProof/>
                <w:lang w:val="et-EE"/>
              </w:rPr>
              <w:t xml:space="preserve"> kui see </w:t>
            </w:r>
            <w:r w:rsidR="00416A1D">
              <w:rPr>
                <w:noProof/>
                <w:lang w:val="et-EE"/>
              </w:rPr>
              <w:t xml:space="preserve">on </w:t>
            </w:r>
            <w:r w:rsidRPr="002B3726">
              <w:rPr>
                <w:noProof/>
                <w:lang w:val="et-EE"/>
              </w:rPr>
              <w:t>määratletud TTKS-s ning lähtub tervisestatistika tegemisel riigi laiemast statistikavajadusest</w:t>
            </w:r>
            <w:r w:rsidR="00E64996">
              <w:rPr>
                <w:noProof/>
                <w:lang w:val="et-EE"/>
              </w:rPr>
              <w:t xml:space="preserve">. </w:t>
            </w:r>
            <w:r w:rsidRPr="00416A1D">
              <w:rPr>
                <w:rStyle w:val="normaltextrun"/>
                <w:lang w:val="et-EE"/>
              </w:rPr>
              <w:t>Tõenduspõhiseks tervi</w:t>
            </w:r>
            <w:r w:rsidR="00416A1D">
              <w:rPr>
                <w:rStyle w:val="normaltextrun"/>
                <w:lang w:val="et-EE"/>
              </w:rPr>
              <w:t>se</w:t>
            </w:r>
            <w:r w:rsidRPr="00416A1D">
              <w:rPr>
                <w:rStyle w:val="normaltextrun"/>
                <w:lang w:val="et-EE"/>
              </w:rPr>
              <w:t>poliitika kujundamiseks</w:t>
            </w:r>
            <w:r w:rsidR="00E64996" w:rsidRPr="00416A1D">
              <w:rPr>
                <w:rStyle w:val="normaltextrun"/>
                <w:lang w:val="et-EE"/>
              </w:rPr>
              <w:t xml:space="preserve"> on vaja</w:t>
            </w:r>
            <w:r w:rsidR="00292C4F" w:rsidRPr="00416A1D">
              <w:rPr>
                <w:rStyle w:val="normaltextrun"/>
                <w:lang w:val="et-EE"/>
              </w:rPr>
              <w:t xml:space="preserve"> kiiret, ajakohast, detailset, kvaliteetset</w:t>
            </w:r>
            <w:r w:rsidR="00601718" w:rsidRPr="00416A1D">
              <w:rPr>
                <w:rStyle w:val="normaltextrun"/>
                <w:lang w:val="et-EE"/>
              </w:rPr>
              <w:t xml:space="preserve"> ja</w:t>
            </w:r>
            <w:r w:rsidR="00292C4F" w:rsidRPr="00416A1D">
              <w:rPr>
                <w:rStyle w:val="normaltextrun"/>
                <w:lang w:val="et-EE"/>
              </w:rPr>
              <w:t xml:space="preserve"> muutustega kohanevat tervisestatistikat. </w:t>
            </w:r>
            <w:r w:rsidR="00073844" w:rsidRPr="009012A4">
              <w:rPr>
                <w:noProof/>
                <w:lang w:val="et-EE"/>
              </w:rPr>
              <w:t>Tänane agregeeritud aruandlus</w:t>
            </w:r>
            <w:r w:rsidR="00B90273" w:rsidRPr="009012A4">
              <w:rPr>
                <w:noProof/>
                <w:lang w:val="et-EE"/>
              </w:rPr>
              <w:t>e põhjal koostatud tervisestatistika</w:t>
            </w:r>
            <w:r w:rsidR="00073844" w:rsidRPr="009012A4">
              <w:rPr>
                <w:noProof/>
                <w:lang w:val="et-EE"/>
              </w:rPr>
              <w:t xml:space="preserve"> ei kata enam tervisestatistika tarbijate vajadusi, olles liiga üldine</w:t>
            </w:r>
            <w:r w:rsidR="00B90273" w:rsidRPr="009012A4">
              <w:rPr>
                <w:noProof/>
                <w:lang w:val="et-EE"/>
              </w:rPr>
              <w:t xml:space="preserve">, </w:t>
            </w:r>
            <w:r w:rsidR="00073844" w:rsidRPr="009012A4">
              <w:rPr>
                <w:noProof/>
                <w:lang w:val="et-EE"/>
              </w:rPr>
              <w:t>aeglane</w:t>
            </w:r>
            <w:r w:rsidR="00292C4F">
              <w:rPr>
                <w:noProof/>
                <w:lang w:val="et-EE"/>
              </w:rPr>
              <w:t>, suhteliselt jäik ja muutustega raskesti kohanev</w:t>
            </w:r>
            <w:r w:rsidR="00D40855">
              <w:rPr>
                <w:noProof/>
                <w:lang w:val="et-EE"/>
              </w:rPr>
              <w:t xml:space="preserve">. Lisaks </w:t>
            </w:r>
            <w:r w:rsidR="00073844" w:rsidRPr="009012A4">
              <w:rPr>
                <w:noProof/>
                <w:lang w:val="et-EE"/>
              </w:rPr>
              <w:t xml:space="preserve">ei ole </w:t>
            </w:r>
            <w:r w:rsidR="00D40855">
              <w:rPr>
                <w:noProof/>
                <w:lang w:val="et-EE"/>
              </w:rPr>
              <w:t>andmed</w:t>
            </w:r>
            <w:r w:rsidR="00292C4F">
              <w:rPr>
                <w:noProof/>
                <w:lang w:val="et-EE"/>
              </w:rPr>
              <w:t xml:space="preserve"> </w:t>
            </w:r>
            <w:r w:rsidR="00073844" w:rsidRPr="009012A4">
              <w:rPr>
                <w:noProof/>
                <w:lang w:val="et-EE"/>
              </w:rPr>
              <w:t xml:space="preserve">pika </w:t>
            </w:r>
            <w:r w:rsidR="00292C4F">
              <w:rPr>
                <w:noProof/>
                <w:lang w:val="et-EE"/>
              </w:rPr>
              <w:t xml:space="preserve">kogumise ja töötlemise </w:t>
            </w:r>
            <w:r w:rsidR="00073844" w:rsidRPr="009012A4">
              <w:rPr>
                <w:noProof/>
                <w:lang w:val="et-EE"/>
              </w:rPr>
              <w:t>protsessi</w:t>
            </w:r>
            <w:r w:rsidR="00AF048F">
              <w:rPr>
                <w:noProof/>
                <w:lang w:val="et-EE"/>
              </w:rPr>
              <w:t xml:space="preserve"> tõttu </w:t>
            </w:r>
            <w:r w:rsidR="00073844" w:rsidRPr="009012A4">
              <w:rPr>
                <w:noProof/>
                <w:lang w:val="et-EE"/>
              </w:rPr>
              <w:t>andmete avaldamise hetkeks enam ajakohased</w:t>
            </w:r>
            <w:r w:rsidR="00AF048F">
              <w:rPr>
                <w:noProof/>
                <w:lang w:val="et-EE"/>
              </w:rPr>
              <w:t>. A</w:t>
            </w:r>
            <w:r w:rsidR="009C19A3">
              <w:rPr>
                <w:noProof/>
                <w:lang w:val="et-EE"/>
              </w:rPr>
              <w:t xml:space="preserve">ruandluse </w:t>
            </w:r>
            <w:r w:rsidR="00AF048F">
              <w:rPr>
                <w:noProof/>
                <w:lang w:val="et-EE"/>
              </w:rPr>
              <w:t>ajakohastamine</w:t>
            </w:r>
            <w:r w:rsidR="009C19A3">
              <w:rPr>
                <w:noProof/>
                <w:lang w:val="et-EE"/>
              </w:rPr>
              <w:t xml:space="preserve"> </w:t>
            </w:r>
            <w:r w:rsidR="00DD375D">
              <w:rPr>
                <w:noProof/>
                <w:lang w:val="et-EE"/>
              </w:rPr>
              <w:t xml:space="preserve">suurendab märgatavalt </w:t>
            </w:r>
            <w:r w:rsidR="009C19A3">
              <w:rPr>
                <w:noProof/>
                <w:lang w:val="et-EE"/>
              </w:rPr>
              <w:t>andmeesitajate</w:t>
            </w:r>
            <w:r w:rsidR="00DD375D">
              <w:rPr>
                <w:noProof/>
                <w:lang w:val="et-EE"/>
              </w:rPr>
              <w:t xml:space="preserve"> </w:t>
            </w:r>
            <w:r w:rsidR="009C19A3">
              <w:rPr>
                <w:noProof/>
                <w:lang w:val="et-EE"/>
              </w:rPr>
              <w:t>aruandluskoormus</w:t>
            </w:r>
            <w:r w:rsidR="00DD375D">
              <w:rPr>
                <w:noProof/>
                <w:lang w:val="et-EE"/>
              </w:rPr>
              <w:t>t</w:t>
            </w:r>
            <w:r w:rsidR="009C19A3">
              <w:rPr>
                <w:noProof/>
                <w:lang w:val="et-EE"/>
              </w:rPr>
              <w:t>.</w:t>
            </w:r>
          </w:p>
          <w:p w14:paraId="21EB839F" w14:textId="40D9AC7F" w:rsidR="00056B99" w:rsidRDefault="009C19A3" w:rsidP="00FE0530">
            <w:pPr>
              <w:rPr>
                <w:noProof/>
                <w:lang w:val="et-EE"/>
              </w:rPr>
            </w:pPr>
            <w:r w:rsidRPr="009C19A3">
              <w:rPr>
                <w:noProof/>
                <w:lang w:val="et-EE"/>
              </w:rPr>
              <w:t>Vabariigi Valitsuse 2023–2027 tegevusprogramm</w:t>
            </w:r>
            <w:r>
              <w:rPr>
                <w:noProof/>
                <w:lang w:val="et-EE"/>
              </w:rPr>
              <w:t>i</w:t>
            </w:r>
            <w:r w:rsidRPr="009C19A3">
              <w:rPr>
                <w:noProof/>
                <w:lang w:val="et-EE"/>
              </w:rPr>
              <w:t xml:space="preserve"> </w:t>
            </w:r>
            <w:r>
              <w:rPr>
                <w:noProof/>
                <w:lang w:val="et-EE"/>
              </w:rPr>
              <w:t xml:space="preserve">üks </w:t>
            </w:r>
            <w:r w:rsidRPr="009C19A3">
              <w:rPr>
                <w:noProof/>
                <w:lang w:val="et-EE"/>
              </w:rPr>
              <w:t>eesmärk</w:t>
            </w:r>
            <w:r>
              <w:rPr>
                <w:noProof/>
                <w:lang w:val="et-EE"/>
              </w:rPr>
              <w:t>idest on</w:t>
            </w:r>
            <w:r w:rsidRPr="009C19A3">
              <w:rPr>
                <w:noProof/>
                <w:lang w:val="et-EE"/>
              </w:rPr>
              <w:t xml:space="preserve"> </w:t>
            </w:r>
            <w:r w:rsidR="00540B20">
              <w:rPr>
                <w:noProof/>
                <w:lang w:val="et-EE"/>
              </w:rPr>
              <w:t xml:space="preserve">aga </w:t>
            </w:r>
            <w:r w:rsidRPr="009C19A3">
              <w:rPr>
                <w:noProof/>
                <w:lang w:val="et-EE"/>
              </w:rPr>
              <w:t xml:space="preserve">vähendada andmekogumiseks </w:t>
            </w:r>
            <w:r>
              <w:rPr>
                <w:noProof/>
                <w:lang w:val="et-EE"/>
              </w:rPr>
              <w:t xml:space="preserve">mõeldud </w:t>
            </w:r>
            <w:r w:rsidRPr="009C19A3">
              <w:rPr>
                <w:noProof/>
                <w:lang w:val="et-EE"/>
              </w:rPr>
              <w:t>aruannete hulka ja kasutada juba olemasolevaid administratiivandmeid</w:t>
            </w:r>
            <w:r>
              <w:rPr>
                <w:noProof/>
                <w:lang w:val="et-EE"/>
              </w:rPr>
              <w:t xml:space="preserve">. </w:t>
            </w:r>
            <w:r w:rsidRPr="009C19A3">
              <w:rPr>
                <w:noProof/>
                <w:lang w:val="et-EE"/>
              </w:rPr>
              <w:t>Eesti Digiühiskonna arengukava 2030 tegevussuuna andmepõhine riigivalitsemine ja andmete taaskasutus juures on välja toodud tulemus, mille poole liigutakse</w:t>
            </w:r>
            <w:r w:rsidR="00056B99">
              <w:rPr>
                <w:noProof/>
                <w:lang w:val="et-EE"/>
              </w:rPr>
              <w:t xml:space="preserve"> - selleks</w:t>
            </w:r>
            <w:r w:rsidRPr="009C19A3">
              <w:rPr>
                <w:noProof/>
                <w:lang w:val="et-EE"/>
              </w:rPr>
              <w:t xml:space="preserve"> on andmete ühekordse küsimise ja taaskasutuse põhimõtete rakendamine.</w:t>
            </w:r>
          </w:p>
          <w:p w14:paraId="1C5F3FB6" w14:textId="2198AFF7" w:rsidR="00D40855" w:rsidRDefault="00056B99" w:rsidP="00D40855">
            <w:pPr>
              <w:rPr>
                <w:noProof/>
                <w:lang w:val="et-EE"/>
              </w:rPr>
            </w:pPr>
            <w:r>
              <w:rPr>
                <w:noProof/>
                <w:lang w:val="et-EE"/>
              </w:rPr>
              <w:t xml:space="preserve">Täna </w:t>
            </w:r>
            <w:r w:rsidR="00D86ADF">
              <w:rPr>
                <w:noProof/>
                <w:lang w:val="et-EE"/>
              </w:rPr>
              <w:t xml:space="preserve">edastatakse </w:t>
            </w:r>
            <w:r w:rsidR="00BD7ED1">
              <w:rPr>
                <w:noProof/>
                <w:lang w:val="et-EE"/>
              </w:rPr>
              <w:t>t</w:t>
            </w:r>
            <w:r w:rsidRPr="009012A4">
              <w:rPr>
                <w:noProof/>
                <w:lang w:val="et-EE"/>
              </w:rPr>
              <w:t xml:space="preserve">ervise </w:t>
            </w:r>
            <w:r w:rsidR="00BD7ED1">
              <w:rPr>
                <w:noProof/>
                <w:lang w:val="et-EE"/>
              </w:rPr>
              <w:t>i</w:t>
            </w:r>
            <w:r w:rsidRPr="009012A4">
              <w:rPr>
                <w:noProof/>
                <w:lang w:val="et-EE"/>
              </w:rPr>
              <w:t>nfosüsteem</w:t>
            </w:r>
            <w:r>
              <w:rPr>
                <w:noProof/>
                <w:lang w:val="et-EE"/>
              </w:rPr>
              <w:t>i</w:t>
            </w:r>
            <w:r w:rsidRPr="009012A4">
              <w:rPr>
                <w:noProof/>
                <w:lang w:val="et-EE"/>
              </w:rPr>
              <w:t xml:space="preserve"> jooksvalt </w:t>
            </w:r>
            <w:r w:rsidR="00D86ADF" w:rsidRPr="00D86ADF">
              <w:rPr>
                <w:noProof/>
                <w:lang w:val="et-EE"/>
              </w:rPr>
              <w:t>andme</w:t>
            </w:r>
            <w:r w:rsidR="00D40855">
              <w:rPr>
                <w:noProof/>
                <w:lang w:val="et-EE"/>
              </w:rPr>
              <w:t>i</w:t>
            </w:r>
            <w:r w:rsidR="00D86ADF" w:rsidRPr="00D86ADF">
              <w:rPr>
                <w:noProof/>
                <w:lang w:val="et-EE"/>
              </w:rPr>
              <w:t xml:space="preserve">d </w:t>
            </w:r>
            <w:r w:rsidR="00DD375D">
              <w:rPr>
                <w:noProof/>
                <w:lang w:val="et-EE"/>
              </w:rPr>
              <w:t>inimesele</w:t>
            </w:r>
            <w:r w:rsidR="00D86ADF" w:rsidRPr="00D86ADF">
              <w:rPr>
                <w:noProof/>
                <w:lang w:val="et-EE"/>
              </w:rPr>
              <w:t xml:space="preserve"> osutatud tervishoiuteenus</w:t>
            </w:r>
            <w:r w:rsidR="00D86ADF">
              <w:rPr>
                <w:noProof/>
                <w:lang w:val="et-EE"/>
              </w:rPr>
              <w:t>t</w:t>
            </w:r>
            <w:r w:rsidR="00D86ADF" w:rsidRPr="00D86ADF">
              <w:rPr>
                <w:noProof/>
                <w:lang w:val="et-EE"/>
              </w:rPr>
              <w:t>e kohta</w:t>
            </w:r>
            <w:r w:rsidR="00D86ADF">
              <w:rPr>
                <w:noProof/>
                <w:lang w:val="et-EE"/>
              </w:rPr>
              <w:t>. Seega on tervise</w:t>
            </w:r>
            <w:r w:rsidR="00D86ADF" w:rsidRPr="009012A4">
              <w:rPr>
                <w:noProof/>
                <w:lang w:val="et-EE"/>
              </w:rPr>
              <w:t xml:space="preserve">statistikaks olulised alusandmed suures ulatuses </w:t>
            </w:r>
            <w:r w:rsidR="00BD7ED1">
              <w:rPr>
                <w:noProof/>
                <w:lang w:val="et-EE"/>
              </w:rPr>
              <w:t>t</w:t>
            </w:r>
            <w:r w:rsidR="00D86ADF" w:rsidRPr="009012A4">
              <w:rPr>
                <w:noProof/>
                <w:lang w:val="et-EE"/>
              </w:rPr>
              <w:t xml:space="preserve">ervise </w:t>
            </w:r>
            <w:r w:rsidR="00BD7ED1">
              <w:rPr>
                <w:noProof/>
                <w:lang w:val="et-EE"/>
              </w:rPr>
              <w:t>i</w:t>
            </w:r>
            <w:r w:rsidR="00D86ADF" w:rsidRPr="009012A4">
              <w:rPr>
                <w:noProof/>
                <w:lang w:val="et-EE"/>
              </w:rPr>
              <w:t>nfosüsteemi esitatavate</w:t>
            </w:r>
            <w:r w:rsidR="00D86ADF">
              <w:rPr>
                <w:noProof/>
                <w:lang w:val="et-EE"/>
              </w:rPr>
              <w:t xml:space="preserve"> </w:t>
            </w:r>
            <w:r w:rsidR="00D86ADF" w:rsidRPr="009012A4">
              <w:rPr>
                <w:noProof/>
                <w:lang w:val="et-EE"/>
              </w:rPr>
              <w:t xml:space="preserve">detailandmete näol olemas. See on tinginud olukorra, kus riik küsib </w:t>
            </w:r>
            <w:r w:rsidR="00D40855">
              <w:rPr>
                <w:noProof/>
                <w:lang w:val="et-EE"/>
              </w:rPr>
              <w:t xml:space="preserve">täna </w:t>
            </w:r>
            <w:r w:rsidR="00D86ADF" w:rsidRPr="009012A4">
              <w:rPr>
                <w:noProof/>
                <w:lang w:val="et-EE"/>
              </w:rPr>
              <w:t>andmeesitajatelt oma ülesannete täitmiseks samu andmeid erineva detailsusastmega mitu korda - tagamata seejuures riigile andmete ühekordse esitamise printsiipi. Antud olukord on vastuolus ka Vabariigi Valitsuse tegevusprogrammi 2023–2027 eesmärkidega, vähendada andmekogumiseks aruannete hulka ja kasutada juba olemasolevaid administratiivandmeid.</w:t>
            </w:r>
            <w:r w:rsidR="00D40855">
              <w:rPr>
                <w:noProof/>
                <w:lang w:val="et-EE"/>
              </w:rPr>
              <w:t xml:space="preserve"> </w:t>
            </w:r>
            <w:r w:rsidR="00D40855" w:rsidRPr="00D40855">
              <w:rPr>
                <w:noProof/>
                <w:lang w:val="et-EE"/>
              </w:rPr>
              <w:t>Riigi andmestarteegiast tulenevalt tuleb tõen</w:t>
            </w:r>
            <w:r w:rsidR="00D40855">
              <w:rPr>
                <w:noProof/>
                <w:lang w:val="et-EE"/>
              </w:rPr>
              <w:t>d</w:t>
            </w:r>
            <w:r w:rsidR="00D40855" w:rsidRPr="00D40855">
              <w:rPr>
                <w:noProof/>
                <w:lang w:val="et-EE"/>
              </w:rPr>
              <w:t>uspõhiste poliitikate kujundamiseks võtta maksimaalselt kasutusele riigis juba olemasolevad administratiivandmed ning minimeerida asutuste aruandluskoormust riigi ees.</w:t>
            </w:r>
          </w:p>
          <w:p w14:paraId="28D70CB4" w14:textId="268C3B07" w:rsidR="00A551F8" w:rsidRDefault="00716B1F" w:rsidP="008853F9">
            <w:pPr>
              <w:rPr>
                <w:noProof/>
                <w:lang w:val="et-EE"/>
              </w:rPr>
            </w:pPr>
            <w:r>
              <w:rPr>
                <w:noProof/>
                <w:lang w:val="et-EE"/>
              </w:rPr>
              <w:t xml:space="preserve">TAI </w:t>
            </w:r>
            <w:r w:rsidR="00BD7ED1">
              <w:rPr>
                <w:noProof/>
                <w:lang w:val="et-EE"/>
              </w:rPr>
              <w:t>hinnangul katavad</w:t>
            </w:r>
            <w:r>
              <w:rPr>
                <w:noProof/>
                <w:lang w:val="et-EE"/>
              </w:rPr>
              <w:t xml:space="preserve"> tervise infosüsteemi esitatud andmekoosseisud ja nende detailandmete esitamise kiirus</w:t>
            </w:r>
            <w:r w:rsidR="00BD7ED1">
              <w:rPr>
                <w:noProof/>
                <w:lang w:val="et-EE"/>
              </w:rPr>
              <w:t xml:space="preserve"> </w:t>
            </w:r>
            <w:r>
              <w:rPr>
                <w:noProof/>
                <w:lang w:val="et-EE"/>
              </w:rPr>
              <w:t xml:space="preserve">suures ulatuses ära jooksva, ajakohase, paindliku, kiire ja muutustega kohaneva </w:t>
            </w:r>
            <w:r w:rsidR="00601718">
              <w:rPr>
                <w:noProof/>
                <w:lang w:val="et-EE"/>
              </w:rPr>
              <w:t xml:space="preserve">Eesti </w:t>
            </w:r>
            <w:r>
              <w:rPr>
                <w:noProof/>
                <w:lang w:val="et-EE"/>
              </w:rPr>
              <w:t xml:space="preserve">tervisestatistika koostamise andmevajaduse. </w:t>
            </w:r>
            <w:r w:rsidR="008853F9">
              <w:rPr>
                <w:noProof/>
                <w:lang w:val="et-EE"/>
              </w:rPr>
              <w:t>T</w:t>
            </w:r>
            <w:r>
              <w:rPr>
                <w:noProof/>
                <w:lang w:val="et-EE"/>
              </w:rPr>
              <w:t>ervisestatistika</w:t>
            </w:r>
            <w:r w:rsidR="008853F9">
              <w:rPr>
                <w:noProof/>
                <w:lang w:val="et-EE"/>
              </w:rPr>
              <w:t xml:space="preserve"> koostamiseks</w:t>
            </w:r>
            <w:r>
              <w:rPr>
                <w:noProof/>
                <w:lang w:val="et-EE"/>
              </w:rPr>
              <w:t xml:space="preserve"> </w:t>
            </w:r>
            <w:r w:rsidR="008853F9">
              <w:rPr>
                <w:noProof/>
                <w:lang w:val="et-EE"/>
              </w:rPr>
              <w:t xml:space="preserve">tervise infosüsteemi detailandmete </w:t>
            </w:r>
            <w:r>
              <w:rPr>
                <w:noProof/>
                <w:lang w:val="et-EE"/>
              </w:rPr>
              <w:t xml:space="preserve">kasutuselevõtu korral </w:t>
            </w:r>
            <w:r w:rsidR="00601718">
              <w:rPr>
                <w:noProof/>
                <w:lang w:val="et-EE"/>
              </w:rPr>
              <w:t xml:space="preserve">tervisestatistka tegemiseks </w:t>
            </w:r>
            <w:r>
              <w:rPr>
                <w:noProof/>
                <w:lang w:val="et-EE"/>
              </w:rPr>
              <w:t xml:space="preserve">on võimalik </w:t>
            </w:r>
            <w:r w:rsidRPr="009C19A3">
              <w:rPr>
                <w:noProof/>
                <w:lang w:val="et-EE"/>
              </w:rPr>
              <w:t>suurendada administratiivsete andmete kasutuselevõttu</w:t>
            </w:r>
            <w:r>
              <w:rPr>
                <w:noProof/>
                <w:lang w:val="et-EE"/>
              </w:rPr>
              <w:t xml:space="preserve">, </w:t>
            </w:r>
            <w:r w:rsidRPr="009C19A3">
              <w:rPr>
                <w:noProof/>
                <w:lang w:val="et-EE"/>
              </w:rPr>
              <w:t>andmete taaskasutust</w:t>
            </w:r>
            <w:r>
              <w:rPr>
                <w:noProof/>
                <w:lang w:val="et-EE"/>
              </w:rPr>
              <w:t xml:space="preserve"> </w:t>
            </w:r>
            <w:r w:rsidR="008853F9">
              <w:rPr>
                <w:noProof/>
                <w:lang w:val="et-EE"/>
              </w:rPr>
              <w:t>ning vähendada</w:t>
            </w:r>
            <w:r>
              <w:rPr>
                <w:noProof/>
                <w:lang w:val="et-EE"/>
              </w:rPr>
              <w:t xml:space="preserve"> olulisel määral andmeesitajate koormust tervisestatistiliste aruannete esitamisel.</w:t>
            </w:r>
            <w:r w:rsidR="008853F9" w:rsidRPr="00D40855">
              <w:rPr>
                <w:noProof/>
                <w:lang w:val="et-EE"/>
              </w:rPr>
              <w:t xml:space="preserve"> </w:t>
            </w:r>
            <w:r w:rsidR="008853F9">
              <w:rPr>
                <w:noProof/>
                <w:lang w:val="et-EE"/>
              </w:rPr>
              <w:t>Lisaks võimaldab tervisestatistika</w:t>
            </w:r>
            <w:r w:rsidR="008853F9" w:rsidRPr="00D40855">
              <w:rPr>
                <w:noProof/>
                <w:lang w:val="et-EE"/>
              </w:rPr>
              <w:t xml:space="preserve"> tegemiseks agregeeritud andmetelt üleminek üksikandmetele õigema ja detailsema sissevaate tervishoiuteenuste ressurssidesse ja nende kasutamisse.</w:t>
            </w:r>
            <w:r w:rsidR="00A551F8">
              <w:rPr>
                <w:noProof/>
                <w:lang w:val="et-EE"/>
              </w:rPr>
              <w:t xml:space="preserve"> Sellest tulenevalt soovib TAI</w:t>
            </w:r>
            <w:r w:rsidR="00701AAB">
              <w:rPr>
                <w:noProof/>
                <w:lang w:val="et-EE"/>
              </w:rPr>
              <w:t xml:space="preserve"> hinnata tervise infosüsteemi pseudonüümitud andmete piisavust ja sobivust tervisestatistiliste andmete allikana</w:t>
            </w:r>
            <w:r w:rsidR="00601718">
              <w:rPr>
                <w:noProof/>
                <w:lang w:val="et-EE"/>
              </w:rPr>
              <w:t>, välja töötada andmete kontrolli</w:t>
            </w:r>
            <w:r w:rsidR="00BD7ED1">
              <w:rPr>
                <w:noProof/>
                <w:lang w:val="et-EE"/>
              </w:rPr>
              <w:t>d</w:t>
            </w:r>
            <w:r w:rsidR="00601718">
              <w:rPr>
                <w:noProof/>
                <w:lang w:val="et-EE"/>
              </w:rPr>
              <w:t>, statistilise puhastamise algoritmid ning andmete töötlemise metoodikad</w:t>
            </w:r>
            <w:r w:rsidR="00BD7ED1">
              <w:rPr>
                <w:noProof/>
                <w:lang w:val="et-EE"/>
              </w:rPr>
              <w:t xml:space="preserve"> ja hakata</w:t>
            </w:r>
            <w:r w:rsidR="00BD7ED1" w:rsidRPr="00D40855">
              <w:rPr>
                <w:noProof/>
                <w:lang w:val="et-EE"/>
              </w:rPr>
              <w:t xml:space="preserve"> </w:t>
            </w:r>
            <w:r w:rsidR="00601718">
              <w:rPr>
                <w:noProof/>
                <w:lang w:val="et-EE"/>
              </w:rPr>
              <w:t xml:space="preserve">Eesti </w:t>
            </w:r>
            <w:r w:rsidR="00701AAB">
              <w:rPr>
                <w:noProof/>
                <w:lang w:val="et-EE"/>
              </w:rPr>
              <w:t xml:space="preserve">tervisestatistika koostamiseks </w:t>
            </w:r>
            <w:r w:rsidR="00701AAB" w:rsidRPr="00D40855">
              <w:rPr>
                <w:noProof/>
                <w:lang w:val="et-EE"/>
              </w:rPr>
              <w:t xml:space="preserve">kasutama tervise infosüsteemi </w:t>
            </w:r>
            <w:r w:rsidR="00701AAB">
              <w:rPr>
                <w:noProof/>
                <w:lang w:val="et-EE"/>
              </w:rPr>
              <w:t xml:space="preserve">pseudonüümitud </w:t>
            </w:r>
            <w:r w:rsidR="00701AAB" w:rsidRPr="00D40855">
              <w:rPr>
                <w:noProof/>
                <w:lang w:val="et-EE"/>
              </w:rPr>
              <w:t>andmeid</w:t>
            </w:r>
            <w:r w:rsidR="00701AAB">
              <w:rPr>
                <w:noProof/>
                <w:lang w:val="et-EE"/>
              </w:rPr>
              <w:t>.</w:t>
            </w:r>
            <w:r w:rsidR="00454217">
              <w:rPr>
                <w:noProof/>
                <w:lang w:val="et-EE"/>
              </w:rPr>
              <w:t xml:space="preserve"> </w:t>
            </w:r>
          </w:p>
          <w:p w14:paraId="324F2587" w14:textId="09940D6D" w:rsidR="0072084A" w:rsidRDefault="00B90273" w:rsidP="00FE7493">
            <w:pPr>
              <w:rPr>
                <w:noProof/>
                <w:lang w:val="et-EE"/>
              </w:rPr>
            </w:pPr>
            <w:r w:rsidRPr="009012A4">
              <w:rPr>
                <w:noProof/>
                <w:lang w:val="et-EE"/>
              </w:rPr>
              <w:t>R</w:t>
            </w:r>
            <w:r w:rsidR="00B13E7C">
              <w:rPr>
                <w:noProof/>
                <w:lang w:val="et-EE"/>
              </w:rPr>
              <w:t>iikliku statsitika seaduse</w:t>
            </w:r>
            <w:r w:rsidRPr="009012A4">
              <w:rPr>
                <w:noProof/>
                <w:lang w:val="et-EE"/>
              </w:rPr>
              <w:t xml:space="preserve"> § 8 lõike 1 kohaselt on riikliku statistika tegijatena määratletud Statistikaamet ja Eesti Pank, kuid riiklikku tervisestatistika tegijat ei ole Eestis määratletud. </w:t>
            </w:r>
            <w:r w:rsidR="00FC7849" w:rsidRPr="009012A4">
              <w:rPr>
                <w:noProof/>
                <w:lang w:val="et-EE"/>
              </w:rPr>
              <w:t>Täna r</w:t>
            </w:r>
            <w:r w:rsidR="00FE7493" w:rsidRPr="009012A4">
              <w:rPr>
                <w:noProof/>
                <w:lang w:val="et-EE"/>
              </w:rPr>
              <w:t>iikliku statistika tegijale antud õigused</w:t>
            </w:r>
            <w:r w:rsidR="00FC7849" w:rsidRPr="009012A4">
              <w:rPr>
                <w:noProof/>
                <w:lang w:val="et-EE"/>
              </w:rPr>
              <w:t xml:space="preserve"> </w:t>
            </w:r>
            <w:r w:rsidR="00FE7493" w:rsidRPr="009012A4">
              <w:rPr>
                <w:noProof/>
                <w:lang w:val="et-EE"/>
              </w:rPr>
              <w:t>kehtiva seadus</w:t>
            </w:r>
            <w:r w:rsidR="00FC7849" w:rsidRPr="009012A4">
              <w:rPr>
                <w:noProof/>
                <w:lang w:val="et-EE"/>
              </w:rPr>
              <w:t>andluse</w:t>
            </w:r>
            <w:r w:rsidR="00FE7493" w:rsidRPr="009012A4">
              <w:rPr>
                <w:noProof/>
                <w:lang w:val="et-EE"/>
              </w:rPr>
              <w:t xml:space="preserve"> alusel praktikas tervisestatistikat tegevale asutusele ehk TAI-le ei laiene. Kuivõrd TAI ei ole määratletud riikliku statistika tegijana, on TAI-l </w:t>
            </w:r>
            <w:r w:rsidR="00FC7849" w:rsidRPr="009012A4">
              <w:rPr>
                <w:noProof/>
                <w:lang w:val="et-EE"/>
              </w:rPr>
              <w:t xml:space="preserve">õigusliku aluse puudumise tõttu </w:t>
            </w:r>
            <w:r w:rsidR="00FE7493" w:rsidRPr="009012A4">
              <w:rPr>
                <w:noProof/>
                <w:lang w:val="et-EE"/>
              </w:rPr>
              <w:t xml:space="preserve">keeruline </w:t>
            </w:r>
            <w:r w:rsidR="00C422A1" w:rsidRPr="009012A4">
              <w:rPr>
                <w:noProof/>
                <w:lang w:val="et-EE"/>
              </w:rPr>
              <w:t xml:space="preserve">administratiivsete andmeallikate omanikelt </w:t>
            </w:r>
            <w:r w:rsidR="00FE7493" w:rsidRPr="009012A4">
              <w:rPr>
                <w:noProof/>
                <w:lang w:val="et-EE"/>
              </w:rPr>
              <w:t>saada tervisestatistika tegemiseks</w:t>
            </w:r>
            <w:r w:rsidR="0049534D" w:rsidRPr="009012A4">
              <w:rPr>
                <w:noProof/>
                <w:lang w:val="et-EE"/>
              </w:rPr>
              <w:t xml:space="preserve"> vajalikke</w:t>
            </w:r>
            <w:r w:rsidR="00C422A1" w:rsidRPr="009012A4">
              <w:rPr>
                <w:noProof/>
                <w:lang w:val="et-EE"/>
              </w:rPr>
              <w:t xml:space="preserve"> </w:t>
            </w:r>
            <w:r w:rsidR="00FE7493" w:rsidRPr="009012A4">
              <w:rPr>
                <w:noProof/>
                <w:lang w:val="et-EE"/>
              </w:rPr>
              <w:t>isikustatud</w:t>
            </w:r>
            <w:r w:rsidR="00C422A1" w:rsidRPr="009012A4">
              <w:rPr>
                <w:noProof/>
                <w:lang w:val="et-EE"/>
              </w:rPr>
              <w:t xml:space="preserve"> </w:t>
            </w:r>
            <w:r w:rsidR="00C461E3" w:rsidRPr="009012A4">
              <w:rPr>
                <w:noProof/>
                <w:lang w:val="et-EE"/>
              </w:rPr>
              <w:t xml:space="preserve">(sh </w:t>
            </w:r>
            <w:r w:rsidR="00FC7849" w:rsidRPr="009012A4">
              <w:rPr>
                <w:noProof/>
                <w:lang w:val="et-EE"/>
              </w:rPr>
              <w:t xml:space="preserve">ka </w:t>
            </w:r>
            <w:r w:rsidR="00C461E3" w:rsidRPr="009012A4">
              <w:rPr>
                <w:noProof/>
                <w:lang w:val="et-EE"/>
              </w:rPr>
              <w:t>pseudonümiseeritud)</w:t>
            </w:r>
            <w:r w:rsidR="00FE7493" w:rsidRPr="009012A4">
              <w:rPr>
                <w:noProof/>
                <w:lang w:val="et-EE"/>
              </w:rPr>
              <w:t xml:space="preserve"> andmeid</w:t>
            </w:r>
            <w:r w:rsidR="00A4380C">
              <w:rPr>
                <w:noProof/>
                <w:lang w:val="et-EE"/>
              </w:rPr>
              <w:t xml:space="preserve"> </w:t>
            </w:r>
            <w:r w:rsidR="00C95CD8" w:rsidRPr="009012A4">
              <w:rPr>
                <w:noProof/>
                <w:lang w:val="et-EE"/>
              </w:rPr>
              <w:t>või neile tervisestatistika tegemiseks vajalike andmetöötluste tegemiseks ligi pääseda.</w:t>
            </w:r>
          </w:p>
          <w:p w14:paraId="6AB07750" w14:textId="053717C2" w:rsidR="00B13E7C" w:rsidRDefault="008C7050" w:rsidP="008C7050">
            <w:pPr>
              <w:rPr>
                <w:noProof/>
                <w:lang w:val="et-EE"/>
              </w:rPr>
            </w:pPr>
            <w:r w:rsidRPr="008C7050">
              <w:rPr>
                <w:noProof/>
                <w:lang w:val="et-EE"/>
              </w:rPr>
              <w:lastRenderedPageBreak/>
              <w:t>Tervise infosüsteemi põhimäärus</w:t>
            </w:r>
            <w:r>
              <w:rPr>
                <w:noProof/>
                <w:lang w:val="et-EE"/>
              </w:rPr>
              <w:t xml:space="preserve">e kohaselt on </w:t>
            </w:r>
            <w:r w:rsidR="0072084A">
              <w:rPr>
                <w:noProof/>
                <w:lang w:val="et-EE"/>
              </w:rPr>
              <w:t>i</w:t>
            </w:r>
            <w:r w:rsidRPr="008C7050">
              <w:rPr>
                <w:noProof/>
                <w:lang w:val="et-EE"/>
              </w:rPr>
              <w:t>nfosüsteemi kaasvastutavad töötlejad Sotsiaalministeerium ja Tervisekassa</w:t>
            </w:r>
            <w:r>
              <w:rPr>
                <w:noProof/>
                <w:lang w:val="et-EE"/>
              </w:rPr>
              <w:t xml:space="preserve">, infosüsteemi </w:t>
            </w:r>
            <w:r w:rsidRPr="008C7050">
              <w:rPr>
                <w:noProof/>
                <w:lang w:val="et-EE"/>
              </w:rPr>
              <w:t>volitatud töötleja</w:t>
            </w:r>
            <w:r>
              <w:rPr>
                <w:noProof/>
                <w:lang w:val="et-EE"/>
              </w:rPr>
              <w:t>teks</w:t>
            </w:r>
            <w:r w:rsidRPr="008C7050">
              <w:rPr>
                <w:noProof/>
                <w:lang w:val="et-EE"/>
              </w:rPr>
              <w:t xml:space="preserve"> Tervise ja Heaolu Infosüsteemide Keskus</w:t>
            </w:r>
            <w:r>
              <w:rPr>
                <w:noProof/>
                <w:lang w:val="et-EE"/>
              </w:rPr>
              <w:t xml:space="preserve">, </w:t>
            </w:r>
            <w:r w:rsidRPr="008C7050">
              <w:rPr>
                <w:noProof/>
                <w:lang w:val="et-EE"/>
              </w:rPr>
              <w:t>Sihtasutus Eesti Tervishoiu Pildipank</w:t>
            </w:r>
            <w:r>
              <w:rPr>
                <w:noProof/>
                <w:lang w:val="et-EE"/>
              </w:rPr>
              <w:t xml:space="preserve"> ning</w:t>
            </w:r>
            <w:r w:rsidRPr="008C7050">
              <w:rPr>
                <w:lang w:val="et-EE"/>
              </w:rPr>
              <w:t xml:space="preserve"> </w:t>
            </w:r>
            <w:r w:rsidRPr="008C7050">
              <w:rPr>
                <w:noProof/>
                <w:lang w:val="et-EE"/>
              </w:rPr>
              <w:t>Sotsiaalkindlustusamet</w:t>
            </w:r>
            <w:r>
              <w:rPr>
                <w:noProof/>
                <w:lang w:val="et-EE"/>
              </w:rPr>
              <w:t xml:space="preserve">. </w:t>
            </w:r>
            <w:r w:rsidR="0095137C" w:rsidRPr="009012A4">
              <w:rPr>
                <w:noProof/>
                <w:lang w:val="et-EE"/>
              </w:rPr>
              <w:t xml:space="preserve">TAI-d </w:t>
            </w:r>
            <w:r w:rsidR="00601718">
              <w:rPr>
                <w:noProof/>
                <w:lang w:val="et-EE"/>
              </w:rPr>
              <w:t xml:space="preserve">seejuures </w:t>
            </w:r>
            <w:r w:rsidR="00B13E7C">
              <w:rPr>
                <w:noProof/>
                <w:lang w:val="et-EE"/>
              </w:rPr>
              <w:t>t</w:t>
            </w:r>
            <w:r w:rsidR="00601718">
              <w:rPr>
                <w:noProof/>
                <w:lang w:val="et-EE"/>
              </w:rPr>
              <w:t xml:space="preserve">ervise </w:t>
            </w:r>
            <w:r w:rsidR="00B13E7C">
              <w:rPr>
                <w:noProof/>
                <w:lang w:val="et-EE"/>
              </w:rPr>
              <w:t>i</w:t>
            </w:r>
            <w:r w:rsidR="00601718">
              <w:rPr>
                <w:noProof/>
                <w:lang w:val="et-EE"/>
              </w:rPr>
              <w:t xml:space="preserve">nfosüsteemi </w:t>
            </w:r>
            <w:r w:rsidR="0095137C" w:rsidRPr="009012A4">
              <w:rPr>
                <w:noProof/>
                <w:lang w:val="et-EE"/>
              </w:rPr>
              <w:t>andmete volitatud töötlejaks</w:t>
            </w:r>
            <w:r>
              <w:rPr>
                <w:noProof/>
                <w:lang w:val="et-EE"/>
              </w:rPr>
              <w:t xml:space="preserve"> ega ka kaasvastutavaks töötlejaks</w:t>
            </w:r>
            <w:r w:rsidR="0095137C" w:rsidRPr="009012A4">
              <w:rPr>
                <w:noProof/>
                <w:lang w:val="et-EE"/>
              </w:rPr>
              <w:t xml:space="preserve"> määratud ei ole. Seega puudub TAI-l </w:t>
            </w:r>
            <w:r w:rsidR="0095137C">
              <w:rPr>
                <w:noProof/>
                <w:lang w:val="et-EE"/>
              </w:rPr>
              <w:t xml:space="preserve">seaduslik </w:t>
            </w:r>
            <w:r w:rsidR="0072084A">
              <w:rPr>
                <w:noProof/>
                <w:lang w:val="et-EE"/>
              </w:rPr>
              <w:t>alus</w:t>
            </w:r>
            <w:r w:rsidR="0095137C" w:rsidRPr="009012A4">
              <w:rPr>
                <w:noProof/>
                <w:lang w:val="et-EE"/>
              </w:rPr>
              <w:t xml:space="preserve"> </w:t>
            </w:r>
            <w:r w:rsidR="00B13E7C">
              <w:rPr>
                <w:noProof/>
                <w:lang w:val="et-EE"/>
              </w:rPr>
              <w:t>t</w:t>
            </w:r>
            <w:r w:rsidR="0095137C" w:rsidRPr="009012A4">
              <w:rPr>
                <w:noProof/>
                <w:lang w:val="et-EE"/>
              </w:rPr>
              <w:t xml:space="preserve">ervise </w:t>
            </w:r>
            <w:r w:rsidR="00B13E7C">
              <w:rPr>
                <w:noProof/>
                <w:lang w:val="et-EE"/>
              </w:rPr>
              <w:t>i</w:t>
            </w:r>
            <w:r w:rsidR="0095137C" w:rsidRPr="009012A4">
              <w:rPr>
                <w:noProof/>
                <w:lang w:val="et-EE"/>
              </w:rPr>
              <w:t xml:space="preserve">nfosüsteemi </w:t>
            </w:r>
            <w:r w:rsidR="0072084A">
              <w:rPr>
                <w:noProof/>
                <w:lang w:val="et-EE"/>
              </w:rPr>
              <w:t xml:space="preserve">andmeid </w:t>
            </w:r>
            <w:r w:rsidR="0095137C" w:rsidRPr="009012A4">
              <w:rPr>
                <w:noProof/>
                <w:lang w:val="et-EE"/>
              </w:rPr>
              <w:t>töödelda.</w:t>
            </w:r>
            <w:r w:rsidR="0072084A">
              <w:rPr>
                <w:noProof/>
                <w:lang w:val="et-EE"/>
              </w:rPr>
              <w:t xml:space="preserve"> See tähendab, et t</w:t>
            </w:r>
            <w:r w:rsidR="0072084A" w:rsidRPr="009012A4">
              <w:rPr>
                <w:noProof/>
                <w:lang w:val="et-EE"/>
              </w:rPr>
              <w:t xml:space="preserve">äna on TAI-l </w:t>
            </w:r>
            <w:r w:rsidR="0072084A">
              <w:rPr>
                <w:noProof/>
                <w:lang w:val="et-EE"/>
              </w:rPr>
              <w:t xml:space="preserve">ainuke </w:t>
            </w:r>
            <w:r w:rsidR="0072084A" w:rsidRPr="009012A4">
              <w:rPr>
                <w:noProof/>
                <w:lang w:val="et-EE"/>
              </w:rPr>
              <w:t>võimalus</w:t>
            </w:r>
            <w:r w:rsidR="0072084A">
              <w:rPr>
                <w:noProof/>
                <w:lang w:val="et-EE"/>
              </w:rPr>
              <w:t xml:space="preserve"> </w:t>
            </w:r>
            <w:r w:rsidR="00B13E7C">
              <w:rPr>
                <w:noProof/>
                <w:lang w:val="et-EE"/>
              </w:rPr>
              <w:t>t</w:t>
            </w:r>
            <w:r w:rsidR="0072084A">
              <w:rPr>
                <w:noProof/>
                <w:lang w:val="et-EE"/>
              </w:rPr>
              <w:t xml:space="preserve">ervise </w:t>
            </w:r>
            <w:r w:rsidR="00B13E7C">
              <w:rPr>
                <w:noProof/>
                <w:lang w:val="et-EE"/>
              </w:rPr>
              <w:t>i</w:t>
            </w:r>
            <w:r w:rsidR="0072084A">
              <w:rPr>
                <w:noProof/>
                <w:lang w:val="et-EE"/>
              </w:rPr>
              <w:t>nfosüsteemi põhimääruse §2 kohaselt saada</w:t>
            </w:r>
            <w:r w:rsidR="0072084A" w:rsidRPr="009012A4">
              <w:rPr>
                <w:noProof/>
                <w:lang w:val="et-EE"/>
              </w:rPr>
              <w:t xml:space="preserve"> erinevate andmepäringute raames </w:t>
            </w:r>
            <w:r w:rsidR="0072084A">
              <w:rPr>
                <w:noProof/>
                <w:lang w:val="et-EE"/>
              </w:rPr>
              <w:t xml:space="preserve">tervise infosüsteemi andmete põhjal koostatud statistikat ehk </w:t>
            </w:r>
            <w:r w:rsidR="001F5A23" w:rsidRPr="009012A4">
              <w:rPr>
                <w:noProof/>
                <w:lang w:val="et-EE"/>
              </w:rPr>
              <w:t xml:space="preserve">TEHIK poolt </w:t>
            </w:r>
            <w:r w:rsidR="0072084A">
              <w:rPr>
                <w:noProof/>
                <w:lang w:val="et-EE"/>
              </w:rPr>
              <w:t>töödeldud ja</w:t>
            </w:r>
            <w:r w:rsidR="001F5A23" w:rsidRPr="009012A4">
              <w:rPr>
                <w:noProof/>
                <w:lang w:val="et-EE"/>
              </w:rPr>
              <w:t xml:space="preserve"> kokku </w:t>
            </w:r>
            <w:r w:rsidR="0072084A">
              <w:rPr>
                <w:noProof/>
                <w:lang w:val="et-EE"/>
              </w:rPr>
              <w:t>pandud</w:t>
            </w:r>
            <w:r w:rsidR="001F5A23" w:rsidRPr="009012A4">
              <w:rPr>
                <w:noProof/>
                <w:lang w:val="et-EE"/>
              </w:rPr>
              <w:t xml:space="preserve"> tervisestatistilise koondandmetega </w:t>
            </w:r>
            <w:r w:rsidR="0072084A">
              <w:rPr>
                <w:noProof/>
                <w:lang w:val="et-EE"/>
              </w:rPr>
              <w:t>väljundit.</w:t>
            </w:r>
            <w:r w:rsidR="00E6091C">
              <w:rPr>
                <w:noProof/>
                <w:lang w:val="et-EE"/>
              </w:rPr>
              <w:t xml:space="preserve"> Tervise infosüsteemi d</w:t>
            </w:r>
            <w:r w:rsidR="0095137C" w:rsidRPr="00712E4C">
              <w:rPr>
                <w:noProof/>
                <w:lang w:val="et-EE"/>
              </w:rPr>
              <w:t>etailandmeid nägemata</w:t>
            </w:r>
            <w:r w:rsidR="0095137C">
              <w:rPr>
                <w:noProof/>
                <w:lang w:val="et-EE"/>
              </w:rPr>
              <w:t xml:space="preserve"> ning</w:t>
            </w:r>
            <w:r w:rsidR="0095137C" w:rsidRPr="00712E4C">
              <w:rPr>
                <w:noProof/>
                <w:lang w:val="et-EE"/>
              </w:rPr>
              <w:t xml:space="preserve"> võimalikke probleeme, ohukohti, piiranguid</w:t>
            </w:r>
            <w:r w:rsidR="00E6091C">
              <w:rPr>
                <w:noProof/>
                <w:lang w:val="et-EE"/>
              </w:rPr>
              <w:t xml:space="preserve">, </w:t>
            </w:r>
            <w:r w:rsidR="0095137C" w:rsidRPr="00712E4C">
              <w:rPr>
                <w:noProof/>
                <w:lang w:val="et-EE"/>
              </w:rPr>
              <w:t xml:space="preserve">sisu </w:t>
            </w:r>
            <w:r w:rsidR="00E6091C">
              <w:rPr>
                <w:noProof/>
                <w:lang w:val="et-EE"/>
              </w:rPr>
              <w:t xml:space="preserve">ja andmetöötlusteks rakendatavaid metoodikaid </w:t>
            </w:r>
            <w:r w:rsidR="0095137C" w:rsidRPr="00712E4C">
              <w:rPr>
                <w:noProof/>
                <w:lang w:val="et-EE"/>
              </w:rPr>
              <w:t>teadmata</w:t>
            </w:r>
            <w:r w:rsidR="0095137C" w:rsidRPr="009012A4">
              <w:rPr>
                <w:noProof/>
                <w:lang w:val="et-EE"/>
              </w:rPr>
              <w:t xml:space="preserve"> </w:t>
            </w:r>
            <w:r w:rsidR="001F5A23" w:rsidRPr="009012A4">
              <w:rPr>
                <w:noProof/>
                <w:lang w:val="et-EE"/>
              </w:rPr>
              <w:t xml:space="preserve">ei </w:t>
            </w:r>
            <w:r w:rsidR="001F5A23">
              <w:rPr>
                <w:noProof/>
                <w:lang w:val="et-EE"/>
              </w:rPr>
              <w:t>saa</w:t>
            </w:r>
            <w:r w:rsidR="001F5A23" w:rsidRPr="009012A4">
              <w:rPr>
                <w:noProof/>
                <w:lang w:val="et-EE"/>
              </w:rPr>
              <w:t xml:space="preserve"> TAI</w:t>
            </w:r>
            <w:r w:rsidR="00712E4C" w:rsidRPr="00712E4C">
              <w:rPr>
                <w:lang w:val="et-EE"/>
              </w:rPr>
              <w:t xml:space="preserve"> </w:t>
            </w:r>
            <w:r w:rsidR="001F5A23">
              <w:rPr>
                <w:noProof/>
                <w:lang w:val="et-EE"/>
              </w:rPr>
              <w:t xml:space="preserve">olla </w:t>
            </w:r>
            <w:r w:rsidR="001F5A23" w:rsidRPr="009012A4">
              <w:rPr>
                <w:noProof/>
                <w:lang w:val="et-EE"/>
              </w:rPr>
              <w:t xml:space="preserve">enam </w:t>
            </w:r>
            <w:r w:rsidR="001F5A23">
              <w:rPr>
                <w:noProof/>
                <w:lang w:val="et-EE"/>
              </w:rPr>
              <w:t>tervise infosüsteemi andmete põhjal tervise</w:t>
            </w:r>
            <w:r w:rsidR="001F5A23" w:rsidRPr="009012A4">
              <w:rPr>
                <w:noProof/>
                <w:lang w:val="et-EE"/>
              </w:rPr>
              <w:t xml:space="preserve">statistika koostaja </w:t>
            </w:r>
            <w:r w:rsidR="0095137C">
              <w:rPr>
                <w:noProof/>
                <w:lang w:val="et-EE"/>
              </w:rPr>
              <w:t>ning</w:t>
            </w:r>
            <w:r w:rsidR="001F5A23" w:rsidRPr="009012A4">
              <w:rPr>
                <w:noProof/>
                <w:lang w:val="et-EE"/>
              </w:rPr>
              <w:t xml:space="preserve"> nende andmete õigsuse, kvaliteedi, statistika koostamise põhimõtete ja </w:t>
            </w:r>
            <w:r w:rsidR="00712E4C">
              <w:rPr>
                <w:noProof/>
                <w:lang w:val="et-EE"/>
              </w:rPr>
              <w:t>andmetöötlus</w:t>
            </w:r>
            <w:r w:rsidR="001F5A23" w:rsidRPr="009012A4">
              <w:rPr>
                <w:noProof/>
                <w:lang w:val="et-EE"/>
              </w:rPr>
              <w:t>metoodikatele vastavuse (ehk TIS andmete põhjal tehtud tervisestatistika) eest vastutada.</w:t>
            </w:r>
            <w:r w:rsidR="0095137C" w:rsidRPr="009012A4">
              <w:rPr>
                <w:noProof/>
                <w:lang w:val="et-EE"/>
              </w:rPr>
              <w:t xml:space="preserve"> Tervisevaldkond on pidevas arenemises mistõttu on</w:t>
            </w:r>
            <w:r w:rsidR="0095137C">
              <w:rPr>
                <w:noProof/>
                <w:lang w:val="et-EE"/>
              </w:rPr>
              <w:t xml:space="preserve"> </w:t>
            </w:r>
            <w:r w:rsidR="0095137C" w:rsidRPr="009012A4">
              <w:rPr>
                <w:noProof/>
                <w:lang w:val="et-EE"/>
              </w:rPr>
              <w:t>väljavõtete, algoritmide ja andmetöötlusloogikate ülesehitust vaja pidevalt üle vaadata</w:t>
            </w:r>
            <w:r w:rsidR="00E6091C">
              <w:rPr>
                <w:noProof/>
                <w:lang w:val="et-EE"/>
              </w:rPr>
              <w:t xml:space="preserve">, </w:t>
            </w:r>
            <w:r w:rsidR="0095137C" w:rsidRPr="009012A4">
              <w:rPr>
                <w:noProof/>
                <w:lang w:val="et-EE"/>
              </w:rPr>
              <w:t>uuendada</w:t>
            </w:r>
            <w:r w:rsidR="0095137C">
              <w:rPr>
                <w:noProof/>
                <w:lang w:val="et-EE"/>
              </w:rPr>
              <w:t xml:space="preserve"> ning andmekvaliteeti hinnata</w:t>
            </w:r>
            <w:r w:rsidR="0095137C" w:rsidRPr="009012A4">
              <w:rPr>
                <w:noProof/>
                <w:lang w:val="et-EE"/>
              </w:rPr>
              <w:t xml:space="preserve">. Ilma detailandmeid nägemata ja võimaluseta andmeid </w:t>
            </w:r>
            <w:r w:rsidR="00E6091C">
              <w:rPr>
                <w:noProof/>
                <w:lang w:val="et-EE"/>
              </w:rPr>
              <w:t xml:space="preserve">ise </w:t>
            </w:r>
            <w:r w:rsidR="0095137C" w:rsidRPr="009012A4">
              <w:rPr>
                <w:noProof/>
                <w:lang w:val="et-EE"/>
              </w:rPr>
              <w:t>töödelda seda teha ei saa</w:t>
            </w:r>
            <w:r w:rsidR="0095137C">
              <w:rPr>
                <w:noProof/>
                <w:lang w:val="et-EE"/>
              </w:rPr>
              <w:t>.</w:t>
            </w:r>
            <w:r w:rsidRPr="009012A4">
              <w:rPr>
                <w:noProof/>
                <w:lang w:val="et-EE"/>
              </w:rPr>
              <w:t xml:space="preserve"> Eesti tervisestatistika koostaja ja vastutajana on TAI-l </w:t>
            </w:r>
            <w:r>
              <w:rPr>
                <w:noProof/>
                <w:lang w:val="et-EE"/>
              </w:rPr>
              <w:t xml:space="preserve">uuringu eesmärkide täitmiseks </w:t>
            </w:r>
            <w:r w:rsidR="00E6091C">
              <w:rPr>
                <w:noProof/>
                <w:lang w:val="et-EE"/>
              </w:rPr>
              <w:t xml:space="preserve">vaja ise </w:t>
            </w:r>
            <w:r w:rsidRPr="009012A4">
              <w:rPr>
                <w:noProof/>
                <w:lang w:val="et-EE"/>
              </w:rPr>
              <w:t>neid andmeid näha ja töödelda</w:t>
            </w:r>
            <w:r>
              <w:rPr>
                <w:noProof/>
                <w:lang w:val="et-EE"/>
              </w:rPr>
              <w:t>.</w:t>
            </w:r>
          </w:p>
          <w:p w14:paraId="76490644" w14:textId="45137829" w:rsidR="000D2196" w:rsidRDefault="00692A30" w:rsidP="008C7050">
            <w:pPr>
              <w:rPr>
                <w:noProof/>
                <w:lang w:val="et-EE"/>
              </w:rPr>
            </w:pPr>
            <w:r>
              <w:rPr>
                <w:noProof/>
                <w:lang w:val="et-EE"/>
              </w:rPr>
              <w:t>K</w:t>
            </w:r>
            <w:r w:rsidRPr="00692A30">
              <w:rPr>
                <w:noProof/>
                <w:lang w:val="et-EE"/>
              </w:rPr>
              <w:t xml:space="preserve">uni õigusruumi regulatsiooni tekkimiseni ning TEHIK poolt TAI-le </w:t>
            </w:r>
            <w:r w:rsidR="0005677C">
              <w:rPr>
                <w:noProof/>
                <w:lang w:val="et-EE"/>
              </w:rPr>
              <w:t>t</w:t>
            </w:r>
            <w:r w:rsidRPr="00692A30">
              <w:rPr>
                <w:noProof/>
                <w:lang w:val="et-EE"/>
              </w:rPr>
              <w:t xml:space="preserve">ervise </w:t>
            </w:r>
            <w:r w:rsidR="0005677C">
              <w:rPr>
                <w:noProof/>
                <w:lang w:val="et-EE"/>
              </w:rPr>
              <w:t>i</w:t>
            </w:r>
            <w:r w:rsidRPr="00692A30">
              <w:rPr>
                <w:noProof/>
                <w:lang w:val="et-EE"/>
              </w:rPr>
              <w:t xml:space="preserve">nfosüsteemi pseudonüümitud andmestikega andmelaole ligipääsu süsteemide tehniliste lahenduste väljatöötamise ning kõigile tervisestatistika tegemiseks vajalikele tervise infosüsteemi andmetele </w:t>
            </w:r>
            <w:r>
              <w:rPr>
                <w:noProof/>
                <w:lang w:val="et-EE"/>
              </w:rPr>
              <w:t xml:space="preserve">statistiliseks andmetöötluseks </w:t>
            </w:r>
            <w:r w:rsidRPr="00692A30">
              <w:rPr>
                <w:noProof/>
                <w:lang w:val="et-EE"/>
              </w:rPr>
              <w:t>ligipääsude võimaldamiseni</w:t>
            </w:r>
            <w:r w:rsidR="00857168">
              <w:rPr>
                <w:noProof/>
                <w:lang w:val="et-EE"/>
              </w:rPr>
              <w:t xml:space="preserve"> </w:t>
            </w:r>
            <w:r w:rsidR="003F15FD">
              <w:rPr>
                <w:noProof/>
                <w:lang w:val="et-EE"/>
              </w:rPr>
              <w:t>on TAI-l ainuke võimalus käesoleva taotluse punktis 2 toodud eesmärkide täitmiseks</w:t>
            </w:r>
            <w:r w:rsidR="00876BD3">
              <w:rPr>
                <w:noProof/>
                <w:lang w:val="et-EE"/>
              </w:rPr>
              <w:t xml:space="preserve"> </w:t>
            </w:r>
            <w:r w:rsidR="003F15FD">
              <w:rPr>
                <w:noProof/>
                <w:lang w:val="et-EE"/>
              </w:rPr>
              <w:t xml:space="preserve">TEHIK poolt </w:t>
            </w:r>
            <w:r w:rsidR="0005677C">
              <w:rPr>
                <w:noProof/>
                <w:lang w:val="et-EE"/>
              </w:rPr>
              <w:t>t</w:t>
            </w:r>
            <w:r w:rsidR="00857168">
              <w:rPr>
                <w:noProof/>
                <w:lang w:val="et-EE"/>
              </w:rPr>
              <w:t xml:space="preserve">ervise infosüsteemist pseudonüümitud isikuandmete väljastamine </w:t>
            </w:r>
            <w:r w:rsidR="003F15FD">
              <w:rPr>
                <w:noProof/>
                <w:lang w:val="et-EE"/>
              </w:rPr>
              <w:t>TAI-le.</w:t>
            </w:r>
          </w:p>
          <w:p w14:paraId="69015A18" w14:textId="64EF8FA0" w:rsidR="00692A30" w:rsidRPr="009012A4" w:rsidRDefault="009E76FC" w:rsidP="008C7050">
            <w:pPr>
              <w:rPr>
                <w:noProof/>
                <w:lang w:val="et-EE"/>
              </w:rPr>
            </w:pPr>
            <w:r w:rsidRPr="009E76FC">
              <w:rPr>
                <w:noProof/>
                <w:lang w:val="et-EE"/>
              </w:rPr>
              <w:t>Tervise infosüsteemi</w:t>
            </w:r>
            <w:r>
              <w:rPr>
                <w:noProof/>
                <w:lang w:val="et-EE"/>
              </w:rPr>
              <w:t xml:space="preserve"> a</w:t>
            </w:r>
            <w:r w:rsidR="0072084A">
              <w:rPr>
                <w:noProof/>
                <w:lang w:val="et-EE"/>
              </w:rPr>
              <w:t xml:space="preserve">ndmete töötlemise </w:t>
            </w:r>
            <w:r>
              <w:rPr>
                <w:noProof/>
                <w:lang w:val="et-EE"/>
              </w:rPr>
              <w:t xml:space="preserve">ja </w:t>
            </w:r>
            <w:r w:rsidRPr="009E76FC">
              <w:rPr>
                <w:noProof/>
                <w:lang w:val="et-EE"/>
              </w:rPr>
              <w:t>TEHIK poolt TAI-le pseudonüümitud andmete väljastami</w:t>
            </w:r>
            <w:r>
              <w:rPr>
                <w:noProof/>
                <w:lang w:val="et-EE"/>
              </w:rPr>
              <w:t xml:space="preserve">se </w:t>
            </w:r>
            <w:r w:rsidR="0072084A">
              <w:rPr>
                <w:noProof/>
                <w:lang w:val="et-EE"/>
              </w:rPr>
              <w:t>õiguse saamiseks on</w:t>
            </w:r>
            <w:r w:rsidR="000D2196">
              <w:rPr>
                <w:noProof/>
                <w:lang w:val="et-EE"/>
              </w:rPr>
              <w:t xml:space="preserve"> </w:t>
            </w:r>
            <w:r w:rsidR="0072084A">
              <w:rPr>
                <w:noProof/>
                <w:lang w:val="et-EE"/>
              </w:rPr>
              <w:t xml:space="preserve">vajalik </w:t>
            </w:r>
            <w:r w:rsidR="0072084A" w:rsidRPr="000D5B20">
              <w:rPr>
                <w:noProof/>
                <w:lang w:val="et-EE"/>
              </w:rPr>
              <w:t>Eesti bioeetika ja inimuuringute nõukogu</w:t>
            </w:r>
            <w:r w:rsidR="0072084A">
              <w:rPr>
                <w:noProof/>
                <w:lang w:val="et-EE"/>
              </w:rPr>
              <w:t xml:space="preserve"> luba</w:t>
            </w:r>
            <w:r w:rsidR="000D2196">
              <w:rPr>
                <w:noProof/>
                <w:lang w:val="et-EE"/>
              </w:rPr>
              <w:t xml:space="preserve">, et TEHIK-l tekiks alus TAI-le </w:t>
            </w:r>
            <w:r w:rsidR="0005677C">
              <w:rPr>
                <w:noProof/>
                <w:lang w:val="et-EE"/>
              </w:rPr>
              <w:t>t</w:t>
            </w:r>
            <w:r w:rsidR="000D2196">
              <w:rPr>
                <w:noProof/>
                <w:lang w:val="et-EE"/>
              </w:rPr>
              <w:t>ervise infosüsteemist pseudonüümitud isikuandmeid andmetöötluste tegemiseks, tervisestatistika koostamiseks ja teiste käesoleva taotluse punktis 2 toodud eesmärkide täitmiseks väljastada.</w:t>
            </w:r>
          </w:p>
        </w:tc>
      </w:tr>
      <w:tr w:rsidR="001C42D1" w:rsidRPr="00096DFC" w14:paraId="3834BE90" w14:textId="5D60C555" w:rsidTr="001C42D1">
        <w:trPr>
          <w:trHeight w:val="79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1C42D1" w:rsidRPr="00096DFC" w:rsidRDefault="001C42D1" w:rsidP="008131D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096DFC">
              <w:rPr>
                <w:b/>
                <w:bCs/>
                <w:noProof/>
                <w:color w:val="000000"/>
                <w:sz w:val="22"/>
                <w:szCs w:val="22"/>
                <w:lang w:val="et-EE"/>
              </w:rPr>
              <w:lastRenderedPageBreak/>
              <w:t>10. Uurimismetoodika (kuni 1800 tähemärki, 1 lk)</w:t>
            </w:r>
          </w:p>
        </w:tc>
      </w:tr>
      <w:tr w:rsidR="001C42D1" w:rsidRPr="00751EDA" w14:paraId="633974A3" w14:textId="2FC594ED" w:rsidTr="00E37F2D">
        <w:trPr>
          <w:trHeight w:val="902"/>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15CFAAD" w14:textId="49573650" w:rsidR="00D81128" w:rsidRPr="00D81128" w:rsidRDefault="00D81128" w:rsidP="00D81128">
            <w:pPr>
              <w:rPr>
                <w:noProof/>
                <w:lang w:val="et-EE"/>
              </w:rPr>
            </w:pPr>
            <w:r w:rsidRPr="00D81128">
              <w:rPr>
                <w:noProof/>
                <w:lang w:val="et-EE"/>
              </w:rPr>
              <w:t>Tegemist on retrospektiivse pseudonüümitud andmete põhjal tehtava Eesti tervisestatistika ja selle koostamiseks vajalike</w:t>
            </w:r>
            <w:r>
              <w:rPr>
                <w:noProof/>
                <w:lang w:val="et-EE"/>
              </w:rPr>
              <w:t xml:space="preserve"> </w:t>
            </w:r>
            <w:r w:rsidR="005071F7">
              <w:rPr>
                <w:noProof/>
                <w:lang w:val="et-EE"/>
              </w:rPr>
              <w:t xml:space="preserve">ehk </w:t>
            </w:r>
            <w:r>
              <w:rPr>
                <w:noProof/>
                <w:lang w:val="et-EE"/>
              </w:rPr>
              <w:t xml:space="preserve">käesoleva taotluse punktis 2 </w:t>
            </w:r>
            <w:r w:rsidR="005071F7">
              <w:rPr>
                <w:noProof/>
                <w:lang w:val="et-EE"/>
              </w:rPr>
              <w:t xml:space="preserve">toodud </w:t>
            </w:r>
            <w:r>
              <w:rPr>
                <w:noProof/>
                <w:lang w:val="et-EE"/>
              </w:rPr>
              <w:t>eesmärkidele vastavate</w:t>
            </w:r>
            <w:r w:rsidRPr="00D81128">
              <w:rPr>
                <w:noProof/>
                <w:lang w:val="et-EE"/>
              </w:rPr>
              <w:t xml:space="preserve"> tervisestatistiliste töödega</w:t>
            </w:r>
            <w:r>
              <w:rPr>
                <w:noProof/>
                <w:lang w:val="et-EE"/>
              </w:rPr>
              <w:t>, kus:</w:t>
            </w:r>
          </w:p>
          <w:p w14:paraId="5C2622C2" w14:textId="47EDE631" w:rsidR="00BD4A01" w:rsidRPr="008F4632" w:rsidRDefault="005647B2" w:rsidP="00BD4A01">
            <w:pPr>
              <w:pStyle w:val="ListParagraph"/>
              <w:numPr>
                <w:ilvl w:val="0"/>
                <w:numId w:val="38"/>
              </w:numPr>
              <w:rPr>
                <w:noProof/>
                <w:lang w:val="et-EE"/>
              </w:rPr>
            </w:pPr>
            <w:r w:rsidRPr="00BD4A01">
              <w:rPr>
                <w:noProof/>
                <w:lang w:val="et-EE"/>
              </w:rPr>
              <w:t xml:space="preserve">TAI edastab käesoleva </w:t>
            </w:r>
            <w:r w:rsidRPr="008F4632">
              <w:rPr>
                <w:noProof/>
                <w:lang w:val="et-EE"/>
              </w:rPr>
              <w:t xml:space="preserve">taotluse lisades </w:t>
            </w:r>
            <w:r w:rsidR="008F4632" w:rsidRPr="008F4632">
              <w:rPr>
                <w:noProof/>
                <w:lang w:val="et-EE"/>
              </w:rPr>
              <w:t>2</w:t>
            </w:r>
            <w:r w:rsidR="00A5754B">
              <w:rPr>
                <w:noProof/>
                <w:lang w:val="et-EE"/>
              </w:rPr>
              <w:t>–</w:t>
            </w:r>
            <w:r w:rsidRPr="008F4632">
              <w:rPr>
                <w:noProof/>
                <w:lang w:val="et-EE"/>
              </w:rPr>
              <w:t>1</w:t>
            </w:r>
            <w:r w:rsidR="008F4632" w:rsidRPr="008F4632">
              <w:rPr>
                <w:noProof/>
                <w:lang w:val="et-EE"/>
              </w:rPr>
              <w:t>2</w:t>
            </w:r>
            <w:r w:rsidRPr="008F4632">
              <w:rPr>
                <w:noProof/>
                <w:lang w:val="et-EE"/>
              </w:rPr>
              <w:t xml:space="preserve"> toodud andmekoosseisu soovid TEHIK-le</w:t>
            </w:r>
            <w:r w:rsidR="00BD4A01" w:rsidRPr="008F4632">
              <w:rPr>
                <w:noProof/>
                <w:lang w:val="et-EE"/>
              </w:rPr>
              <w:t>;</w:t>
            </w:r>
          </w:p>
          <w:p w14:paraId="13B96855" w14:textId="58512D6C" w:rsidR="00BD4A01" w:rsidRPr="008F4632" w:rsidRDefault="005647B2" w:rsidP="00BD4A01">
            <w:pPr>
              <w:pStyle w:val="ListParagraph"/>
              <w:numPr>
                <w:ilvl w:val="0"/>
                <w:numId w:val="38"/>
              </w:numPr>
              <w:rPr>
                <w:noProof/>
                <w:lang w:val="et-EE"/>
              </w:rPr>
            </w:pPr>
            <w:r w:rsidRPr="008F4632">
              <w:rPr>
                <w:noProof/>
                <w:lang w:val="et-EE"/>
              </w:rPr>
              <w:t xml:space="preserve">TEHIK koondab TAI andmesoovidele vastavad andmed </w:t>
            </w:r>
            <w:r w:rsidR="00436E64" w:rsidRPr="008F4632">
              <w:rPr>
                <w:noProof/>
                <w:lang w:val="et-EE"/>
              </w:rPr>
              <w:t>t</w:t>
            </w:r>
            <w:r w:rsidRPr="008F4632">
              <w:rPr>
                <w:noProof/>
                <w:lang w:val="et-EE"/>
              </w:rPr>
              <w:t xml:space="preserve">ervise infosüsteemi keskandmekogust </w:t>
            </w:r>
            <w:r w:rsidR="00436E64" w:rsidRPr="008F4632">
              <w:rPr>
                <w:noProof/>
                <w:lang w:val="et-EE"/>
              </w:rPr>
              <w:t>t</w:t>
            </w:r>
            <w:r w:rsidRPr="008F4632">
              <w:rPr>
                <w:noProof/>
                <w:lang w:val="et-EE"/>
              </w:rPr>
              <w:t>ervise infosüsteemi andmelattu</w:t>
            </w:r>
            <w:r w:rsidR="00BD4A01" w:rsidRPr="008F4632">
              <w:rPr>
                <w:noProof/>
                <w:lang w:val="et-EE"/>
              </w:rPr>
              <w:t>;</w:t>
            </w:r>
          </w:p>
          <w:p w14:paraId="2EE5BD28" w14:textId="421BCEE6" w:rsidR="00BD4A01" w:rsidRPr="008F4632" w:rsidRDefault="00045154" w:rsidP="00BD4A01">
            <w:pPr>
              <w:pStyle w:val="ListParagraph"/>
              <w:numPr>
                <w:ilvl w:val="0"/>
                <w:numId w:val="38"/>
              </w:numPr>
              <w:rPr>
                <w:noProof/>
                <w:lang w:val="et-EE"/>
              </w:rPr>
            </w:pPr>
            <w:r w:rsidRPr="008F4632">
              <w:rPr>
                <w:noProof/>
                <w:lang w:val="et-EE"/>
              </w:rPr>
              <w:t xml:space="preserve">Tervise </w:t>
            </w:r>
            <w:r w:rsidR="00436E64" w:rsidRPr="008F4632">
              <w:rPr>
                <w:noProof/>
                <w:lang w:val="et-EE"/>
              </w:rPr>
              <w:t>i</w:t>
            </w:r>
            <w:r w:rsidRPr="008F4632">
              <w:rPr>
                <w:noProof/>
                <w:lang w:val="et-EE"/>
              </w:rPr>
              <w:t>nfosüsteemi a</w:t>
            </w:r>
            <w:r w:rsidR="005647B2" w:rsidRPr="008F4632">
              <w:rPr>
                <w:noProof/>
                <w:lang w:val="et-EE"/>
              </w:rPr>
              <w:t xml:space="preserve">ndmelaos </w:t>
            </w:r>
            <w:r w:rsidRPr="008F4632">
              <w:rPr>
                <w:noProof/>
                <w:lang w:val="et-EE"/>
              </w:rPr>
              <w:t xml:space="preserve">luuakse TEHIK poolt koodivõtme alusel igale </w:t>
            </w:r>
            <w:r w:rsidR="00436E64" w:rsidRPr="008F4632">
              <w:rPr>
                <w:noProof/>
                <w:lang w:val="et-EE"/>
              </w:rPr>
              <w:t>inimesele</w:t>
            </w:r>
            <w:r w:rsidR="00711471" w:rsidRPr="008F4632">
              <w:rPr>
                <w:noProof/>
                <w:lang w:val="et-EE"/>
              </w:rPr>
              <w:t xml:space="preserve"> ja haigusjuhtumile </w:t>
            </w:r>
            <w:r w:rsidRPr="008F4632">
              <w:rPr>
                <w:noProof/>
                <w:lang w:val="et-EE"/>
              </w:rPr>
              <w:t>unikaalne pseudonüümkood</w:t>
            </w:r>
            <w:r w:rsidR="00BD4A01" w:rsidRPr="008F4632">
              <w:rPr>
                <w:noProof/>
                <w:lang w:val="et-EE"/>
              </w:rPr>
              <w:t>;</w:t>
            </w:r>
          </w:p>
          <w:p w14:paraId="7413E0A8" w14:textId="62A81E70" w:rsidR="003845C1" w:rsidRPr="008F4632" w:rsidRDefault="0084033D" w:rsidP="0084033D">
            <w:pPr>
              <w:pStyle w:val="ListParagraph"/>
              <w:numPr>
                <w:ilvl w:val="0"/>
                <w:numId w:val="38"/>
              </w:numPr>
              <w:rPr>
                <w:noProof/>
                <w:lang w:val="et-EE"/>
              </w:rPr>
            </w:pPr>
            <w:r w:rsidRPr="008F4632">
              <w:rPr>
                <w:noProof/>
                <w:lang w:val="et-EE"/>
              </w:rPr>
              <w:t xml:space="preserve">TEHIK </w:t>
            </w:r>
            <w:r w:rsidR="003845C1" w:rsidRPr="008F4632">
              <w:rPr>
                <w:noProof/>
                <w:lang w:val="et-EE"/>
              </w:rPr>
              <w:t>liidab</w:t>
            </w:r>
            <w:r w:rsidRPr="008F4632">
              <w:rPr>
                <w:noProof/>
                <w:lang w:val="et-EE"/>
              </w:rPr>
              <w:t xml:space="preserve"> </w:t>
            </w:r>
            <w:r w:rsidR="000D7F86" w:rsidRPr="008F4632">
              <w:rPr>
                <w:noProof/>
                <w:lang w:val="et-EE"/>
              </w:rPr>
              <w:t xml:space="preserve">käesoleva taotluse lisades </w:t>
            </w:r>
            <w:r w:rsidR="008F4632" w:rsidRPr="008F4632">
              <w:rPr>
                <w:noProof/>
                <w:lang w:val="et-EE"/>
              </w:rPr>
              <w:t>2</w:t>
            </w:r>
            <w:r w:rsidR="00A5754B">
              <w:rPr>
                <w:noProof/>
                <w:lang w:val="et-EE"/>
              </w:rPr>
              <w:t>–</w:t>
            </w:r>
            <w:r w:rsidR="000D7F86" w:rsidRPr="008F4632">
              <w:rPr>
                <w:noProof/>
                <w:lang w:val="et-EE"/>
              </w:rPr>
              <w:t>1</w:t>
            </w:r>
            <w:r w:rsidR="008F4632" w:rsidRPr="008F4632">
              <w:rPr>
                <w:noProof/>
                <w:lang w:val="et-EE"/>
              </w:rPr>
              <w:t>2</w:t>
            </w:r>
            <w:r w:rsidR="000D7F86" w:rsidRPr="008F4632">
              <w:rPr>
                <w:noProof/>
                <w:lang w:val="et-EE"/>
              </w:rPr>
              <w:t xml:space="preserve"> toodud </w:t>
            </w:r>
            <w:r w:rsidR="00436E64" w:rsidRPr="008F4632">
              <w:rPr>
                <w:noProof/>
                <w:lang w:val="et-EE"/>
              </w:rPr>
              <w:t>t</w:t>
            </w:r>
            <w:r w:rsidR="003845C1" w:rsidRPr="008F4632">
              <w:rPr>
                <w:noProof/>
                <w:lang w:val="et-EE"/>
              </w:rPr>
              <w:t xml:space="preserve">ervise infosüsteemi andmetega </w:t>
            </w:r>
            <w:r w:rsidRPr="008F4632">
              <w:rPr>
                <w:noProof/>
                <w:lang w:val="et-EE"/>
              </w:rPr>
              <w:t>tervisestatistika ja selle koostamiseks vajalike tervisestatistiliste tööde teostamiseks täiendava</w:t>
            </w:r>
            <w:r w:rsidR="003845C1" w:rsidRPr="008F4632">
              <w:rPr>
                <w:noProof/>
                <w:lang w:val="et-EE"/>
              </w:rPr>
              <w:t>d</w:t>
            </w:r>
            <w:r w:rsidRPr="008F4632">
              <w:rPr>
                <w:noProof/>
                <w:lang w:val="et-EE"/>
              </w:rPr>
              <w:t xml:space="preserve"> tunnus</w:t>
            </w:r>
            <w:r w:rsidR="003845C1" w:rsidRPr="008F4632">
              <w:rPr>
                <w:noProof/>
                <w:lang w:val="et-EE"/>
              </w:rPr>
              <w:t>ed</w:t>
            </w:r>
            <w:r w:rsidRPr="008F4632">
              <w:rPr>
                <w:noProof/>
                <w:lang w:val="et-EE"/>
              </w:rPr>
              <w:t xml:space="preserve"> (patsiendi sugu, vanus, sünniaeg, registreeritud elukoht) </w:t>
            </w:r>
            <w:r w:rsidR="003845C1" w:rsidRPr="008F4632">
              <w:rPr>
                <w:noProof/>
                <w:lang w:val="et-EE"/>
              </w:rPr>
              <w:t>Rahvastikuregistrist</w:t>
            </w:r>
            <w:r w:rsidR="008C42A5" w:rsidRPr="008F4632">
              <w:rPr>
                <w:noProof/>
                <w:lang w:val="et-EE"/>
              </w:rPr>
              <w:t>;</w:t>
            </w:r>
          </w:p>
          <w:p w14:paraId="5B86382A" w14:textId="538ED843" w:rsidR="004C0582" w:rsidRPr="009E774F" w:rsidRDefault="004C0582" w:rsidP="00366835">
            <w:pPr>
              <w:pStyle w:val="ListParagraph"/>
              <w:numPr>
                <w:ilvl w:val="0"/>
                <w:numId w:val="38"/>
              </w:numPr>
              <w:rPr>
                <w:noProof/>
                <w:lang w:val="et-EE"/>
              </w:rPr>
            </w:pPr>
            <w:r w:rsidRPr="008F4632">
              <w:rPr>
                <w:noProof/>
                <w:lang w:val="et-EE"/>
              </w:rPr>
              <w:t xml:space="preserve">TEHIK loob </w:t>
            </w:r>
            <w:r w:rsidR="009E774F" w:rsidRPr="008F4632">
              <w:rPr>
                <w:noProof/>
                <w:lang w:val="et-EE"/>
              </w:rPr>
              <w:t xml:space="preserve">taotluse lisades </w:t>
            </w:r>
            <w:r w:rsidR="008F4632" w:rsidRPr="008F4632">
              <w:rPr>
                <w:noProof/>
                <w:lang w:val="et-EE"/>
              </w:rPr>
              <w:t>2</w:t>
            </w:r>
            <w:r w:rsidR="00A5754B">
              <w:rPr>
                <w:noProof/>
                <w:lang w:val="et-EE"/>
              </w:rPr>
              <w:t>–</w:t>
            </w:r>
            <w:r w:rsidR="009E774F" w:rsidRPr="008F4632">
              <w:rPr>
                <w:noProof/>
                <w:lang w:val="et-EE"/>
              </w:rPr>
              <w:t>1</w:t>
            </w:r>
            <w:r w:rsidR="008F4632" w:rsidRPr="008F4632">
              <w:rPr>
                <w:noProof/>
                <w:lang w:val="et-EE"/>
              </w:rPr>
              <w:t>2</w:t>
            </w:r>
            <w:r w:rsidR="009E774F" w:rsidRPr="008F4632">
              <w:rPr>
                <w:noProof/>
                <w:lang w:val="et-EE"/>
              </w:rPr>
              <w:t xml:space="preserve"> toodud</w:t>
            </w:r>
            <w:r w:rsidR="009E774F" w:rsidRPr="009E774F">
              <w:rPr>
                <w:noProof/>
                <w:lang w:val="et-EE"/>
              </w:rPr>
              <w:t xml:space="preserve"> </w:t>
            </w:r>
            <w:r w:rsidR="00436E64">
              <w:rPr>
                <w:noProof/>
                <w:lang w:val="et-EE"/>
              </w:rPr>
              <w:t>t</w:t>
            </w:r>
            <w:r w:rsidR="009E774F" w:rsidRPr="009E774F">
              <w:rPr>
                <w:noProof/>
                <w:lang w:val="et-EE"/>
              </w:rPr>
              <w:t>ervise infosüsteemi andmete juurde statistiliste tööde teostamiseks täiendavad tervisestatistika</w:t>
            </w:r>
            <w:r w:rsidR="00AA4E3E">
              <w:rPr>
                <w:noProof/>
                <w:lang w:val="et-EE"/>
              </w:rPr>
              <w:t xml:space="preserve"> koostamiseks ja teiste käesoleva taotluse punktis 2 toodud eesmärkide täitmiseks vajalike statistiliste tööde teostamiseks</w:t>
            </w:r>
            <w:r w:rsidR="009E774F" w:rsidRPr="009E774F">
              <w:rPr>
                <w:noProof/>
                <w:lang w:val="et-EE"/>
              </w:rPr>
              <w:t xml:space="preserve"> olulised lisatunnused: </w:t>
            </w:r>
            <w:r w:rsidR="00AA4E3E">
              <w:rPr>
                <w:noProof/>
                <w:lang w:val="et-EE"/>
              </w:rPr>
              <w:t>d</w:t>
            </w:r>
            <w:r w:rsidR="009E774F" w:rsidRPr="009E774F">
              <w:rPr>
                <w:noProof/>
                <w:lang w:val="et-EE"/>
              </w:rPr>
              <w:t xml:space="preserve">okumendi versiooni number; </w:t>
            </w:r>
            <w:r w:rsidR="00AA4E3E">
              <w:rPr>
                <w:noProof/>
                <w:lang w:val="et-EE"/>
              </w:rPr>
              <w:t>d</w:t>
            </w:r>
            <w:r w:rsidR="009E774F" w:rsidRPr="009E774F">
              <w:rPr>
                <w:noProof/>
                <w:lang w:val="et-EE"/>
              </w:rPr>
              <w:t xml:space="preserve">okumendi TIS-i saatmise aeg; Eesti isikukoodist arvutatud sugu; Eesti isikukoodist arvutatud sünniaeg; </w:t>
            </w:r>
            <w:r w:rsidR="00AA4E3E">
              <w:rPr>
                <w:noProof/>
                <w:lang w:val="et-EE"/>
              </w:rPr>
              <w:t>p</w:t>
            </w:r>
            <w:r w:rsidR="009E774F" w:rsidRPr="009E774F">
              <w:rPr>
                <w:noProof/>
                <w:lang w:val="et-EE"/>
              </w:rPr>
              <w:t>atsiendi tegeliku elukoha eristus (välismaa, Eesti); patsiendi eristus (eestlane; välismaalane)</w:t>
            </w:r>
            <w:r w:rsidR="009E774F">
              <w:rPr>
                <w:noProof/>
                <w:lang w:val="et-EE"/>
              </w:rPr>
              <w:t>; p</w:t>
            </w:r>
            <w:r w:rsidR="009E774F" w:rsidRPr="009E774F">
              <w:rPr>
                <w:noProof/>
                <w:lang w:val="et-EE"/>
              </w:rPr>
              <w:t xml:space="preserve">atsiendi staatus </w:t>
            </w:r>
            <w:r w:rsidR="009E774F">
              <w:rPr>
                <w:noProof/>
                <w:lang w:val="et-EE"/>
              </w:rPr>
              <w:t>dokumendi</w:t>
            </w:r>
            <w:r w:rsidR="009E774F" w:rsidRPr="009E774F">
              <w:rPr>
                <w:noProof/>
                <w:lang w:val="et-EE"/>
              </w:rPr>
              <w:t xml:space="preserve"> kinnitamisel</w:t>
            </w:r>
            <w:r w:rsidR="009E774F">
              <w:rPr>
                <w:noProof/>
                <w:lang w:val="et-EE"/>
              </w:rPr>
              <w:t xml:space="preserve"> (</w:t>
            </w:r>
            <w:r w:rsidR="009E774F" w:rsidRPr="009E774F">
              <w:rPr>
                <w:noProof/>
                <w:lang w:val="et-EE"/>
              </w:rPr>
              <w:t>ELUS; SURNUD</w:t>
            </w:r>
            <w:r w:rsidR="009E774F">
              <w:rPr>
                <w:noProof/>
                <w:lang w:val="et-EE"/>
              </w:rPr>
              <w:t>)</w:t>
            </w:r>
            <w:r w:rsidR="00AA4E3E">
              <w:rPr>
                <w:noProof/>
                <w:lang w:val="et-EE"/>
              </w:rPr>
              <w:t>;</w:t>
            </w:r>
          </w:p>
          <w:p w14:paraId="68E2FC12" w14:textId="12E74AD9" w:rsidR="0084033D" w:rsidRDefault="003845C1" w:rsidP="0084033D">
            <w:pPr>
              <w:pStyle w:val="ListParagraph"/>
              <w:numPr>
                <w:ilvl w:val="0"/>
                <w:numId w:val="38"/>
              </w:numPr>
              <w:rPr>
                <w:noProof/>
                <w:lang w:val="et-EE"/>
              </w:rPr>
            </w:pPr>
            <w:r w:rsidRPr="003845C1">
              <w:rPr>
                <w:noProof/>
                <w:lang w:val="et-EE"/>
              </w:rPr>
              <w:t xml:space="preserve">Eesti bioeetika ja inimuuringute nõukogu nõusoleku ja loa alusel väljastab TEHIK </w:t>
            </w:r>
            <w:r w:rsidR="00EE4861">
              <w:rPr>
                <w:noProof/>
                <w:lang w:val="et-EE"/>
              </w:rPr>
              <w:t xml:space="preserve">krüpteeritult </w:t>
            </w:r>
            <w:r w:rsidRPr="003845C1">
              <w:rPr>
                <w:noProof/>
                <w:lang w:val="et-EE"/>
              </w:rPr>
              <w:t xml:space="preserve">taotluse punktis 2 toodud eesmärkide saavutamiseks käesoleva </w:t>
            </w:r>
            <w:r w:rsidRPr="008F4632">
              <w:rPr>
                <w:noProof/>
                <w:lang w:val="et-EE"/>
              </w:rPr>
              <w:t xml:space="preserve">taotluse lisades </w:t>
            </w:r>
            <w:r w:rsidR="008F4632" w:rsidRPr="008F4632">
              <w:rPr>
                <w:noProof/>
                <w:lang w:val="et-EE"/>
              </w:rPr>
              <w:t>2</w:t>
            </w:r>
            <w:r w:rsidR="00A5754B">
              <w:rPr>
                <w:noProof/>
                <w:lang w:val="et-EE"/>
              </w:rPr>
              <w:t>–</w:t>
            </w:r>
            <w:r w:rsidRPr="008F4632">
              <w:rPr>
                <w:noProof/>
                <w:lang w:val="et-EE"/>
              </w:rPr>
              <w:t>1</w:t>
            </w:r>
            <w:r w:rsidR="008F4632">
              <w:rPr>
                <w:noProof/>
                <w:lang w:val="et-EE"/>
              </w:rPr>
              <w:t>2</w:t>
            </w:r>
            <w:r w:rsidRPr="003845C1">
              <w:rPr>
                <w:noProof/>
                <w:lang w:val="et-EE"/>
              </w:rPr>
              <w:t xml:space="preserve"> toodud pseudonüümitud tervise infosüsteemi andmed .csv formaadis TAI-le</w:t>
            </w:r>
            <w:r w:rsidR="008C42A5">
              <w:rPr>
                <w:noProof/>
                <w:lang w:val="et-EE"/>
              </w:rPr>
              <w:t>;</w:t>
            </w:r>
          </w:p>
          <w:p w14:paraId="1ACC0711" w14:textId="1B2DA519" w:rsidR="00AE5727" w:rsidRDefault="00AE5727" w:rsidP="00AE5727">
            <w:pPr>
              <w:pStyle w:val="ListParagraph"/>
              <w:numPr>
                <w:ilvl w:val="0"/>
                <w:numId w:val="38"/>
              </w:numPr>
              <w:rPr>
                <w:noProof/>
                <w:lang w:val="et-EE"/>
              </w:rPr>
            </w:pPr>
            <w:r w:rsidRPr="00AE5727">
              <w:rPr>
                <w:noProof/>
                <w:lang w:val="et-EE"/>
              </w:rPr>
              <w:t xml:space="preserve">TEHIK poolt väljastatud </w:t>
            </w:r>
            <w:r w:rsidR="00436E64">
              <w:rPr>
                <w:noProof/>
                <w:lang w:val="et-EE"/>
              </w:rPr>
              <w:t>t</w:t>
            </w:r>
            <w:r w:rsidRPr="00AE5727">
              <w:rPr>
                <w:noProof/>
                <w:lang w:val="et-EE"/>
              </w:rPr>
              <w:t>ervise infosüsteemi pseudonüümitud isikuandme</w:t>
            </w:r>
            <w:r>
              <w:rPr>
                <w:noProof/>
                <w:lang w:val="et-EE"/>
              </w:rPr>
              <w:t>i</w:t>
            </w:r>
            <w:r w:rsidRPr="00AE5727">
              <w:rPr>
                <w:noProof/>
                <w:lang w:val="et-EE"/>
              </w:rPr>
              <w:t xml:space="preserve">d hoitakse ning andmete </w:t>
            </w:r>
            <w:r w:rsidR="00FC549B">
              <w:rPr>
                <w:noProof/>
                <w:lang w:val="et-EE"/>
              </w:rPr>
              <w:t xml:space="preserve">töötlus, </w:t>
            </w:r>
            <w:r w:rsidRPr="00AE5727">
              <w:rPr>
                <w:noProof/>
                <w:lang w:val="et-EE"/>
              </w:rPr>
              <w:t>analüüs</w:t>
            </w:r>
            <w:r w:rsidR="00FC549B">
              <w:rPr>
                <w:noProof/>
                <w:lang w:val="et-EE"/>
              </w:rPr>
              <w:t>, statistiliste koondväljavõtete ja tervisestatistika tegemine</w:t>
            </w:r>
            <w:r w:rsidRPr="00AE5727">
              <w:rPr>
                <w:noProof/>
                <w:lang w:val="et-EE"/>
              </w:rPr>
              <w:t xml:space="preserve"> toimub TAI turvalistes serverites</w:t>
            </w:r>
            <w:r>
              <w:rPr>
                <w:noProof/>
                <w:lang w:val="et-EE"/>
              </w:rPr>
              <w:t>;</w:t>
            </w:r>
          </w:p>
          <w:p w14:paraId="3C8902DE" w14:textId="65A6CAFD" w:rsidR="00817C67" w:rsidRDefault="00AE5727" w:rsidP="00817C67">
            <w:pPr>
              <w:pStyle w:val="ListParagraph"/>
              <w:numPr>
                <w:ilvl w:val="0"/>
                <w:numId w:val="38"/>
              </w:numPr>
              <w:rPr>
                <w:noProof/>
                <w:lang w:val="et-EE"/>
              </w:rPr>
            </w:pPr>
            <w:r>
              <w:rPr>
                <w:noProof/>
                <w:lang w:val="et-EE"/>
              </w:rPr>
              <w:t>Andmete töötlusteks</w:t>
            </w:r>
            <w:r w:rsidR="00FC549B">
              <w:rPr>
                <w:noProof/>
                <w:lang w:val="et-EE"/>
              </w:rPr>
              <w:t>, analüüsiks</w:t>
            </w:r>
            <w:r>
              <w:rPr>
                <w:noProof/>
                <w:lang w:val="et-EE"/>
              </w:rPr>
              <w:t xml:space="preserve"> ning statisti</w:t>
            </w:r>
            <w:r w:rsidR="00FC549B">
              <w:rPr>
                <w:noProof/>
                <w:lang w:val="et-EE"/>
              </w:rPr>
              <w:t>liste koondväljavõtete</w:t>
            </w:r>
            <w:r>
              <w:rPr>
                <w:noProof/>
                <w:lang w:val="et-EE"/>
              </w:rPr>
              <w:t xml:space="preserve"> koostamiseks kasutatakse</w:t>
            </w:r>
            <w:r w:rsidR="00436E64">
              <w:rPr>
                <w:noProof/>
                <w:lang w:val="et-EE"/>
              </w:rPr>
              <w:t xml:space="preserve"> </w:t>
            </w:r>
            <w:r w:rsidR="00D35F2A">
              <w:rPr>
                <w:noProof/>
                <w:lang w:val="et-EE"/>
              </w:rPr>
              <w:t>erinevaid statistika ja andmeanalüüsi</w:t>
            </w:r>
            <w:r>
              <w:rPr>
                <w:noProof/>
                <w:lang w:val="et-EE"/>
              </w:rPr>
              <w:t xml:space="preserve"> tarkvaraprogramm</w:t>
            </w:r>
            <w:r w:rsidR="00D35F2A">
              <w:rPr>
                <w:noProof/>
                <w:lang w:val="et-EE"/>
              </w:rPr>
              <w:t>e (nt Stata, R, Python, Tableau)</w:t>
            </w:r>
            <w:r>
              <w:rPr>
                <w:noProof/>
                <w:lang w:val="et-EE"/>
              </w:rPr>
              <w:t>;</w:t>
            </w:r>
            <w:r w:rsidR="000902C7">
              <w:rPr>
                <w:noProof/>
                <w:lang w:val="et-EE"/>
              </w:rPr>
              <w:t xml:space="preserve"> </w:t>
            </w:r>
          </w:p>
          <w:p w14:paraId="17B8BC13" w14:textId="4D68F870" w:rsidR="00817C67" w:rsidRPr="00817C67" w:rsidRDefault="00F75C1E" w:rsidP="00817C67">
            <w:pPr>
              <w:pStyle w:val="ListParagraph"/>
              <w:numPr>
                <w:ilvl w:val="0"/>
                <w:numId w:val="38"/>
              </w:numPr>
              <w:rPr>
                <w:noProof/>
                <w:lang w:val="et-EE"/>
              </w:rPr>
            </w:pPr>
            <w:r w:rsidRPr="00817C67">
              <w:rPr>
                <w:noProof/>
                <w:lang w:val="et-EE"/>
              </w:rPr>
              <w:t>Eraldi uurimisküsimusi ja hüpoteese tervisestatistika koostamiseks ja erinevate tervisestatistiliste tööde tegemiseks ei seata</w:t>
            </w:r>
            <w:r w:rsidR="008C42A5" w:rsidRPr="00817C67">
              <w:rPr>
                <w:noProof/>
                <w:lang w:val="et-EE"/>
              </w:rPr>
              <w:t>.</w:t>
            </w:r>
            <w:r w:rsidR="00AE5727" w:rsidRPr="00817C67">
              <w:rPr>
                <w:noProof/>
                <w:lang w:val="et-EE"/>
              </w:rPr>
              <w:t xml:space="preserve"> </w:t>
            </w:r>
            <w:r w:rsidR="00817C67">
              <w:rPr>
                <w:noProof/>
                <w:lang w:val="et-EE"/>
              </w:rPr>
              <w:t>Tervisestatistika koostatakse ja avaldatakse</w:t>
            </w:r>
            <w:r w:rsidR="00817C67" w:rsidRPr="00817C67">
              <w:rPr>
                <w:noProof/>
                <w:lang w:val="et-EE"/>
              </w:rPr>
              <w:t xml:space="preserve"> tarbija vajadustest lähtuvalt</w:t>
            </w:r>
            <w:r w:rsidR="00D35F2A">
              <w:rPr>
                <w:noProof/>
                <w:lang w:val="et-EE"/>
              </w:rPr>
              <w:t xml:space="preserve"> vastavalt avaldamiskalendrile</w:t>
            </w:r>
            <w:r w:rsidR="00817C67">
              <w:rPr>
                <w:noProof/>
                <w:lang w:val="et-EE"/>
              </w:rPr>
              <w:t>.</w:t>
            </w:r>
            <w:r w:rsidR="00BE2319">
              <w:rPr>
                <w:noProof/>
                <w:lang w:val="et-EE"/>
              </w:rPr>
              <w:t xml:space="preserve"> Andmeid töödeldakse käesoleva taotluse punktis 2 toodud eesmärkide</w:t>
            </w:r>
            <w:r w:rsidR="003E68CC">
              <w:rPr>
                <w:noProof/>
                <w:lang w:val="et-EE"/>
              </w:rPr>
              <w:t xml:space="preserve"> täitmiseks;</w:t>
            </w:r>
          </w:p>
          <w:p w14:paraId="1B5FB57D" w14:textId="4C1E4C42" w:rsidR="00AE5727" w:rsidRPr="00AE5727" w:rsidRDefault="00AE5727" w:rsidP="00AE5727">
            <w:pPr>
              <w:pStyle w:val="ListParagraph"/>
              <w:numPr>
                <w:ilvl w:val="0"/>
                <w:numId w:val="38"/>
              </w:numPr>
              <w:rPr>
                <w:noProof/>
                <w:lang w:val="et-EE"/>
              </w:rPr>
            </w:pPr>
            <w:r w:rsidRPr="00AE5727">
              <w:rPr>
                <w:noProof/>
                <w:lang w:val="et-EE"/>
              </w:rPr>
              <w:lastRenderedPageBreak/>
              <w:t>Andmeanalüüsi ja tervisestatistika koostamise metoodika valik</w:t>
            </w:r>
            <w:r w:rsidR="002A42FC">
              <w:rPr>
                <w:noProof/>
                <w:lang w:val="et-EE"/>
              </w:rPr>
              <w:t>ul lähtutakse</w:t>
            </w:r>
            <w:r w:rsidRPr="00AE5727">
              <w:rPr>
                <w:noProof/>
                <w:lang w:val="et-EE"/>
              </w:rPr>
              <w:t xml:space="preserve"> konkreetsest uuritavast teemast ning sellest millistel näitajatel põhinevat ja milliste </w:t>
            </w:r>
            <w:r w:rsidR="002A42FC">
              <w:rPr>
                <w:noProof/>
                <w:lang w:val="et-EE"/>
              </w:rPr>
              <w:t xml:space="preserve">käesoleva taotluse punktis 2 toodud </w:t>
            </w:r>
            <w:r w:rsidRPr="00AE5727">
              <w:rPr>
                <w:noProof/>
                <w:lang w:val="et-EE"/>
              </w:rPr>
              <w:t>eesmärkide täitmiseks vastavat andmetöötlust või statistikat tehakse.</w:t>
            </w:r>
            <w:r>
              <w:rPr>
                <w:noProof/>
                <w:lang w:val="et-EE"/>
              </w:rPr>
              <w:t xml:space="preserve"> Kasutatakse </w:t>
            </w:r>
            <w:r w:rsidR="002A42FC">
              <w:rPr>
                <w:noProof/>
                <w:lang w:val="et-EE"/>
              </w:rPr>
              <w:t xml:space="preserve">konkreetse eesmärgi täitmiseks sobilikke </w:t>
            </w:r>
            <w:r>
              <w:rPr>
                <w:noProof/>
                <w:lang w:val="et-EE"/>
              </w:rPr>
              <w:t>statistilis</w:t>
            </w:r>
            <w:r w:rsidR="002A42FC">
              <w:rPr>
                <w:noProof/>
                <w:lang w:val="et-EE"/>
              </w:rPr>
              <w:t>e analüüsi</w:t>
            </w:r>
            <w:r>
              <w:rPr>
                <w:noProof/>
                <w:lang w:val="et-EE"/>
              </w:rPr>
              <w:t xml:space="preserve"> </w:t>
            </w:r>
            <w:r w:rsidR="000D2196">
              <w:rPr>
                <w:noProof/>
                <w:lang w:val="et-EE"/>
              </w:rPr>
              <w:t xml:space="preserve">ja </w:t>
            </w:r>
            <w:r>
              <w:rPr>
                <w:noProof/>
                <w:lang w:val="et-EE"/>
              </w:rPr>
              <w:t>andmetöötlusmeetodeid;</w:t>
            </w:r>
          </w:p>
          <w:p w14:paraId="6F7A5612" w14:textId="5FC1B54B" w:rsidR="008C42A5" w:rsidRDefault="000902C7" w:rsidP="0084033D">
            <w:pPr>
              <w:pStyle w:val="ListParagraph"/>
              <w:numPr>
                <w:ilvl w:val="0"/>
                <w:numId w:val="38"/>
              </w:numPr>
              <w:rPr>
                <w:noProof/>
                <w:lang w:val="et-EE"/>
              </w:rPr>
            </w:pPr>
            <w:r>
              <w:rPr>
                <w:noProof/>
                <w:lang w:val="et-EE"/>
              </w:rPr>
              <w:t>Statistilise andmetöötluse käigus l</w:t>
            </w:r>
            <w:r w:rsidR="001335D0">
              <w:rPr>
                <w:noProof/>
                <w:lang w:val="et-EE"/>
              </w:rPr>
              <w:t>oob TAI</w:t>
            </w:r>
            <w:r>
              <w:rPr>
                <w:noProof/>
                <w:lang w:val="et-EE"/>
              </w:rPr>
              <w:t xml:space="preserve"> TEHIK poolt väljastatud tervise infosüsteemi pseudonüümitud isikuandmete põhjal patsiendi </w:t>
            </w:r>
            <w:r w:rsidR="00A54588">
              <w:rPr>
                <w:noProof/>
                <w:lang w:val="et-EE"/>
              </w:rPr>
              <w:t>statistili</w:t>
            </w:r>
            <w:r w:rsidR="001335D0">
              <w:rPr>
                <w:noProof/>
                <w:lang w:val="et-EE"/>
              </w:rPr>
              <w:t>s</w:t>
            </w:r>
            <w:r w:rsidR="00A54588">
              <w:rPr>
                <w:noProof/>
                <w:lang w:val="et-EE"/>
              </w:rPr>
              <w:t xml:space="preserve">e </w:t>
            </w:r>
            <w:r>
              <w:rPr>
                <w:noProof/>
                <w:lang w:val="et-EE"/>
              </w:rPr>
              <w:t>profii</w:t>
            </w:r>
            <w:r w:rsidR="00A54588">
              <w:rPr>
                <w:noProof/>
                <w:lang w:val="et-EE"/>
              </w:rPr>
              <w:t>l</w:t>
            </w:r>
            <w:r w:rsidR="001335D0">
              <w:rPr>
                <w:noProof/>
                <w:lang w:val="et-EE"/>
              </w:rPr>
              <w:t>i</w:t>
            </w:r>
            <w:r w:rsidR="00A54588">
              <w:rPr>
                <w:noProof/>
                <w:lang w:val="et-EE"/>
              </w:rPr>
              <w:t>, mida</w:t>
            </w:r>
            <w:r w:rsidR="000C70F3">
              <w:rPr>
                <w:noProof/>
                <w:lang w:val="et-EE"/>
              </w:rPr>
              <w:t xml:space="preserve"> hoitakse teistest andmetest erald</w:t>
            </w:r>
            <w:r>
              <w:rPr>
                <w:noProof/>
                <w:lang w:val="et-EE"/>
              </w:rPr>
              <w:t>atuna</w:t>
            </w:r>
            <w:r w:rsidR="000C70F3">
              <w:rPr>
                <w:noProof/>
                <w:lang w:val="et-EE"/>
              </w:rPr>
              <w:t xml:space="preserve"> ja lingitakse </w:t>
            </w:r>
            <w:r>
              <w:rPr>
                <w:noProof/>
                <w:lang w:val="et-EE"/>
              </w:rPr>
              <w:t xml:space="preserve">tervisestatistiliste tööde tegemise käigus </w:t>
            </w:r>
            <w:r w:rsidR="000C70F3">
              <w:rPr>
                <w:noProof/>
                <w:lang w:val="et-EE"/>
              </w:rPr>
              <w:t>põhiandmestikuga pseudonüümkoodi alusel vajaduspõhiselt.</w:t>
            </w:r>
            <w:r w:rsidR="00A54588">
              <w:rPr>
                <w:noProof/>
                <w:lang w:val="et-EE"/>
              </w:rPr>
              <w:t xml:space="preserve"> Patsiendi statistiline profiil sisaldab järgmisi tunnuseid: patsiendi pseudonüümkood, sugu, vanus, sünniaeg, registreeritud elukoht.</w:t>
            </w:r>
          </w:p>
          <w:p w14:paraId="39B1B9E0" w14:textId="28CA2F69" w:rsidR="000E2645" w:rsidRDefault="00A54588" w:rsidP="00CC6E1F">
            <w:pPr>
              <w:pStyle w:val="ListParagraph"/>
              <w:numPr>
                <w:ilvl w:val="0"/>
                <w:numId w:val="38"/>
              </w:numPr>
              <w:rPr>
                <w:noProof/>
                <w:lang w:val="et-EE"/>
              </w:rPr>
            </w:pPr>
            <w:r w:rsidRPr="000E2645">
              <w:rPr>
                <w:noProof/>
                <w:lang w:val="et-EE"/>
              </w:rPr>
              <w:t xml:space="preserve">TAI haldab </w:t>
            </w:r>
            <w:r w:rsidR="00CB59DB">
              <w:rPr>
                <w:noProof/>
                <w:lang w:val="et-EE"/>
              </w:rPr>
              <w:t xml:space="preserve">avalikul infol põhinevat </w:t>
            </w:r>
            <w:r w:rsidRPr="000E2645">
              <w:rPr>
                <w:noProof/>
                <w:lang w:val="et-EE"/>
              </w:rPr>
              <w:t>tervishoiuteenus</w:t>
            </w:r>
            <w:r w:rsidR="000E2645" w:rsidRPr="000E2645">
              <w:rPr>
                <w:noProof/>
                <w:lang w:val="et-EE"/>
              </w:rPr>
              <w:t>e osutamise tegevusluba omavate</w:t>
            </w:r>
            <w:r w:rsidRPr="000E2645">
              <w:rPr>
                <w:noProof/>
                <w:lang w:val="et-EE"/>
              </w:rPr>
              <w:t xml:space="preserve"> asutuste</w:t>
            </w:r>
            <w:r w:rsidR="00E253BB" w:rsidRPr="000E2645">
              <w:rPr>
                <w:noProof/>
                <w:lang w:val="et-EE"/>
              </w:rPr>
              <w:t xml:space="preserve"> </w:t>
            </w:r>
            <w:r w:rsidR="000E2645" w:rsidRPr="000E2645">
              <w:rPr>
                <w:noProof/>
                <w:lang w:val="et-EE"/>
              </w:rPr>
              <w:t xml:space="preserve">statistilist registrit ehk asutuste loendit, </w:t>
            </w:r>
            <w:r w:rsidRPr="000E2645">
              <w:rPr>
                <w:noProof/>
                <w:lang w:val="et-EE"/>
              </w:rPr>
              <w:t>mida hoitakse teistest andmetest eraldatuna</w:t>
            </w:r>
            <w:r w:rsidR="00A5754B">
              <w:rPr>
                <w:noProof/>
                <w:lang w:val="et-EE"/>
              </w:rPr>
              <w:t>, .</w:t>
            </w:r>
            <w:r w:rsidRPr="000E2645">
              <w:rPr>
                <w:noProof/>
                <w:lang w:val="et-EE"/>
              </w:rPr>
              <w:t xml:space="preserve"> ja lingitakse tervisestatistiliste tööde tegemise käigus </w:t>
            </w:r>
            <w:r w:rsidR="006636E3" w:rsidRPr="000E2645">
              <w:rPr>
                <w:noProof/>
                <w:lang w:val="et-EE"/>
              </w:rPr>
              <w:t xml:space="preserve">vajalike tunnuste saamiseks </w:t>
            </w:r>
            <w:r w:rsidRPr="000E2645">
              <w:rPr>
                <w:noProof/>
                <w:lang w:val="et-EE"/>
              </w:rPr>
              <w:t>põhiandmestikuga</w:t>
            </w:r>
            <w:r w:rsidR="00E253BB" w:rsidRPr="000E2645">
              <w:rPr>
                <w:noProof/>
                <w:lang w:val="et-EE"/>
              </w:rPr>
              <w:t xml:space="preserve"> </w:t>
            </w:r>
            <w:r w:rsidRPr="000E2645">
              <w:rPr>
                <w:noProof/>
                <w:lang w:val="et-EE"/>
              </w:rPr>
              <w:t>asutuse äriregistri koodi alusel vajaduspõhiselt.</w:t>
            </w:r>
            <w:r w:rsidRPr="000E2645">
              <w:rPr>
                <w:lang w:val="et-EE"/>
              </w:rPr>
              <w:t xml:space="preserve"> </w:t>
            </w:r>
            <w:r w:rsidRPr="000E2645">
              <w:rPr>
                <w:noProof/>
                <w:lang w:val="et-EE"/>
              </w:rPr>
              <w:t xml:space="preserve">Tervishoiuteenust osutavate asutuste statistiline </w:t>
            </w:r>
            <w:r w:rsidR="000E2645" w:rsidRPr="000E2645">
              <w:rPr>
                <w:noProof/>
                <w:lang w:val="et-EE"/>
              </w:rPr>
              <w:t>register</w:t>
            </w:r>
            <w:r w:rsidRPr="000E2645">
              <w:rPr>
                <w:noProof/>
                <w:lang w:val="et-EE"/>
              </w:rPr>
              <w:t xml:space="preserve"> sisaldab </w:t>
            </w:r>
            <w:r w:rsidR="000E2645" w:rsidRPr="000E2645">
              <w:rPr>
                <w:noProof/>
                <w:lang w:val="et-EE"/>
              </w:rPr>
              <w:t>juriidilise isiku andmeid sealhulgas tema tegevuskoha ja tegevuslubade, tervishoiuteenuse osutamise, tervisekassa lepingupartneriks olemise staatust.</w:t>
            </w:r>
          </w:p>
          <w:p w14:paraId="6E3536C4" w14:textId="4F0FC35E" w:rsidR="00D80619" w:rsidRPr="000E2645" w:rsidRDefault="00D80619" w:rsidP="00CC6E1F">
            <w:pPr>
              <w:pStyle w:val="ListParagraph"/>
              <w:numPr>
                <w:ilvl w:val="0"/>
                <w:numId w:val="38"/>
              </w:numPr>
              <w:rPr>
                <w:noProof/>
                <w:lang w:val="et-EE"/>
              </w:rPr>
            </w:pPr>
            <w:r w:rsidRPr="000E2645">
              <w:rPr>
                <w:noProof/>
                <w:lang w:val="et-EE"/>
              </w:rPr>
              <w:t>Statistilise andmetöötluse käigus luuakse vastavalt vajadusele erinevaid statistilisi gruppe (näiteks 5 aastased vanus</w:t>
            </w:r>
            <w:r w:rsidR="00D35F2A">
              <w:rPr>
                <w:noProof/>
                <w:lang w:val="et-EE"/>
              </w:rPr>
              <w:t>e</w:t>
            </w:r>
            <w:r w:rsidRPr="000E2645">
              <w:rPr>
                <w:noProof/>
                <w:lang w:val="et-EE"/>
              </w:rPr>
              <w:t xml:space="preserve">rühmad, haiguste grupid; maakonnad jne) ning statistiliste koondväljavõtete tegemisel jagatakse andmed </w:t>
            </w:r>
            <w:r w:rsidR="00DB7807" w:rsidRPr="000E2645">
              <w:rPr>
                <w:noProof/>
                <w:lang w:val="et-EE"/>
              </w:rPr>
              <w:t xml:space="preserve">statistilistesse gruppidesse </w:t>
            </w:r>
            <w:r w:rsidRPr="000E2645">
              <w:rPr>
                <w:noProof/>
                <w:lang w:val="et-EE"/>
              </w:rPr>
              <w:t>tulenevalt andmete koondamise metoodika</w:t>
            </w:r>
            <w:r w:rsidR="00DB7807" w:rsidRPr="000E2645">
              <w:rPr>
                <w:noProof/>
                <w:lang w:val="et-EE"/>
              </w:rPr>
              <w:t>st</w:t>
            </w:r>
            <w:r w:rsidRPr="000E2645">
              <w:rPr>
                <w:noProof/>
                <w:lang w:val="et-EE"/>
              </w:rPr>
              <w:t>.</w:t>
            </w:r>
          </w:p>
          <w:p w14:paraId="103073F4" w14:textId="2AC6CF75" w:rsidR="00387F89" w:rsidRDefault="00387F89" w:rsidP="0084033D">
            <w:pPr>
              <w:pStyle w:val="ListParagraph"/>
              <w:numPr>
                <w:ilvl w:val="0"/>
                <w:numId w:val="38"/>
              </w:numPr>
              <w:rPr>
                <w:noProof/>
                <w:lang w:val="et-EE"/>
              </w:rPr>
            </w:pPr>
            <w:r>
              <w:rPr>
                <w:noProof/>
                <w:lang w:val="et-EE"/>
              </w:rPr>
              <w:t>Statistilise andmetöötluse käigus eemaldatakse andmestikust</w:t>
            </w:r>
            <w:r w:rsidR="00BC2FCC">
              <w:rPr>
                <w:noProof/>
                <w:lang w:val="et-EE"/>
              </w:rPr>
              <w:t xml:space="preserve"> pseudonüü</w:t>
            </w:r>
            <w:r w:rsidR="00D35F2A">
              <w:rPr>
                <w:noProof/>
                <w:lang w:val="et-EE"/>
              </w:rPr>
              <w:t>m</w:t>
            </w:r>
            <w:r w:rsidR="00BC2FCC">
              <w:rPr>
                <w:noProof/>
                <w:lang w:val="et-EE"/>
              </w:rPr>
              <w:t>koodi alusel</w:t>
            </w:r>
            <w:r>
              <w:rPr>
                <w:noProof/>
                <w:lang w:val="et-EE"/>
              </w:rPr>
              <w:t xml:space="preserve"> dubleerivad juhud ning jälgitakse isiku pseudonüümkoodi alusel, </w:t>
            </w:r>
            <w:r w:rsidRPr="00387F89">
              <w:rPr>
                <w:noProof/>
                <w:lang w:val="et-EE"/>
              </w:rPr>
              <w:t>et sama isik ei satuks valimisse korduvalt</w:t>
            </w:r>
            <w:r>
              <w:rPr>
                <w:noProof/>
                <w:lang w:val="et-EE"/>
              </w:rPr>
              <w:t xml:space="preserve"> ja </w:t>
            </w:r>
            <w:r w:rsidR="00BC2FCC">
              <w:rPr>
                <w:noProof/>
                <w:lang w:val="et-EE"/>
              </w:rPr>
              <w:t xml:space="preserve">tema andmeid </w:t>
            </w:r>
            <w:r>
              <w:rPr>
                <w:noProof/>
                <w:lang w:val="et-EE"/>
              </w:rPr>
              <w:t>arvestataks andmetöötluste tegemisel ühekordsena.</w:t>
            </w:r>
          </w:p>
          <w:p w14:paraId="3BA9CFA9" w14:textId="77C5DE8A" w:rsidR="00387F89" w:rsidRDefault="00387F89" w:rsidP="0084033D">
            <w:pPr>
              <w:pStyle w:val="ListParagraph"/>
              <w:numPr>
                <w:ilvl w:val="0"/>
                <w:numId w:val="38"/>
              </w:numPr>
              <w:rPr>
                <w:noProof/>
                <w:lang w:val="et-EE"/>
              </w:rPr>
            </w:pPr>
            <w:r w:rsidRPr="00387F89">
              <w:rPr>
                <w:noProof/>
                <w:lang w:val="et-EE"/>
              </w:rPr>
              <w:t>Valim on kohaldatav kogu rahvastikule ehk kedagi erinevate tervisestatistiliste tööde tegemisel ja Eesti tervisestatistika koostamisel välja ei jäeta.</w:t>
            </w:r>
            <w:r w:rsidRPr="002B1E1D">
              <w:rPr>
                <w:lang w:val="et-EE"/>
              </w:rPr>
              <w:t xml:space="preserve"> </w:t>
            </w:r>
            <w:r w:rsidRPr="00387F89">
              <w:rPr>
                <w:noProof/>
                <w:lang w:val="et-EE"/>
              </w:rPr>
              <w:t>Tegemist on retrospektiivse pseudonüümitud andmete põhjal tehtava tervisestatistika ja tervisestatistiliste ülevaadete ning uuringutega, kus andmeid töödeldakse isikupõhiselt (pseudonüümitud andmetest) ja kus konkreetselt inimesi eraldiseisvana ei uurita.</w:t>
            </w:r>
          </w:p>
          <w:p w14:paraId="6494910D" w14:textId="00C4CCFC" w:rsidR="00387F89" w:rsidRPr="00387F89" w:rsidRDefault="00702794" w:rsidP="00387F89">
            <w:pPr>
              <w:pStyle w:val="ListParagraph"/>
              <w:numPr>
                <w:ilvl w:val="0"/>
                <w:numId w:val="38"/>
              </w:numPr>
              <w:rPr>
                <w:noProof/>
                <w:lang w:val="et-EE"/>
              </w:rPr>
            </w:pPr>
            <w:r>
              <w:rPr>
                <w:noProof/>
                <w:lang w:val="et-EE"/>
              </w:rPr>
              <w:t>Tervises</w:t>
            </w:r>
            <w:r w:rsidR="00387F89" w:rsidRPr="00387F89">
              <w:rPr>
                <w:noProof/>
                <w:lang w:val="et-EE"/>
              </w:rPr>
              <w:t xml:space="preserve">tatistika tegemiseks on vajalik terviseandmete sidumine kindla isikuga üle aastate. Näiteks esmashaigestumuse statistika koostamise metoodika </w:t>
            </w:r>
            <w:r w:rsidR="00835911">
              <w:rPr>
                <w:noProof/>
                <w:lang w:val="et-EE"/>
              </w:rPr>
              <w:t>kohaselt on</w:t>
            </w:r>
            <w:r w:rsidR="00387F89" w:rsidRPr="00387F89">
              <w:rPr>
                <w:noProof/>
                <w:lang w:val="et-EE"/>
              </w:rPr>
              <w:t xml:space="preserve"> isiku terviseandmete kõrvutamist vähemalt 7-aastase perioodi vältel, et vältida korduvate või kinnitamata juhtude lugemist esmasjuhtudeks. Selleks kasutatakse andmete töötlusel TEHIK poolt loodud ja väljastatud pseudonüümkoodi, mis võimaldab kogutud andmeid seostada õige isikuga, kuid ei võimalda isiku otsest tuvastamist</w:t>
            </w:r>
            <w:r w:rsidR="00387F89">
              <w:rPr>
                <w:noProof/>
                <w:lang w:val="et-EE"/>
              </w:rPr>
              <w:t>.</w:t>
            </w:r>
          </w:p>
          <w:p w14:paraId="0C5C496F" w14:textId="62CDD363" w:rsidR="008415E6" w:rsidRPr="00AF5FCE" w:rsidRDefault="00835911" w:rsidP="00321763">
            <w:pPr>
              <w:pStyle w:val="ListParagraph"/>
              <w:numPr>
                <w:ilvl w:val="0"/>
                <w:numId w:val="38"/>
              </w:numPr>
              <w:rPr>
                <w:noProof/>
                <w:lang w:val="et-EE"/>
              </w:rPr>
            </w:pPr>
            <w:r w:rsidRPr="00AF5FCE">
              <w:rPr>
                <w:noProof/>
                <w:lang w:val="et-EE"/>
              </w:rPr>
              <w:t>Tervisestatistika tegemisel lähtub TAI</w:t>
            </w:r>
            <w:r w:rsidR="00AF5FCE" w:rsidRPr="00AF5FCE">
              <w:rPr>
                <w:noProof/>
                <w:lang w:val="et-EE"/>
              </w:rPr>
              <w:t xml:space="preserve"> </w:t>
            </w:r>
            <w:hyperlink r:id="rId33" w:history="1">
              <w:r w:rsidR="00AF5FCE" w:rsidRPr="00AF5FCE">
                <w:rPr>
                  <w:rStyle w:val="Hyperlink"/>
                  <w:noProof/>
                  <w:lang w:val="et-EE"/>
                </w:rPr>
                <w:t>Euroopa statistika tegevusjuhisest</w:t>
              </w:r>
            </w:hyperlink>
            <w:r w:rsidR="00AF5FCE" w:rsidRPr="00AF5FCE">
              <w:rPr>
                <w:noProof/>
                <w:lang w:val="et-EE"/>
              </w:rPr>
              <w:t xml:space="preserve"> ning </w:t>
            </w:r>
            <w:r w:rsidR="003308BE" w:rsidRPr="00AF5FCE">
              <w:rPr>
                <w:noProof/>
                <w:lang w:val="et-EE"/>
              </w:rPr>
              <w:t>riikliku statistika seadusest</w:t>
            </w:r>
            <w:r w:rsidR="00AF5FCE">
              <w:rPr>
                <w:noProof/>
                <w:lang w:val="et-EE"/>
              </w:rPr>
              <w:t>, tagades a</w:t>
            </w:r>
            <w:r w:rsidR="003308BE" w:rsidRPr="00AF5FCE">
              <w:rPr>
                <w:noProof/>
                <w:lang w:val="et-EE"/>
              </w:rPr>
              <w:t>ndmete avaldamisel ja tervisestatistika väljastamisel statistilise üksuse</w:t>
            </w:r>
            <w:r w:rsidR="00AF5FCE">
              <w:rPr>
                <w:noProof/>
                <w:lang w:val="et-EE"/>
              </w:rPr>
              <w:t xml:space="preserve"> ja </w:t>
            </w:r>
            <w:r w:rsidR="003308BE" w:rsidRPr="00AF5FCE">
              <w:rPr>
                <w:noProof/>
                <w:lang w:val="et-EE"/>
              </w:rPr>
              <w:t>andmete konfidentsiaalsuse, kuigi TAI ei ole õiguslikult riikliku statistika tegija ja RStS § 34, mis sätestab andmete konfidentsiaalsuse põhimõtte, otseselt TAI-le ei kohaldu.</w:t>
            </w:r>
          </w:p>
          <w:p w14:paraId="5A7F5DAC" w14:textId="71829E40" w:rsidR="00F75C1E" w:rsidRPr="00096DFC" w:rsidRDefault="008415E6" w:rsidP="0002473A">
            <w:pPr>
              <w:pStyle w:val="ListParagraph"/>
              <w:numPr>
                <w:ilvl w:val="0"/>
                <w:numId w:val="38"/>
              </w:numPr>
              <w:rPr>
                <w:noProof/>
                <w:lang w:val="et-EE"/>
              </w:rPr>
            </w:pPr>
            <w:r w:rsidRPr="0002473A">
              <w:rPr>
                <w:noProof/>
                <w:lang w:val="et-EE"/>
              </w:rPr>
              <w:t>Eesti tervisestatistika avaldatakse TAI tervisestatistika ja terviseuuringute andmebaasis (</w:t>
            </w:r>
            <w:hyperlink r:id="rId34" w:history="1">
              <w:r w:rsidRPr="0002473A">
                <w:rPr>
                  <w:rStyle w:val="Hyperlink"/>
                  <w:noProof/>
                  <w:lang w:val="et-EE"/>
                </w:rPr>
                <w:t>https://statistika.tai.ee/</w:t>
              </w:r>
            </w:hyperlink>
            <w:r w:rsidRPr="0002473A">
              <w:rPr>
                <w:noProof/>
                <w:lang w:val="et-EE"/>
              </w:rPr>
              <w:t>) ning analüüsid, raportid ja muu materjal TAI kodulehel (</w:t>
            </w:r>
            <w:hyperlink r:id="rId35" w:history="1">
              <w:r w:rsidRPr="0002473A">
                <w:rPr>
                  <w:rStyle w:val="Hyperlink"/>
                  <w:noProof/>
                  <w:lang w:val="et-EE"/>
                </w:rPr>
                <w:t>https://tai.ee/et/valjaanded</w:t>
              </w:r>
            </w:hyperlink>
            <w:r w:rsidRPr="0002473A">
              <w:rPr>
                <w:noProof/>
                <w:lang w:val="et-EE"/>
              </w:rPr>
              <w:t>)</w:t>
            </w:r>
            <w:r w:rsidR="00A50BC7">
              <w:rPr>
                <w:noProof/>
                <w:lang w:val="et-EE"/>
              </w:rPr>
              <w:t>.</w:t>
            </w:r>
          </w:p>
        </w:tc>
      </w:tr>
      <w:tr w:rsidR="001C42D1" w:rsidRPr="00FF277D" w14:paraId="601FFB88" w14:textId="2D2F8413" w:rsidTr="001C42D1">
        <w:trPr>
          <w:trHeight w:val="243"/>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335C7C2" w14:textId="74742ECC" w:rsidR="001C42D1" w:rsidRPr="00096DFC"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000000"/>
                <w:sz w:val="22"/>
                <w:szCs w:val="22"/>
                <w:lang w:val="et-EE"/>
              </w:rPr>
            </w:pPr>
            <w:r w:rsidRPr="00096DFC">
              <w:rPr>
                <w:b/>
                <w:noProof/>
                <w:color w:val="000000"/>
                <w:sz w:val="22"/>
                <w:szCs w:val="22"/>
                <w:lang w:val="et-EE"/>
              </w:rPr>
              <w:lastRenderedPageBreak/>
              <w:t>11. Uuritavate valim ja värbamise viisi kirjeldus.</w:t>
            </w:r>
          </w:p>
          <w:p w14:paraId="2E3C734C" w14:textId="3D37DD69" w:rsidR="001C42D1" w:rsidRPr="00096DFC"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U</w:t>
            </w:r>
            <w:r w:rsidRPr="00096DFC">
              <w:rPr>
                <w:b/>
                <w:noProof/>
                <w:color w:val="000000"/>
                <w:lang w:val="et-EE"/>
              </w:rPr>
              <w:t>uritavate informeerimise ja nõusoleku vormid, ankeetide, küsitluste ja testide vormid esitada taotluse lisadena</w:t>
            </w:r>
            <w:r w:rsidRPr="00096DFC">
              <w:rPr>
                <w:b/>
                <w:noProof/>
                <w:color w:val="000000"/>
                <w:sz w:val="22"/>
                <w:szCs w:val="22"/>
                <w:lang w:val="et-EE"/>
              </w:rPr>
              <w:t xml:space="preserve">. </w:t>
            </w:r>
          </w:p>
        </w:tc>
      </w:tr>
      <w:tr w:rsidR="001C42D1" w:rsidRPr="00182055" w14:paraId="6FE56D9A" w14:textId="3AF05C39" w:rsidTr="001C42D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000000"/>
                <w:lang w:val="et-EE"/>
              </w:rPr>
              <w:t>Valimi suurus ja kontrollgruppide olemasolu</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5E18AC" w14:textId="750B09BB" w:rsidR="0007749B" w:rsidRPr="00096DFC" w:rsidRDefault="00C635BF" w:rsidP="0007749B">
            <w:pPr>
              <w:rPr>
                <w:noProof/>
                <w:lang w:val="et-EE"/>
              </w:rPr>
            </w:pPr>
            <w:r w:rsidRPr="00C635BF">
              <w:rPr>
                <w:noProof/>
                <w:lang w:val="et-EE"/>
              </w:rPr>
              <w:t xml:space="preserve">Valim </w:t>
            </w:r>
            <w:r>
              <w:rPr>
                <w:noProof/>
                <w:lang w:val="et-EE"/>
              </w:rPr>
              <w:t xml:space="preserve">on kohaldatav kogu rahvastikule ehk kedagi </w:t>
            </w:r>
            <w:r w:rsidR="007E589E">
              <w:rPr>
                <w:noProof/>
                <w:lang w:val="et-EE"/>
              </w:rPr>
              <w:t xml:space="preserve">erinevate </w:t>
            </w:r>
            <w:r w:rsidR="000F4242" w:rsidRPr="000F4242">
              <w:rPr>
                <w:noProof/>
                <w:lang w:val="et-EE"/>
              </w:rPr>
              <w:t>tervisestatistiliste tööde</w:t>
            </w:r>
            <w:r w:rsidR="000F4242">
              <w:rPr>
                <w:noProof/>
                <w:lang w:val="et-EE"/>
              </w:rPr>
              <w:t xml:space="preserve"> tegemisel</w:t>
            </w:r>
            <w:r w:rsidR="000F4242" w:rsidRPr="000F4242">
              <w:rPr>
                <w:noProof/>
                <w:lang w:val="et-EE"/>
              </w:rPr>
              <w:t xml:space="preserve"> ja Eesti tervisestatistika</w:t>
            </w:r>
            <w:r w:rsidR="000F4242">
              <w:rPr>
                <w:noProof/>
                <w:lang w:val="et-EE"/>
              </w:rPr>
              <w:t xml:space="preserve"> koostamisel</w:t>
            </w:r>
            <w:r>
              <w:rPr>
                <w:noProof/>
                <w:lang w:val="et-EE"/>
              </w:rPr>
              <w:t xml:space="preserve"> välja ei jäeta. </w:t>
            </w:r>
            <w:r w:rsidR="000F4242">
              <w:rPr>
                <w:noProof/>
                <w:lang w:val="et-EE"/>
              </w:rPr>
              <w:t>Eraldi k</w:t>
            </w:r>
            <w:r>
              <w:rPr>
                <w:noProof/>
                <w:lang w:val="et-EE"/>
              </w:rPr>
              <w:t xml:space="preserve">ontrollgruppe ei looda ning </w:t>
            </w:r>
            <w:r w:rsidR="007E589E">
              <w:rPr>
                <w:noProof/>
                <w:lang w:val="et-EE"/>
              </w:rPr>
              <w:t xml:space="preserve">eraldi </w:t>
            </w:r>
            <w:r>
              <w:rPr>
                <w:noProof/>
                <w:lang w:val="et-EE"/>
              </w:rPr>
              <w:t xml:space="preserve">kedagi uuringusse ei värvata </w:t>
            </w:r>
            <w:r w:rsidR="007E589E">
              <w:rPr>
                <w:noProof/>
                <w:lang w:val="et-EE"/>
              </w:rPr>
              <w:t xml:space="preserve">ning </w:t>
            </w:r>
            <w:r>
              <w:rPr>
                <w:noProof/>
                <w:lang w:val="et-EE"/>
              </w:rPr>
              <w:t>valikuid ei tehta.</w:t>
            </w:r>
            <w:r w:rsidR="00386A6D" w:rsidRPr="000F4242">
              <w:rPr>
                <w:lang w:val="et-EE"/>
              </w:rPr>
              <w:t xml:space="preserve"> </w:t>
            </w:r>
            <w:r w:rsidR="00386A6D" w:rsidRPr="00386A6D">
              <w:rPr>
                <w:noProof/>
                <w:lang w:val="et-EE"/>
              </w:rPr>
              <w:t>Tegemist on retrospektiivse pseudonüümitud andmete põhjal tehtava</w:t>
            </w:r>
            <w:r w:rsidR="0007749B">
              <w:rPr>
                <w:noProof/>
                <w:lang w:val="et-EE"/>
              </w:rPr>
              <w:t xml:space="preserve"> </w:t>
            </w:r>
            <w:r w:rsidR="0007749B" w:rsidRPr="0007749B">
              <w:rPr>
                <w:noProof/>
                <w:lang w:val="et-EE"/>
              </w:rPr>
              <w:t>Eesti tervisestatistika ja selle koostamiseks vajalike ehk käesoleva taotluse punktis 2 toodud eesmärkidele vastavate tervisestatistiliste töödega</w:t>
            </w:r>
            <w:r w:rsidR="00DD3B4F">
              <w:rPr>
                <w:noProof/>
                <w:lang w:val="et-EE"/>
              </w:rPr>
              <w:t>.</w:t>
            </w:r>
          </w:p>
        </w:tc>
      </w:tr>
      <w:tr w:rsidR="001C42D1" w:rsidRPr="00096DFC" w14:paraId="456C62D0" w14:textId="7EFCA8AC" w:rsidTr="001C42D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1C42D1" w:rsidRPr="00096DFC" w:rsidRDefault="001C42D1">
            <w:pPr>
              <w:pBdr>
                <w:top w:val="nil"/>
                <w:left w:val="nil"/>
                <w:bottom w:val="nil"/>
                <w:right w:val="nil"/>
                <w:between w:val="nil"/>
              </w:pBdr>
              <w:spacing w:before="0" w:after="0"/>
              <w:rPr>
                <w:b/>
                <w:noProof/>
                <w:color w:val="000000"/>
                <w:lang w:val="et-EE"/>
              </w:rPr>
            </w:pPr>
            <w:r w:rsidRPr="00096DFC">
              <w:rPr>
                <w:b/>
                <w:noProof/>
                <w:color w:val="000000"/>
                <w:lang w:val="et-EE"/>
              </w:rPr>
              <w:t>Kes värbab uuritavaid ja kuidas/kus/kelle poolt võetakse informeeritud nõusolek? (kui on asjakohane)</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FF83B3" w14:textId="67754D9A" w:rsidR="001C42D1" w:rsidRPr="00096DFC" w:rsidRDefault="005E71D8">
            <w:pPr>
              <w:rPr>
                <w:noProof/>
                <w:lang w:val="et-EE"/>
              </w:rPr>
            </w:pPr>
            <w:r>
              <w:rPr>
                <w:noProof/>
                <w:lang w:val="et-EE"/>
              </w:rPr>
              <w:t>Ei kohaldu</w:t>
            </w:r>
          </w:p>
        </w:tc>
      </w:tr>
      <w:tr w:rsidR="001C42D1" w:rsidRPr="00096DFC" w14:paraId="7A041091" w14:textId="0A2EC3C1" w:rsidTr="001C42D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1C42D1" w:rsidRPr="00096DFC" w:rsidRDefault="001C42D1" w:rsidP="008131D9">
            <w:pPr>
              <w:pBdr>
                <w:top w:val="nil"/>
                <w:left w:val="nil"/>
                <w:bottom w:val="nil"/>
                <w:right w:val="nil"/>
                <w:between w:val="nil"/>
              </w:pBdr>
              <w:spacing w:before="0" w:after="0"/>
              <w:rPr>
                <w:b/>
                <w:bCs/>
                <w:noProof/>
                <w:color w:val="323232"/>
                <w:lang w:val="et-EE"/>
              </w:rPr>
            </w:pPr>
            <w:r w:rsidRPr="00096DFC">
              <w:rPr>
                <w:b/>
                <w:bCs/>
                <w:noProof/>
                <w:color w:val="323232"/>
                <w:lang w:val="et-EE"/>
              </w:rPr>
              <w:t xml:space="preserve">Kuidas ja kelle hulgast toimub uuritavate valik? Millised on </w:t>
            </w:r>
            <w:r w:rsidRPr="00096DFC">
              <w:rPr>
                <w:b/>
                <w:bCs/>
                <w:noProof/>
                <w:color w:val="323232"/>
                <w:lang w:val="et-EE"/>
              </w:rPr>
              <w:lastRenderedPageBreak/>
              <w:t>uuritavate kaasamise või väljajätmise kriteeriumid?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2985EF" w14:textId="0B27B737" w:rsidR="001C42D1" w:rsidRPr="00096DFC" w:rsidRDefault="00C635BF">
            <w:pPr>
              <w:rPr>
                <w:noProof/>
                <w:lang w:val="et-EE"/>
              </w:rPr>
            </w:pPr>
            <w:r>
              <w:rPr>
                <w:noProof/>
                <w:lang w:val="et-EE"/>
              </w:rPr>
              <w:lastRenderedPageBreak/>
              <w:t>Ei kohaldu</w:t>
            </w:r>
          </w:p>
        </w:tc>
      </w:tr>
      <w:tr w:rsidR="001C42D1" w:rsidRPr="00096DFC" w14:paraId="6C6482D4" w14:textId="27B60F14" w:rsidTr="001C42D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1C42D1" w:rsidRPr="00096DFC" w:rsidRDefault="001C42D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Sekkumiste liik (füüsiline, vaimne või andmed, sh eriliiki isikuandmed)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7ED0EFB" w14:textId="24FEFD0A" w:rsidR="001C42D1" w:rsidRPr="00096DFC" w:rsidRDefault="00C26D5C">
            <w:pPr>
              <w:rPr>
                <w:noProof/>
                <w:lang w:val="et-EE"/>
              </w:rPr>
            </w:pPr>
            <w:r w:rsidRPr="00C26D5C">
              <w:rPr>
                <w:noProof/>
                <w:lang w:val="et-EE"/>
              </w:rPr>
              <w:t>Registrite andmete, sh eriliiki isikuandmete, kasutami</w:t>
            </w:r>
            <w:r w:rsidR="00C635BF">
              <w:rPr>
                <w:noProof/>
                <w:lang w:val="et-EE"/>
              </w:rPr>
              <w:t>se osas on v</w:t>
            </w:r>
            <w:r w:rsidRPr="00C26D5C">
              <w:rPr>
                <w:noProof/>
                <w:lang w:val="et-EE"/>
              </w:rPr>
              <w:t>aja Eesti bioeetika ja inimuuringute nõukogu hinnangut, et oleks täidetud Isikuandmete kaitse seaduse § 6 lg (4) nõue: „Kui teadus- või ajaloouuring põhineb eriliiki isikuandmetel, siis kontrollib asjaomase valdkonna eetikakomitee enne käesolevas paragrahvis sätestatud tingimuste täitmist. Kui teadusvaldkonnas puudub eetikakomitee, siis kontrollib nõuete täitmist Andmekaitse Inspektsioon. Rahvusarhiivis säilitatavate isikuandmete suhtes on eetikakomitee õigused Rahvusarhiivil.“</w:t>
            </w:r>
          </w:p>
        </w:tc>
      </w:tr>
      <w:tr w:rsidR="001C42D1" w:rsidRPr="00096DFC" w14:paraId="346B08DE" w14:textId="236343DF"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1C42D1" w:rsidRPr="00096DFC" w:rsidRDefault="001C42D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 xml:space="preserve">Koormus uuritavale (kontaktivõtmise viisid, </w:t>
            </w:r>
            <w:r w:rsidRPr="00096DFC">
              <w:rPr>
                <w:b/>
                <w:bCs/>
                <w:noProof/>
                <w:lang w:val="et-EE"/>
              </w:rPr>
              <w:t>visiitide arv, uuringute tüüp ja arv, kutsete saatmise kordus jms)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510CF7" w14:textId="4580E163" w:rsidR="001C42D1" w:rsidRPr="00096DFC" w:rsidRDefault="00C26D5C">
            <w:pPr>
              <w:rPr>
                <w:noProof/>
                <w:lang w:val="et-EE"/>
              </w:rPr>
            </w:pPr>
            <w:r>
              <w:rPr>
                <w:noProof/>
                <w:lang w:val="et-EE"/>
              </w:rPr>
              <w:t>Ei kontakteeruta</w:t>
            </w:r>
          </w:p>
        </w:tc>
      </w:tr>
      <w:tr w:rsidR="001C42D1" w:rsidRPr="00182055" w14:paraId="3F910747" w14:textId="3B07689C" w:rsidTr="001C42D1">
        <w:trPr>
          <w:trHeight w:val="244"/>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63C2B470" w14:textId="5C1661E8" w:rsidR="001C42D1" w:rsidRPr="00096DFC" w:rsidRDefault="001C42D1" w:rsidP="00C23D76">
            <w:pPr>
              <w:spacing w:before="0" w:after="0" w:line="259" w:lineRule="auto"/>
              <w:rPr>
                <w:b/>
                <w:bCs/>
                <w:noProof/>
                <w:color w:val="000000"/>
                <w:sz w:val="22"/>
                <w:szCs w:val="22"/>
                <w:lang w:val="et-EE"/>
              </w:rPr>
            </w:pPr>
            <w:r w:rsidRPr="00096DFC">
              <w:rPr>
                <w:b/>
                <w:bCs/>
                <w:noProof/>
                <w:color w:val="000000"/>
                <w:sz w:val="22"/>
                <w:szCs w:val="22"/>
                <w:lang w:val="et-EE"/>
              </w:rPr>
              <w:t xml:space="preserve">12. </w:t>
            </w:r>
            <w:r w:rsidRPr="003E353E">
              <w:rPr>
                <w:b/>
                <w:bCs/>
                <w:noProof/>
                <w:color w:val="000000"/>
                <w:sz w:val="22"/>
                <w:szCs w:val="22"/>
                <w:lang w:val="et-EE"/>
              </w:rPr>
              <w:t xml:space="preserve">Koeproovide väljastamine </w:t>
            </w:r>
            <w:r w:rsidRPr="00096DFC">
              <w:rPr>
                <w:b/>
                <w:bCs/>
                <w:noProof/>
                <w:color w:val="000000"/>
                <w:sz w:val="22"/>
                <w:szCs w:val="22"/>
                <w:lang w:val="et-EE"/>
              </w:rPr>
              <w:t>kolmandatele osapooltele (RNA, DNA, plasma vms)</w:t>
            </w:r>
          </w:p>
        </w:tc>
      </w:tr>
      <w:tr w:rsidR="001C42D1" w:rsidRPr="00096DFC" w14:paraId="422AC10D" w14:textId="7C23DCE4"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5BF644" w14:textId="44C5171A"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 xml:space="preserve">Mitme geenidoonori koeproove ja mis tüüpi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035D9A" w14:textId="2B6FB331" w:rsidR="001C42D1" w:rsidRPr="00096DFC" w:rsidRDefault="00AA52EE" w:rsidP="00026BFD">
            <w:pPr>
              <w:shd w:val="clear" w:color="auto" w:fill="FFFFFF"/>
              <w:spacing w:before="0" w:after="0"/>
              <w:rPr>
                <w:noProof/>
                <w:lang w:val="et-EE"/>
              </w:rPr>
            </w:pPr>
            <w:r>
              <w:rPr>
                <w:noProof/>
                <w:lang w:val="et-EE"/>
              </w:rPr>
              <w:t>Ei kohaldu</w:t>
            </w:r>
          </w:p>
        </w:tc>
      </w:tr>
      <w:tr w:rsidR="001C42D1" w:rsidRPr="00096DFC" w14:paraId="1177B47F" w14:textId="2B0EA375"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9E719A6" w14:textId="62C651BE"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 xml:space="preserve">Kui palju ühe geenidoonori kohta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CFF1B0" w14:textId="0BC7895B" w:rsidR="001C42D1" w:rsidRPr="00096DFC" w:rsidRDefault="00AA52EE" w:rsidP="00026BFD">
            <w:pPr>
              <w:shd w:val="clear" w:color="auto" w:fill="FFFFFF"/>
              <w:spacing w:before="0" w:after="0"/>
              <w:rPr>
                <w:noProof/>
                <w:lang w:val="et-EE"/>
              </w:rPr>
            </w:pPr>
            <w:r>
              <w:rPr>
                <w:noProof/>
                <w:lang w:val="et-EE"/>
              </w:rPr>
              <w:t>Ei kohaldu</w:t>
            </w:r>
          </w:p>
        </w:tc>
      </w:tr>
      <w:tr w:rsidR="001C42D1" w:rsidRPr="00096DFC" w14:paraId="20035A11" w14:textId="54A51C58"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182403" w14:textId="66CAC440"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Kuhu koeproov väljastatakse (riik, asutuse nimetus, aadress)?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72A6221" w14:textId="21188188" w:rsidR="001C42D1" w:rsidRPr="00096DFC" w:rsidRDefault="00AA52EE" w:rsidP="00026BFD">
            <w:pPr>
              <w:shd w:val="clear" w:color="auto" w:fill="FFFFFF"/>
              <w:spacing w:before="0" w:after="0"/>
              <w:rPr>
                <w:noProof/>
                <w:lang w:val="et-EE"/>
              </w:rPr>
            </w:pPr>
            <w:r>
              <w:rPr>
                <w:noProof/>
                <w:lang w:val="et-EE"/>
              </w:rPr>
              <w:t>Ei kohaldu</w:t>
            </w:r>
          </w:p>
        </w:tc>
      </w:tr>
      <w:tr w:rsidR="001C42D1" w:rsidRPr="00096DFC" w14:paraId="22ACC1E8" w14:textId="3F20AADB"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BAA8E7" w14:textId="6251728B"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Mida tehakse järelejäänud koeproovidega (kas ülejääk hävitatakse või saadetakse tagasi)?</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4EEA7EC" w14:textId="36681171" w:rsidR="001C42D1" w:rsidRPr="00096DFC" w:rsidRDefault="00AA52EE" w:rsidP="00026BFD">
            <w:pPr>
              <w:shd w:val="clear" w:color="auto" w:fill="FFFFFF"/>
              <w:spacing w:before="0" w:after="0"/>
              <w:rPr>
                <w:noProof/>
                <w:lang w:val="et-EE"/>
              </w:rPr>
            </w:pPr>
            <w:r>
              <w:rPr>
                <w:noProof/>
                <w:lang w:val="et-EE"/>
              </w:rPr>
              <w:t>Ei kohaldu</w:t>
            </w:r>
          </w:p>
        </w:tc>
      </w:tr>
      <w:tr w:rsidR="001C42D1" w:rsidRPr="00096DFC" w14:paraId="746AC812" w14:textId="4279B23E" w:rsidTr="001C42D1">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5960919" w14:textId="602FF569" w:rsidR="001C42D1" w:rsidRPr="00096DFC" w:rsidRDefault="001C42D1" w:rsidP="0017731D">
            <w:pPr>
              <w:spacing w:before="0" w:after="0" w:line="259" w:lineRule="auto"/>
              <w:rPr>
                <w:b/>
                <w:bCs/>
                <w:noProof/>
                <w:color w:val="000000"/>
                <w:sz w:val="22"/>
                <w:szCs w:val="22"/>
                <w:lang w:val="et-EE"/>
              </w:rPr>
            </w:pPr>
            <w:r w:rsidRPr="00096DFC">
              <w:rPr>
                <w:b/>
                <w:bCs/>
                <w:noProof/>
                <w:color w:val="000000"/>
                <w:sz w:val="22"/>
                <w:szCs w:val="22"/>
                <w:lang w:val="et-EE"/>
              </w:rPr>
              <w:t xml:space="preserve">13. Uuringu eetiliste aspektide analüüs (3600 tähemärki, kuni 2 lk). </w:t>
            </w:r>
          </w:p>
          <w:p w14:paraId="47EC569B" w14:textId="15FE6785" w:rsidR="001C42D1" w:rsidRPr="00096DFC" w:rsidRDefault="001C42D1" w:rsidP="0017731D">
            <w:pPr>
              <w:spacing w:before="0" w:after="0" w:line="259" w:lineRule="auto"/>
              <w:rPr>
                <w:b/>
                <w:bCs/>
                <w:noProof/>
                <w:color w:val="000000"/>
                <w:sz w:val="22"/>
                <w:szCs w:val="22"/>
                <w:lang w:val="et-EE"/>
              </w:rPr>
            </w:pPr>
            <w:r w:rsidRPr="00096DFC">
              <w:rPr>
                <w:bCs/>
                <w:noProof/>
                <w:color w:val="000000"/>
                <w:lang w:val="et-EE"/>
              </w:rPr>
              <w:t xml:space="preserve">Kõik </w:t>
            </w:r>
            <w:r w:rsidRPr="00096DFC">
              <w:rPr>
                <w:noProof/>
                <w:lang w:val="et-EE"/>
              </w:rPr>
              <w:t>uuringud, mille objektiks on inimesed, peavad olema läbi viidud, arvestades eetilisi nõudeid, eelkõige autonoomia austamise, heategemise ja kahju vältimise ning õigluse printsiipe. (</w:t>
            </w:r>
            <w:hyperlink r:id="rId36" w:history="1">
              <w:r w:rsidRPr="00096DFC">
                <w:rPr>
                  <w:rStyle w:val="Hyperlink"/>
                  <w:noProof/>
                  <w:lang w:val="et-EE"/>
                </w:rPr>
                <w:t>https://www.coe.int/en/web/bioethics/guide-for-research-ethics-committees-members</w:t>
              </w:r>
            </w:hyperlink>
            <w:r w:rsidRPr="00096DFC">
              <w:rPr>
                <w:noProof/>
                <w:lang w:val="et-EE"/>
              </w:rPr>
              <w:t xml:space="preserve">). </w:t>
            </w:r>
          </w:p>
          <w:p w14:paraId="5859C925" w14:textId="77777777" w:rsidR="001C42D1" w:rsidRPr="00096DFC" w:rsidRDefault="001C42D1" w:rsidP="0017731D">
            <w:pPr>
              <w:spacing w:before="0" w:after="0" w:line="259" w:lineRule="auto"/>
              <w:rPr>
                <w:b/>
                <w:bCs/>
                <w:noProof/>
                <w:color w:val="000000"/>
                <w:sz w:val="22"/>
                <w:szCs w:val="22"/>
                <w:lang w:val="et-EE"/>
              </w:rPr>
            </w:pPr>
          </w:p>
          <w:p w14:paraId="68E6AC3E" w14:textId="1908F31D" w:rsidR="007E67B8" w:rsidRPr="00096DFC" w:rsidRDefault="001C42D1" w:rsidP="00372752">
            <w:pPr>
              <w:spacing w:before="0" w:after="0" w:line="259" w:lineRule="auto"/>
              <w:rPr>
                <w:b/>
                <w:bCs/>
                <w:noProof/>
                <w:color w:val="000000" w:themeColor="text1"/>
                <w:sz w:val="22"/>
                <w:szCs w:val="22"/>
                <w:lang w:val="et-EE"/>
              </w:rPr>
            </w:pPr>
            <w:r w:rsidRPr="00096DFC">
              <w:rPr>
                <w:b/>
                <w:bCs/>
                <w:noProof/>
                <w:color w:val="000000"/>
                <w:sz w:val="22"/>
                <w:szCs w:val="22"/>
                <w:lang w:val="et-EE"/>
              </w:rPr>
              <w:t xml:space="preserve">vt ka </w:t>
            </w:r>
            <w:hyperlink r:id="rId37" w:history="1">
              <w:r w:rsidRPr="00096DFC">
                <w:rPr>
                  <w:rStyle w:val="Hyperlink"/>
                  <w:noProof/>
                  <w:lang w:val="et-EE"/>
                </w:rPr>
                <w:t>https://www.etag.ee/wp-content/uploads/2020/01/Eetika_Tabel_EST_2020.pdf</w:t>
              </w:r>
            </w:hyperlink>
          </w:p>
        </w:tc>
      </w:tr>
      <w:tr w:rsidR="001C42D1" w:rsidRPr="00096DFC" w14:paraId="3A1B58F2" w14:textId="59A8C963" w:rsidTr="001C42D1">
        <w:trPr>
          <w:trHeight w:val="49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3872708E" w:rsidR="001C42D1" w:rsidRPr="00096DFC" w:rsidRDefault="001C42D1">
            <w:pPr>
              <w:rPr>
                <w:noProof/>
                <w:lang w:val="et-EE"/>
              </w:rPr>
            </w:pPr>
            <w:r w:rsidRPr="00096DFC">
              <w:rPr>
                <w:b/>
                <w:noProof/>
                <w:sz w:val="22"/>
                <w:szCs w:val="22"/>
                <w:lang w:val="et-EE"/>
              </w:rPr>
              <w:t>13 a Inimesed</w:t>
            </w:r>
          </w:p>
        </w:tc>
      </w:tr>
      <w:tr w:rsidR="001C42D1" w:rsidRPr="00096DFC" w14:paraId="69CF1330" w14:textId="6B960CCD" w:rsidTr="003B2782">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1C42D1" w:rsidRPr="00096DFC" w:rsidRDefault="001C42D1" w:rsidP="00C55E95">
            <w:pPr>
              <w:jc w:val="center"/>
              <w:rPr>
                <w:b/>
                <w:noProof/>
                <w:lang w:val="et-EE"/>
              </w:rPr>
            </w:pPr>
            <w:r w:rsidRPr="00096DFC">
              <w:rPr>
                <w:b/>
                <w:noProof/>
                <w:lang w:val="et-EE"/>
              </w:rPr>
              <w:t>Abiküsimused</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1C42D1" w:rsidRPr="00096DFC" w:rsidRDefault="001C42D1" w:rsidP="00C55E95">
            <w:pPr>
              <w:pBdr>
                <w:top w:val="nil"/>
                <w:left w:val="nil"/>
                <w:bottom w:val="nil"/>
                <w:right w:val="nil"/>
                <w:between w:val="nil"/>
              </w:pBdr>
              <w:spacing w:before="0" w:after="0"/>
              <w:jc w:val="center"/>
              <w:rPr>
                <w:b/>
                <w:noProof/>
                <w:color w:val="323232"/>
                <w:lang w:val="et-EE"/>
              </w:rPr>
            </w:pPr>
            <w:r w:rsidRPr="00096DFC">
              <w:rPr>
                <w:b/>
                <w:noProof/>
                <w:color w:val="323232"/>
                <w:lang w:val="et-EE"/>
              </w:rPr>
              <w:t>Ei</w:t>
            </w:r>
          </w:p>
        </w:tc>
        <w:tc>
          <w:tcPr>
            <w:tcW w:w="3969" w:type="dxa"/>
            <w:tcBorders>
              <w:top w:val="single" w:sz="4" w:space="0" w:color="525252"/>
              <w:left w:val="single" w:sz="4" w:space="0" w:color="525252"/>
              <w:bottom w:val="single" w:sz="4" w:space="0" w:color="auto"/>
              <w:right w:val="single" w:sz="4" w:space="0" w:color="525252"/>
            </w:tcBorders>
            <w:shd w:val="clear" w:color="auto" w:fill="auto"/>
            <w:tcMar>
              <w:top w:w="80" w:type="dxa"/>
              <w:left w:w="80" w:type="dxa"/>
              <w:bottom w:w="80" w:type="dxa"/>
              <w:right w:w="80" w:type="dxa"/>
            </w:tcMar>
          </w:tcPr>
          <w:p w14:paraId="71C33B83" w14:textId="2896E389" w:rsidR="001C42D1" w:rsidRPr="00096DFC" w:rsidRDefault="001C42D1" w:rsidP="00C55E95">
            <w:pPr>
              <w:pBdr>
                <w:top w:val="nil"/>
                <w:left w:val="nil"/>
                <w:bottom w:val="nil"/>
                <w:right w:val="nil"/>
                <w:between w:val="nil"/>
              </w:pBdr>
              <w:spacing w:before="0" w:after="0"/>
              <w:jc w:val="center"/>
              <w:rPr>
                <w:b/>
                <w:noProof/>
                <w:color w:val="323232"/>
                <w:lang w:val="et-EE"/>
              </w:rPr>
            </w:pPr>
            <w:r w:rsidRPr="00096DFC">
              <w:rPr>
                <w:b/>
                <w:noProof/>
                <w:color w:val="323232"/>
                <w:lang w:val="et-EE"/>
              </w:rPr>
              <w:t>Jah</w:t>
            </w:r>
          </w:p>
        </w:tc>
      </w:tr>
      <w:tr w:rsidR="00C45FC1" w:rsidRPr="007D6BEF" w14:paraId="3069ED71" w14:textId="1EECECED" w:rsidTr="00432D20">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820095B" w14:textId="17E125C0" w:rsidR="00C45FC1" w:rsidRPr="00096DFC" w:rsidRDefault="00C45FC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inimesed?</w:t>
            </w:r>
          </w:p>
        </w:tc>
        <w:tc>
          <w:tcPr>
            <w:tcW w:w="2055" w:type="dxa"/>
            <w:vMerge w:val="restart"/>
            <w:tcBorders>
              <w:top w:val="single" w:sz="4" w:space="0" w:color="525252"/>
              <w:left w:val="single" w:sz="4" w:space="0" w:color="525252"/>
              <w:right w:val="single" w:sz="4" w:space="0" w:color="auto"/>
            </w:tcBorders>
            <w:shd w:val="clear" w:color="auto" w:fill="auto"/>
            <w:tcMar>
              <w:top w:w="80" w:type="dxa"/>
              <w:left w:w="80" w:type="dxa"/>
              <w:bottom w:w="80" w:type="dxa"/>
              <w:right w:w="80" w:type="dxa"/>
            </w:tcMar>
          </w:tcPr>
          <w:p w14:paraId="1013B7A3" w14:textId="2F9BEA33" w:rsidR="00C45FC1" w:rsidRPr="00096DFC" w:rsidRDefault="00C45FC1" w:rsidP="00432D20">
            <w:pPr>
              <w:pBdr>
                <w:top w:val="nil"/>
                <w:left w:val="nil"/>
                <w:bottom w:val="nil"/>
                <w:right w:val="nil"/>
                <w:between w:val="nil"/>
              </w:pBdr>
              <w:spacing w:before="0" w:after="0"/>
              <w:rPr>
                <w:b/>
                <w:noProof/>
                <w:color w:val="323232"/>
                <w:lang w:val="et-EE"/>
              </w:rPr>
            </w:pPr>
            <w:r w:rsidRPr="00096DFC">
              <w:rPr>
                <w:b/>
                <w:noProof/>
                <w:color w:val="323232"/>
                <w:lang w:val="et-EE"/>
              </w:rPr>
              <w:t xml:space="preserve"> </w:t>
            </w:r>
          </w:p>
        </w:tc>
        <w:tc>
          <w:tcPr>
            <w:tcW w:w="396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14:paraId="745614B8" w14:textId="0FE90243" w:rsidR="00C45FC1" w:rsidRDefault="00C45FC1" w:rsidP="00773649">
            <w:pPr>
              <w:pBdr>
                <w:top w:val="nil"/>
                <w:left w:val="nil"/>
                <w:bottom w:val="nil"/>
                <w:right w:val="nil"/>
                <w:between w:val="nil"/>
              </w:pBdr>
              <w:spacing w:before="0" w:after="0"/>
              <w:rPr>
                <w:bCs/>
                <w:noProof/>
                <w:lang w:val="et-EE"/>
              </w:rPr>
            </w:pPr>
            <w:r>
              <w:rPr>
                <w:bCs/>
                <w:noProof/>
                <w:lang w:val="et-EE"/>
              </w:rPr>
              <w:t>JAH</w:t>
            </w:r>
          </w:p>
          <w:p w14:paraId="5708A627" w14:textId="77777777" w:rsidR="00C45FC1" w:rsidRDefault="00C45FC1" w:rsidP="00773649">
            <w:pPr>
              <w:pBdr>
                <w:top w:val="nil"/>
                <w:left w:val="nil"/>
                <w:bottom w:val="nil"/>
                <w:right w:val="nil"/>
                <w:between w:val="nil"/>
              </w:pBdr>
              <w:spacing w:before="0" w:after="0"/>
              <w:rPr>
                <w:bCs/>
                <w:noProof/>
                <w:lang w:val="et-EE"/>
              </w:rPr>
            </w:pPr>
          </w:p>
          <w:p w14:paraId="49B5B126" w14:textId="17BEF286" w:rsidR="00C45FC1" w:rsidRDefault="00C45FC1" w:rsidP="00773649">
            <w:pPr>
              <w:pBdr>
                <w:top w:val="nil"/>
                <w:left w:val="nil"/>
                <w:bottom w:val="nil"/>
                <w:right w:val="nil"/>
                <w:between w:val="nil"/>
              </w:pBdr>
              <w:spacing w:before="0" w:after="0"/>
              <w:rPr>
                <w:bCs/>
                <w:noProof/>
                <w:lang w:val="et-EE"/>
              </w:rPr>
            </w:pPr>
            <w:r>
              <w:rPr>
                <w:bCs/>
                <w:noProof/>
                <w:lang w:val="et-EE"/>
              </w:rPr>
              <w:t>Valim on kohaldatav kogu rahvastikule. Uurimisobjektiks on kõik Eesti elanikud sünnist surmani. Kedagi uuringust välja ei jäeta. Välistamistingimusi ei rakendata. Eraldi konkreetseid inimeste vaatlusgruppe ja kontrollgruppe ei looda.</w:t>
            </w:r>
          </w:p>
          <w:p w14:paraId="587EBCA2" w14:textId="77777777" w:rsidR="00C45FC1" w:rsidRDefault="00C45FC1" w:rsidP="00773649">
            <w:pPr>
              <w:pBdr>
                <w:top w:val="nil"/>
                <w:left w:val="nil"/>
                <w:bottom w:val="nil"/>
                <w:right w:val="nil"/>
                <w:between w:val="nil"/>
              </w:pBdr>
              <w:spacing w:before="0" w:after="0"/>
              <w:rPr>
                <w:bCs/>
                <w:noProof/>
                <w:lang w:val="et-EE"/>
              </w:rPr>
            </w:pPr>
          </w:p>
          <w:p w14:paraId="5F7897F1" w14:textId="54749F66" w:rsidR="00C45FC1" w:rsidRPr="000A708D" w:rsidRDefault="00C45FC1" w:rsidP="00EE7DE8">
            <w:pPr>
              <w:pBdr>
                <w:top w:val="nil"/>
                <w:left w:val="nil"/>
                <w:bottom w:val="nil"/>
                <w:right w:val="nil"/>
                <w:between w:val="nil"/>
              </w:pBdr>
              <w:spacing w:before="0" w:after="0"/>
              <w:rPr>
                <w:bCs/>
                <w:noProof/>
                <w:lang w:val="et-EE"/>
              </w:rPr>
            </w:pPr>
            <w:r w:rsidRPr="000A708D">
              <w:rPr>
                <w:bCs/>
                <w:noProof/>
                <w:lang w:val="et-EE"/>
              </w:rPr>
              <w:lastRenderedPageBreak/>
              <w:t xml:space="preserve">Tegemist on retrospektiivse pseudonüümitud andmete põhjal </w:t>
            </w:r>
            <w:r w:rsidRPr="00F73332">
              <w:rPr>
                <w:bCs/>
                <w:noProof/>
                <w:lang w:val="et-EE"/>
              </w:rPr>
              <w:t>tehtava Eesti tervisestatistika ja selle koostamiseks vajalike ehk käesoleva taotluse punktis 2 toodud eesmärkidele vastavate tervisestatistiliste töödega</w:t>
            </w:r>
            <w:r>
              <w:rPr>
                <w:bCs/>
                <w:noProof/>
                <w:lang w:val="et-EE"/>
              </w:rPr>
              <w:t>, kus</w:t>
            </w:r>
            <w:r w:rsidRPr="009F4DAE">
              <w:rPr>
                <w:bCs/>
                <w:noProof/>
                <w:lang w:val="et-EE"/>
              </w:rPr>
              <w:t xml:space="preserve"> andmeid töödeldakse isikupõhiselt (pseudonüümitud andmetest)</w:t>
            </w:r>
            <w:r>
              <w:rPr>
                <w:bCs/>
                <w:noProof/>
                <w:lang w:val="et-EE"/>
              </w:rPr>
              <w:t xml:space="preserve"> ja kus konkreetselt inimesi eraldiseisvana ei uurita.</w:t>
            </w:r>
            <w:r w:rsidRPr="000A708D">
              <w:rPr>
                <w:bCs/>
                <w:noProof/>
                <w:lang w:val="et-EE"/>
              </w:rPr>
              <w:t xml:space="preserve"> </w:t>
            </w:r>
            <w:r w:rsidRPr="001E6768">
              <w:rPr>
                <w:bCs/>
                <w:noProof/>
                <w:lang w:val="et-EE"/>
              </w:rPr>
              <w:t>Isikuandmete kaitse seaduse § 6 lg 1 kohaselt ei vaja eraldi elanike informeerimist.</w:t>
            </w:r>
          </w:p>
        </w:tc>
      </w:tr>
      <w:tr w:rsidR="00C45FC1" w:rsidRPr="0096304D" w14:paraId="7EC955AA" w14:textId="51D43BEC" w:rsidTr="00432D20">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C45FC1" w:rsidRPr="00096DFC" w:rsidRDefault="00C45FC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haavatavad isikud või isikute grupid?</w:t>
            </w:r>
          </w:p>
        </w:tc>
        <w:tc>
          <w:tcPr>
            <w:tcW w:w="2055" w:type="dxa"/>
            <w:vMerge/>
            <w:tcBorders>
              <w:left w:val="single" w:sz="4" w:space="0" w:color="525252"/>
              <w:right w:val="single" w:sz="4" w:space="0" w:color="auto"/>
            </w:tcBorders>
            <w:shd w:val="clear" w:color="auto" w:fill="auto"/>
            <w:tcMar>
              <w:top w:w="80" w:type="dxa"/>
              <w:left w:w="80" w:type="dxa"/>
              <w:bottom w:w="80" w:type="dxa"/>
              <w:right w:w="80" w:type="dxa"/>
            </w:tcMar>
          </w:tcPr>
          <w:p w14:paraId="194F1764" w14:textId="43CD21F1" w:rsidR="00C45FC1" w:rsidRPr="00096DFC" w:rsidRDefault="00C45FC1" w:rsidP="00432D20">
            <w:pPr>
              <w:pBdr>
                <w:top w:val="nil"/>
                <w:left w:val="nil"/>
                <w:bottom w:val="nil"/>
                <w:right w:val="nil"/>
                <w:between w:val="nil"/>
              </w:pBdr>
              <w:spacing w:before="0" w:after="0"/>
              <w:rPr>
                <w:b/>
                <w:noProof/>
                <w:color w:val="323232"/>
                <w:lang w:val="et-EE"/>
              </w:rPr>
            </w:pPr>
          </w:p>
        </w:tc>
        <w:tc>
          <w:tcPr>
            <w:tcW w:w="3969" w:type="dxa"/>
            <w:vMerge/>
            <w:tcBorders>
              <w:left w:val="single" w:sz="4" w:space="0" w:color="auto"/>
              <w:right w:val="single" w:sz="4" w:space="0" w:color="auto"/>
            </w:tcBorders>
            <w:shd w:val="clear" w:color="auto" w:fill="auto"/>
            <w:tcMar>
              <w:top w:w="80" w:type="dxa"/>
              <w:left w:w="80" w:type="dxa"/>
              <w:bottom w:w="80" w:type="dxa"/>
              <w:right w:w="80" w:type="dxa"/>
            </w:tcMar>
          </w:tcPr>
          <w:p w14:paraId="0A411B84" w14:textId="17E1A04E" w:rsidR="00C45FC1" w:rsidRPr="000A708D" w:rsidRDefault="00C45FC1" w:rsidP="00EE7DE8">
            <w:pPr>
              <w:pBdr>
                <w:top w:val="nil"/>
                <w:left w:val="nil"/>
                <w:bottom w:val="nil"/>
                <w:right w:val="nil"/>
                <w:between w:val="nil"/>
              </w:pBdr>
              <w:spacing w:before="0" w:after="0"/>
              <w:rPr>
                <w:bCs/>
                <w:noProof/>
                <w:lang w:val="et-EE"/>
              </w:rPr>
            </w:pPr>
          </w:p>
        </w:tc>
      </w:tr>
      <w:tr w:rsidR="00C45FC1" w:rsidRPr="00FF277D" w14:paraId="44F37209" w14:textId="3FE1DBC1" w:rsidTr="00432D20">
        <w:trPr>
          <w:trHeight w:val="1269"/>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C45FC1" w:rsidRPr="00096DFC" w:rsidRDefault="00C45FC1">
            <w:pPr>
              <w:pBdr>
                <w:top w:val="nil"/>
                <w:left w:val="nil"/>
                <w:bottom w:val="nil"/>
                <w:right w:val="nil"/>
                <w:between w:val="nil"/>
              </w:pBdr>
              <w:spacing w:before="0" w:after="0"/>
              <w:rPr>
                <w:b/>
                <w:noProof/>
                <w:color w:val="323232"/>
                <w:lang w:val="et-EE"/>
              </w:rPr>
            </w:pPr>
            <w:r w:rsidRPr="00096DFC">
              <w:rPr>
                <w:b/>
                <w:noProof/>
                <w:color w:val="323232"/>
                <w:lang w:val="et-EE"/>
              </w:rPr>
              <w:lastRenderedPageBreak/>
              <w:t>Kas uurimisobjektiks on isikud, kes ei saa ise anda teadlikku nõusolekut uuringus osalemiseks (sh piiratud teovõimega isikud)?</w:t>
            </w:r>
          </w:p>
        </w:tc>
        <w:tc>
          <w:tcPr>
            <w:tcW w:w="2055" w:type="dxa"/>
            <w:vMerge/>
            <w:tcBorders>
              <w:left w:val="single" w:sz="4" w:space="0" w:color="525252"/>
              <w:right w:val="single" w:sz="4" w:space="0" w:color="auto"/>
            </w:tcBorders>
            <w:shd w:val="clear" w:color="auto" w:fill="auto"/>
            <w:tcMar>
              <w:top w:w="80" w:type="dxa"/>
              <w:left w:w="80" w:type="dxa"/>
              <w:bottom w:w="80" w:type="dxa"/>
              <w:right w:w="80" w:type="dxa"/>
            </w:tcMar>
          </w:tcPr>
          <w:p w14:paraId="75E96C3F" w14:textId="75C329C6" w:rsidR="00C45FC1" w:rsidRPr="00096DFC" w:rsidRDefault="00C45FC1" w:rsidP="00432D20">
            <w:pPr>
              <w:pBdr>
                <w:top w:val="nil"/>
                <w:left w:val="nil"/>
                <w:bottom w:val="nil"/>
                <w:right w:val="nil"/>
                <w:between w:val="nil"/>
              </w:pBdr>
              <w:spacing w:before="0" w:after="0"/>
              <w:rPr>
                <w:b/>
                <w:noProof/>
                <w:color w:val="323232"/>
                <w:lang w:val="et-EE"/>
              </w:rPr>
            </w:pPr>
          </w:p>
        </w:tc>
        <w:tc>
          <w:tcPr>
            <w:tcW w:w="3969" w:type="dxa"/>
            <w:vMerge/>
            <w:tcBorders>
              <w:left w:val="single" w:sz="4" w:space="0" w:color="auto"/>
              <w:right w:val="single" w:sz="4" w:space="0" w:color="auto"/>
            </w:tcBorders>
            <w:shd w:val="clear" w:color="auto" w:fill="auto"/>
            <w:tcMar>
              <w:top w:w="80" w:type="dxa"/>
              <w:left w:w="80" w:type="dxa"/>
              <w:bottom w:w="80" w:type="dxa"/>
              <w:right w:w="80" w:type="dxa"/>
            </w:tcMar>
          </w:tcPr>
          <w:p w14:paraId="16EAB376" w14:textId="180F390E" w:rsidR="00C45FC1" w:rsidRPr="00096DFC" w:rsidRDefault="00C45FC1" w:rsidP="00EE7DE8">
            <w:pPr>
              <w:pBdr>
                <w:top w:val="nil"/>
                <w:left w:val="nil"/>
                <w:bottom w:val="nil"/>
                <w:right w:val="nil"/>
                <w:between w:val="nil"/>
              </w:pBdr>
              <w:spacing w:before="0" w:after="0"/>
              <w:rPr>
                <w:b/>
                <w:noProof/>
                <w:color w:val="323232"/>
                <w:lang w:val="et-EE"/>
              </w:rPr>
            </w:pPr>
          </w:p>
        </w:tc>
      </w:tr>
      <w:tr w:rsidR="00C45FC1" w:rsidRPr="00263F53" w14:paraId="5A3F3919" w14:textId="3A2A28EC" w:rsidTr="00432D20">
        <w:trPr>
          <w:trHeight w:val="3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73492BBD" w:rsidR="00C45FC1" w:rsidRPr="00096DFC" w:rsidRDefault="00C45FC1" w:rsidP="000A2116">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alaealised?</w:t>
            </w:r>
          </w:p>
        </w:tc>
        <w:tc>
          <w:tcPr>
            <w:tcW w:w="2055" w:type="dxa"/>
            <w:vMerge/>
            <w:tcBorders>
              <w:left w:val="single" w:sz="4" w:space="0" w:color="525252"/>
              <w:right w:val="single" w:sz="4" w:space="0" w:color="auto"/>
            </w:tcBorders>
            <w:shd w:val="clear" w:color="auto" w:fill="auto"/>
            <w:tcMar>
              <w:top w:w="80" w:type="dxa"/>
              <w:left w:w="80" w:type="dxa"/>
              <w:bottom w:w="80" w:type="dxa"/>
              <w:right w:w="80" w:type="dxa"/>
            </w:tcMar>
          </w:tcPr>
          <w:p w14:paraId="4D4EE3E8" w14:textId="2C3AA000" w:rsidR="00C45FC1" w:rsidRPr="00096DFC" w:rsidRDefault="00C45FC1">
            <w:pPr>
              <w:pBdr>
                <w:top w:val="nil"/>
                <w:left w:val="nil"/>
                <w:bottom w:val="nil"/>
                <w:right w:val="nil"/>
                <w:between w:val="nil"/>
              </w:pBdr>
              <w:spacing w:before="0" w:after="0"/>
              <w:rPr>
                <w:b/>
                <w:noProof/>
                <w:color w:val="323232"/>
                <w:lang w:val="et-EE"/>
              </w:rPr>
            </w:pPr>
          </w:p>
        </w:tc>
        <w:tc>
          <w:tcPr>
            <w:tcW w:w="3969" w:type="dxa"/>
            <w:vMerge/>
            <w:tcBorders>
              <w:left w:val="single" w:sz="4" w:space="0" w:color="auto"/>
              <w:right w:val="single" w:sz="4" w:space="0" w:color="auto"/>
            </w:tcBorders>
            <w:shd w:val="clear" w:color="auto" w:fill="auto"/>
            <w:tcMar>
              <w:top w:w="80" w:type="dxa"/>
              <w:left w:w="80" w:type="dxa"/>
              <w:bottom w:w="80" w:type="dxa"/>
              <w:right w:w="80" w:type="dxa"/>
            </w:tcMar>
          </w:tcPr>
          <w:p w14:paraId="668A1472" w14:textId="0052E9B3" w:rsidR="00C45FC1" w:rsidRPr="00A5517A" w:rsidRDefault="00C45FC1" w:rsidP="00EE7DE8">
            <w:pPr>
              <w:pBdr>
                <w:top w:val="nil"/>
                <w:left w:val="nil"/>
                <w:bottom w:val="nil"/>
                <w:right w:val="nil"/>
                <w:between w:val="nil"/>
              </w:pBdr>
              <w:spacing w:before="0" w:after="0"/>
              <w:rPr>
                <w:bCs/>
                <w:noProof/>
                <w:color w:val="323232"/>
                <w:lang w:val="et-EE"/>
              </w:rPr>
            </w:pPr>
          </w:p>
        </w:tc>
      </w:tr>
      <w:tr w:rsidR="00C45FC1" w:rsidRPr="001E6768" w14:paraId="612DECB2" w14:textId="6A60C590" w:rsidTr="00432D20">
        <w:trPr>
          <w:trHeight w:val="760"/>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C45FC1" w:rsidRPr="00096DFC" w:rsidRDefault="00C45FC1">
            <w:pPr>
              <w:pBdr>
                <w:top w:val="nil"/>
                <w:left w:val="nil"/>
                <w:bottom w:val="nil"/>
                <w:right w:val="nil"/>
                <w:between w:val="nil"/>
              </w:pBdr>
              <w:spacing w:before="0" w:after="0"/>
              <w:rPr>
                <w:b/>
                <w:noProof/>
                <w:color w:val="323232"/>
                <w:lang w:val="et-EE"/>
              </w:rPr>
            </w:pPr>
            <w:r w:rsidRPr="00096DFC">
              <w:rPr>
                <w:b/>
                <w:noProof/>
                <w:color w:val="323232"/>
                <w:lang w:val="et-EE"/>
              </w:rPr>
              <w:t>Kas uurimisobjektiks on patsiendid?</w:t>
            </w:r>
          </w:p>
        </w:tc>
        <w:tc>
          <w:tcPr>
            <w:tcW w:w="2055" w:type="dxa"/>
            <w:vMerge/>
            <w:tcBorders>
              <w:left w:val="single" w:sz="4" w:space="0" w:color="525252"/>
              <w:bottom w:val="single" w:sz="4" w:space="0" w:color="525252"/>
              <w:right w:val="single" w:sz="4" w:space="0" w:color="auto"/>
            </w:tcBorders>
            <w:shd w:val="clear" w:color="auto" w:fill="auto"/>
            <w:tcMar>
              <w:top w:w="80" w:type="dxa"/>
              <w:left w:w="80" w:type="dxa"/>
              <w:bottom w:w="80" w:type="dxa"/>
              <w:right w:w="80" w:type="dxa"/>
            </w:tcMar>
          </w:tcPr>
          <w:p w14:paraId="763E0B61" w14:textId="6EE764A1" w:rsidR="00C45FC1" w:rsidRPr="00096DFC" w:rsidRDefault="00C45FC1">
            <w:pPr>
              <w:pBdr>
                <w:top w:val="nil"/>
                <w:left w:val="nil"/>
                <w:bottom w:val="nil"/>
                <w:right w:val="nil"/>
                <w:between w:val="nil"/>
              </w:pBdr>
              <w:spacing w:before="0" w:after="0"/>
              <w:rPr>
                <w:b/>
                <w:noProof/>
                <w:color w:val="323232"/>
                <w:lang w:val="et-EE"/>
              </w:rPr>
            </w:pPr>
          </w:p>
        </w:tc>
        <w:tc>
          <w:tcPr>
            <w:tcW w:w="3969" w:type="dxa"/>
            <w:vMerge/>
            <w:tcBorders>
              <w:left w:val="single" w:sz="4" w:space="0" w:color="auto"/>
              <w:bottom w:val="single" w:sz="4" w:space="0" w:color="000000" w:themeColor="text1"/>
              <w:right w:val="single" w:sz="4" w:space="0" w:color="auto"/>
            </w:tcBorders>
            <w:shd w:val="clear" w:color="auto" w:fill="auto"/>
            <w:tcMar>
              <w:top w:w="80" w:type="dxa"/>
              <w:left w:w="80" w:type="dxa"/>
              <w:bottom w:w="80" w:type="dxa"/>
              <w:right w:w="80" w:type="dxa"/>
            </w:tcMar>
          </w:tcPr>
          <w:p w14:paraId="454773AF" w14:textId="3D957D94" w:rsidR="00C45FC1" w:rsidRPr="00E66D47" w:rsidRDefault="00C45FC1" w:rsidP="00EE7DE8">
            <w:pPr>
              <w:pBdr>
                <w:top w:val="nil"/>
                <w:left w:val="nil"/>
                <w:bottom w:val="nil"/>
                <w:right w:val="nil"/>
                <w:between w:val="nil"/>
              </w:pBdr>
              <w:spacing w:before="0" w:after="0"/>
              <w:rPr>
                <w:b/>
                <w:noProof/>
                <w:color w:val="323232"/>
                <w:lang w:val="et-EE"/>
              </w:rPr>
            </w:pPr>
          </w:p>
        </w:tc>
      </w:tr>
      <w:tr w:rsidR="001C42D1" w:rsidRPr="00096DFC" w14:paraId="398F97C2" w14:textId="75D0F9E7" w:rsidTr="003B2782">
        <w:trPr>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20B3A3A0" w:rsidR="001C42D1" w:rsidRPr="00096DFC" w:rsidRDefault="001C42D1" w:rsidP="0017731D">
            <w:pPr>
              <w:pBdr>
                <w:top w:val="nil"/>
                <w:left w:val="nil"/>
                <w:bottom w:val="nil"/>
                <w:right w:val="nil"/>
                <w:between w:val="nil"/>
              </w:pBdr>
              <w:spacing w:before="0" w:after="0"/>
              <w:rPr>
                <w:b/>
                <w:bCs/>
                <w:noProof/>
                <w:color w:val="323232"/>
                <w:lang w:val="et-EE"/>
              </w:rPr>
            </w:pPr>
            <w:r w:rsidRPr="00096DFC">
              <w:rPr>
                <w:b/>
                <w:bCs/>
                <w:noProof/>
                <w:color w:val="323232"/>
                <w:lang w:val="et-EE"/>
              </w:rPr>
              <w:t>Kas uurimistöös kogutakse</w:t>
            </w:r>
            <w:r w:rsidRPr="00096DFC">
              <w:rPr>
                <w:b/>
                <w:noProof/>
                <w:color w:val="323232"/>
                <w:lang w:val="et-EE"/>
              </w:rPr>
              <w:br/>
            </w:r>
            <w:r w:rsidRPr="00096DFC">
              <w:rPr>
                <w:b/>
                <w:bCs/>
                <w:noProof/>
                <w:color w:val="323232"/>
                <w:lang w:val="et-EE"/>
              </w:rPr>
              <w:t>inimestelt bioloogilisi proove? Kas inimestelt võetud bioloogiliisi proove kavatsetakse eksportida kolmandasse riiki (</w:t>
            </w:r>
            <w:hyperlink r:id="rId38" w:history="1">
              <w:r w:rsidRPr="00096DFC">
                <w:rPr>
                  <w:rStyle w:val="Hyperlink"/>
                  <w:b/>
                  <w:bCs/>
                  <w:noProof/>
                  <w:lang w:val="et-EE"/>
                </w:rPr>
                <w:t>https://www.aki.ee/et/teenused-poordumisvormid/andmete-edastamine-valisriiki</w:t>
              </w:r>
            </w:hyperlink>
            <w:r w:rsidRPr="00096DFC">
              <w:rPr>
                <w:b/>
                <w:bCs/>
                <w:noProof/>
                <w:color w:val="323232"/>
                <w:lang w:val="et-EE"/>
              </w:rPr>
              <w:t>) või importida neid teisest riigist Eestisse?</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DD9B3AB" w14:textId="77777777" w:rsidR="001C42D1" w:rsidRPr="007D6BEF" w:rsidRDefault="00C111FD" w:rsidP="00C111FD">
            <w:pPr>
              <w:pBdr>
                <w:top w:val="nil"/>
                <w:left w:val="nil"/>
                <w:bottom w:val="nil"/>
                <w:right w:val="nil"/>
                <w:between w:val="nil"/>
              </w:pBdr>
              <w:spacing w:before="0" w:after="0"/>
              <w:rPr>
                <w:bCs/>
                <w:noProof/>
                <w:color w:val="323232"/>
                <w:lang w:val="et-EE"/>
              </w:rPr>
            </w:pPr>
            <w:r w:rsidRPr="007D6BEF">
              <w:rPr>
                <w:bCs/>
                <w:noProof/>
                <w:color w:val="323232"/>
                <w:lang w:val="et-EE"/>
              </w:rPr>
              <w:t>Ei</w:t>
            </w:r>
            <w:r w:rsidR="007D6BEF" w:rsidRPr="007D6BEF">
              <w:rPr>
                <w:bCs/>
                <w:noProof/>
                <w:color w:val="323232"/>
                <w:lang w:val="et-EE"/>
              </w:rPr>
              <w:t>.</w:t>
            </w:r>
          </w:p>
          <w:p w14:paraId="2B9CA249" w14:textId="6E8A9722" w:rsidR="007D6BEF" w:rsidRPr="007D6BEF" w:rsidRDefault="007D6BEF" w:rsidP="00C111FD">
            <w:pPr>
              <w:pBdr>
                <w:top w:val="nil"/>
                <w:left w:val="nil"/>
                <w:bottom w:val="nil"/>
                <w:right w:val="nil"/>
                <w:between w:val="nil"/>
              </w:pBdr>
              <w:spacing w:before="0" w:after="0"/>
              <w:rPr>
                <w:bCs/>
                <w:noProof/>
                <w:color w:val="323232"/>
                <w:lang w:val="et-EE"/>
              </w:rPr>
            </w:pPr>
            <w:r w:rsidRPr="007D6BEF">
              <w:rPr>
                <w:bCs/>
                <w:noProof/>
                <w:color w:val="323232"/>
                <w:lang w:val="et-EE"/>
              </w:rPr>
              <w:t>Inimestelt bioloogilisi proove ei koguta.</w:t>
            </w: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0A9F57" w14:textId="1850487C" w:rsidR="001C42D1" w:rsidRPr="00E66D47" w:rsidRDefault="001C42D1" w:rsidP="00E66D47">
            <w:pPr>
              <w:pBdr>
                <w:top w:val="nil"/>
                <w:left w:val="nil"/>
                <w:bottom w:val="nil"/>
                <w:right w:val="nil"/>
                <w:between w:val="nil"/>
              </w:pBdr>
              <w:spacing w:before="0" w:after="0"/>
              <w:rPr>
                <w:b/>
                <w:noProof/>
                <w:color w:val="323232"/>
                <w:lang w:val="et-EE"/>
              </w:rPr>
            </w:pPr>
          </w:p>
        </w:tc>
      </w:tr>
      <w:tr w:rsidR="001C42D1" w:rsidRPr="00096DFC" w14:paraId="10A553D1" w14:textId="3DCD8E5E" w:rsidTr="001C42D1">
        <w:trPr>
          <w:trHeight w:val="43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3175287E" w:rsidR="001C42D1" w:rsidRPr="00096DFC" w:rsidRDefault="001C42D1">
            <w:pPr>
              <w:rPr>
                <w:noProof/>
                <w:lang w:val="et-EE"/>
              </w:rPr>
            </w:pPr>
            <w:r w:rsidRPr="00096DFC">
              <w:rPr>
                <w:b/>
                <w:noProof/>
                <w:sz w:val="22"/>
                <w:szCs w:val="22"/>
                <w:lang w:val="et-EE"/>
              </w:rPr>
              <w:t>13 b Isikuandmed</w:t>
            </w:r>
            <w:r w:rsidR="00F16FF0">
              <w:rPr>
                <w:b/>
                <w:noProof/>
                <w:sz w:val="22"/>
                <w:szCs w:val="22"/>
                <w:lang w:val="et-EE"/>
              </w:rPr>
              <w:t xml:space="preserve"> ja andmestikud</w:t>
            </w:r>
          </w:p>
        </w:tc>
      </w:tr>
      <w:tr w:rsidR="001C42D1" w:rsidRPr="00096DFC" w14:paraId="176DCB1C" w14:textId="6FBAB08B" w:rsidTr="003B2782">
        <w:trPr>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153EC3B3" w:rsidR="001C42D1" w:rsidRPr="00026C1A" w:rsidRDefault="00026C1A">
            <w:pPr>
              <w:rPr>
                <w:b/>
                <w:bCs/>
                <w:noProof/>
                <w:lang w:val="et-EE"/>
              </w:rPr>
            </w:pPr>
            <w:r w:rsidRPr="00026C1A">
              <w:rPr>
                <w:b/>
                <w:bCs/>
                <w:noProof/>
                <w:lang w:val="et-EE"/>
              </w:rPr>
              <w:t>Abiküsimused</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Ei</w:t>
            </w:r>
          </w:p>
        </w:tc>
        <w:tc>
          <w:tcPr>
            <w:tcW w:w="3969"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1C42D1" w:rsidRPr="00026C1A" w:rsidRDefault="001C42D1">
            <w:pPr>
              <w:pBdr>
                <w:top w:val="nil"/>
                <w:left w:val="nil"/>
                <w:bottom w:val="nil"/>
                <w:right w:val="nil"/>
                <w:between w:val="nil"/>
              </w:pBdr>
              <w:spacing w:before="0" w:after="0"/>
              <w:rPr>
                <w:b/>
                <w:noProof/>
                <w:color w:val="323232"/>
                <w:lang w:val="et-EE"/>
              </w:rPr>
            </w:pPr>
            <w:r w:rsidRPr="00026C1A">
              <w:rPr>
                <w:b/>
                <w:noProof/>
                <w:color w:val="323232"/>
                <w:lang w:val="et-EE"/>
              </w:rPr>
              <w:t>Jah</w:t>
            </w:r>
          </w:p>
        </w:tc>
      </w:tr>
      <w:tr w:rsidR="001C42D1" w:rsidRPr="00406A29" w14:paraId="21ECA065" w14:textId="3399A45C" w:rsidTr="00263F53">
        <w:trPr>
          <w:trHeight w:val="3028"/>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03F5DC85"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Kas uurimistöö käigus kogutakse või analüüsitakse isikuandmeid, sh eriliiki isikuandmeid?</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77777777" w:rsidR="001C42D1" w:rsidRPr="00096DFC" w:rsidRDefault="001C42D1">
            <w:pPr>
              <w:rPr>
                <w:noProof/>
                <w:lang w:val="et-EE"/>
              </w:rPr>
            </w:pPr>
          </w:p>
        </w:tc>
        <w:tc>
          <w:tcPr>
            <w:tcW w:w="3969"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43029A" w14:textId="02694242" w:rsidR="009B5B78" w:rsidRDefault="009B5B78" w:rsidP="009B5B78">
            <w:pPr>
              <w:pBdr>
                <w:top w:val="nil"/>
                <w:left w:val="nil"/>
                <w:bottom w:val="nil"/>
                <w:right w:val="nil"/>
                <w:between w:val="nil"/>
              </w:pBdr>
              <w:spacing w:before="0" w:after="0"/>
              <w:rPr>
                <w:noProof/>
                <w:color w:val="323232"/>
                <w:lang w:val="et-EE"/>
              </w:rPr>
            </w:pPr>
            <w:r>
              <w:rPr>
                <w:noProof/>
                <w:color w:val="323232"/>
                <w:lang w:val="et-EE"/>
              </w:rPr>
              <w:t>JAH</w:t>
            </w:r>
          </w:p>
          <w:p w14:paraId="3068BF95" w14:textId="77777777" w:rsidR="000912FA" w:rsidRPr="009B5B78" w:rsidRDefault="000912FA" w:rsidP="009B5B78">
            <w:pPr>
              <w:pBdr>
                <w:top w:val="nil"/>
                <w:left w:val="nil"/>
                <w:bottom w:val="nil"/>
                <w:right w:val="nil"/>
                <w:between w:val="nil"/>
              </w:pBdr>
              <w:spacing w:before="0" w:after="0"/>
              <w:rPr>
                <w:noProof/>
                <w:color w:val="323232"/>
                <w:lang w:val="et-EE"/>
              </w:rPr>
            </w:pPr>
          </w:p>
          <w:p w14:paraId="06F13FD5" w14:textId="2355B540" w:rsidR="001C42D1" w:rsidRPr="00C111FD" w:rsidRDefault="001C42D1" w:rsidP="0067317D">
            <w:pPr>
              <w:pStyle w:val="ListParagraph"/>
              <w:numPr>
                <w:ilvl w:val="0"/>
                <w:numId w:val="19"/>
              </w:numPr>
              <w:pBdr>
                <w:top w:val="nil"/>
                <w:left w:val="nil"/>
                <w:bottom w:val="nil"/>
                <w:right w:val="nil"/>
                <w:between w:val="nil"/>
              </w:pBdr>
              <w:spacing w:before="0" w:after="0"/>
              <w:rPr>
                <w:noProof/>
                <w:color w:val="323232"/>
                <w:lang w:val="et-EE"/>
              </w:rPr>
            </w:pPr>
            <w:r w:rsidRPr="00C111FD">
              <w:rPr>
                <w:noProof/>
                <w:color w:val="323232"/>
                <w:lang w:val="et-EE"/>
              </w:rPr>
              <w:t>Täpne andmete koosseis</w:t>
            </w:r>
            <w:r w:rsidR="00E66D47" w:rsidRPr="00C111FD">
              <w:rPr>
                <w:noProof/>
                <w:color w:val="323232"/>
                <w:lang w:val="et-EE"/>
              </w:rPr>
              <w:t xml:space="preserve"> on esitatud </w:t>
            </w:r>
            <w:r w:rsidR="00773121">
              <w:rPr>
                <w:noProof/>
                <w:color w:val="323232"/>
                <w:lang w:val="et-EE"/>
              </w:rPr>
              <w:t xml:space="preserve">käesoleva </w:t>
            </w:r>
            <w:r w:rsidR="00773121" w:rsidRPr="008F4632">
              <w:rPr>
                <w:noProof/>
                <w:color w:val="323232"/>
                <w:lang w:val="et-EE"/>
              </w:rPr>
              <w:t xml:space="preserve">taotluse lisades </w:t>
            </w:r>
            <w:r w:rsidR="008F4632" w:rsidRPr="008F4632">
              <w:rPr>
                <w:noProof/>
                <w:color w:val="323232"/>
                <w:lang w:val="et-EE"/>
              </w:rPr>
              <w:t>2</w:t>
            </w:r>
            <w:r w:rsidR="00263F53">
              <w:rPr>
                <w:noProof/>
                <w:color w:val="323232"/>
                <w:lang w:val="et-EE"/>
              </w:rPr>
              <w:t>–</w:t>
            </w:r>
            <w:r w:rsidR="00773121" w:rsidRPr="008F4632">
              <w:rPr>
                <w:noProof/>
                <w:color w:val="323232"/>
                <w:lang w:val="et-EE"/>
              </w:rPr>
              <w:t>1</w:t>
            </w:r>
            <w:r w:rsidR="008F4632" w:rsidRPr="008F4632">
              <w:rPr>
                <w:noProof/>
                <w:color w:val="323232"/>
                <w:lang w:val="et-EE"/>
              </w:rPr>
              <w:t>2</w:t>
            </w:r>
            <w:r w:rsidR="00773121" w:rsidRPr="008F4632">
              <w:rPr>
                <w:noProof/>
                <w:color w:val="323232"/>
                <w:lang w:val="et-EE"/>
              </w:rPr>
              <w:t>.</w:t>
            </w:r>
          </w:p>
          <w:p w14:paraId="76E37D8C" w14:textId="1054590D" w:rsidR="00723475" w:rsidRDefault="00723475" w:rsidP="009B5B78">
            <w:pPr>
              <w:pStyle w:val="ListParagraph"/>
              <w:numPr>
                <w:ilvl w:val="0"/>
                <w:numId w:val="19"/>
              </w:numPr>
              <w:pBdr>
                <w:top w:val="nil"/>
                <w:left w:val="nil"/>
                <w:bottom w:val="nil"/>
                <w:right w:val="nil"/>
                <w:between w:val="nil"/>
              </w:pBdr>
              <w:spacing w:before="0" w:after="0"/>
              <w:rPr>
                <w:noProof/>
                <w:color w:val="323232"/>
                <w:lang w:val="et-EE"/>
              </w:rPr>
            </w:pPr>
            <w:r w:rsidRPr="00723475">
              <w:rPr>
                <w:noProof/>
                <w:color w:val="323232"/>
                <w:lang w:val="et-EE"/>
              </w:rPr>
              <w:t>Tegemist on retrospektiivse pseudonüümitud andmete põhjal tehtava Eesti tervisestatistika ja selle koostamiseks vajalike ehk käesoleva taotluse punktis 2 toodud eesmärkidele vastavate tervisestatistiliste töödega, kus andmeid töödeldakse isikupõhiselt (pseudonüümitud andmetest) ja kus konkreetselt inimesi eraldiseisvana ei uurita. Isikuandmete kaitse seaduse § 6 lg 1 kohaselt ei vaja eraldi elanike informeerimist</w:t>
            </w:r>
            <w:r>
              <w:rPr>
                <w:noProof/>
                <w:color w:val="323232"/>
                <w:lang w:val="et-EE"/>
              </w:rPr>
              <w:t>.</w:t>
            </w:r>
          </w:p>
          <w:p w14:paraId="3313E8E7" w14:textId="207A1E2B" w:rsidR="00AB5AA0" w:rsidRDefault="00AB5AA0" w:rsidP="009B5B78">
            <w:pPr>
              <w:pStyle w:val="ListParagraph"/>
              <w:numPr>
                <w:ilvl w:val="0"/>
                <w:numId w:val="19"/>
              </w:numPr>
              <w:pBdr>
                <w:top w:val="nil"/>
                <w:left w:val="nil"/>
                <w:bottom w:val="nil"/>
                <w:right w:val="nil"/>
                <w:between w:val="nil"/>
              </w:pBdr>
              <w:spacing w:before="0" w:after="0"/>
              <w:rPr>
                <w:noProof/>
                <w:color w:val="323232"/>
                <w:lang w:val="et-EE"/>
              </w:rPr>
            </w:pPr>
            <w:r w:rsidRPr="00C111FD">
              <w:rPr>
                <w:noProof/>
                <w:color w:val="323232"/>
                <w:lang w:val="et-EE"/>
              </w:rPr>
              <w:t xml:space="preserve">Andmete taotlemisel </w:t>
            </w:r>
            <w:r>
              <w:rPr>
                <w:noProof/>
                <w:color w:val="323232"/>
                <w:lang w:val="et-EE"/>
              </w:rPr>
              <w:t>on lähtutud</w:t>
            </w:r>
            <w:r w:rsidRPr="00C111FD">
              <w:rPr>
                <w:noProof/>
                <w:color w:val="323232"/>
                <w:lang w:val="et-EE"/>
              </w:rPr>
              <w:t xml:space="preserve"> andme</w:t>
            </w:r>
            <w:r>
              <w:rPr>
                <w:noProof/>
                <w:color w:val="323232"/>
                <w:lang w:val="et-EE"/>
              </w:rPr>
              <w:t>te minime</w:t>
            </w:r>
            <w:r w:rsidRPr="00C111FD">
              <w:rPr>
                <w:noProof/>
                <w:color w:val="323232"/>
                <w:lang w:val="et-EE"/>
              </w:rPr>
              <w:t>erimise põhimõttest</w:t>
            </w:r>
            <w:r w:rsidR="00723475">
              <w:rPr>
                <w:noProof/>
                <w:color w:val="323232"/>
                <w:lang w:val="et-EE"/>
              </w:rPr>
              <w:t>. K</w:t>
            </w:r>
            <w:r w:rsidRPr="00C111FD">
              <w:rPr>
                <w:noProof/>
                <w:color w:val="323232"/>
                <w:lang w:val="et-EE"/>
              </w:rPr>
              <w:t xml:space="preserve">üsitud </w:t>
            </w:r>
            <w:r w:rsidR="00967A39">
              <w:rPr>
                <w:noProof/>
                <w:color w:val="323232"/>
                <w:lang w:val="et-EE"/>
              </w:rPr>
              <w:t>tunnused on vajalikud andmetöötlusmetoodikate väljatöötamiseks, andmekvaliteedi</w:t>
            </w:r>
            <w:r w:rsidR="00581BE1">
              <w:rPr>
                <w:noProof/>
                <w:color w:val="323232"/>
                <w:lang w:val="et-EE"/>
              </w:rPr>
              <w:t xml:space="preserve"> kontrolliks, andmete tervisestatistikaks sobivuse hindamiseks,</w:t>
            </w:r>
            <w:r w:rsidR="00967A39">
              <w:rPr>
                <w:noProof/>
                <w:color w:val="323232"/>
                <w:lang w:val="et-EE"/>
              </w:rPr>
              <w:t xml:space="preserve"> tervisestatistika koostamise</w:t>
            </w:r>
            <w:r w:rsidR="00581BE1">
              <w:rPr>
                <w:noProof/>
                <w:color w:val="323232"/>
                <w:lang w:val="et-EE"/>
              </w:rPr>
              <w:t>ks ja teiste</w:t>
            </w:r>
            <w:r>
              <w:rPr>
                <w:noProof/>
                <w:color w:val="323232"/>
                <w:lang w:val="et-EE"/>
              </w:rPr>
              <w:t xml:space="preserve"> </w:t>
            </w:r>
            <w:r w:rsidR="00723475" w:rsidRPr="00723475">
              <w:rPr>
                <w:noProof/>
                <w:color w:val="323232"/>
                <w:lang w:val="et-EE"/>
              </w:rPr>
              <w:t>taotluse punktis 2 toodud eesmärkide</w:t>
            </w:r>
            <w:r w:rsidR="000912FA">
              <w:rPr>
                <w:noProof/>
                <w:color w:val="323232"/>
                <w:lang w:val="et-EE"/>
              </w:rPr>
              <w:t xml:space="preserve"> ja alaeesmärkide</w:t>
            </w:r>
            <w:r w:rsidR="008E2E83">
              <w:rPr>
                <w:noProof/>
                <w:color w:val="323232"/>
                <w:lang w:val="et-EE"/>
              </w:rPr>
              <w:t xml:space="preserve"> </w:t>
            </w:r>
            <w:r w:rsidR="00723475">
              <w:rPr>
                <w:noProof/>
                <w:color w:val="323232"/>
                <w:lang w:val="et-EE"/>
              </w:rPr>
              <w:t>saavutamiseks</w:t>
            </w:r>
            <w:r w:rsidR="00581BE1">
              <w:rPr>
                <w:noProof/>
                <w:color w:val="323232"/>
                <w:lang w:val="et-EE"/>
              </w:rPr>
              <w:t>, mida ei ole ilma taustatunnuste ja piisava detailsuseta võimalik saavutada.</w:t>
            </w:r>
          </w:p>
          <w:p w14:paraId="46CE94E6" w14:textId="1896144D" w:rsidR="001C42D1" w:rsidRPr="002902E9" w:rsidRDefault="00E66D47" w:rsidP="00612C24">
            <w:pPr>
              <w:pStyle w:val="ListParagraph"/>
              <w:numPr>
                <w:ilvl w:val="0"/>
                <w:numId w:val="19"/>
              </w:numPr>
              <w:pBdr>
                <w:top w:val="nil"/>
                <w:left w:val="nil"/>
                <w:bottom w:val="nil"/>
                <w:right w:val="nil"/>
                <w:between w:val="nil"/>
              </w:pBdr>
              <w:spacing w:before="0" w:after="0"/>
              <w:rPr>
                <w:noProof/>
                <w:color w:val="323232"/>
                <w:lang w:val="et-EE"/>
              </w:rPr>
            </w:pPr>
            <w:r w:rsidRPr="002902E9">
              <w:rPr>
                <w:noProof/>
                <w:color w:val="323232"/>
                <w:lang w:val="et-EE"/>
              </w:rPr>
              <w:t>Andmesubjektid on erinevaid andmeid linkides kaudselt tuvastatavad, kuid</w:t>
            </w:r>
            <w:r w:rsidR="002902E9">
              <w:rPr>
                <w:noProof/>
                <w:color w:val="323232"/>
                <w:lang w:val="et-EE"/>
              </w:rPr>
              <w:t>:</w:t>
            </w:r>
          </w:p>
          <w:p w14:paraId="34F9B639" w14:textId="23C0D6D7" w:rsidR="00990B7E" w:rsidRPr="00E127BE" w:rsidRDefault="001C42D1" w:rsidP="00E127BE">
            <w:pPr>
              <w:pStyle w:val="ListParagraph"/>
              <w:numPr>
                <w:ilvl w:val="1"/>
                <w:numId w:val="19"/>
              </w:numPr>
              <w:pBdr>
                <w:top w:val="nil"/>
                <w:left w:val="nil"/>
                <w:bottom w:val="nil"/>
                <w:right w:val="nil"/>
                <w:between w:val="nil"/>
              </w:pBdr>
              <w:spacing w:before="0" w:after="0"/>
              <w:rPr>
                <w:noProof/>
                <w:color w:val="323232"/>
                <w:lang w:val="et-EE"/>
              </w:rPr>
            </w:pPr>
            <w:r w:rsidRPr="006D1390">
              <w:rPr>
                <w:noProof/>
                <w:color w:val="323232"/>
                <w:lang w:val="et-EE"/>
              </w:rPr>
              <w:t xml:space="preserve">pärast tuvastamist võimaldavate andmete </w:t>
            </w:r>
            <w:r w:rsidRPr="006D1390">
              <w:rPr>
                <w:noProof/>
                <w:color w:val="323232"/>
                <w:lang w:val="et-EE"/>
              </w:rPr>
              <w:lastRenderedPageBreak/>
              <w:t xml:space="preserve">eemaldamist </w:t>
            </w:r>
            <w:r w:rsidR="00990B7E" w:rsidRPr="006D1390">
              <w:rPr>
                <w:noProof/>
                <w:color w:val="323232"/>
                <w:lang w:val="et-EE"/>
              </w:rPr>
              <w:t>muutub andmestik agregeeritud ehk anonümiseeritud koondandmestikuks</w:t>
            </w:r>
            <w:r w:rsidR="008E2E83">
              <w:rPr>
                <w:noProof/>
                <w:color w:val="323232"/>
                <w:lang w:val="et-EE"/>
              </w:rPr>
              <w:t xml:space="preserve"> ning andmetööluse eesmärgid ei ole enam saavutatavad</w:t>
            </w:r>
            <w:r w:rsidR="00990B7E" w:rsidRPr="006D1390">
              <w:rPr>
                <w:noProof/>
                <w:color w:val="323232"/>
                <w:lang w:val="et-EE"/>
              </w:rPr>
              <w:t>. See tähendab, et</w:t>
            </w:r>
            <w:r w:rsidR="006A0B33" w:rsidRPr="006D1390">
              <w:rPr>
                <w:noProof/>
                <w:color w:val="323232"/>
                <w:lang w:val="et-EE"/>
              </w:rPr>
              <w:t xml:space="preserve"> andmestikus ei ole</w:t>
            </w:r>
            <w:r w:rsidR="00146A36" w:rsidRPr="006D1390">
              <w:rPr>
                <w:noProof/>
                <w:color w:val="323232"/>
                <w:lang w:val="et-EE"/>
              </w:rPr>
              <w:t xml:space="preserve"> enam</w:t>
            </w:r>
            <w:r w:rsidR="006A0B33" w:rsidRPr="006D1390">
              <w:rPr>
                <w:noProof/>
                <w:color w:val="323232"/>
                <w:lang w:val="et-EE"/>
              </w:rPr>
              <w:t xml:space="preserve"> võimalik </w:t>
            </w:r>
            <w:r w:rsidR="00146A36" w:rsidRPr="006D1390">
              <w:rPr>
                <w:noProof/>
                <w:color w:val="323232"/>
                <w:lang w:val="et-EE"/>
              </w:rPr>
              <w:t xml:space="preserve">andmete </w:t>
            </w:r>
            <w:r w:rsidR="006D1390" w:rsidRPr="006D1390">
              <w:rPr>
                <w:noProof/>
                <w:color w:val="323232"/>
                <w:lang w:val="et-EE"/>
              </w:rPr>
              <w:t xml:space="preserve">statistikaks </w:t>
            </w:r>
            <w:r w:rsidR="00146A36" w:rsidRPr="006D1390">
              <w:rPr>
                <w:noProof/>
                <w:color w:val="323232"/>
                <w:lang w:val="et-EE"/>
              </w:rPr>
              <w:t>koodamise põhimõtetest, metoodikast või statistika koostamise vajadusest lähtuvalt eristada</w:t>
            </w:r>
            <w:r w:rsidR="00E127BE">
              <w:rPr>
                <w:noProof/>
                <w:color w:val="323232"/>
                <w:lang w:val="et-EE"/>
              </w:rPr>
              <w:t xml:space="preserve"> ja vajadusel statistika koostamisel andmestikust välja arvata</w:t>
            </w:r>
            <w:r w:rsidR="00146A36" w:rsidRPr="006D1390">
              <w:rPr>
                <w:noProof/>
                <w:color w:val="323232"/>
                <w:lang w:val="et-EE"/>
              </w:rPr>
              <w:t xml:space="preserve"> konkreetses olukorras esinevaid statistiliselt dubleerivaid juhtumeid</w:t>
            </w:r>
            <w:r w:rsidR="00E127BE">
              <w:rPr>
                <w:noProof/>
                <w:color w:val="323232"/>
                <w:lang w:val="et-EE"/>
              </w:rPr>
              <w:t xml:space="preserve">. Lisaks ei ole </w:t>
            </w:r>
            <w:r w:rsidR="00E127BE" w:rsidRPr="00E127BE">
              <w:rPr>
                <w:noProof/>
                <w:color w:val="323232"/>
                <w:lang w:val="et-EE"/>
              </w:rPr>
              <w:t>pärast tuvastamist võimaldavate andmete eemaldamist</w:t>
            </w:r>
            <w:r w:rsidR="00E127BE">
              <w:rPr>
                <w:noProof/>
                <w:color w:val="323232"/>
                <w:lang w:val="et-EE"/>
              </w:rPr>
              <w:t xml:space="preserve"> </w:t>
            </w:r>
            <w:r w:rsidR="00990B7E" w:rsidRPr="00E127BE">
              <w:rPr>
                <w:noProof/>
                <w:color w:val="323232"/>
                <w:lang w:val="et-EE"/>
              </w:rPr>
              <w:t xml:space="preserve">võimalik rakendada </w:t>
            </w:r>
            <w:r w:rsidR="006A0B33" w:rsidRPr="00E127BE">
              <w:rPr>
                <w:noProof/>
                <w:color w:val="323232"/>
                <w:lang w:val="et-EE"/>
              </w:rPr>
              <w:t xml:space="preserve">juba </w:t>
            </w:r>
            <w:r w:rsidR="00990B7E" w:rsidRPr="00E127BE">
              <w:rPr>
                <w:noProof/>
                <w:color w:val="323232"/>
                <w:lang w:val="et-EE"/>
              </w:rPr>
              <w:t xml:space="preserve">olemasolevaid </w:t>
            </w:r>
            <w:r w:rsidR="006A0B33" w:rsidRPr="00E127BE">
              <w:rPr>
                <w:noProof/>
                <w:color w:val="323232"/>
                <w:lang w:val="et-EE"/>
              </w:rPr>
              <w:t>statistika koostamise meetodeid</w:t>
            </w:r>
            <w:r w:rsidR="00990B7E" w:rsidRPr="00E127BE">
              <w:rPr>
                <w:noProof/>
                <w:color w:val="323232"/>
                <w:lang w:val="et-EE"/>
              </w:rPr>
              <w:t xml:space="preserve">, mis eeldavad tervisestatistika koostamiseks üksikisikute andmete ühendamist üle aastate – näiteks on see vajalik esmashaigestumuse statistika koostamiseks, mida ei ole võimalik peale tuvastamist võimaldavate andmete eemaldamist üldse </w:t>
            </w:r>
            <w:r w:rsidR="006A0B33" w:rsidRPr="00E127BE">
              <w:rPr>
                <w:noProof/>
                <w:color w:val="323232"/>
                <w:lang w:val="et-EE"/>
              </w:rPr>
              <w:t>koostada</w:t>
            </w:r>
            <w:r w:rsidR="00990B7E" w:rsidRPr="00E127BE">
              <w:rPr>
                <w:noProof/>
                <w:color w:val="323232"/>
                <w:lang w:val="et-EE"/>
              </w:rPr>
              <w:t xml:space="preserve">. </w:t>
            </w:r>
            <w:r w:rsidR="00723475">
              <w:rPr>
                <w:noProof/>
                <w:color w:val="323232"/>
                <w:lang w:val="et-EE"/>
              </w:rPr>
              <w:t>P</w:t>
            </w:r>
            <w:r w:rsidR="00723475" w:rsidRPr="00723475">
              <w:rPr>
                <w:noProof/>
                <w:color w:val="323232"/>
                <w:lang w:val="et-EE"/>
              </w:rPr>
              <w:t xml:space="preserve">ärast tuvastamist võimaldavate andmete eemaldamist </w:t>
            </w:r>
            <w:r w:rsidR="00E127BE">
              <w:rPr>
                <w:noProof/>
                <w:color w:val="323232"/>
                <w:lang w:val="et-EE"/>
              </w:rPr>
              <w:t>ei ole</w:t>
            </w:r>
            <w:r w:rsidR="00723475" w:rsidRPr="00723475">
              <w:rPr>
                <w:lang w:val="et-EE"/>
              </w:rPr>
              <w:t xml:space="preserve"> </w:t>
            </w:r>
            <w:r w:rsidR="00723475" w:rsidRPr="00723475">
              <w:rPr>
                <w:noProof/>
                <w:color w:val="323232"/>
                <w:lang w:val="et-EE"/>
              </w:rPr>
              <w:t xml:space="preserve">käesoleva taotluse punktis 2 toodud </w:t>
            </w:r>
            <w:r w:rsidR="00E127BE" w:rsidRPr="00C111FD">
              <w:rPr>
                <w:noProof/>
                <w:color w:val="323232"/>
                <w:lang w:val="et-EE"/>
              </w:rPr>
              <w:t>eesmärgid enam saavutatavad või neid oleks ebamõistlikult raske saavutada</w:t>
            </w:r>
            <w:r w:rsidR="00E127BE">
              <w:rPr>
                <w:noProof/>
                <w:color w:val="323232"/>
                <w:lang w:val="et-EE"/>
              </w:rPr>
              <w:t xml:space="preserve">. </w:t>
            </w:r>
            <w:r w:rsidR="00990B7E" w:rsidRPr="00E127BE">
              <w:rPr>
                <w:noProof/>
                <w:color w:val="323232"/>
                <w:lang w:val="et-EE"/>
              </w:rPr>
              <w:t>Agregeeritud andmestik peaks tekkima pärast statistilise andmeanalüüsi läbi viimist, mitte enne seda.</w:t>
            </w:r>
          </w:p>
          <w:p w14:paraId="0ACDFE17" w14:textId="66D0DEB6" w:rsidR="001C42D1" w:rsidRPr="007D3624" w:rsidRDefault="001C42D1" w:rsidP="004A55F5">
            <w:pPr>
              <w:pStyle w:val="ListParagraph"/>
              <w:numPr>
                <w:ilvl w:val="1"/>
                <w:numId w:val="19"/>
              </w:numPr>
              <w:pBdr>
                <w:top w:val="nil"/>
                <w:left w:val="nil"/>
                <w:bottom w:val="nil"/>
                <w:right w:val="nil"/>
                <w:between w:val="nil"/>
              </w:pBdr>
              <w:spacing w:before="0" w:after="0"/>
              <w:rPr>
                <w:noProof/>
                <w:lang w:val="et-EE"/>
              </w:rPr>
            </w:pPr>
            <w:r w:rsidRPr="007D3624">
              <w:rPr>
                <w:noProof/>
                <w:lang w:val="et-EE"/>
              </w:rPr>
              <w:t>teadus- või riikliku statistika tegija hinnangul on selleks ülekaalukas avalik huvi</w:t>
            </w:r>
            <w:r w:rsidR="007D3624" w:rsidRPr="007D3624">
              <w:rPr>
                <w:noProof/>
                <w:lang w:val="et-EE"/>
              </w:rPr>
              <w:t>.</w:t>
            </w:r>
          </w:p>
          <w:p w14:paraId="7E33BD28" w14:textId="04F75CFD" w:rsidR="001C42D1" w:rsidRPr="00AE3BD9" w:rsidRDefault="007D3624" w:rsidP="004A4A8A">
            <w:pPr>
              <w:pStyle w:val="ListParagraph"/>
              <w:numPr>
                <w:ilvl w:val="1"/>
                <w:numId w:val="19"/>
              </w:numPr>
              <w:pBdr>
                <w:top w:val="nil"/>
                <w:left w:val="nil"/>
                <w:bottom w:val="nil"/>
                <w:right w:val="nil"/>
                <w:between w:val="nil"/>
              </w:pBdr>
              <w:spacing w:before="0" w:after="0"/>
              <w:rPr>
                <w:noProof/>
                <w:color w:val="323232"/>
                <w:lang w:val="et-EE"/>
              </w:rPr>
            </w:pPr>
            <w:r>
              <w:rPr>
                <w:caps/>
                <w:noProof/>
                <w:color w:val="323232"/>
                <w:lang w:val="et-EE"/>
              </w:rPr>
              <w:t>A</w:t>
            </w:r>
            <w:r w:rsidR="00AE3BD9">
              <w:rPr>
                <w:noProof/>
                <w:color w:val="323232"/>
                <w:lang w:val="et-EE"/>
              </w:rPr>
              <w:t>ndmesubjektidelt täiendavat informatsiooni juurde ei küsita ehk</w:t>
            </w:r>
            <w:r w:rsidR="001C42D1" w:rsidRPr="007A5FCE">
              <w:rPr>
                <w:noProof/>
                <w:color w:val="323232"/>
                <w:lang w:val="et-EE"/>
              </w:rPr>
              <w:t xml:space="preserve"> andmesubjekti kohustuste mahtu </w:t>
            </w:r>
            <w:r w:rsidR="00AE3BD9">
              <w:rPr>
                <w:noProof/>
                <w:color w:val="323232"/>
                <w:lang w:val="et-EE"/>
              </w:rPr>
              <w:t>ei suurendata. Andmetöötlus toimub riikliku statistika koostamise põhimõtteid järgides</w:t>
            </w:r>
            <w:r w:rsidR="00A312C1">
              <w:rPr>
                <w:noProof/>
                <w:color w:val="323232"/>
                <w:lang w:val="et-EE"/>
              </w:rPr>
              <w:t xml:space="preserve"> millega</w:t>
            </w:r>
            <w:r w:rsidR="00AE3BD9">
              <w:rPr>
                <w:noProof/>
                <w:color w:val="323232"/>
                <w:lang w:val="et-EE"/>
              </w:rPr>
              <w:t xml:space="preserve"> </w:t>
            </w:r>
            <w:r w:rsidR="001C42D1" w:rsidRPr="00AE3BD9">
              <w:rPr>
                <w:noProof/>
                <w:color w:val="323232"/>
                <w:lang w:val="et-EE"/>
              </w:rPr>
              <w:t>andmesubjekti õigusi</w:t>
            </w:r>
            <w:r w:rsidR="00AE3BD9">
              <w:rPr>
                <w:noProof/>
                <w:color w:val="323232"/>
                <w:lang w:val="et-EE"/>
              </w:rPr>
              <w:t xml:space="preserve"> ei kahjustata.</w:t>
            </w:r>
          </w:p>
        </w:tc>
      </w:tr>
      <w:tr w:rsidR="001C42D1" w:rsidRPr="00406A29" w14:paraId="182C0017" w14:textId="71D1E98C" w:rsidTr="00263F53">
        <w:trPr>
          <w:trHeight w:val="2745"/>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1A14268" w:rsidR="001335D0" w:rsidRPr="00096DFC" w:rsidRDefault="001C42D1" w:rsidP="001335D0">
            <w:pPr>
              <w:pBdr>
                <w:top w:val="nil"/>
                <w:left w:val="nil"/>
                <w:bottom w:val="nil"/>
                <w:right w:val="nil"/>
                <w:between w:val="nil"/>
              </w:pBdr>
              <w:spacing w:before="0" w:after="0"/>
              <w:rPr>
                <w:b/>
                <w:noProof/>
                <w:color w:val="323232"/>
                <w:lang w:val="et-EE"/>
              </w:rPr>
            </w:pPr>
            <w:r w:rsidRPr="00096DFC">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2055"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0F1DDB1F" w:rsidR="001C42D1" w:rsidRPr="00096DFC" w:rsidRDefault="001C42D1" w:rsidP="00096D67">
            <w:pPr>
              <w:rPr>
                <w:noProof/>
                <w:lang w:val="et-EE"/>
              </w:rPr>
            </w:pPr>
          </w:p>
        </w:tc>
        <w:tc>
          <w:tcPr>
            <w:tcW w:w="3969"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244282D0" w14:textId="63C39F68" w:rsidR="00096D67" w:rsidRDefault="00096D67" w:rsidP="00096D67">
            <w:pPr>
              <w:pBdr>
                <w:top w:val="nil"/>
                <w:left w:val="nil"/>
                <w:bottom w:val="nil"/>
                <w:right w:val="nil"/>
                <w:between w:val="nil"/>
              </w:pBdr>
              <w:spacing w:before="0" w:after="0"/>
              <w:rPr>
                <w:bCs/>
                <w:noProof/>
                <w:lang w:val="et-EE"/>
              </w:rPr>
            </w:pPr>
            <w:r>
              <w:rPr>
                <w:bCs/>
                <w:noProof/>
                <w:lang w:val="et-EE"/>
              </w:rPr>
              <w:t>JAH</w:t>
            </w:r>
          </w:p>
          <w:p w14:paraId="0F8EBE0A" w14:textId="77777777" w:rsidR="00210C09" w:rsidRPr="00096D67" w:rsidRDefault="00210C09" w:rsidP="00096D67">
            <w:pPr>
              <w:pBdr>
                <w:top w:val="nil"/>
                <w:left w:val="nil"/>
                <w:bottom w:val="nil"/>
                <w:right w:val="nil"/>
                <w:between w:val="nil"/>
              </w:pBdr>
              <w:spacing w:before="0" w:after="0"/>
              <w:rPr>
                <w:bCs/>
                <w:noProof/>
                <w:lang w:val="et-EE"/>
              </w:rPr>
            </w:pPr>
          </w:p>
          <w:p w14:paraId="0F67081C" w14:textId="602CED5C" w:rsidR="00E66D47" w:rsidRPr="00C111FD" w:rsidRDefault="00137716" w:rsidP="0067317D">
            <w:pPr>
              <w:pStyle w:val="ListParagraph"/>
              <w:numPr>
                <w:ilvl w:val="0"/>
                <w:numId w:val="21"/>
              </w:numPr>
              <w:pBdr>
                <w:top w:val="nil"/>
                <w:left w:val="nil"/>
                <w:bottom w:val="nil"/>
                <w:right w:val="nil"/>
                <w:between w:val="nil"/>
              </w:pBdr>
              <w:spacing w:before="0" w:after="0"/>
              <w:rPr>
                <w:bCs/>
                <w:noProof/>
                <w:lang w:val="et-EE"/>
              </w:rPr>
            </w:pPr>
            <w:r>
              <w:rPr>
                <w:bCs/>
                <w:noProof/>
                <w:lang w:val="et-EE"/>
              </w:rPr>
              <w:t>Tervises</w:t>
            </w:r>
            <w:r w:rsidR="00096D67" w:rsidRPr="00096D67">
              <w:rPr>
                <w:bCs/>
                <w:noProof/>
                <w:lang w:val="et-EE"/>
              </w:rPr>
              <w:t xml:space="preserve">tatistika tegemiseks on vajalik terviseandmete sidumine kindla isikuga üle aastate. Näiteks esmashaigestumuse statistika koostamise metoodika näeb ette isiku terviseandmete kõrvutamist vähemalt 7-aastase perioodi vältel, et vältida korduvate või kinnitamata juhtude lugemist esmasjuhtudeks. Selleks kasutatakse andmete töötlusel TEHIK poolt loodud ja väljastatud </w:t>
            </w:r>
            <w:r>
              <w:rPr>
                <w:bCs/>
                <w:noProof/>
                <w:lang w:val="et-EE"/>
              </w:rPr>
              <w:t xml:space="preserve">isiku </w:t>
            </w:r>
            <w:r w:rsidR="00096D67" w:rsidRPr="00096D67">
              <w:rPr>
                <w:bCs/>
                <w:noProof/>
                <w:lang w:val="et-EE"/>
              </w:rPr>
              <w:t>pseudonüümkoodi, mis võimaldab kogutud andmeid seostada õige isikuga, kuid ei võimalda isiku otsest tuvastamist. Muuhulgas kindlustab sellise pseudonüümitud koodi kasutamine, et sama isik ei satuks valimisse korduvalt.</w:t>
            </w:r>
          </w:p>
          <w:p w14:paraId="3E2DFB46" w14:textId="77777777" w:rsidR="001335D0" w:rsidRPr="001335D0" w:rsidRDefault="001335D0" w:rsidP="00095BBE">
            <w:pPr>
              <w:pStyle w:val="ListParagraph"/>
              <w:numPr>
                <w:ilvl w:val="0"/>
                <w:numId w:val="21"/>
              </w:numPr>
              <w:pBdr>
                <w:top w:val="nil"/>
                <w:left w:val="nil"/>
                <w:bottom w:val="nil"/>
                <w:right w:val="nil"/>
                <w:between w:val="nil"/>
              </w:pBdr>
              <w:spacing w:before="0" w:after="0"/>
              <w:rPr>
                <w:noProof/>
                <w:lang w:val="et-EE"/>
              </w:rPr>
            </w:pPr>
            <w:r w:rsidRPr="001335D0">
              <w:rPr>
                <w:bCs/>
                <w:noProof/>
                <w:lang w:val="et-EE"/>
              </w:rPr>
              <w:t>Statistilise andmetöötluse käigus loob TAI TEHIK poolt väljastatud tervise infosüsteemi pseudonüümitud isikuandmete põhjal patsiendi statistilise profiili, mida hoitakse teistest seotud andmetest eraldatuna ja lingitakse tervisestatistiliste tööde tegemise käigus, sõltuvalt uuritavast teemast, põhiandmestikuga pseudonüümkoodi alusel vajaduspõhiselt. Patsiendi statistiline profiil sisaldab tervisestatistika koostamiseks vajalikke järgmisi demograafilisi andmeid: patsiendi pseudonüümkood, sugu, vanus, sünniaeg, registreeritud elukoht kohaliku omavalitsuse tasemel.</w:t>
            </w:r>
          </w:p>
          <w:p w14:paraId="2A56E80F" w14:textId="77777777" w:rsidR="001335D0" w:rsidRPr="001335D0" w:rsidRDefault="001335D0" w:rsidP="001335D0">
            <w:pPr>
              <w:pStyle w:val="ListParagraph"/>
              <w:numPr>
                <w:ilvl w:val="0"/>
                <w:numId w:val="21"/>
              </w:numPr>
              <w:rPr>
                <w:noProof/>
                <w:lang w:val="et-EE"/>
              </w:rPr>
            </w:pPr>
            <w:r w:rsidRPr="001335D0">
              <w:rPr>
                <w:noProof/>
                <w:lang w:val="et-EE"/>
              </w:rPr>
              <w:t>Tegemist on retrospektiivse pseudonüümitud andmete põhjal tehtava Eesti tervisestatistika ja selle koostamiseks vajalike ehk käesoleva taotluse punktis 2 toodud eesmärkidele vastavate tervisestatistiliste töödega, kus andmeid töödeldakse isikupõhiselt (pseudonüümitud andmetest) ja kus konkreetselt inimesi eraldiseisvana ei uurita. Isikuandmete kaitse seaduse § 6 lg 1 kohaselt ei vaja eraldi elanike informeerimist.</w:t>
            </w:r>
          </w:p>
          <w:p w14:paraId="0E601C57" w14:textId="514FBA4E" w:rsidR="004C6063" w:rsidRPr="001335D0" w:rsidRDefault="001335D0" w:rsidP="001335D0">
            <w:pPr>
              <w:pStyle w:val="ListParagraph"/>
              <w:numPr>
                <w:ilvl w:val="0"/>
                <w:numId w:val="21"/>
              </w:numPr>
              <w:pBdr>
                <w:top w:val="nil"/>
                <w:left w:val="nil"/>
                <w:bottom w:val="nil"/>
                <w:right w:val="nil"/>
                <w:between w:val="nil"/>
              </w:pBdr>
              <w:spacing w:before="0" w:after="0"/>
              <w:rPr>
                <w:noProof/>
                <w:lang w:val="et-EE"/>
              </w:rPr>
            </w:pPr>
            <w:r>
              <w:rPr>
                <w:noProof/>
                <w:lang w:val="et-EE"/>
              </w:rPr>
              <w:t>Uuritavate profiili jaoks eraldi andmeid ei koguta vaid uuritavate profiil l</w:t>
            </w:r>
            <w:r w:rsidR="008E2E83">
              <w:rPr>
                <w:noProof/>
                <w:lang w:val="et-EE"/>
              </w:rPr>
              <w:t>uu</w:t>
            </w:r>
            <w:r>
              <w:rPr>
                <w:noProof/>
                <w:lang w:val="et-EE"/>
              </w:rPr>
              <w:t xml:space="preserve">akse andmestikus olemasolevate tunnuste põhjal. </w:t>
            </w:r>
            <w:r w:rsidR="00095BBE" w:rsidRPr="00095BBE">
              <w:rPr>
                <w:noProof/>
                <w:lang w:val="et-EE"/>
              </w:rPr>
              <w:t>Statistiline andmetöötlus ei kahjusta uuritavate õigusi ega vabadust. Üksikisikuid ei jälgita, vaid andmetöötluse meetodeid rakendatakse küll üksikisiku tasemel, kuid kogu valimile korraga.</w:t>
            </w:r>
          </w:p>
        </w:tc>
      </w:tr>
      <w:tr w:rsidR="001C42D1" w:rsidRPr="00406A29" w14:paraId="6E476D4E" w14:textId="20E1FAFF" w:rsidTr="003B2782">
        <w:trPr>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lastRenderedPageBreak/>
              <w:t>Kas uurimistöös analüüsitakse eelnevalt kogutud isikuandmeid?</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25022CE0" w:rsidR="001C42D1" w:rsidRPr="00096DFC" w:rsidRDefault="001C42D1">
            <w:pPr>
              <w:rPr>
                <w:noProof/>
                <w:lang w:val="et-EE"/>
              </w:rPr>
            </w:pP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FBCD087" w14:textId="39F67BB0" w:rsidR="009969E1" w:rsidRDefault="009969E1" w:rsidP="009969E1">
            <w:pPr>
              <w:pBdr>
                <w:top w:val="nil"/>
                <w:left w:val="nil"/>
                <w:bottom w:val="nil"/>
                <w:right w:val="nil"/>
                <w:between w:val="nil"/>
              </w:pBdr>
              <w:spacing w:before="0" w:after="0"/>
              <w:rPr>
                <w:noProof/>
                <w:lang w:val="et-EE"/>
              </w:rPr>
            </w:pPr>
            <w:r>
              <w:rPr>
                <w:noProof/>
                <w:lang w:val="et-EE"/>
              </w:rPr>
              <w:t>JAH</w:t>
            </w:r>
          </w:p>
          <w:p w14:paraId="6983120B" w14:textId="77777777" w:rsidR="00210C09" w:rsidRDefault="00210C09" w:rsidP="009969E1">
            <w:pPr>
              <w:pBdr>
                <w:top w:val="nil"/>
                <w:left w:val="nil"/>
                <w:bottom w:val="nil"/>
                <w:right w:val="nil"/>
                <w:between w:val="nil"/>
              </w:pBdr>
              <w:spacing w:before="0" w:after="0"/>
              <w:rPr>
                <w:noProof/>
                <w:lang w:val="et-EE"/>
              </w:rPr>
            </w:pPr>
          </w:p>
          <w:p w14:paraId="29D63F95" w14:textId="1233B2B6" w:rsidR="004700F5" w:rsidRDefault="00763024" w:rsidP="004700F5">
            <w:pPr>
              <w:numPr>
                <w:ilvl w:val="0"/>
                <w:numId w:val="5"/>
              </w:numPr>
              <w:pBdr>
                <w:top w:val="nil"/>
                <w:left w:val="nil"/>
                <w:bottom w:val="nil"/>
                <w:right w:val="nil"/>
                <w:between w:val="nil"/>
              </w:pBdr>
              <w:spacing w:before="0" w:after="0"/>
              <w:rPr>
                <w:noProof/>
                <w:lang w:val="et-EE"/>
              </w:rPr>
            </w:pPr>
            <w:r>
              <w:rPr>
                <w:noProof/>
                <w:lang w:val="et-EE"/>
              </w:rPr>
              <w:t>A</w:t>
            </w:r>
            <w:r w:rsidR="00193857">
              <w:rPr>
                <w:noProof/>
                <w:lang w:val="et-EE"/>
              </w:rPr>
              <w:t>nalüüsitakse</w:t>
            </w:r>
            <w:r w:rsidR="00E66D47">
              <w:rPr>
                <w:noProof/>
                <w:lang w:val="et-EE"/>
              </w:rPr>
              <w:t xml:space="preserve"> </w:t>
            </w:r>
            <w:r w:rsidR="00193857" w:rsidRPr="00193857">
              <w:rPr>
                <w:noProof/>
                <w:lang w:val="et-EE"/>
              </w:rPr>
              <w:t xml:space="preserve">TEHIK poolt </w:t>
            </w:r>
            <w:r>
              <w:rPr>
                <w:noProof/>
                <w:lang w:val="et-EE"/>
              </w:rPr>
              <w:t xml:space="preserve">TAI-le </w:t>
            </w:r>
            <w:r w:rsidR="00193857" w:rsidRPr="00193857">
              <w:rPr>
                <w:noProof/>
                <w:lang w:val="et-EE"/>
              </w:rPr>
              <w:t xml:space="preserve">väljastatud </w:t>
            </w:r>
            <w:r w:rsidR="008E2E83">
              <w:rPr>
                <w:noProof/>
                <w:lang w:val="et-EE"/>
              </w:rPr>
              <w:t>t</w:t>
            </w:r>
            <w:r w:rsidR="00193857" w:rsidRPr="00193857">
              <w:rPr>
                <w:noProof/>
                <w:lang w:val="et-EE"/>
              </w:rPr>
              <w:t>ervise infosüsteemi</w:t>
            </w:r>
            <w:r w:rsidR="00572BDA">
              <w:rPr>
                <w:noProof/>
                <w:lang w:val="et-EE"/>
              </w:rPr>
              <w:t xml:space="preserve"> </w:t>
            </w:r>
            <w:r w:rsidR="004700F5">
              <w:rPr>
                <w:noProof/>
                <w:lang w:val="et-EE"/>
              </w:rPr>
              <w:t>pseudonüümitud isikuandmeid</w:t>
            </w:r>
            <w:r>
              <w:rPr>
                <w:noProof/>
                <w:lang w:val="et-EE"/>
              </w:rPr>
              <w:t>.</w:t>
            </w:r>
          </w:p>
          <w:p w14:paraId="20A32957" w14:textId="711A1BA2" w:rsidR="003D3757" w:rsidRPr="003D3757" w:rsidRDefault="00C111FD" w:rsidP="006F1A40">
            <w:pPr>
              <w:numPr>
                <w:ilvl w:val="0"/>
                <w:numId w:val="5"/>
              </w:numPr>
              <w:pBdr>
                <w:top w:val="nil"/>
                <w:left w:val="nil"/>
                <w:bottom w:val="nil"/>
                <w:right w:val="nil"/>
                <w:between w:val="nil"/>
              </w:pBdr>
              <w:spacing w:before="0" w:after="0"/>
              <w:rPr>
                <w:noProof/>
                <w:lang w:val="et-EE"/>
              </w:rPr>
            </w:pPr>
            <w:r w:rsidRPr="003D3757">
              <w:rPr>
                <w:noProof/>
                <w:lang w:val="et-EE"/>
              </w:rPr>
              <w:t xml:space="preserve">Tegemist on </w:t>
            </w:r>
            <w:r w:rsidR="000033A0">
              <w:rPr>
                <w:noProof/>
                <w:lang w:val="et-EE"/>
              </w:rPr>
              <w:t xml:space="preserve">riikliku statistika tegemise põhimõtetest lähtuva </w:t>
            </w:r>
            <w:r w:rsidR="00763024" w:rsidRPr="00763024">
              <w:rPr>
                <w:noProof/>
                <w:lang w:val="et-EE"/>
              </w:rPr>
              <w:t>retrospektiivse pseudonüümitud andmete põhjal tehtava Eesti tervisestatistika ja selle koostamiseks vajalike ehk käesoleva taotluse punktis 2 toodud eesmärkidele vastavate tervisestatistiliste töödeg</w:t>
            </w:r>
            <w:r w:rsidR="00763024">
              <w:rPr>
                <w:noProof/>
                <w:lang w:val="et-EE"/>
              </w:rPr>
              <w:t xml:space="preserve">, mis </w:t>
            </w:r>
            <w:r w:rsidR="00931A16" w:rsidRPr="003D3757">
              <w:rPr>
                <w:noProof/>
                <w:lang w:val="et-EE"/>
              </w:rPr>
              <w:t xml:space="preserve">Isikuandmete kaitse seaduse § 6 lg 1 </w:t>
            </w:r>
            <w:r w:rsidR="00931A16">
              <w:rPr>
                <w:noProof/>
                <w:lang w:val="et-EE"/>
              </w:rPr>
              <w:t xml:space="preserve">kohaselt </w:t>
            </w:r>
            <w:r w:rsidR="003D3757" w:rsidRPr="003D3757">
              <w:rPr>
                <w:noProof/>
                <w:lang w:val="et-EE"/>
              </w:rPr>
              <w:t>e</w:t>
            </w:r>
            <w:r w:rsidRPr="003D3757">
              <w:rPr>
                <w:noProof/>
                <w:lang w:val="et-EE"/>
              </w:rPr>
              <w:t>i vaja eraldi elanike informeerimist.</w:t>
            </w:r>
          </w:p>
          <w:p w14:paraId="7937D731" w14:textId="3CDEACBC" w:rsidR="004C6063" w:rsidRPr="004700F5" w:rsidRDefault="00215155" w:rsidP="004700F5">
            <w:pPr>
              <w:numPr>
                <w:ilvl w:val="0"/>
                <w:numId w:val="5"/>
              </w:numPr>
              <w:pBdr>
                <w:top w:val="nil"/>
                <w:left w:val="nil"/>
                <w:bottom w:val="nil"/>
                <w:right w:val="nil"/>
                <w:between w:val="nil"/>
              </w:pBdr>
              <w:spacing w:before="0" w:after="0"/>
              <w:rPr>
                <w:noProof/>
                <w:lang w:val="et-EE"/>
              </w:rPr>
            </w:pPr>
            <w:r>
              <w:rPr>
                <w:noProof/>
                <w:lang w:val="et-EE"/>
              </w:rPr>
              <w:t>K</w:t>
            </w:r>
            <w:r w:rsidRPr="00215155">
              <w:rPr>
                <w:noProof/>
                <w:lang w:val="et-EE"/>
              </w:rPr>
              <w:t xml:space="preserve">õik töödeldavad andmed </w:t>
            </w:r>
            <w:r w:rsidR="00166984">
              <w:rPr>
                <w:noProof/>
                <w:lang w:val="et-EE"/>
              </w:rPr>
              <w:t xml:space="preserve">on </w:t>
            </w:r>
            <w:r w:rsidRPr="00215155">
              <w:rPr>
                <w:noProof/>
                <w:lang w:val="et-EE"/>
              </w:rPr>
              <w:t>asjakohased ja vajalikud</w:t>
            </w:r>
            <w:r>
              <w:rPr>
                <w:noProof/>
                <w:lang w:val="et-EE"/>
              </w:rPr>
              <w:t xml:space="preserve"> </w:t>
            </w:r>
            <w:r w:rsidR="00166984">
              <w:rPr>
                <w:noProof/>
                <w:lang w:val="et-EE"/>
              </w:rPr>
              <w:t>erinevate uuringu eesmärkide saavutamiseks</w:t>
            </w:r>
            <w:r w:rsidR="00572BDA" w:rsidRPr="00572BDA">
              <w:rPr>
                <w:noProof/>
                <w:lang w:val="et-EE"/>
              </w:rPr>
              <w:t xml:space="preserve">, mida ei ole ilma taustatunnuste ja piisava detailsuseta võimalik </w:t>
            </w:r>
            <w:r w:rsidR="004700F5">
              <w:rPr>
                <w:noProof/>
                <w:lang w:val="et-EE"/>
              </w:rPr>
              <w:t xml:space="preserve">või on ebamõistlikult raske </w:t>
            </w:r>
            <w:r w:rsidR="00572BDA" w:rsidRPr="00572BDA">
              <w:rPr>
                <w:noProof/>
                <w:lang w:val="et-EE"/>
              </w:rPr>
              <w:t>saavutada.</w:t>
            </w:r>
          </w:p>
        </w:tc>
      </w:tr>
      <w:tr w:rsidR="001C42D1" w:rsidRPr="00FF277D" w14:paraId="5A616390" w14:textId="3EE37BF2" w:rsidTr="000A4DDC">
        <w:trPr>
          <w:trHeight w:val="115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Kas uurimistöös analüüsitakse avalikult kättesaadavaid andmeid?</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C8A386D" w14:textId="77777777" w:rsidR="001C42D1" w:rsidRDefault="004C6063">
            <w:pPr>
              <w:rPr>
                <w:noProof/>
                <w:lang w:val="et-EE"/>
              </w:rPr>
            </w:pPr>
            <w:r>
              <w:rPr>
                <w:noProof/>
                <w:lang w:val="et-EE"/>
              </w:rPr>
              <w:t>EI</w:t>
            </w:r>
          </w:p>
          <w:p w14:paraId="41B005EA" w14:textId="4E4524EA" w:rsidR="000D0B5C" w:rsidRPr="00096DFC" w:rsidRDefault="000D0B5C">
            <w:pPr>
              <w:rPr>
                <w:noProof/>
                <w:lang w:val="et-EE"/>
              </w:rPr>
            </w:pPr>
            <w:r>
              <w:rPr>
                <w:noProof/>
                <w:lang w:val="et-EE"/>
              </w:rPr>
              <w:t>Tegemist ei ole avalikult kättesaadavate</w:t>
            </w:r>
            <w:r w:rsidR="00444252">
              <w:rPr>
                <w:noProof/>
                <w:lang w:val="et-EE"/>
              </w:rPr>
              <w:t xml:space="preserve"> </w:t>
            </w:r>
            <w:r>
              <w:rPr>
                <w:noProof/>
                <w:lang w:val="et-EE"/>
              </w:rPr>
              <w:t>andmetega</w:t>
            </w:r>
            <w:r w:rsidR="00763024">
              <w:rPr>
                <w:noProof/>
                <w:lang w:val="et-EE"/>
              </w:rPr>
              <w:t>.</w:t>
            </w: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8DFBCF9" w14:textId="385D71EB" w:rsidR="001C42D1" w:rsidRPr="00096DFC" w:rsidRDefault="001C42D1">
            <w:pPr>
              <w:pBdr>
                <w:top w:val="nil"/>
                <w:left w:val="nil"/>
                <w:bottom w:val="nil"/>
                <w:right w:val="nil"/>
                <w:between w:val="nil"/>
              </w:pBdr>
              <w:spacing w:before="0" w:after="0"/>
              <w:rPr>
                <w:b/>
                <w:noProof/>
                <w:color w:val="323232"/>
                <w:lang w:val="et-EE"/>
              </w:rPr>
            </w:pPr>
          </w:p>
        </w:tc>
      </w:tr>
      <w:tr w:rsidR="001C42D1" w:rsidRPr="00406A29" w14:paraId="23598A0D" w14:textId="47451F02" w:rsidTr="003B2782">
        <w:trPr>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7F010EA" w14:textId="75AC72A8" w:rsidR="001C42D1" w:rsidRPr="00096DFC" w:rsidRDefault="001C42D1">
            <w:pPr>
              <w:pBdr>
                <w:top w:val="nil"/>
                <w:left w:val="nil"/>
                <w:bottom w:val="nil"/>
                <w:right w:val="nil"/>
                <w:between w:val="nil"/>
              </w:pBdr>
              <w:spacing w:before="0" w:after="0"/>
              <w:rPr>
                <w:b/>
                <w:noProof/>
                <w:color w:val="323232"/>
                <w:lang w:val="et-EE"/>
              </w:rPr>
            </w:pPr>
            <w:r w:rsidRPr="00096DFC">
              <w:rPr>
                <w:b/>
                <w:bCs/>
                <w:noProof/>
                <w:color w:val="323232"/>
                <w:lang w:val="et-EE"/>
              </w:rPr>
              <w:t>Kas kavatsetakse edastada isikuandmeid või võimaldada neile juurdepääs kolmandast riikidest (</w:t>
            </w:r>
            <w:hyperlink r:id="rId39" w:history="1">
              <w:r w:rsidRPr="00096DFC">
                <w:rPr>
                  <w:rStyle w:val="Hyperlink"/>
                  <w:b/>
                  <w:bCs/>
                  <w:noProof/>
                  <w:lang w:val="et-EE"/>
                </w:rPr>
                <w:t>https://www.aki.ee/et/teenused-poordumisvormid/andmete-edastamine-valisriiki</w:t>
              </w:r>
            </w:hyperlink>
            <w:r w:rsidRPr="00096DFC">
              <w:rPr>
                <w:b/>
                <w:bCs/>
                <w:noProof/>
                <w:color w:val="323232"/>
                <w:u w:val="single"/>
                <w:lang w:val="et-EE"/>
              </w:rPr>
              <w:t>)?</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1859666" w14:textId="77777777" w:rsidR="001C42D1" w:rsidRDefault="004C6063">
            <w:pPr>
              <w:rPr>
                <w:noProof/>
                <w:lang w:val="et-EE"/>
              </w:rPr>
            </w:pPr>
            <w:r>
              <w:rPr>
                <w:noProof/>
                <w:lang w:val="et-EE"/>
              </w:rPr>
              <w:t>EI</w:t>
            </w:r>
          </w:p>
          <w:p w14:paraId="2FC5B6E0" w14:textId="2B75C046" w:rsidR="007A6010" w:rsidRPr="00096DFC" w:rsidRDefault="006057EC">
            <w:pPr>
              <w:rPr>
                <w:noProof/>
                <w:lang w:val="et-EE"/>
              </w:rPr>
            </w:pPr>
            <w:r w:rsidRPr="006057EC">
              <w:rPr>
                <w:noProof/>
                <w:lang w:val="et-EE"/>
              </w:rPr>
              <w:t>TEHIK poolt väljastatud Tervise infosüsteemi pseudonüümitud</w:t>
            </w:r>
            <w:r w:rsidR="004107B2">
              <w:rPr>
                <w:noProof/>
                <w:lang w:val="et-EE"/>
              </w:rPr>
              <w:t xml:space="preserve"> algandmetele</w:t>
            </w:r>
            <w:r w:rsidR="007A6010">
              <w:rPr>
                <w:noProof/>
                <w:lang w:val="et-EE"/>
              </w:rPr>
              <w:t xml:space="preserve"> </w:t>
            </w:r>
            <w:r w:rsidR="000D0B5C">
              <w:rPr>
                <w:noProof/>
                <w:lang w:val="et-EE"/>
              </w:rPr>
              <w:t xml:space="preserve">TAI poolt </w:t>
            </w:r>
            <w:r w:rsidR="007A6010">
              <w:rPr>
                <w:noProof/>
                <w:lang w:val="et-EE"/>
              </w:rPr>
              <w:t>juurdepääsu ei võimaldata ja teistele ei edastata</w:t>
            </w:r>
            <w:r w:rsidR="00763024">
              <w:rPr>
                <w:noProof/>
                <w:lang w:val="et-EE"/>
              </w:rPr>
              <w:t>.</w:t>
            </w: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F058F5C" w14:textId="6949A62F" w:rsidR="001C42D1" w:rsidRPr="00C111FD" w:rsidRDefault="001C42D1" w:rsidP="00C111FD">
            <w:pPr>
              <w:pBdr>
                <w:top w:val="nil"/>
                <w:left w:val="nil"/>
                <w:bottom w:val="nil"/>
                <w:right w:val="nil"/>
                <w:between w:val="nil"/>
              </w:pBdr>
              <w:spacing w:before="0" w:after="0"/>
              <w:rPr>
                <w:b/>
                <w:bCs/>
                <w:noProof/>
                <w:color w:val="323232"/>
                <w:lang w:val="et-EE"/>
              </w:rPr>
            </w:pPr>
          </w:p>
        </w:tc>
      </w:tr>
      <w:tr w:rsidR="001C42D1" w:rsidRPr="00406A29" w14:paraId="36EC247F" w14:textId="28782473" w:rsidTr="00263F53">
        <w:trPr>
          <w:trHeight w:val="90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2F2DC493" w:rsidR="001C42D1" w:rsidRPr="00096DFC" w:rsidRDefault="001C42D1" w:rsidP="004A4A8A">
            <w:pPr>
              <w:pBdr>
                <w:top w:val="nil"/>
                <w:left w:val="nil"/>
                <w:bottom w:val="nil"/>
                <w:right w:val="nil"/>
                <w:between w:val="nil"/>
              </w:pBdr>
              <w:spacing w:before="0" w:after="0"/>
              <w:rPr>
                <w:b/>
                <w:bCs/>
                <w:noProof/>
                <w:color w:val="323232"/>
                <w:lang w:val="et-EE"/>
              </w:rPr>
            </w:pPr>
            <w:r w:rsidRPr="00096DFC">
              <w:rPr>
                <w:b/>
                <w:bCs/>
                <w:noProof/>
                <w:color w:val="323232"/>
                <w:lang w:val="et-EE"/>
              </w:rPr>
              <w:t>Kas uurimistöö lõppedes toimub isikuandmete hävitamine/ anonüümimine?</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3A0D4DFD" w:rsidR="001C42D1" w:rsidRPr="00096DFC" w:rsidRDefault="001C42D1">
            <w:pPr>
              <w:rPr>
                <w:noProof/>
                <w:lang w:val="et-EE"/>
              </w:rPr>
            </w:pP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4A8C7FE" w14:textId="77777777" w:rsidR="00D1622B" w:rsidRDefault="00763024" w:rsidP="00D1622B">
            <w:pPr>
              <w:pBdr>
                <w:top w:val="nil"/>
                <w:left w:val="nil"/>
                <w:bottom w:val="nil"/>
                <w:right w:val="nil"/>
                <w:between w:val="nil"/>
              </w:pBdr>
              <w:spacing w:before="0" w:after="0"/>
              <w:rPr>
                <w:noProof/>
                <w:lang w:val="et-EE"/>
              </w:rPr>
            </w:pPr>
            <w:r w:rsidRPr="008071FF">
              <w:rPr>
                <w:noProof/>
                <w:lang w:val="et-EE"/>
              </w:rPr>
              <w:t>JAH</w:t>
            </w:r>
          </w:p>
          <w:p w14:paraId="24E4F5B8" w14:textId="77777777" w:rsidR="00210C09" w:rsidRPr="008071FF" w:rsidRDefault="00210C09" w:rsidP="00D1622B">
            <w:pPr>
              <w:pBdr>
                <w:top w:val="nil"/>
                <w:left w:val="nil"/>
                <w:bottom w:val="nil"/>
                <w:right w:val="nil"/>
                <w:between w:val="nil"/>
              </w:pBdr>
              <w:spacing w:before="0" w:after="0"/>
              <w:rPr>
                <w:noProof/>
                <w:lang w:val="et-EE"/>
              </w:rPr>
            </w:pPr>
          </w:p>
          <w:p w14:paraId="169D9865" w14:textId="53DA5949" w:rsidR="008071FF" w:rsidRPr="008071FF" w:rsidRDefault="004B1F56" w:rsidP="008071FF">
            <w:pPr>
              <w:pBdr>
                <w:top w:val="nil"/>
                <w:left w:val="nil"/>
                <w:bottom w:val="nil"/>
                <w:right w:val="nil"/>
                <w:between w:val="nil"/>
              </w:pBdr>
              <w:spacing w:before="0" w:after="0"/>
              <w:rPr>
                <w:noProof/>
                <w:lang w:val="et-EE"/>
              </w:rPr>
            </w:pPr>
            <w:r w:rsidRPr="008071FF">
              <w:rPr>
                <w:noProof/>
                <w:lang w:val="et-EE"/>
              </w:rPr>
              <w:t>P</w:t>
            </w:r>
            <w:r w:rsidR="000A4DDC">
              <w:rPr>
                <w:noProof/>
                <w:lang w:val="et-EE"/>
              </w:rPr>
              <w:t xml:space="preserve">ärast </w:t>
            </w:r>
            <w:r w:rsidRPr="008071FF">
              <w:rPr>
                <w:noProof/>
                <w:lang w:val="et-EE"/>
              </w:rPr>
              <w:t xml:space="preserve">käesoleva taotluse punktis 2 toodud eesmärkide </w:t>
            </w:r>
            <w:r w:rsidR="00210C09">
              <w:rPr>
                <w:noProof/>
                <w:lang w:val="et-EE"/>
              </w:rPr>
              <w:t xml:space="preserve">ja alaeesmärkide </w:t>
            </w:r>
            <w:r w:rsidRPr="008071FF">
              <w:rPr>
                <w:noProof/>
                <w:lang w:val="et-EE"/>
              </w:rPr>
              <w:t xml:space="preserve">täitmist </w:t>
            </w:r>
            <w:r w:rsidR="00377400">
              <w:rPr>
                <w:noProof/>
                <w:lang w:val="et-EE"/>
              </w:rPr>
              <w:t>t</w:t>
            </w:r>
            <w:r w:rsidRPr="008071FF">
              <w:rPr>
                <w:noProof/>
                <w:lang w:val="et-EE"/>
              </w:rPr>
              <w:t xml:space="preserve">ervise </w:t>
            </w:r>
            <w:r w:rsidR="00377400">
              <w:rPr>
                <w:noProof/>
                <w:lang w:val="et-EE"/>
              </w:rPr>
              <w:t>i</w:t>
            </w:r>
            <w:r w:rsidRPr="008071FF">
              <w:rPr>
                <w:noProof/>
                <w:lang w:val="et-EE"/>
              </w:rPr>
              <w:t>nfosüsteemi pseudonüümitud isikuandmed hävitatakse</w:t>
            </w:r>
            <w:r w:rsidR="00377400">
              <w:rPr>
                <w:noProof/>
                <w:lang w:val="et-EE"/>
              </w:rPr>
              <w:t xml:space="preserve"> </w:t>
            </w:r>
            <w:r w:rsidRPr="008071FF">
              <w:rPr>
                <w:noProof/>
                <w:lang w:val="et-EE"/>
              </w:rPr>
              <w:t>andmete väljastamise hetkest</w:t>
            </w:r>
            <w:r w:rsidR="00377400">
              <w:rPr>
                <w:noProof/>
                <w:lang w:val="et-EE"/>
              </w:rPr>
              <w:t xml:space="preserve"> hiljemalt</w:t>
            </w:r>
            <w:r w:rsidRPr="008071FF">
              <w:rPr>
                <w:noProof/>
                <w:lang w:val="et-EE"/>
              </w:rPr>
              <w:t xml:space="preserve"> 10 aasta möödumisel</w:t>
            </w:r>
            <w:r w:rsidR="0008521D">
              <w:rPr>
                <w:noProof/>
                <w:lang w:val="et-EE"/>
              </w:rPr>
              <w:t>. Andmed hävitatakse TAI serverist kustutamise teel, mille järel ei ole andmete taast</w:t>
            </w:r>
            <w:r w:rsidR="00377400">
              <w:rPr>
                <w:noProof/>
                <w:lang w:val="et-EE"/>
              </w:rPr>
              <w:t>a</w:t>
            </w:r>
            <w:r w:rsidR="0008521D">
              <w:rPr>
                <w:noProof/>
                <w:lang w:val="et-EE"/>
              </w:rPr>
              <w:t xml:space="preserve">mine enam võimalik. Andmete kustutamise </w:t>
            </w:r>
            <w:r w:rsidRPr="008071FF">
              <w:rPr>
                <w:noProof/>
                <w:lang w:val="et-EE"/>
              </w:rPr>
              <w:t>kohta koostatakse akt.</w:t>
            </w:r>
            <w:r w:rsidR="0008521D" w:rsidRPr="002B1E1D">
              <w:rPr>
                <w:lang w:val="et-EE"/>
              </w:rPr>
              <w:t xml:space="preserve"> Pseudonüümitud isikuandmete põhjal l</w:t>
            </w:r>
            <w:r w:rsidR="0008521D" w:rsidRPr="0008521D">
              <w:rPr>
                <w:noProof/>
                <w:lang w:val="et-EE"/>
              </w:rPr>
              <w:t xml:space="preserve">oodud statistika </w:t>
            </w:r>
            <w:r w:rsidR="0008521D">
              <w:rPr>
                <w:noProof/>
                <w:lang w:val="et-EE"/>
              </w:rPr>
              <w:t xml:space="preserve">säilitatakse </w:t>
            </w:r>
            <w:r w:rsidR="0008521D" w:rsidRPr="0008521D">
              <w:rPr>
                <w:noProof/>
                <w:lang w:val="et-EE"/>
              </w:rPr>
              <w:t>agregatsioonitasemel, mis ei võimalda isikute tuvastamist</w:t>
            </w:r>
            <w:r w:rsidR="0008521D">
              <w:rPr>
                <w:noProof/>
                <w:lang w:val="et-EE"/>
              </w:rPr>
              <w:t>.</w:t>
            </w:r>
          </w:p>
        </w:tc>
      </w:tr>
      <w:tr w:rsidR="001C42D1" w:rsidRPr="00096DFC" w14:paraId="3CADB1DE" w14:textId="048E8559" w:rsidTr="001C42D1">
        <w:trPr>
          <w:trHeight w:val="42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731661AA" w14:textId="26DC0064" w:rsidR="001C42D1" w:rsidRPr="00096DFC" w:rsidRDefault="001C42D1" w:rsidP="006C12FC">
            <w:pPr>
              <w:pBdr>
                <w:top w:val="nil"/>
                <w:left w:val="nil"/>
                <w:bottom w:val="nil"/>
                <w:right w:val="nil"/>
                <w:between w:val="nil"/>
              </w:pBdr>
              <w:spacing w:before="0" w:after="0"/>
              <w:rPr>
                <w:b/>
                <w:bCs/>
                <w:noProof/>
                <w:color w:val="323232"/>
                <w:lang w:val="et-EE"/>
              </w:rPr>
            </w:pPr>
            <w:r w:rsidRPr="00096DFC">
              <w:rPr>
                <w:b/>
                <w:noProof/>
                <w:sz w:val="22"/>
                <w:szCs w:val="22"/>
                <w:lang w:val="et-EE"/>
              </w:rPr>
              <w:t>13 c Teised eetilised küsimused</w:t>
            </w:r>
          </w:p>
        </w:tc>
      </w:tr>
      <w:tr w:rsidR="00735112" w:rsidRPr="00FF277D" w14:paraId="533DBC0D" w14:textId="77777777" w:rsidTr="000A4DDC">
        <w:trPr>
          <w:trHeight w:val="796"/>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30825B" w14:textId="65668C93" w:rsidR="00735112" w:rsidRPr="00096DFC" w:rsidRDefault="00B01F79" w:rsidP="00463607">
            <w:pPr>
              <w:pBdr>
                <w:top w:val="nil"/>
                <w:left w:val="nil"/>
                <w:bottom w:val="nil"/>
                <w:right w:val="nil"/>
                <w:between w:val="nil"/>
              </w:pBdr>
              <w:spacing w:before="0" w:after="0"/>
              <w:rPr>
                <w:b/>
                <w:bCs/>
                <w:noProof/>
                <w:color w:val="323232"/>
                <w:lang w:val="et-EE"/>
              </w:rPr>
            </w:pPr>
            <w:r>
              <w:rPr>
                <w:b/>
                <w:noProof/>
                <w:color w:val="323232"/>
                <w:lang w:val="et-EE"/>
              </w:rPr>
              <w:t>Kas uurimistöö läbiviimine võib kaasa tuua eelpool kirjeldamata eetilisi riske?</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B05A969" w14:textId="38368555" w:rsidR="00735112" w:rsidRPr="00096DFC" w:rsidRDefault="00D1622B" w:rsidP="00463607">
            <w:pPr>
              <w:rPr>
                <w:noProof/>
                <w:lang w:val="et-EE"/>
              </w:rPr>
            </w:pPr>
            <w:r>
              <w:rPr>
                <w:noProof/>
                <w:lang w:val="et-EE"/>
              </w:rPr>
              <w:t>Ei</w:t>
            </w: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A171999" w14:textId="340E94D4" w:rsidR="00735112" w:rsidRPr="00261332" w:rsidRDefault="00735112" w:rsidP="00261332">
            <w:pPr>
              <w:pBdr>
                <w:top w:val="nil"/>
                <w:left w:val="nil"/>
                <w:bottom w:val="nil"/>
                <w:right w:val="nil"/>
                <w:between w:val="nil"/>
              </w:pBdr>
              <w:spacing w:before="0" w:after="0"/>
              <w:rPr>
                <w:b/>
                <w:bCs/>
                <w:noProof/>
                <w:color w:val="323232"/>
                <w:lang w:val="et-EE"/>
              </w:rPr>
            </w:pPr>
          </w:p>
        </w:tc>
      </w:tr>
      <w:tr w:rsidR="001C42D1" w:rsidRPr="00FF277D" w14:paraId="6629453B" w14:textId="3A9951FA" w:rsidTr="00A909D5">
        <w:trPr>
          <w:trHeight w:val="596"/>
        </w:trPr>
        <w:tc>
          <w:tcPr>
            <w:tcW w:w="952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6376F887" w14:textId="260819B7" w:rsidR="001C42D1" w:rsidRPr="00096DFC" w:rsidRDefault="001C42D1">
            <w:pPr>
              <w:rPr>
                <w:noProof/>
                <w:lang w:val="et-EE"/>
              </w:rPr>
            </w:pPr>
            <w:r w:rsidRPr="00096DFC">
              <w:rPr>
                <w:b/>
                <w:noProof/>
                <w:color w:val="000000"/>
                <w:sz w:val="22"/>
                <w:szCs w:val="22"/>
                <w:lang w:val="et-EE"/>
              </w:rPr>
              <w:lastRenderedPageBreak/>
              <w:t>14. Täita, kui uuring põhineb andmekogu ja/või andmeallika andmetel.</w:t>
            </w:r>
          </w:p>
        </w:tc>
      </w:tr>
      <w:tr w:rsidR="001C42D1" w:rsidRPr="00096DFC" w14:paraId="13FFAF5A" w14:textId="34CC9029" w:rsidTr="001C42D1">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4BACBDB" w14:textId="29BEFDB9"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r w:rsidRPr="00096DFC">
              <w:rPr>
                <w:b/>
                <w:noProof/>
                <w:color w:val="323232"/>
                <w:lang w:val="et-EE"/>
              </w:rPr>
              <w:t>Andmekogu ja/või andmeallika nimetus</w:t>
            </w:r>
            <w:r w:rsidR="008D3EFB">
              <w:rPr>
                <w:b/>
                <w:noProof/>
                <w:color w:val="323232"/>
                <w:lang w:val="et-EE"/>
              </w:rPr>
              <w:t xml:space="preserve">: </w:t>
            </w:r>
            <w:r w:rsidR="002A5EED" w:rsidRPr="00B13941">
              <w:rPr>
                <w:bCs/>
                <w:noProof/>
                <w:color w:val="323232"/>
                <w:lang w:val="et-EE"/>
              </w:rPr>
              <w:t xml:space="preserve">Tervise </w:t>
            </w:r>
            <w:r w:rsidR="002766D3">
              <w:rPr>
                <w:bCs/>
                <w:noProof/>
                <w:color w:val="323232"/>
                <w:lang w:val="et-EE"/>
              </w:rPr>
              <w:t>i</w:t>
            </w:r>
            <w:r w:rsidR="002A5EED" w:rsidRPr="00B13941">
              <w:rPr>
                <w:bCs/>
                <w:noProof/>
                <w:color w:val="323232"/>
                <w:lang w:val="et-EE"/>
              </w:rPr>
              <w:t>nfosüsteem</w:t>
            </w:r>
          </w:p>
        </w:tc>
      </w:tr>
      <w:tr w:rsidR="001C42D1" w:rsidRPr="00096DFC" w14:paraId="584E12C9" w14:textId="69387E57" w:rsidTr="001C42D1">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851E1BE" w14:textId="190FB602"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323232"/>
                <w:lang w:val="et-EE"/>
              </w:rPr>
              <w:t>Isikuandmete töötlemise eesmärk</w:t>
            </w:r>
            <w:r w:rsidR="00B13941">
              <w:rPr>
                <w:b/>
                <w:noProof/>
                <w:color w:val="323232"/>
                <w:lang w:val="et-EE"/>
              </w:rPr>
              <w:t xml:space="preserve"> </w:t>
            </w:r>
            <w:r w:rsidR="00B13941" w:rsidRPr="00B13941">
              <w:rPr>
                <w:bCs/>
                <w:noProof/>
                <w:color w:val="323232"/>
                <w:lang w:val="et-EE"/>
              </w:rPr>
              <w:t xml:space="preserve">on kirjeldatud </w:t>
            </w:r>
            <w:r w:rsidR="00BA399B">
              <w:rPr>
                <w:bCs/>
                <w:noProof/>
                <w:color w:val="323232"/>
                <w:lang w:val="et-EE"/>
              </w:rPr>
              <w:t xml:space="preserve">käesoleva </w:t>
            </w:r>
            <w:r w:rsidR="00B13941" w:rsidRPr="00B13941">
              <w:rPr>
                <w:bCs/>
                <w:noProof/>
                <w:color w:val="323232"/>
                <w:lang w:val="et-EE"/>
              </w:rPr>
              <w:t xml:space="preserve">taotluse punktis </w:t>
            </w:r>
            <w:r w:rsidR="00BA399B">
              <w:rPr>
                <w:bCs/>
                <w:noProof/>
                <w:color w:val="323232"/>
                <w:lang w:val="et-EE"/>
              </w:rPr>
              <w:t>2. „Uuringu põhieesmärk“</w:t>
            </w:r>
            <w:r w:rsidR="00B13941" w:rsidRPr="00B13941">
              <w:rPr>
                <w:bCs/>
                <w:noProof/>
                <w:color w:val="323232"/>
                <w:lang w:val="et-EE"/>
              </w:rPr>
              <w:t>.</w:t>
            </w:r>
          </w:p>
        </w:tc>
      </w:tr>
      <w:tr w:rsidR="00671A6C" w:rsidRPr="00406A29" w14:paraId="7BDF6AD2" w14:textId="7B7FF597" w:rsidTr="00BF150E">
        <w:trPr>
          <w:trHeight w:val="244"/>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F81DE1" w14:textId="60C26E99" w:rsidR="00671A6C" w:rsidRPr="002766D3" w:rsidRDefault="00671A6C" w:rsidP="000A2116">
            <w:pPr>
              <w:pBdr>
                <w:top w:val="nil"/>
                <w:left w:val="nil"/>
                <w:bottom w:val="nil"/>
                <w:right w:val="nil"/>
                <w:between w:val="nil"/>
              </w:pBdr>
              <w:spacing w:before="0" w:after="0"/>
              <w:rPr>
                <w:b/>
                <w:bCs/>
                <w:noProof/>
                <w:color w:val="323232"/>
                <w:lang w:val="et-EE"/>
              </w:rPr>
            </w:pPr>
            <w:r w:rsidRPr="002766D3">
              <w:rPr>
                <w:b/>
                <w:bCs/>
                <w:noProof/>
                <w:color w:val="323232"/>
                <w:lang w:val="et-EE"/>
              </w:rPr>
              <w:t>Andmekoosseis ja periood, mille kohta andmed kogutakse (</w:t>
            </w:r>
            <w:r w:rsidR="002766D3">
              <w:rPr>
                <w:b/>
                <w:bCs/>
                <w:noProof/>
                <w:color w:val="323232"/>
                <w:lang w:val="et-EE"/>
              </w:rPr>
              <w:t>Lisad 2–12)</w:t>
            </w:r>
          </w:p>
          <w:p w14:paraId="5071AEC4" w14:textId="721AA18C" w:rsidR="00E06AB5" w:rsidRPr="002766D3" w:rsidRDefault="007B7623" w:rsidP="00E06AB5">
            <w:pPr>
              <w:rPr>
                <w:noProof/>
                <w:lang w:val="et-EE"/>
              </w:rPr>
            </w:pPr>
            <w:r w:rsidRPr="002766D3">
              <w:rPr>
                <w:noProof/>
                <w:lang w:val="et-EE"/>
              </w:rPr>
              <w:t xml:space="preserve">Tervise infosüsteemi pseudonüümitud andmed alates 2024. aasta II kvartalist. </w:t>
            </w:r>
            <w:r w:rsidR="00E06AB5" w:rsidRPr="002766D3">
              <w:rPr>
                <w:noProof/>
                <w:lang w:val="et-EE"/>
              </w:rPr>
              <w:t xml:space="preserve">Täpne uuringu vajaduste katmiseks vajalik Tervise </w:t>
            </w:r>
            <w:r w:rsidR="000A4DDC">
              <w:rPr>
                <w:noProof/>
                <w:lang w:val="et-EE"/>
              </w:rPr>
              <w:t>i</w:t>
            </w:r>
            <w:r w:rsidR="00E06AB5" w:rsidRPr="002766D3">
              <w:rPr>
                <w:noProof/>
                <w:lang w:val="et-EE"/>
              </w:rPr>
              <w:t xml:space="preserve">nfosüsteemi </w:t>
            </w:r>
            <w:r w:rsidR="006057EC" w:rsidRPr="002766D3">
              <w:rPr>
                <w:noProof/>
                <w:lang w:val="et-EE"/>
              </w:rPr>
              <w:t xml:space="preserve">pseudonüümitud </w:t>
            </w:r>
            <w:r w:rsidR="00E06AB5" w:rsidRPr="002766D3">
              <w:rPr>
                <w:noProof/>
                <w:lang w:val="et-EE"/>
              </w:rPr>
              <w:t>andmekoosseis on esitatud järgnevates taotluse lisades</w:t>
            </w:r>
            <w:r w:rsidRPr="002766D3">
              <w:rPr>
                <w:noProof/>
                <w:lang w:val="et-EE"/>
              </w:rPr>
              <w:t>:</w:t>
            </w:r>
          </w:p>
          <w:p w14:paraId="1B1A3107" w14:textId="197E60DB" w:rsidR="00E06AB5" w:rsidRPr="002766D3" w:rsidRDefault="00E06AB5" w:rsidP="00E06AB5">
            <w:pPr>
              <w:rPr>
                <w:noProof/>
                <w:lang w:val="et-EE"/>
              </w:rPr>
            </w:pPr>
            <w:r w:rsidRPr="002766D3">
              <w:rPr>
                <w:noProof/>
                <w:lang w:val="et-EE"/>
              </w:rPr>
              <w:t xml:space="preserve">Lisa </w:t>
            </w:r>
            <w:r w:rsidR="002766D3" w:rsidRPr="002766D3">
              <w:rPr>
                <w:noProof/>
                <w:lang w:val="et-EE"/>
              </w:rPr>
              <w:t>2</w:t>
            </w:r>
            <w:r w:rsidRPr="002766D3">
              <w:rPr>
                <w:noProof/>
                <w:lang w:val="et-EE"/>
              </w:rPr>
              <w:t xml:space="preserve">: </w:t>
            </w:r>
            <w:r w:rsidR="004C48D8" w:rsidRPr="002766D3">
              <w:rPr>
                <w:noProof/>
                <w:lang w:val="et-EE"/>
              </w:rPr>
              <w:t>Ambulatoorse epikriisi andmekoosseis</w:t>
            </w:r>
            <w:r w:rsidRPr="002766D3">
              <w:rPr>
                <w:noProof/>
                <w:lang w:val="et-EE"/>
              </w:rPr>
              <w:t xml:space="preserve">. </w:t>
            </w:r>
            <w:r w:rsidR="00D9542B" w:rsidRPr="002766D3">
              <w:rPr>
                <w:noProof/>
                <w:lang w:val="et-EE"/>
              </w:rPr>
              <w:t xml:space="preserve">Periood a) </w:t>
            </w:r>
            <w:r w:rsidR="00A86FDA" w:rsidRPr="002766D3">
              <w:rPr>
                <w:noProof/>
                <w:lang w:val="et-EE"/>
              </w:rPr>
              <w:t>jooksva aasta</w:t>
            </w:r>
            <w:r w:rsidR="00D9542B" w:rsidRPr="002766D3">
              <w:rPr>
                <w:noProof/>
                <w:lang w:val="et-EE"/>
              </w:rPr>
              <w:t xml:space="preserve"> </w:t>
            </w:r>
            <w:r w:rsidRPr="002766D3">
              <w:rPr>
                <w:noProof/>
                <w:lang w:val="et-EE"/>
              </w:rPr>
              <w:t>I kvartal</w:t>
            </w:r>
            <w:r w:rsidR="00A86FDA" w:rsidRPr="002766D3">
              <w:rPr>
                <w:noProof/>
                <w:lang w:val="et-EE"/>
              </w:rPr>
              <w:t>i andmed</w:t>
            </w:r>
            <w:r w:rsidR="00D9542B" w:rsidRPr="002766D3">
              <w:rPr>
                <w:noProof/>
                <w:lang w:val="et-EE"/>
              </w:rPr>
              <w:t xml:space="preserve">; b) </w:t>
            </w:r>
            <w:r w:rsidR="00A86FDA" w:rsidRPr="002766D3">
              <w:rPr>
                <w:noProof/>
                <w:lang w:val="et-EE"/>
              </w:rPr>
              <w:t>jooksva aasta</w:t>
            </w:r>
            <w:r w:rsidR="00D9542B" w:rsidRPr="002766D3">
              <w:rPr>
                <w:noProof/>
                <w:lang w:val="et-EE"/>
              </w:rPr>
              <w:t xml:space="preserve"> aasta </w:t>
            </w:r>
            <w:r w:rsidRPr="002766D3">
              <w:rPr>
                <w:noProof/>
                <w:lang w:val="et-EE"/>
              </w:rPr>
              <w:t>II kvartal</w:t>
            </w:r>
            <w:r w:rsidR="00A86FDA" w:rsidRPr="002766D3">
              <w:rPr>
                <w:noProof/>
                <w:lang w:val="et-EE"/>
              </w:rPr>
              <w:t>i andmed</w:t>
            </w:r>
            <w:r w:rsidRPr="002766D3">
              <w:rPr>
                <w:noProof/>
                <w:lang w:val="et-EE"/>
              </w:rPr>
              <w:t xml:space="preserve">, </w:t>
            </w:r>
            <w:r w:rsidR="00D9542B" w:rsidRPr="002766D3">
              <w:rPr>
                <w:noProof/>
                <w:lang w:val="et-EE"/>
              </w:rPr>
              <w:t xml:space="preserve">c) </w:t>
            </w:r>
            <w:r w:rsidR="00A86FDA" w:rsidRPr="002766D3">
              <w:rPr>
                <w:noProof/>
                <w:lang w:val="et-EE"/>
              </w:rPr>
              <w:t>jooksva</w:t>
            </w:r>
            <w:r w:rsidR="00D9542B" w:rsidRPr="002766D3">
              <w:rPr>
                <w:noProof/>
                <w:lang w:val="et-EE"/>
              </w:rPr>
              <w:t xml:space="preserve"> aasta </w:t>
            </w:r>
            <w:r w:rsidRPr="002766D3">
              <w:rPr>
                <w:noProof/>
                <w:lang w:val="et-EE"/>
              </w:rPr>
              <w:t>III kvartal</w:t>
            </w:r>
            <w:r w:rsidR="00A86FDA" w:rsidRPr="002766D3">
              <w:rPr>
                <w:noProof/>
                <w:lang w:val="et-EE"/>
              </w:rPr>
              <w:t>i andmed</w:t>
            </w:r>
            <w:r w:rsidRPr="002766D3">
              <w:rPr>
                <w:noProof/>
                <w:lang w:val="et-EE"/>
              </w:rPr>
              <w:t>,</w:t>
            </w:r>
            <w:r w:rsidR="00D9542B" w:rsidRPr="002766D3">
              <w:rPr>
                <w:noProof/>
                <w:lang w:val="et-EE"/>
              </w:rPr>
              <w:t xml:space="preserve"> d) vastav</w:t>
            </w:r>
            <w:r w:rsidR="00A86FDA" w:rsidRPr="002766D3">
              <w:rPr>
                <w:noProof/>
                <w:lang w:val="et-EE"/>
              </w:rPr>
              <w:t>a</w:t>
            </w:r>
            <w:r w:rsidR="00D9542B" w:rsidRPr="002766D3">
              <w:rPr>
                <w:noProof/>
                <w:lang w:val="et-EE"/>
              </w:rPr>
              <w:t xml:space="preserve"> </w:t>
            </w:r>
            <w:r w:rsidR="00A86FDA" w:rsidRPr="002766D3">
              <w:rPr>
                <w:noProof/>
                <w:lang w:val="et-EE"/>
              </w:rPr>
              <w:t>aruandlus</w:t>
            </w:r>
            <w:r w:rsidRPr="002766D3">
              <w:rPr>
                <w:noProof/>
                <w:lang w:val="et-EE"/>
              </w:rPr>
              <w:t>aasta</w:t>
            </w:r>
            <w:r w:rsidR="00D9542B" w:rsidRPr="002766D3">
              <w:rPr>
                <w:noProof/>
                <w:lang w:val="et-EE"/>
              </w:rPr>
              <w:t xml:space="preserve"> </w:t>
            </w:r>
            <w:r w:rsidR="00A86FDA" w:rsidRPr="002766D3">
              <w:rPr>
                <w:noProof/>
                <w:lang w:val="et-EE"/>
              </w:rPr>
              <w:t>andmed</w:t>
            </w:r>
            <w:r w:rsidR="00FF38B6" w:rsidRPr="002766D3">
              <w:rPr>
                <w:noProof/>
                <w:lang w:val="et-EE"/>
              </w:rPr>
              <w:t xml:space="preserve">. </w:t>
            </w:r>
            <w:r w:rsidR="00707053" w:rsidRPr="002766D3">
              <w:rPr>
                <w:noProof/>
                <w:lang w:val="et-EE"/>
              </w:rPr>
              <w:t>Tervise Infosüsteemi esitatud</w:t>
            </w:r>
            <w:r w:rsidR="00444252" w:rsidRPr="002766D3">
              <w:rPr>
                <w:noProof/>
                <w:lang w:val="et-EE"/>
              </w:rPr>
              <w:t xml:space="preserve"> ja andmeväljastuseks pseudon</w:t>
            </w:r>
            <w:r w:rsidR="006057EC" w:rsidRPr="002766D3">
              <w:rPr>
                <w:noProof/>
                <w:lang w:val="et-EE"/>
              </w:rPr>
              <w:t>ü</w:t>
            </w:r>
            <w:r w:rsidR="00444252" w:rsidRPr="002766D3">
              <w:rPr>
                <w:noProof/>
                <w:lang w:val="et-EE"/>
              </w:rPr>
              <w:t>üm</w:t>
            </w:r>
            <w:r w:rsidR="006057EC" w:rsidRPr="002766D3">
              <w:rPr>
                <w:noProof/>
                <w:lang w:val="et-EE"/>
              </w:rPr>
              <w:t xml:space="preserve">itud </w:t>
            </w:r>
            <w:r w:rsidR="00707053" w:rsidRPr="002766D3">
              <w:rPr>
                <w:noProof/>
                <w:lang w:val="et-EE"/>
              </w:rPr>
              <w:t>a</w:t>
            </w:r>
            <w:r w:rsidR="00912C21" w:rsidRPr="002766D3">
              <w:rPr>
                <w:noProof/>
                <w:lang w:val="et-EE"/>
              </w:rPr>
              <w:t>ndmed haigusjuhtumi lõpu kuupäeva järgi.</w:t>
            </w:r>
          </w:p>
          <w:p w14:paraId="6CED98DE" w14:textId="2CF061A2" w:rsidR="004C48D8" w:rsidRPr="002766D3" w:rsidRDefault="00E06AB5" w:rsidP="00E06AB5">
            <w:pPr>
              <w:rPr>
                <w:noProof/>
                <w:lang w:val="et-EE"/>
              </w:rPr>
            </w:pPr>
            <w:r w:rsidRPr="002766D3">
              <w:rPr>
                <w:noProof/>
                <w:lang w:val="et-EE"/>
              </w:rPr>
              <w:t xml:space="preserve">Lisa </w:t>
            </w:r>
            <w:r w:rsidR="002766D3" w:rsidRPr="002766D3">
              <w:rPr>
                <w:noProof/>
                <w:lang w:val="et-EE"/>
              </w:rPr>
              <w:t>3</w:t>
            </w:r>
            <w:r w:rsidRPr="002766D3">
              <w:rPr>
                <w:noProof/>
                <w:lang w:val="et-EE"/>
              </w:rPr>
              <w:t xml:space="preserve">: </w:t>
            </w:r>
            <w:r w:rsidR="004C48D8" w:rsidRPr="002766D3">
              <w:rPr>
                <w:noProof/>
                <w:lang w:val="et-EE"/>
              </w:rPr>
              <w:t>Statsionaarse ja päevaravi epikriisi andmekoosseis</w:t>
            </w:r>
            <w:r w:rsidRPr="002766D3">
              <w:rPr>
                <w:noProof/>
                <w:lang w:val="et-EE"/>
              </w:rPr>
              <w:t xml:space="preserve">. </w:t>
            </w:r>
            <w:r w:rsidR="004C48D8" w:rsidRPr="002766D3">
              <w:rPr>
                <w:noProof/>
                <w:lang w:val="et-EE"/>
              </w:rPr>
              <w:t xml:space="preserve">Periood a) </w:t>
            </w:r>
            <w:r w:rsidR="00A86FDA" w:rsidRPr="002766D3">
              <w:rPr>
                <w:noProof/>
                <w:lang w:val="et-EE"/>
              </w:rPr>
              <w:t>jooksva</w:t>
            </w:r>
            <w:r w:rsidR="004C48D8" w:rsidRPr="002766D3">
              <w:rPr>
                <w:noProof/>
                <w:lang w:val="et-EE"/>
              </w:rPr>
              <w:t xml:space="preserve"> aasta I kvartal</w:t>
            </w:r>
            <w:r w:rsidR="00A86FDA" w:rsidRPr="002766D3">
              <w:rPr>
                <w:noProof/>
                <w:lang w:val="et-EE"/>
              </w:rPr>
              <w:t>i andmed</w:t>
            </w:r>
            <w:r w:rsidR="004C48D8" w:rsidRPr="002766D3">
              <w:rPr>
                <w:noProof/>
                <w:lang w:val="et-EE"/>
              </w:rPr>
              <w:t xml:space="preserve">; b) </w:t>
            </w:r>
            <w:r w:rsidR="00A86FDA" w:rsidRPr="002766D3">
              <w:rPr>
                <w:noProof/>
                <w:lang w:val="et-EE"/>
              </w:rPr>
              <w:t>jooksva</w:t>
            </w:r>
            <w:r w:rsidR="004C48D8" w:rsidRPr="002766D3">
              <w:rPr>
                <w:noProof/>
                <w:lang w:val="et-EE"/>
              </w:rPr>
              <w:t xml:space="preserve"> aasta II kvartal</w:t>
            </w:r>
            <w:r w:rsidR="00A86FDA" w:rsidRPr="002766D3">
              <w:rPr>
                <w:noProof/>
                <w:lang w:val="et-EE"/>
              </w:rPr>
              <w:t>i andmed</w:t>
            </w:r>
            <w:r w:rsidR="004C48D8" w:rsidRPr="002766D3">
              <w:rPr>
                <w:noProof/>
                <w:lang w:val="et-EE"/>
              </w:rPr>
              <w:t xml:space="preserve">, c) </w:t>
            </w:r>
            <w:r w:rsidR="00A86FDA" w:rsidRPr="002766D3">
              <w:rPr>
                <w:noProof/>
                <w:lang w:val="et-EE"/>
              </w:rPr>
              <w:t>jooksva</w:t>
            </w:r>
            <w:r w:rsidR="004C48D8" w:rsidRPr="002766D3">
              <w:rPr>
                <w:noProof/>
                <w:lang w:val="et-EE"/>
              </w:rPr>
              <w:t xml:space="preserve"> aasta III kvartal</w:t>
            </w:r>
            <w:r w:rsidR="00A86FDA" w:rsidRPr="002766D3">
              <w:rPr>
                <w:noProof/>
                <w:lang w:val="et-EE"/>
              </w:rPr>
              <w:t>i andmed</w:t>
            </w:r>
            <w:r w:rsidR="004C48D8" w:rsidRPr="002766D3">
              <w:rPr>
                <w:noProof/>
                <w:lang w:val="et-EE"/>
              </w:rPr>
              <w:t>, d) vastav</w:t>
            </w:r>
            <w:r w:rsidR="00A86FDA" w:rsidRPr="002766D3">
              <w:rPr>
                <w:noProof/>
                <w:lang w:val="et-EE"/>
              </w:rPr>
              <w:t>a</w:t>
            </w:r>
            <w:r w:rsidR="004C48D8" w:rsidRPr="002766D3">
              <w:rPr>
                <w:noProof/>
                <w:lang w:val="et-EE"/>
              </w:rPr>
              <w:t xml:space="preserve"> </w:t>
            </w:r>
            <w:r w:rsidR="00A86FDA" w:rsidRPr="002766D3">
              <w:rPr>
                <w:noProof/>
                <w:lang w:val="et-EE"/>
              </w:rPr>
              <w:t>aruandlus</w:t>
            </w:r>
            <w:r w:rsidR="004C48D8" w:rsidRPr="002766D3">
              <w:rPr>
                <w:noProof/>
                <w:lang w:val="et-EE"/>
              </w:rPr>
              <w:t xml:space="preserve">aasta </w:t>
            </w:r>
            <w:r w:rsidR="00A86FDA" w:rsidRPr="002766D3">
              <w:rPr>
                <w:noProof/>
                <w:lang w:val="et-EE"/>
              </w:rPr>
              <w:t>andmed</w:t>
            </w:r>
            <w:r w:rsidR="004C48D8" w:rsidRPr="002766D3">
              <w:rPr>
                <w:noProof/>
                <w:lang w:val="et-EE"/>
              </w:rPr>
              <w:t xml:space="preserve">. </w:t>
            </w:r>
            <w:r w:rsidR="00707053" w:rsidRPr="002766D3">
              <w:rPr>
                <w:noProof/>
                <w:lang w:val="et-EE"/>
              </w:rPr>
              <w:t xml:space="preserve">Tervise Infosüsteemi esitatud </w:t>
            </w:r>
            <w:r w:rsidR="00444252" w:rsidRPr="002766D3">
              <w:rPr>
                <w:noProof/>
                <w:lang w:val="et-EE"/>
              </w:rPr>
              <w:t>ja andmeväljastuseks pseudon</w:t>
            </w:r>
            <w:r w:rsidR="006057EC" w:rsidRPr="002766D3">
              <w:rPr>
                <w:noProof/>
                <w:lang w:val="et-EE"/>
              </w:rPr>
              <w:t>ü</w:t>
            </w:r>
            <w:r w:rsidR="00444252" w:rsidRPr="002766D3">
              <w:rPr>
                <w:noProof/>
                <w:lang w:val="et-EE"/>
              </w:rPr>
              <w:t>ümi</w:t>
            </w:r>
            <w:r w:rsidR="006057EC" w:rsidRPr="002766D3">
              <w:rPr>
                <w:noProof/>
                <w:lang w:val="et-EE"/>
              </w:rPr>
              <w:t>tud</w:t>
            </w:r>
            <w:r w:rsidR="00444252" w:rsidRPr="002766D3">
              <w:rPr>
                <w:noProof/>
                <w:lang w:val="et-EE"/>
              </w:rPr>
              <w:t xml:space="preserve"> </w:t>
            </w:r>
            <w:r w:rsidR="00707053" w:rsidRPr="002766D3">
              <w:rPr>
                <w:noProof/>
                <w:lang w:val="et-EE"/>
              </w:rPr>
              <w:t>andmed haigusjuhtumi lõpu kuupäeva järgi.</w:t>
            </w:r>
          </w:p>
          <w:p w14:paraId="1A9AB217" w14:textId="181973DB" w:rsidR="00707053" w:rsidRPr="002766D3" w:rsidRDefault="00E06AB5" w:rsidP="00E06AB5">
            <w:pPr>
              <w:rPr>
                <w:noProof/>
                <w:lang w:val="et-EE"/>
              </w:rPr>
            </w:pPr>
            <w:r w:rsidRPr="002766D3">
              <w:rPr>
                <w:noProof/>
                <w:lang w:val="et-EE"/>
              </w:rPr>
              <w:t xml:space="preserve">Lisa </w:t>
            </w:r>
            <w:r w:rsidR="002766D3" w:rsidRPr="002766D3">
              <w:rPr>
                <w:noProof/>
                <w:lang w:val="et-EE"/>
              </w:rPr>
              <w:t>4</w:t>
            </w:r>
            <w:r w:rsidRPr="002766D3">
              <w:rPr>
                <w:noProof/>
                <w:lang w:val="et-EE"/>
              </w:rPr>
              <w:t xml:space="preserve">: </w:t>
            </w:r>
            <w:r w:rsidR="00707053" w:rsidRPr="002766D3">
              <w:rPr>
                <w:noProof/>
                <w:lang w:val="et-EE"/>
              </w:rPr>
              <w:t xml:space="preserve">Iseseisva statsionaarse õendusabiteenuse ja koduõendusteenuse õendusepikriisi andmekoosseis. </w:t>
            </w:r>
            <w:r w:rsidR="00FF38B6" w:rsidRPr="002766D3">
              <w:rPr>
                <w:lang w:val="et-EE"/>
              </w:rPr>
              <w:t xml:space="preserve"> </w:t>
            </w:r>
            <w:r w:rsidR="00A86FDA" w:rsidRPr="002766D3">
              <w:rPr>
                <w:noProof/>
                <w:lang w:val="et-EE"/>
              </w:rPr>
              <w:t>Periood: a) jooksva aasta</w:t>
            </w:r>
            <w:r w:rsidRPr="002766D3">
              <w:rPr>
                <w:noProof/>
                <w:lang w:val="et-EE"/>
              </w:rPr>
              <w:t xml:space="preserve"> I kvartal</w:t>
            </w:r>
            <w:r w:rsidR="00A86FDA" w:rsidRPr="002766D3">
              <w:rPr>
                <w:noProof/>
                <w:lang w:val="et-EE"/>
              </w:rPr>
              <w:t>i andmed; b) jooksva aasta</w:t>
            </w:r>
            <w:r w:rsidRPr="002766D3">
              <w:rPr>
                <w:noProof/>
                <w:lang w:val="et-EE"/>
              </w:rPr>
              <w:t xml:space="preserve"> II kvartal</w:t>
            </w:r>
            <w:r w:rsidR="00A86FDA" w:rsidRPr="002766D3">
              <w:rPr>
                <w:noProof/>
                <w:lang w:val="et-EE"/>
              </w:rPr>
              <w:t>i andmed; c) jooksva aasta</w:t>
            </w:r>
            <w:r w:rsidRPr="002766D3">
              <w:rPr>
                <w:noProof/>
                <w:lang w:val="et-EE"/>
              </w:rPr>
              <w:t xml:space="preserve"> III kvartal</w:t>
            </w:r>
            <w:r w:rsidR="00A86FDA" w:rsidRPr="002766D3">
              <w:rPr>
                <w:noProof/>
                <w:lang w:val="et-EE"/>
              </w:rPr>
              <w:t>i andmed; d) vastava aruandlusaasta</w:t>
            </w:r>
            <w:r w:rsidRPr="002766D3">
              <w:rPr>
                <w:noProof/>
                <w:lang w:val="et-EE"/>
              </w:rPr>
              <w:t xml:space="preserve"> </w:t>
            </w:r>
            <w:r w:rsidR="00A86FDA" w:rsidRPr="002766D3">
              <w:rPr>
                <w:noProof/>
                <w:lang w:val="et-EE"/>
              </w:rPr>
              <w:t>andmed</w:t>
            </w:r>
            <w:r w:rsidR="00707053" w:rsidRPr="002766D3">
              <w:rPr>
                <w:noProof/>
                <w:lang w:val="et-EE"/>
              </w:rPr>
              <w:t>. Tervise Infosüsteemi esitatud</w:t>
            </w:r>
            <w:r w:rsidR="00444252" w:rsidRPr="002766D3">
              <w:rPr>
                <w:noProof/>
                <w:lang w:val="et-EE"/>
              </w:rPr>
              <w:t xml:space="preserve"> ja andmeväljastuseks pseudonü</w:t>
            </w:r>
            <w:r w:rsidR="006057EC" w:rsidRPr="002766D3">
              <w:rPr>
                <w:noProof/>
                <w:lang w:val="et-EE"/>
              </w:rPr>
              <w:t>ü</w:t>
            </w:r>
            <w:r w:rsidR="00444252" w:rsidRPr="002766D3">
              <w:rPr>
                <w:noProof/>
                <w:lang w:val="et-EE"/>
              </w:rPr>
              <w:t>mi</w:t>
            </w:r>
            <w:r w:rsidR="006057EC" w:rsidRPr="002766D3">
              <w:rPr>
                <w:noProof/>
                <w:lang w:val="et-EE"/>
              </w:rPr>
              <w:t>tud</w:t>
            </w:r>
            <w:r w:rsidR="00707053" w:rsidRPr="002766D3">
              <w:rPr>
                <w:noProof/>
                <w:lang w:val="et-EE"/>
              </w:rPr>
              <w:t xml:space="preserve"> andmed õendusabi osutamise lõpu aja järgi.</w:t>
            </w:r>
          </w:p>
          <w:p w14:paraId="7AD3DFA9" w14:textId="39028587" w:rsidR="00160169" w:rsidRPr="002766D3" w:rsidRDefault="005A4EFD" w:rsidP="005A4EFD">
            <w:pPr>
              <w:rPr>
                <w:noProof/>
                <w:lang w:val="et-EE"/>
              </w:rPr>
            </w:pPr>
            <w:r w:rsidRPr="002766D3">
              <w:rPr>
                <w:noProof/>
                <w:lang w:val="et-EE"/>
              </w:rPr>
              <w:t xml:space="preserve">Lisa </w:t>
            </w:r>
            <w:r w:rsidR="002766D3" w:rsidRPr="002766D3">
              <w:rPr>
                <w:noProof/>
                <w:lang w:val="et-EE"/>
              </w:rPr>
              <w:t>5</w:t>
            </w:r>
            <w:r w:rsidRPr="002766D3">
              <w:rPr>
                <w:noProof/>
                <w:lang w:val="et-EE"/>
              </w:rPr>
              <w:t xml:space="preserve">: </w:t>
            </w:r>
            <w:r w:rsidR="00160169" w:rsidRPr="002766D3">
              <w:rPr>
                <w:noProof/>
                <w:lang w:val="et-EE"/>
              </w:rPr>
              <w:t>Statsionaarse haigusjuhtumi avamise teatise andmekoosseis. Periood: vastav</w:t>
            </w:r>
            <w:r w:rsidR="00A86FDA" w:rsidRPr="002766D3">
              <w:rPr>
                <w:noProof/>
                <w:lang w:val="et-EE"/>
              </w:rPr>
              <w:t>a</w:t>
            </w:r>
            <w:r w:rsidR="00160169" w:rsidRPr="002766D3">
              <w:rPr>
                <w:noProof/>
                <w:lang w:val="et-EE"/>
              </w:rPr>
              <w:t xml:space="preserve"> </w:t>
            </w:r>
            <w:r w:rsidR="00A86FDA" w:rsidRPr="002766D3">
              <w:rPr>
                <w:noProof/>
                <w:lang w:val="et-EE"/>
              </w:rPr>
              <w:t>aruandlusaasta andmed</w:t>
            </w:r>
            <w:r w:rsidR="00160169" w:rsidRPr="002766D3">
              <w:rPr>
                <w:noProof/>
                <w:lang w:val="et-EE"/>
              </w:rPr>
              <w:t xml:space="preserve">. Tervise Infosüsteemi esitatud </w:t>
            </w:r>
            <w:r w:rsidR="00444252" w:rsidRPr="002766D3">
              <w:rPr>
                <w:noProof/>
                <w:lang w:val="et-EE"/>
              </w:rPr>
              <w:t xml:space="preserve"> ja andmeväljastuseks pseudonü</w:t>
            </w:r>
            <w:r w:rsidR="006057EC" w:rsidRPr="002766D3">
              <w:rPr>
                <w:noProof/>
                <w:lang w:val="et-EE"/>
              </w:rPr>
              <w:t>ü</w:t>
            </w:r>
            <w:r w:rsidR="00444252" w:rsidRPr="002766D3">
              <w:rPr>
                <w:noProof/>
                <w:lang w:val="et-EE"/>
              </w:rPr>
              <w:t>m</w:t>
            </w:r>
            <w:r w:rsidR="006057EC" w:rsidRPr="002766D3">
              <w:rPr>
                <w:noProof/>
                <w:lang w:val="et-EE"/>
              </w:rPr>
              <w:t xml:space="preserve">itud </w:t>
            </w:r>
            <w:r w:rsidR="00160169" w:rsidRPr="002766D3">
              <w:rPr>
                <w:noProof/>
                <w:lang w:val="et-EE"/>
              </w:rPr>
              <w:t>andmed haigusjuhtumi avamise kuupäeva järgi.</w:t>
            </w:r>
          </w:p>
          <w:p w14:paraId="3C33A0AE" w14:textId="39A6DD27" w:rsidR="005A4EFD" w:rsidRPr="002766D3" w:rsidRDefault="005A4EFD" w:rsidP="005A4EFD">
            <w:pPr>
              <w:rPr>
                <w:noProof/>
                <w:lang w:val="et-EE"/>
              </w:rPr>
            </w:pPr>
            <w:r w:rsidRPr="002766D3">
              <w:rPr>
                <w:noProof/>
                <w:lang w:val="et-EE"/>
              </w:rPr>
              <w:t xml:space="preserve">Lisa </w:t>
            </w:r>
            <w:r w:rsidR="002766D3" w:rsidRPr="002766D3">
              <w:rPr>
                <w:noProof/>
                <w:lang w:val="et-EE"/>
              </w:rPr>
              <w:t>6</w:t>
            </w:r>
            <w:r w:rsidRPr="002766D3">
              <w:rPr>
                <w:noProof/>
                <w:lang w:val="et-EE"/>
              </w:rPr>
              <w:t xml:space="preserve">: </w:t>
            </w:r>
            <w:r w:rsidR="00160169" w:rsidRPr="002766D3">
              <w:rPr>
                <w:noProof/>
                <w:lang w:val="et-EE"/>
              </w:rPr>
              <w:t>Statsionaarse haigusjuhtumi lõpetamise teatise andmekoosseis. Periood: vastav</w:t>
            </w:r>
            <w:r w:rsidR="00A86FDA" w:rsidRPr="002766D3">
              <w:rPr>
                <w:noProof/>
                <w:lang w:val="et-EE"/>
              </w:rPr>
              <w:t>a</w:t>
            </w:r>
            <w:r w:rsidR="00160169" w:rsidRPr="002766D3">
              <w:rPr>
                <w:noProof/>
                <w:lang w:val="et-EE"/>
              </w:rPr>
              <w:t xml:space="preserve"> </w:t>
            </w:r>
            <w:r w:rsidR="00A86FDA" w:rsidRPr="002766D3">
              <w:rPr>
                <w:noProof/>
                <w:lang w:val="et-EE"/>
              </w:rPr>
              <w:t>aruandlus</w:t>
            </w:r>
            <w:r w:rsidR="00160169" w:rsidRPr="002766D3">
              <w:rPr>
                <w:noProof/>
                <w:lang w:val="et-EE"/>
              </w:rPr>
              <w:t xml:space="preserve">aasta </w:t>
            </w:r>
            <w:r w:rsidR="00A86FDA" w:rsidRPr="002766D3">
              <w:rPr>
                <w:noProof/>
                <w:lang w:val="et-EE"/>
              </w:rPr>
              <w:t>andmed</w:t>
            </w:r>
            <w:r w:rsidR="00160169" w:rsidRPr="002766D3">
              <w:rPr>
                <w:noProof/>
                <w:lang w:val="et-EE"/>
              </w:rPr>
              <w:t xml:space="preserve">. Tervise Infosüsteemi esitatud </w:t>
            </w:r>
            <w:r w:rsidR="00444252" w:rsidRPr="002766D3">
              <w:rPr>
                <w:noProof/>
                <w:lang w:val="et-EE"/>
              </w:rPr>
              <w:t>ja andmeväljastuseks pseudonü</w:t>
            </w:r>
            <w:r w:rsidR="006057EC" w:rsidRPr="002766D3">
              <w:rPr>
                <w:noProof/>
                <w:lang w:val="et-EE"/>
              </w:rPr>
              <w:t>ü</w:t>
            </w:r>
            <w:r w:rsidR="00444252" w:rsidRPr="002766D3">
              <w:rPr>
                <w:noProof/>
                <w:lang w:val="et-EE"/>
              </w:rPr>
              <w:t>m</w:t>
            </w:r>
            <w:r w:rsidR="006057EC" w:rsidRPr="002766D3">
              <w:rPr>
                <w:noProof/>
                <w:lang w:val="et-EE"/>
              </w:rPr>
              <w:t>itud</w:t>
            </w:r>
            <w:r w:rsidR="00444252" w:rsidRPr="002766D3">
              <w:rPr>
                <w:noProof/>
                <w:lang w:val="et-EE"/>
              </w:rPr>
              <w:t xml:space="preserve"> </w:t>
            </w:r>
            <w:r w:rsidR="00160169" w:rsidRPr="002766D3">
              <w:rPr>
                <w:noProof/>
                <w:lang w:val="et-EE"/>
              </w:rPr>
              <w:t>andmed haigusjuhtumi lõppkuupäeva järgi.</w:t>
            </w:r>
          </w:p>
          <w:p w14:paraId="5A7E507E" w14:textId="0F538EB2" w:rsidR="00811117" w:rsidRPr="002766D3" w:rsidRDefault="00924F51" w:rsidP="00321664">
            <w:pPr>
              <w:rPr>
                <w:noProof/>
                <w:lang w:val="et-EE"/>
              </w:rPr>
            </w:pPr>
            <w:r w:rsidRPr="002766D3">
              <w:rPr>
                <w:noProof/>
                <w:lang w:val="et-EE"/>
              </w:rPr>
              <w:t xml:space="preserve">Lisa </w:t>
            </w:r>
            <w:r w:rsidR="002766D3" w:rsidRPr="002766D3">
              <w:rPr>
                <w:noProof/>
                <w:lang w:val="et-EE"/>
              </w:rPr>
              <w:t>7</w:t>
            </w:r>
            <w:r w:rsidRPr="002766D3">
              <w:rPr>
                <w:noProof/>
                <w:lang w:val="et-EE"/>
              </w:rPr>
              <w:t>: Sünniepikriisi andmekoosseis. Periood: vastav</w:t>
            </w:r>
            <w:r w:rsidR="00A86FDA" w:rsidRPr="002766D3">
              <w:rPr>
                <w:noProof/>
                <w:lang w:val="et-EE"/>
              </w:rPr>
              <w:t>a aruandlus</w:t>
            </w:r>
            <w:r w:rsidRPr="002766D3">
              <w:rPr>
                <w:noProof/>
                <w:lang w:val="et-EE"/>
              </w:rPr>
              <w:t xml:space="preserve">aasta </w:t>
            </w:r>
            <w:r w:rsidR="00A86FDA" w:rsidRPr="002766D3">
              <w:rPr>
                <w:noProof/>
                <w:lang w:val="et-EE"/>
              </w:rPr>
              <w:t>andmed</w:t>
            </w:r>
            <w:r w:rsidRPr="002766D3">
              <w:rPr>
                <w:noProof/>
                <w:lang w:val="et-EE"/>
              </w:rPr>
              <w:t>.</w:t>
            </w:r>
            <w:r w:rsidRPr="002766D3">
              <w:rPr>
                <w:lang w:val="et-EE"/>
              </w:rPr>
              <w:t xml:space="preserve"> </w:t>
            </w:r>
            <w:r w:rsidRPr="002766D3">
              <w:rPr>
                <w:noProof/>
                <w:lang w:val="et-EE"/>
              </w:rPr>
              <w:t xml:space="preserve">Tervise Infosüsteemi esitatud </w:t>
            </w:r>
            <w:r w:rsidR="00444252" w:rsidRPr="002766D3">
              <w:rPr>
                <w:noProof/>
                <w:lang w:val="et-EE"/>
              </w:rPr>
              <w:t>ja andmeväljastuseks pseudonü</w:t>
            </w:r>
            <w:r w:rsidR="006057EC" w:rsidRPr="002766D3">
              <w:rPr>
                <w:noProof/>
                <w:lang w:val="et-EE"/>
              </w:rPr>
              <w:t>ümitud</w:t>
            </w:r>
            <w:r w:rsidR="00444252" w:rsidRPr="002766D3">
              <w:rPr>
                <w:noProof/>
                <w:lang w:val="et-EE"/>
              </w:rPr>
              <w:t xml:space="preserve"> </w:t>
            </w:r>
            <w:r w:rsidRPr="002766D3">
              <w:rPr>
                <w:noProof/>
                <w:lang w:val="et-EE"/>
              </w:rPr>
              <w:t>andmed haigusjuhtumi lõppkuupäeva järgi.</w:t>
            </w:r>
          </w:p>
          <w:p w14:paraId="63722CD0" w14:textId="7B6C909C" w:rsidR="00811117" w:rsidRPr="002766D3" w:rsidRDefault="00811117" w:rsidP="00811117">
            <w:pPr>
              <w:rPr>
                <w:noProof/>
                <w:lang w:val="et-EE"/>
              </w:rPr>
            </w:pPr>
            <w:r w:rsidRPr="002766D3">
              <w:rPr>
                <w:noProof/>
                <w:lang w:val="et-EE"/>
              </w:rPr>
              <w:t xml:space="preserve">Lisa </w:t>
            </w:r>
            <w:r w:rsidR="002766D3" w:rsidRPr="002766D3">
              <w:rPr>
                <w:noProof/>
                <w:lang w:val="et-EE"/>
              </w:rPr>
              <w:t>8</w:t>
            </w:r>
            <w:r w:rsidRPr="002766D3">
              <w:rPr>
                <w:noProof/>
                <w:lang w:val="et-EE"/>
              </w:rPr>
              <w:t>: Saatekirja vastuse andmekoosseis</w:t>
            </w:r>
            <w:r w:rsidR="00924F51" w:rsidRPr="002766D3">
              <w:rPr>
                <w:noProof/>
                <w:lang w:val="et-EE"/>
              </w:rPr>
              <w:t>: Periood: vastav</w:t>
            </w:r>
            <w:r w:rsidR="00A86FDA" w:rsidRPr="002766D3">
              <w:rPr>
                <w:noProof/>
                <w:lang w:val="et-EE"/>
              </w:rPr>
              <w:t>a</w:t>
            </w:r>
            <w:r w:rsidR="00924F51" w:rsidRPr="002766D3">
              <w:rPr>
                <w:noProof/>
                <w:lang w:val="et-EE"/>
              </w:rPr>
              <w:t xml:space="preserve"> </w:t>
            </w:r>
            <w:r w:rsidR="00A86FDA" w:rsidRPr="002766D3">
              <w:rPr>
                <w:noProof/>
                <w:lang w:val="et-EE"/>
              </w:rPr>
              <w:t>aruandlus</w:t>
            </w:r>
            <w:r w:rsidR="00924F51" w:rsidRPr="002766D3">
              <w:rPr>
                <w:noProof/>
                <w:lang w:val="et-EE"/>
              </w:rPr>
              <w:t xml:space="preserve">aasta </w:t>
            </w:r>
            <w:r w:rsidR="00A86FDA" w:rsidRPr="002766D3">
              <w:rPr>
                <w:noProof/>
                <w:lang w:val="et-EE"/>
              </w:rPr>
              <w:t>andmed</w:t>
            </w:r>
            <w:r w:rsidR="00924F51" w:rsidRPr="002766D3">
              <w:rPr>
                <w:noProof/>
                <w:lang w:val="et-EE"/>
              </w:rPr>
              <w:t xml:space="preserve">. Tervise Infosüsteemi esitatud </w:t>
            </w:r>
            <w:r w:rsidR="00444252" w:rsidRPr="002766D3">
              <w:rPr>
                <w:noProof/>
                <w:lang w:val="et-EE"/>
              </w:rPr>
              <w:t>ja andmeväljastuseks pseudonü</w:t>
            </w:r>
            <w:r w:rsidR="006057EC" w:rsidRPr="002766D3">
              <w:rPr>
                <w:noProof/>
                <w:lang w:val="et-EE"/>
              </w:rPr>
              <w:t>ümitud</w:t>
            </w:r>
            <w:r w:rsidR="00444252" w:rsidRPr="002766D3">
              <w:rPr>
                <w:noProof/>
                <w:lang w:val="et-EE"/>
              </w:rPr>
              <w:t xml:space="preserve"> </w:t>
            </w:r>
            <w:r w:rsidR="00924F51" w:rsidRPr="002766D3">
              <w:rPr>
                <w:noProof/>
                <w:lang w:val="et-EE"/>
              </w:rPr>
              <w:t>andmed patsiendile tehtud uuringu/protseduuri tegemise lõppkuupäeva järgi.</w:t>
            </w:r>
          </w:p>
          <w:p w14:paraId="51372EA7" w14:textId="599D30DE" w:rsidR="00924F51" w:rsidRPr="002766D3" w:rsidRDefault="00E06AB5" w:rsidP="00E06AB5">
            <w:pPr>
              <w:rPr>
                <w:noProof/>
                <w:lang w:val="et-EE"/>
              </w:rPr>
            </w:pPr>
            <w:r w:rsidRPr="002766D3">
              <w:rPr>
                <w:noProof/>
                <w:lang w:val="et-EE"/>
              </w:rPr>
              <w:t xml:space="preserve">Lisa </w:t>
            </w:r>
            <w:r w:rsidR="002766D3" w:rsidRPr="002766D3">
              <w:rPr>
                <w:noProof/>
                <w:lang w:val="et-EE"/>
              </w:rPr>
              <w:t>9</w:t>
            </w:r>
            <w:r w:rsidRPr="002766D3">
              <w:rPr>
                <w:noProof/>
                <w:lang w:val="et-EE"/>
              </w:rPr>
              <w:t xml:space="preserve">: Hambaravikaart: </w:t>
            </w:r>
            <w:r w:rsidR="00924F51" w:rsidRPr="002766D3">
              <w:rPr>
                <w:noProof/>
                <w:lang w:val="et-EE"/>
              </w:rPr>
              <w:t>Periood</w:t>
            </w:r>
            <w:r w:rsidRPr="002766D3">
              <w:rPr>
                <w:noProof/>
                <w:lang w:val="et-EE"/>
              </w:rPr>
              <w:t>:</w:t>
            </w:r>
            <w:r w:rsidR="00924F51" w:rsidRPr="002766D3">
              <w:rPr>
                <w:noProof/>
                <w:lang w:val="et-EE"/>
              </w:rPr>
              <w:t xml:space="preserve"> a) vastava </w:t>
            </w:r>
            <w:r w:rsidR="00A86FDA" w:rsidRPr="002766D3">
              <w:rPr>
                <w:noProof/>
                <w:lang w:val="et-EE"/>
              </w:rPr>
              <w:t>aruandlus</w:t>
            </w:r>
            <w:r w:rsidR="00924F51" w:rsidRPr="002766D3">
              <w:rPr>
                <w:noProof/>
                <w:lang w:val="et-EE"/>
              </w:rPr>
              <w:t>aasta</w:t>
            </w:r>
            <w:r w:rsidRPr="002766D3">
              <w:rPr>
                <w:noProof/>
                <w:lang w:val="et-EE"/>
              </w:rPr>
              <w:t xml:space="preserve"> I kvartal</w:t>
            </w:r>
            <w:r w:rsidR="00A86FDA" w:rsidRPr="002766D3">
              <w:rPr>
                <w:noProof/>
                <w:lang w:val="et-EE"/>
              </w:rPr>
              <w:t>i andmed</w:t>
            </w:r>
            <w:r w:rsidR="00924F51" w:rsidRPr="002766D3">
              <w:rPr>
                <w:noProof/>
                <w:lang w:val="et-EE"/>
              </w:rPr>
              <w:t xml:space="preserve">; b) vastava </w:t>
            </w:r>
            <w:r w:rsidR="00A86FDA" w:rsidRPr="002766D3">
              <w:rPr>
                <w:noProof/>
                <w:lang w:val="et-EE"/>
              </w:rPr>
              <w:t>aruandlus</w:t>
            </w:r>
            <w:r w:rsidR="00924F51" w:rsidRPr="002766D3">
              <w:rPr>
                <w:noProof/>
                <w:lang w:val="et-EE"/>
              </w:rPr>
              <w:t>aasta</w:t>
            </w:r>
            <w:r w:rsidRPr="002766D3">
              <w:rPr>
                <w:noProof/>
                <w:lang w:val="et-EE"/>
              </w:rPr>
              <w:t xml:space="preserve"> II kvartal</w:t>
            </w:r>
            <w:r w:rsidR="00A86FDA" w:rsidRPr="002766D3">
              <w:rPr>
                <w:noProof/>
                <w:lang w:val="et-EE"/>
              </w:rPr>
              <w:t>i andmed</w:t>
            </w:r>
            <w:r w:rsidR="00924F51" w:rsidRPr="002766D3">
              <w:rPr>
                <w:noProof/>
                <w:lang w:val="et-EE"/>
              </w:rPr>
              <w:t>; c)</w:t>
            </w:r>
            <w:r w:rsidRPr="002766D3">
              <w:rPr>
                <w:noProof/>
                <w:lang w:val="et-EE"/>
              </w:rPr>
              <w:t xml:space="preserve"> </w:t>
            </w:r>
            <w:r w:rsidR="00924F51" w:rsidRPr="002766D3">
              <w:rPr>
                <w:noProof/>
                <w:lang w:val="et-EE"/>
              </w:rPr>
              <w:t xml:space="preserve">vastava </w:t>
            </w:r>
            <w:r w:rsidR="00A86FDA" w:rsidRPr="002766D3">
              <w:rPr>
                <w:noProof/>
                <w:lang w:val="et-EE"/>
              </w:rPr>
              <w:t>aruandlus</w:t>
            </w:r>
            <w:r w:rsidR="00924F51" w:rsidRPr="002766D3">
              <w:rPr>
                <w:noProof/>
                <w:lang w:val="et-EE"/>
              </w:rPr>
              <w:t xml:space="preserve">aasta </w:t>
            </w:r>
            <w:r w:rsidRPr="002766D3">
              <w:rPr>
                <w:noProof/>
                <w:lang w:val="et-EE"/>
              </w:rPr>
              <w:t>III kvartal</w:t>
            </w:r>
            <w:r w:rsidR="00A86FDA" w:rsidRPr="002766D3">
              <w:rPr>
                <w:noProof/>
                <w:lang w:val="et-EE"/>
              </w:rPr>
              <w:t>i andmed</w:t>
            </w:r>
            <w:r w:rsidR="00924F51" w:rsidRPr="002766D3">
              <w:rPr>
                <w:noProof/>
                <w:lang w:val="et-EE"/>
              </w:rPr>
              <w:t xml:space="preserve">; d) vastava </w:t>
            </w:r>
            <w:r w:rsidR="00A86FDA" w:rsidRPr="002766D3">
              <w:rPr>
                <w:noProof/>
                <w:lang w:val="et-EE"/>
              </w:rPr>
              <w:t>aruandlus</w:t>
            </w:r>
            <w:r w:rsidR="00924F51" w:rsidRPr="002766D3">
              <w:rPr>
                <w:noProof/>
                <w:lang w:val="et-EE"/>
              </w:rPr>
              <w:t>aasta</w:t>
            </w:r>
            <w:r w:rsidRPr="002766D3">
              <w:rPr>
                <w:noProof/>
                <w:lang w:val="et-EE"/>
              </w:rPr>
              <w:t xml:space="preserve"> IV kvartal</w:t>
            </w:r>
            <w:r w:rsidR="00A86FDA" w:rsidRPr="002766D3">
              <w:rPr>
                <w:noProof/>
                <w:lang w:val="et-EE"/>
              </w:rPr>
              <w:t>i andmed</w:t>
            </w:r>
            <w:r w:rsidR="00A27DCF" w:rsidRPr="002766D3">
              <w:rPr>
                <w:noProof/>
                <w:lang w:val="et-EE"/>
              </w:rPr>
              <w:t xml:space="preserve">. </w:t>
            </w:r>
            <w:r w:rsidR="00924F51" w:rsidRPr="002766D3">
              <w:rPr>
                <w:noProof/>
                <w:lang w:val="et-EE"/>
              </w:rPr>
              <w:t xml:space="preserve">Tervise Infosüsteemi esitatud </w:t>
            </w:r>
            <w:r w:rsidR="00497EAF" w:rsidRPr="002766D3">
              <w:rPr>
                <w:noProof/>
                <w:lang w:val="et-EE"/>
              </w:rPr>
              <w:t>ja andmeväljastuseks pseudonü</w:t>
            </w:r>
            <w:r w:rsidR="006057EC" w:rsidRPr="002766D3">
              <w:rPr>
                <w:noProof/>
                <w:lang w:val="et-EE"/>
              </w:rPr>
              <w:t>ümitud</w:t>
            </w:r>
            <w:r w:rsidR="00497EAF" w:rsidRPr="002766D3">
              <w:rPr>
                <w:noProof/>
                <w:lang w:val="et-EE"/>
              </w:rPr>
              <w:t xml:space="preserve"> </w:t>
            </w:r>
            <w:r w:rsidR="00924F51" w:rsidRPr="002766D3">
              <w:rPr>
                <w:noProof/>
                <w:lang w:val="et-EE"/>
              </w:rPr>
              <w:t xml:space="preserve">andmed hambaravi visiidi </w:t>
            </w:r>
            <w:r w:rsidR="002D784C" w:rsidRPr="002766D3">
              <w:rPr>
                <w:noProof/>
                <w:lang w:val="et-EE"/>
              </w:rPr>
              <w:t xml:space="preserve">toimumise </w:t>
            </w:r>
            <w:r w:rsidR="00924F51" w:rsidRPr="002766D3">
              <w:rPr>
                <w:noProof/>
                <w:lang w:val="et-EE"/>
              </w:rPr>
              <w:t>kuupäeva järgi.</w:t>
            </w:r>
          </w:p>
          <w:p w14:paraId="7C02D13D" w14:textId="640DA6FB" w:rsidR="00E06AB5" w:rsidRPr="002766D3" w:rsidRDefault="00E06AB5" w:rsidP="00E06AB5">
            <w:pPr>
              <w:rPr>
                <w:noProof/>
                <w:lang w:val="et-EE"/>
              </w:rPr>
            </w:pPr>
            <w:r w:rsidRPr="002766D3">
              <w:rPr>
                <w:noProof/>
                <w:lang w:val="et-EE"/>
              </w:rPr>
              <w:t xml:space="preserve">Lisa </w:t>
            </w:r>
            <w:r w:rsidR="002766D3" w:rsidRPr="002766D3">
              <w:rPr>
                <w:noProof/>
                <w:lang w:val="et-EE"/>
              </w:rPr>
              <w:t>10</w:t>
            </w:r>
            <w:r w:rsidRPr="002766D3">
              <w:rPr>
                <w:noProof/>
                <w:lang w:val="et-EE"/>
              </w:rPr>
              <w:t xml:space="preserve">: </w:t>
            </w:r>
            <w:r w:rsidR="002D784C" w:rsidRPr="002766D3">
              <w:rPr>
                <w:noProof/>
                <w:lang w:val="et-EE"/>
              </w:rPr>
              <w:t>K</w:t>
            </w:r>
            <w:r w:rsidRPr="002766D3">
              <w:rPr>
                <w:noProof/>
                <w:lang w:val="et-EE"/>
              </w:rPr>
              <w:t>asvamise teatis</w:t>
            </w:r>
            <w:r w:rsidR="002D784C" w:rsidRPr="002766D3">
              <w:rPr>
                <w:noProof/>
                <w:lang w:val="et-EE"/>
              </w:rPr>
              <w:t>e andmekoosseis</w:t>
            </w:r>
            <w:r w:rsidRPr="002766D3">
              <w:rPr>
                <w:noProof/>
                <w:lang w:val="et-EE"/>
              </w:rPr>
              <w:t xml:space="preserve">. </w:t>
            </w:r>
            <w:r w:rsidR="002D784C" w:rsidRPr="002766D3">
              <w:rPr>
                <w:noProof/>
                <w:lang w:val="et-EE"/>
              </w:rPr>
              <w:t xml:space="preserve">Periood: vastava aruandlusaasta andmed. Tervise Infosüsteemi esitatud </w:t>
            </w:r>
            <w:r w:rsidR="00497EAF" w:rsidRPr="002766D3">
              <w:rPr>
                <w:noProof/>
                <w:lang w:val="et-EE"/>
              </w:rPr>
              <w:t>ja andmeväljastuseks pseudonü</w:t>
            </w:r>
            <w:r w:rsidR="006057EC" w:rsidRPr="002766D3">
              <w:rPr>
                <w:noProof/>
                <w:lang w:val="et-EE"/>
              </w:rPr>
              <w:t xml:space="preserve">ümitud </w:t>
            </w:r>
            <w:r w:rsidR="002D784C" w:rsidRPr="002766D3">
              <w:rPr>
                <w:noProof/>
                <w:lang w:val="et-EE"/>
              </w:rPr>
              <w:t>andmed tervisekontrolli kuupäeva järgi.</w:t>
            </w:r>
          </w:p>
          <w:p w14:paraId="132216AF" w14:textId="77D65764" w:rsidR="00E06AB5" w:rsidRPr="002766D3" w:rsidRDefault="00E06AB5" w:rsidP="00E06AB5">
            <w:pPr>
              <w:rPr>
                <w:noProof/>
                <w:lang w:val="et-EE"/>
              </w:rPr>
            </w:pPr>
            <w:r w:rsidRPr="002766D3">
              <w:rPr>
                <w:noProof/>
                <w:lang w:val="et-EE"/>
              </w:rPr>
              <w:t xml:space="preserve">Lisa </w:t>
            </w:r>
            <w:r w:rsidR="002D784C" w:rsidRPr="002766D3">
              <w:rPr>
                <w:noProof/>
                <w:lang w:val="et-EE"/>
              </w:rPr>
              <w:t>1</w:t>
            </w:r>
            <w:r w:rsidR="002766D3" w:rsidRPr="002766D3">
              <w:rPr>
                <w:noProof/>
                <w:lang w:val="et-EE"/>
              </w:rPr>
              <w:t>1</w:t>
            </w:r>
            <w:r w:rsidRPr="002766D3">
              <w:rPr>
                <w:noProof/>
                <w:lang w:val="et-EE"/>
              </w:rPr>
              <w:t>: Läbivaatuse teat</w:t>
            </w:r>
            <w:r w:rsidR="002D784C" w:rsidRPr="002766D3">
              <w:rPr>
                <w:noProof/>
                <w:lang w:val="et-EE"/>
              </w:rPr>
              <w:t>i</w:t>
            </w:r>
            <w:r w:rsidRPr="002766D3">
              <w:rPr>
                <w:noProof/>
                <w:lang w:val="et-EE"/>
              </w:rPr>
              <w:t xml:space="preserve">se </w:t>
            </w:r>
            <w:r w:rsidR="002D784C" w:rsidRPr="002766D3">
              <w:rPr>
                <w:noProof/>
                <w:lang w:val="et-EE"/>
              </w:rPr>
              <w:t xml:space="preserve">andmekoosseis. Periood: vastava aruandlusaasta andmed. Tervise Infosüsteemi esitatud </w:t>
            </w:r>
            <w:r w:rsidR="00497EAF" w:rsidRPr="002766D3">
              <w:rPr>
                <w:noProof/>
                <w:lang w:val="et-EE"/>
              </w:rPr>
              <w:t>ja andmeväljastuseks pseudonü</w:t>
            </w:r>
            <w:r w:rsidR="006057EC" w:rsidRPr="002766D3">
              <w:rPr>
                <w:noProof/>
                <w:lang w:val="et-EE"/>
              </w:rPr>
              <w:t>ümitud</w:t>
            </w:r>
            <w:r w:rsidR="00497EAF" w:rsidRPr="002766D3">
              <w:rPr>
                <w:noProof/>
                <w:lang w:val="et-EE"/>
              </w:rPr>
              <w:t xml:space="preserve"> </w:t>
            </w:r>
            <w:r w:rsidR="002D784C" w:rsidRPr="002766D3">
              <w:rPr>
                <w:noProof/>
                <w:lang w:val="et-EE"/>
              </w:rPr>
              <w:t>andmed tervisekontrolli kuupäeva järgi.</w:t>
            </w:r>
          </w:p>
          <w:p w14:paraId="40724C21" w14:textId="5747F009" w:rsidR="002A5EED" w:rsidRPr="002766D3" w:rsidRDefault="00E06AB5" w:rsidP="00485112">
            <w:pPr>
              <w:rPr>
                <w:noProof/>
                <w:lang w:val="et-EE"/>
              </w:rPr>
            </w:pPr>
            <w:r w:rsidRPr="002766D3">
              <w:rPr>
                <w:noProof/>
                <w:lang w:val="et-EE"/>
              </w:rPr>
              <w:t>Lisa 1</w:t>
            </w:r>
            <w:r w:rsidR="002766D3" w:rsidRPr="002766D3">
              <w:rPr>
                <w:noProof/>
                <w:lang w:val="et-EE"/>
              </w:rPr>
              <w:t>2</w:t>
            </w:r>
            <w:r w:rsidRPr="002766D3">
              <w:rPr>
                <w:noProof/>
                <w:lang w:val="et-EE"/>
              </w:rPr>
              <w:t>: Kiirabikaar</w:t>
            </w:r>
            <w:r w:rsidR="00485112" w:rsidRPr="002766D3">
              <w:rPr>
                <w:noProof/>
                <w:lang w:val="et-EE"/>
              </w:rPr>
              <w:t>di andmekoosseis</w:t>
            </w:r>
            <w:r w:rsidR="00A86FDA" w:rsidRPr="002766D3">
              <w:rPr>
                <w:noProof/>
                <w:lang w:val="et-EE"/>
              </w:rPr>
              <w:t>. Periood: vastav</w:t>
            </w:r>
            <w:r w:rsidR="00485112" w:rsidRPr="002766D3">
              <w:rPr>
                <w:noProof/>
                <w:lang w:val="et-EE"/>
              </w:rPr>
              <w:t>a</w:t>
            </w:r>
            <w:r w:rsidR="00A86FDA" w:rsidRPr="002766D3">
              <w:rPr>
                <w:noProof/>
                <w:lang w:val="et-EE"/>
              </w:rPr>
              <w:t xml:space="preserve"> </w:t>
            </w:r>
            <w:r w:rsidR="00485112" w:rsidRPr="002766D3">
              <w:rPr>
                <w:noProof/>
                <w:lang w:val="et-EE"/>
              </w:rPr>
              <w:t>aruandlus</w:t>
            </w:r>
            <w:r w:rsidR="00A86FDA" w:rsidRPr="002766D3">
              <w:rPr>
                <w:noProof/>
                <w:lang w:val="et-EE"/>
              </w:rPr>
              <w:t xml:space="preserve">aasta </w:t>
            </w:r>
            <w:r w:rsidR="00485112" w:rsidRPr="002766D3">
              <w:rPr>
                <w:noProof/>
                <w:lang w:val="et-EE"/>
              </w:rPr>
              <w:t>andmed</w:t>
            </w:r>
            <w:r w:rsidR="00A86FDA" w:rsidRPr="002766D3">
              <w:rPr>
                <w:noProof/>
                <w:lang w:val="et-EE"/>
              </w:rPr>
              <w:t xml:space="preserve">. </w:t>
            </w:r>
            <w:r w:rsidR="00485112" w:rsidRPr="002766D3">
              <w:rPr>
                <w:noProof/>
                <w:lang w:val="et-EE"/>
              </w:rPr>
              <w:t xml:space="preserve">Tervise Infosüsteemi esitatud </w:t>
            </w:r>
            <w:r w:rsidR="00497EAF" w:rsidRPr="002766D3">
              <w:rPr>
                <w:noProof/>
                <w:lang w:val="et-EE"/>
              </w:rPr>
              <w:t>ja andmeväljastuseks pseudonü</w:t>
            </w:r>
            <w:r w:rsidR="006057EC" w:rsidRPr="002766D3">
              <w:rPr>
                <w:noProof/>
                <w:lang w:val="et-EE"/>
              </w:rPr>
              <w:t>ümitud</w:t>
            </w:r>
            <w:r w:rsidR="00497EAF" w:rsidRPr="002766D3">
              <w:rPr>
                <w:noProof/>
                <w:lang w:val="et-EE"/>
              </w:rPr>
              <w:t xml:space="preserve"> </w:t>
            </w:r>
            <w:r w:rsidR="00485112" w:rsidRPr="002766D3">
              <w:rPr>
                <w:noProof/>
                <w:lang w:val="et-EE"/>
              </w:rPr>
              <w:t>andmed kiirabi väljasõidu aja järgi.</w:t>
            </w:r>
          </w:p>
        </w:tc>
      </w:tr>
      <w:tr w:rsidR="00FD5A02" w:rsidRPr="00406A29" w14:paraId="52562A98" w14:textId="5275B571" w:rsidTr="00D339EC">
        <w:trPr>
          <w:trHeight w:val="244"/>
        </w:trPr>
        <w:tc>
          <w:tcPr>
            <w:tcW w:w="9526" w:type="dxa"/>
            <w:gridSpan w:val="3"/>
            <w:tcBorders>
              <w:top w:val="single" w:sz="4" w:space="0" w:color="auto"/>
              <w:left w:val="single" w:sz="4" w:space="0" w:color="525252"/>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5E11221A" w14:textId="1E72D5C9" w:rsidR="00FD5A02" w:rsidRPr="00096DFC" w:rsidRDefault="00FD5A02">
            <w:pPr>
              <w:rPr>
                <w:noProof/>
                <w:lang w:val="et-EE"/>
              </w:rPr>
            </w:pPr>
            <w:r w:rsidRPr="00096DFC">
              <w:rPr>
                <w:b/>
                <w:bCs/>
                <w:noProof/>
                <w:color w:val="000000"/>
                <w:sz w:val="22"/>
                <w:szCs w:val="22"/>
                <w:lang w:val="et-EE"/>
              </w:rPr>
              <w:t>15. Isikuandmete kaitse meetmete kirjeldus, sealhulgas andmete hoidmise, säilitamise, turvalisuse ja kustutamise kohta, sh andmete ja/või koodivõtme kustutamise kuupäev (kuni 1800 tähemärki, 1 lk).</w:t>
            </w:r>
          </w:p>
        </w:tc>
      </w:tr>
      <w:tr w:rsidR="00AC16AA" w:rsidRPr="00182055" w14:paraId="77C00EDC" w14:textId="77777777" w:rsidTr="000A4DDC">
        <w:trPr>
          <w:trHeight w:val="5680"/>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59D2895" w14:textId="10624945" w:rsidR="00AC16AA" w:rsidRPr="00096DFC" w:rsidRDefault="00AC16AA" w:rsidP="00AC16AA">
            <w:pPr>
              <w:pBdr>
                <w:top w:val="nil"/>
                <w:left w:val="nil"/>
                <w:bottom w:val="nil"/>
                <w:right w:val="nil"/>
                <w:between w:val="nil"/>
              </w:pBdr>
              <w:spacing w:before="0" w:after="0"/>
              <w:rPr>
                <w:b/>
                <w:noProof/>
                <w:color w:val="323232"/>
                <w:lang w:val="et-EE"/>
              </w:rPr>
            </w:pPr>
            <w:r w:rsidRPr="00096DFC">
              <w:rPr>
                <w:b/>
                <w:bCs/>
                <w:noProof/>
                <w:lang w:val="et-EE"/>
              </w:rPr>
              <w:lastRenderedPageBreak/>
              <w:t>Kirjeldada ja põhjendada uuringu vajaduseks kogutud andmete säilitamist ja tähtaega.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5A18473" w14:textId="36FF11B2" w:rsidR="002766D3" w:rsidRDefault="002766D3" w:rsidP="000A4DDC">
            <w:pPr>
              <w:spacing w:before="0" w:after="0"/>
              <w:ind w:left="68"/>
              <w:rPr>
                <w:noProof/>
                <w:color w:val="323232"/>
                <w:lang w:val="et-EE"/>
              </w:rPr>
            </w:pPr>
            <w:r>
              <w:rPr>
                <w:noProof/>
                <w:color w:val="323232"/>
                <w:lang w:val="et-EE"/>
              </w:rPr>
              <w:t>T</w:t>
            </w:r>
            <w:r w:rsidR="003A62CB">
              <w:rPr>
                <w:noProof/>
                <w:color w:val="323232"/>
                <w:lang w:val="et-EE"/>
              </w:rPr>
              <w:t>ervise infosüsteemi pseudonüümitud</w:t>
            </w:r>
            <w:r>
              <w:rPr>
                <w:noProof/>
                <w:color w:val="323232"/>
                <w:lang w:val="et-EE"/>
              </w:rPr>
              <w:t xml:space="preserve"> </w:t>
            </w:r>
            <w:r w:rsidRPr="002766D3">
              <w:rPr>
                <w:noProof/>
                <w:color w:val="323232"/>
                <w:lang w:val="et-EE"/>
              </w:rPr>
              <w:t xml:space="preserve">isikuandmed </w:t>
            </w:r>
            <w:r>
              <w:rPr>
                <w:noProof/>
                <w:color w:val="323232"/>
                <w:lang w:val="et-EE"/>
              </w:rPr>
              <w:t>säilitatakse</w:t>
            </w:r>
            <w:r w:rsidR="000A4DDC">
              <w:rPr>
                <w:noProof/>
                <w:color w:val="323232"/>
                <w:lang w:val="et-EE"/>
              </w:rPr>
              <w:t xml:space="preserve"> </w:t>
            </w:r>
            <w:r w:rsidRPr="002766D3">
              <w:rPr>
                <w:noProof/>
                <w:color w:val="323232"/>
                <w:lang w:val="et-EE"/>
              </w:rPr>
              <w:t>andmete väljastamise hetkest 10 aasta</w:t>
            </w:r>
            <w:r>
              <w:rPr>
                <w:noProof/>
                <w:color w:val="323232"/>
                <w:lang w:val="et-EE"/>
              </w:rPr>
              <w:t>t</w:t>
            </w:r>
            <w:r w:rsidRPr="002766D3">
              <w:rPr>
                <w:noProof/>
                <w:color w:val="323232"/>
                <w:lang w:val="et-EE"/>
              </w:rPr>
              <w:t>.</w:t>
            </w:r>
            <w:r>
              <w:rPr>
                <w:noProof/>
                <w:color w:val="323232"/>
                <w:lang w:val="et-EE"/>
              </w:rPr>
              <w:t xml:space="preserve"> Tulenevalt kasutusel olevatest andmetöötluse meetoditest on vajalik andmete tagasiulatuv jälgimine võimalike dublikaatide kõrvaldamiseks. Näiteks, tulenevalt </w:t>
            </w:r>
            <w:r w:rsidRPr="002766D3">
              <w:rPr>
                <w:noProof/>
                <w:color w:val="323232"/>
                <w:lang w:val="et-EE"/>
              </w:rPr>
              <w:t>esmashaigestumuse statistika metoodika</w:t>
            </w:r>
            <w:r>
              <w:rPr>
                <w:noProof/>
                <w:color w:val="323232"/>
                <w:lang w:val="et-EE"/>
              </w:rPr>
              <w:t xml:space="preserve">st on vajalik </w:t>
            </w:r>
            <w:r w:rsidRPr="002766D3">
              <w:rPr>
                <w:noProof/>
                <w:color w:val="323232"/>
                <w:lang w:val="et-EE"/>
              </w:rPr>
              <w:t>isiku terviseandmete kõrvutami</w:t>
            </w:r>
            <w:r>
              <w:rPr>
                <w:noProof/>
                <w:color w:val="323232"/>
                <w:lang w:val="et-EE"/>
              </w:rPr>
              <w:t>ne</w:t>
            </w:r>
            <w:r w:rsidRPr="002766D3">
              <w:rPr>
                <w:noProof/>
                <w:color w:val="323232"/>
                <w:lang w:val="et-EE"/>
              </w:rPr>
              <w:t xml:space="preserve"> vähemalt 7-aastase perioodi vältel, et vältida korduvate või kinnitamata juhtude lugemist esmasjuhtudeks. Selleks kasutatakse andmete töötlusel TEHIK</w:t>
            </w:r>
            <w:r w:rsidR="000A4DDC">
              <w:rPr>
                <w:noProof/>
                <w:color w:val="323232"/>
                <w:lang w:val="et-EE"/>
              </w:rPr>
              <w:t>u</w:t>
            </w:r>
            <w:r w:rsidRPr="002766D3">
              <w:rPr>
                <w:noProof/>
                <w:color w:val="323232"/>
                <w:lang w:val="et-EE"/>
              </w:rPr>
              <w:t xml:space="preserve"> poolt loodud ja väljastatud isiku pseudonüümkoodi, mis võimaldab kogutud andmeid seostada õige isikuga, kuid ei võimalda isiku otsest tuvastamist. Muuhulgas kindlustab sellise pseudonüümitud koodi kasutamine, et sama isik ei satuks valimisse korduvalt.</w:t>
            </w:r>
            <w:r w:rsidR="005F0570">
              <w:rPr>
                <w:noProof/>
                <w:color w:val="323232"/>
                <w:lang w:val="et-EE"/>
              </w:rPr>
              <w:t xml:space="preserve"> Uute meetodite arendamine administratiivandmetel kestab ligikaudu kaks aastat, millele järgneb täiendav valideerimine. Uute statistiliste tööde korral on statistiliste trendide jälgimiseks vajalik ka aegridade pikkuse tagamine. Seetõttu koostatakse statstikat tagasiulatuvalt 5–10 aasta kohta.</w:t>
            </w:r>
          </w:p>
          <w:p w14:paraId="5D573E53" w14:textId="77777777" w:rsidR="002766D3" w:rsidRDefault="002766D3" w:rsidP="00AC16AA">
            <w:pPr>
              <w:spacing w:before="0" w:after="0"/>
              <w:rPr>
                <w:noProof/>
                <w:color w:val="323232"/>
                <w:lang w:val="et-EE"/>
              </w:rPr>
            </w:pPr>
          </w:p>
          <w:p w14:paraId="1D3EAC23" w14:textId="7ECECF94" w:rsidR="002E1CAA" w:rsidRDefault="00C50A5D" w:rsidP="000A4DDC">
            <w:pPr>
              <w:spacing w:before="0" w:after="0"/>
              <w:ind w:left="68"/>
              <w:rPr>
                <w:noProof/>
                <w:color w:val="323232"/>
                <w:lang w:val="et-EE"/>
              </w:rPr>
            </w:pPr>
            <w:r>
              <w:rPr>
                <w:noProof/>
                <w:color w:val="323232"/>
                <w:lang w:val="et-EE"/>
              </w:rPr>
              <w:t xml:space="preserve">Andmed </w:t>
            </w:r>
            <w:r w:rsidR="00D1622B" w:rsidRPr="00D1622B">
              <w:rPr>
                <w:noProof/>
                <w:color w:val="323232"/>
                <w:lang w:val="et-EE"/>
              </w:rPr>
              <w:t xml:space="preserve">säilitatakse </w:t>
            </w:r>
            <w:r>
              <w:rPr>
                <w:noProof/>
                <w:color w:val="323232"/>
                <w:lang w:val="et-EE"/>
              </w:rPr>
              <w:t>TA</w:t>
            </w:r>
            <w:r w:rsidR="003A62CB" w:rsidRPr="003A62CB">
              <w:rPr>
                <w:noProof/>
                <w:color w:val="323232"/>
                <w:lang w:val="et-EE"/>
              </w:rPr>
              <w:t>I ligipääsupiiranguga turvaserveri kettal</w:t>
            </w:r>
            <w:r w:rsidR="004107B2">
              <w:rPr>
                <w:noProof/>
                <w:color w:val="323232"/>
                <w:lang w:val="et-EE"/>
              </w:rPr>
              <w:t xml:space="preserve">, </w:t>
            </w:r>
            <w:r w:rsidR="007C3ADF">
              <w:rPr>
                <w:noProof/>
                <w:color w:val="323232"/>
                <w:lang w:val="et-EE"/>
              </w:rPr>
              <w:t xml:space="preserve">sisevõrgus, </w:t>
            </w:r>
            <w:r w:rsidR="004107B2">
              <w:rPr>
                <w:noProof/>
                <w:color w:val="323232"/>
                <w:lang w:val="et-EE"/>
              </w:rPr>
              <w:t xml:space="preserve">kuhu </w:t>
            </w:r>
            <w:r w:rsidR="007C3ADF">
              <w:rPr>
                <w:noProof/>
                <w:color w:val="323232"/>
                <w:lang w:val="et-EE"/>
              </w:rPr>
              <w:t>pääseb privaatvõrgu (VPN) vahendusel ja</w:t>
            </w:r>
            <w:r>
              <w:rPr>
                <w:noProof/>
                <w:color w:val="323232"/>
                <w:lang w:val="et-EE"/>
              </w:rPr>
              <w:t xml:space="preserve"> </w:t>
            </w:r>
            <w:r w:rsidR="007C3ADF">
              <w:rPr>
                <w:noProof/>
                <w:color w:val="323232"/>
                <w:lang w:val="et-EE"/>
              </w:rPr>
              <w:t>autentimisel.</w:t>
            </w:r>
          </w:p>
          <w:p w14:paraId="0D86643C" w14:textId="7256A4AA" w:rsidR="007D3624" w:rsidRPr="0054477F" w:rsidRDefault="00C50A5D" w:rsidP="000A4DDC">
            <w:pPr>
              <w:spacing w:before="0" w:after="0"/>
              <w:ind w:left="68"/>
              <w:rPr>
                <w:noProof/>
                <w:color w:val="323232"/>
                <w:lang w:val="et-EE"/>
              </w:rPr>
            </w:pPr>
            <w:r w:rsidRPr="002766D3">
              <w:rPr>
                <w:noProof/>
                <w:color w:val="323232"/>
                <w:lang w:val="et-EE"/>
              </w:rPr>
              <w:t>Pseudonüümitud isikuandmete põhjal loodud statistika säilitatakse agregatsioonitasemel, mis ei võimalda isikute tuvastamist.</w:t>
            </w:r>
          </w:p>
        </w:tc>
      </w:tr>
      <w:tr w:rsidR="00AC16AA" w:rsidRPr="00406A29" w14:paraId="64642745" w14:textId="77777777" w:rsidTr="009559FA">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56DA656" w14:textId="74337641" w:rsidR="00AC16AA" w:rsidRPr="00096DFC" w:rsidRDefault="00AC16AA" w:rsidP="00AC16AA">
            <w:pPr>
              <w:pBdr>
                <w:top w:val="nil"/>
                <w:left w:val="nil"/>
                <w:bottom w:val="nil"/>
                <w:right w:val="nil"/>
                <w:between w:val="nil"/>
              </w:pBdr>
              <w:spacing w:before="0" w:after="0"/>
              <w:rPr>
                <w:b/>
                <w:noProof/>
                <w:color w:val="323232"/>
                <w:lang w:val="et-EE"/>
              </w:rPr>
            </w:pPr>
            <w:r w:rsidRPr="00096DFC">
              <w:rPr>
                <w:b/>
                <w:bCs/>
                <w:noProof/>
                <w:lang w:val="et-EE"/>
              </w:rPr>
              <w:t>Kirjeldada isikuandmete pseudonüümimise protsessi ja vahendeid.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063E6CCD" w14:textId="038F3A6C" w:rsidR="00DC5301" w:rsidRPr="00DC5301" w:rsidRDefault="00DC5301" w:rsidP="000A4DDC">
            <w:pPr>
              <w:spacing w:before="0" w:after="0"/>
              <w:ind w:left="68"/>
              <w:rPr>
                <w:noProof/>
                <w:color w:val="323232"/>
                <w:lang w:val="et-EE"/>
              </w:rPr>
            </w:pPr>
            <w:r>
              <w:rPr>
                <w:noProof/>
                <w:color w:val="323232"/>
                <w:lang w:val="et-EE"/>
              </w:rPr>
              <w:t>TEHIK</w:t>
            </w:r>
            <w:r w:rsidR="000A4DDC">
              <w:rPr>
                <w:noProof/>
                <w:color w:val="323232"/>
                <w:lang w:val="et-EE"/>
              </w:rPr>
              <w:t>u</w:t>
            </w:r>
            <w:r>
              <w:rPr>
                <w:noProof/>
                <w:color w:val="323232"/>
                <w:lang w:val="et-EE"/>
              </w:rPr>
              <w:t xml:space="preserve"> </w:t>
            </w:r>
            <w:r w:rsidR="002F3655">
              <w:rPr>
                <w:noProof/>
                <w:color w:val="323232"/>
                <w:lang w:val="et-EE"/>
              </w:rPr>
              <w:t xml:space="preserve">poolt TAI-le edastatud andmete </w:t>
            </w:r>
            <w:r>
              <w:rPr>
                <w:noProof/>
                <w:color w:val="323232"/>
                <w:lang w:val="et-EE"/>
              </w:rPr>
              <w:t>p</w:t>
            </w:r>
            <w:r w:rsidRPr="00DC5301">
              <w:rPr>
                <w:noProof/>
                <w:color w:val="323232"/>
                <w:lang w:val="et-EE"/>
              </w:rPr>
              <w:t>seudonüümimise kirjeldus:</w:t>
            </w:r>
          </w:p>
          <w:p w14:paraId="2F05A8CE" w14:textId="779855FF" w:rsidR="00DC5301" w:rsidRDefault="00DC5301" w:rsidP="000A4DDC">
            <w:pPr>
              <w:spacing w:before="0" w:after="0"/>
              <w:ind w:left="68"/>
              <w:rPr>
                <w:noProof/>
                <w:color w:val="323232"/>
                <w:lang w:val="et-EE"/>
              </w:rPr>
            </w:pPr>
            <w:r>
              <w:rPr>
                <w:noProof/>
                <w:color w:val="323232"/>
                <w:lang w:val="et-EE"/>
              </w:rPr>
              <w:t>„</w:t>
            </w:r>
            <w:r w:rsidRPr="00DC5301">
              <w:rPr>
                <w:noProof/>
                <w:color w:val="323232"/>
                <w:lang w:val="et-EE"/>
              </w:rPr>
              <w:t>Andmeteenuste väljundites või esitluskihtides rakendatakse pseudonüümimist. Andmeteenuste "verx-server" ("odata-server") kihis on integratsioon TEHIKu pseudonüümija teenusega, mis rakendab kasutaja ja teenusepõhist pseudonüümimisseeriat, mis tähendab, et antud pseudonüüm on deterministlikult unikaalne antud andmeteenuse kontekstis. See tähendab, et erinevate andmeväljastuste või teenustega välja antud pseudonüümid sama isiku kohta on erinevad - seeläbi välistatakse võimalust viia andmeid kokku üle erinevate teenuste.</w:t>
            </w:r>
            <w:r>
              <w:rPr>
                <w:noProof/>
                <w:color w:val="323232"/>
                <w:lang w:val="et-EE"/>
              </w:rPr>
              <w:t>“</w:t>
            </w:r>
          </w:p>
          <w:p w14:paraId="675BA3D2" w14:textId="77777777" w:rsidR="00DC5301" w:rsidRDefault="00DC5301" w:rsidP="000A4DDC">
            <w:pPr>
              <w:spacing w:before="0" w:after="0"/>
              <w:ind w:left="68"/>
              <w:rPr>
                <w:noProof/>
                <w:color w:val="323232"/>
                <w:lang w:val="et-EE"/>
              </w:rPr>
            </w:pPr>
          </w:p>
          <w:p w14:paraId="5C7A197B" w14:textId="0C152FD3" w:rsidR="003F093D" w:rsidRDefault="003F093D" w:rsidP="000A4DDC">
            <w:pPr>
              <w:spacing w:before="0" w:after="0"/>
              <w:ind w:left="68"/>
              <w:rPr>
                <w:noProof/>
                <w:color w:val="323232"/>
                <w:lang w:val="et-EE"/>
              </w:rPr>
            </w:pPr>
            <w:r w:rsidRPr="003F093D">
              <w:rPr>
                <w:noProof/>
                <w:color w:val="323232"/>
                <w:lang w:val="et-EE"/>
              </w:rPr>
              <w:t>TEHIK</w:t>
            </w:r>
            <w:r w:rsidR="000A4DDC">
              <w:rPr>
                <w:noProof/>
                <w:color w:val="323232"/>
                <w:lang w:val="et-EE"/>
              </w:rPr>
              <w:t>u</w:t>
            </w:r>
            <w:r w:rsidRPr="003F093D">
              <w:rPr>
                <w:noProof/>
                <w:color w:val="323232"/>
                <w:lang w:val="et-EE"/>
              </w:rPr>
              <w:t xml:space="preserve"> poolt pseudonüümkoodi võtit TAI-le ei väljastata.</w:t>
            </w:r>
          </w:p>
          <w:p w14:paraId="31E97617" w14:textId="6954851F" w:rsidR="003208C6" w:rsidRPr="00AC16AA" w:rsidRDefault="003208C6" w:rsidP="000A4DDC">
            <w:pPr>
              <w:spacing w:before="0" w:after="0"/>
              <w:ind w:left="68"/>
              <w:rPr>
                <w:b/>
                <w:bCs/>
                <w:noProof/>
                <w:color w:val="323232"/>
                <w:lang w:val="et-EE"/>
              </w:rPr>
            </w:pPr>
            <w:r>
              <w:rPr>
                <w:noProof/>
                <w:color w:val="323232"/>
                <w:lang w:val="et-EE"/>
              </w:rPr>
              <w:t>Depseudonümiseeirmist võimaldav</w:t>
            </w:r>
            <w:r w:rsidR="00A02B27">
              <w:rPr>
                <w:noProof/>
                <w:color w:val="323232"/>
                <w:lang w:val="et-EE"/>
              </w:rPr>
              <w:t>a</w:t>
            </w:r>
            <w:r>
              <w:rPr>
                <w:noProof/>
                <w:color w:val="323232"/>
                <w:lang w:val="et-EE"/>
              </w:rPr>
              <w:t xml:space="preserve"> koodivõt</w:t>
            </w:r>
            <w:r w:rsidR="00A02B27">
              <w:rPr>
                <w:noProof/>
                <w:color w:val="323232"/>
                <w:lang w:val="et-EE"/>
              </w:rPr>
              <w:t xml:space="preserve">me säilitamise ja hävitamise eest vastutab </w:t>
            </w:r>
            <w:r>
              <w:rPr>
                <w:noProof/>
                <w:color w:val="323232"/>
                <w:lang w:val="et-EE"/>
              </w:rPr>
              <w:t>TEHIK</w:t>
            </w:r>
            <w:r w:rsidR="00A02B27">
              <w:rPr>
                <w:noProof/>
                <w:color w:val="323232"/>
                <w:lang w:val="et-EE"/>
              </w:rPr>
              <w:t>.</w:t>
            </w:r>
          </w:p>
        </w:tc>
      </w:tr>
      <w:tr w:rsidR="00AC16AA" w:rsidRPr="00096DFC" w14:paraId="63BC65B7" w14:textId="77777777" w:rsidTr="00263F53">
        <w:trPr>
          <w:trHeight w:val="67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ED0E11" w14:textId="77777777" w:rsidR="00AC16AA" w:rsidRPr="00096DFC" w:rsidRDefault="00AC16AA" w:rsidP="00AC16AA">
            <w:pPr>
              <w:pBdr>
                <w:top w:val="nil"/>
                <w:left w:val="nil"/>
                <w:bottom w:val="nil"/>
                <w:right w:val="nil"/>
                <w:between w:val="nil"/>
              </w:pBdr>
              <w:spacing w:before="0" w:after="0"/>
              <w:rPr>
                <w:b/>
                <w:noProof/>
                <w:color w:val="323232"/>
                <w:lang w:val="et-EE"/>
              </w:rPr>
            </w:pPr>
            <w:r w:rsidRPr="00096DFC">
              <w:rPr>
                <w:b/>
                <w:noProof/>
                <w:color w:val="323232"/>
                <w:lang w:val="et-EE"/>
              </w:rPr>
              <w:t>Kas kavatsetakse geenidoonorite isikuandmeid depseudonüümida?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44E1D07" w14:textId="5EB1DB3A" w:rsidR="008A7611" w:rsidRPr="00C111FD" w:rsidRDefault="00C50A5D" w:rsidP="000A4DDC">
            <w:pPr>
              <w:spacing w:before="0" w:after="0"/>
              <w:ind w:left="68"/>
              <w:rPr>
                <w:b/>
                <w:bCs/>
                <w:noProof/>
                <w:color w:val="323232"/>
                <w:lang w:val="et-EE"/>
              </w:rPr>
            </w:pPr>
            <w:r>
              <w:rPr>
                <w:noProof/>
                <w:color w:val="323232"/>
                <w:lang w:val="et-EE"/>
              </w:rPr>
              <w:t>Ei kohaldu.</w:t>
            </w:r>
          </w:p>
        </w:tc>
      </w:tr>
      <w:tr w:rsidR="00AC16AA" w:rsidRPr="00406A29" w14:paraId="7F533F09" w14:textId="543DF2DF" w:rsidTr="00875FC6">
        <w:trPr>
          <w:trHeight w:val="158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59970C51" w:rsidR="00AC16AA" w:rsidRPr="00096DFC" w:rsidRDefault="00AC16AA" w:rsidP="00AC16AA">
            <w:pPr>
              <w:rPr>
                <w:b/>
                <w:bCs/>
                <w:noProof/>
                <w:lang w:val="et-EE"/>
              </w:rPr>
            </w:pPr>
            <w:r w:rsidRPr="00096DFC">
              <w:rPr>
                <w:b/>
                <w:bCs/>
                <w:noProof/>
                <w:lang w:val="et-EE"/>
              </w:rPr>
              <w:t>Kas toimub isikuandmete transportimine ning kirjeldada, kuidas on tagatud andmete turvalisus.</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A111357" w14:textId="01C2AE88" w:rsidR="00E3291C" w:rsidRDefault="00A97857" w:rsidP="00AC16AA">
            <w:pPr>
              <w:rPr>
                <w:noProof/>
                <w:lang w:val="et-EE"/>
              </w:rPr>
            </w:pPr>
            <w:r>
              <w:rPr>
                <w:noProof/>
                <w:lang w:val="et-EE"/>
              </w:rPr>
              <w:t>Andmeid füüsiliselt ei transpordita.</w:t>
            </w:r>
            <w:r w:rsidR="00D13366">
              <w:rPr>
                <w:noProof/>
                <w:lang w:val="et-EE"/>
              </w:rPr>
              <w:t xml:space="preserve"> Andmete edastus toimub elektroonselt.</w:t>
            </w:r>
          </w:p>
          <w:p w14:paraId="45BD559A" w14:textId="539C4473" w:rsidR="003845C1" w:rsidRPr="003845C1" w:rsidRDefault="003845C1" w:rsidP="003845C1">
            <w:pPr>
              <w:rPr>
                <w:noProof/>
                <w:lang w:val="et-EE"/>
              </w:rPr>
            </w:pPr>
            <w:r w:rsidRPr="00273C01">
              <w:rPr>
                <w:noProof/>
                <w:lang w:val="et-EE"/>
              </w:rPr>
              <w:t>TEHIK edastab krüpteeritult koodivõtme (millega isikuandmed on pseudonü</w:t>
            </w:r>
            <w:r w:rsidR="000A4DDC" w:rsidRPr="00273C01">
              <w:rPr>
                <w:noProof/>
                <w:lang w:val="et-EE"/>
              </w:rPr>
              <w:t>ümi</w:t>
            </w:r>
            <w:r w:rsidRPr="00273C01">
              <w:rPr>
                <w:noProof/>
                <w:lang w:val="et-EE"/>
              </w:rPr>
              <w:t>tud) ning pseudon</w:t>
            </w:r>
            <w:r w:rsidR="000A4DDC" w:rsidRPr="00273C01">
              <w:rPr>
                <w:noProof/>
                <w:lang w:val="et-EE"/>
              </w:rPr>
              <w:t>üümi</w:t>
            </w:r>
            <w:r w:rsidRPr="00273C01">
              <w:rPr>
                <w:noProof/>
                <w:lang w:val="et-EE"/>
              </w:rPr>
              <w:t xml:space="preserve">tud </w:t>
            </w:r>
            <w:r w:rsidR="00C50A5D" w:rsidRPr="00273C01">
              <w:rPr>
                <w:noProof/>
                <w:lang w:val="et-EE"/>
              </w:rPr>
              <w:t>inimeste</w:t>
            </w:r>
            <w:r w:rsidRPr="00273C01">
              <w:rPr>
                <w:noProof/>
                <w:lang w:val="et-EE"/>
              </w:rPr>
              <w:t xml:space="preserve"> isikuandmed Siseministeeriumile (rahvastikuregistri volitatud töötlejale) Rahvastikuregistrist </w:t>
            </w:r>
            <w:r w:rsidR="00263F53" w:rsidRPr="00273C01">
              <w:rPr>
                <w:noProof/>
                <w:lang w:val="et-EE"/>
              </w:rPr>
              <w:t xml:space="preserve">ja Tervisekassale </w:t>
            </w:r>
            <w:r w:rsidRPr="00273C01">
              <w:rPr>
                <w:noProof/>
                <w:lang w:val="et-EE"/>
              </w:rPr>
              <w:t>tervisestatistika ja selle koostamiseks vajalike tervisestatistiliste tööde teostamiseks oluliste täiendavate tunnuste (registreeritud elukoht)</w:t>
            </w:r>
            <w:r w:rsidR="00263F53" w:rsidRPr="00273C01">
              <w:rPr>
                <w:noProof/>
                <w:lang w:val="et-EE"/>
              </w:rPr>
              <w:t xml:space="preserve"> ja ravikindlustatuse staatuse (jah/ei) saamiseks</w:t>
            </w:r>
            <w:r w:rsidR="00AF7166">
              <w:rPr>
                <w:noProof/>
                <w:lang w:val="et-EE"/>
              </w:rPr>
              <w:t xml:space="preserve">. </w:t>
            </w:r>
            <w:r w:rsidRPr="003845C1">
              <w:rPr>
                <w:noProof/>
                <w:lang w:val="et-EE"/>
              </w:rPr>
              <w:t>Siseministeerium dekodeerib koodivõtme abil TEHIK</w:t>
            </w:r>
            <w:r w:rsidR="00873268">
              <w:rPr>
                <w:noProof/>
                <w:lang w:val="et-EE"/>
              </w:rPr>
              <w:t>u</w:t>
            </w:r>
            <w:r w:rsidRPr="003845C1">
              <w:rPr>
                <w:noProof/>
                <w:lang w:val="et-EE"/>
              </w:rPr>
              <w:t xml:space="preserve"> poolt saadetud pseudonümiseeritud </w:t>
            </w:r>
            <w:r w:rsidR="00C50A5D">
              <w:rPr>
                <w:noProof/>
                <w:lang w:val="et-EE"/>
              </w:rPr>
              <w:t>inimeste</w:t>
            </w:r>
            <w:r w:rsidRPr="003845C1">
              <w:rPr>
                <w:noProof/>
                <w:lang w:val="et-EE"/>
              </w:rPr>
              <w:t xml:space="preserve"> isikuandmed ning teeb vastavad päringud Rahvastikuregistri andmekogusse. Siseministeerium kasutab TEHIK</w:t>
            </w:r>
            <w:r w:rsidR="00873268">
              <w:rPr>
                <w:noProof/>
                <w:lang w:val="et-EE"/>
              </w:rPr>
              <w:t xml:space="preserve">u </w:t>
            </w:r>
            <w:r w:rsidRPr="003845C1">
              <w:rPr>
                <w:noProof/>
                <w:lang w:val="et-EE"/>
              </w:rPr>
              <w:t>saadetud koodivõtit uuesti, et andmed pseudonü</w:t>
            </w:r>
            <w:r w:rsidR="00873268">
              <w:rPr>
                <w:noProof/>
                <w:lang w:val="et-EE"/>
              </w:rPr>
              <w:t>ümi</w:t>
            </w:r>
            <w:r w:rsidRPr="003845C1">
              <w:rPr>
                <w:noProof/>
                <w:lang w:val="et-EE"/>
              </w:rPr>
              <w:t>da ning saadab need TEHIK-le krüpteeritud kujul tagasi.</w:t>
            </w:r>
          </w:p>
          <w:p w14:paraId="4CF8A157" w14:textId="6B765024" w:rsidR="007D7304" w:rsidRDefault="003845C1" w:rsidP="00E3291C">
            <w:pPr>
              <w:rPr>
                <w:noProof/>
                <w:lang w:val="et-EE"/>
              </w:rPr>
            </w:pPr>
            <w:r w:rsidRPr="003845C1">
              <w:rPr>
                <w:noProof/>
                <w:lang w:val="et-EE"/>
              </w:rPr>
              <w:lastRenderedPageBreak/>
              <w:t>TEHIK dekodeerib Siseministeeriumi poolt saadetud andmed ning ühendab need TAI andmesoovidele vastavate andmetega</w:t>
            </w:r>
            <w:r w:rsidR="008F4632">
              <w:rPr>
                <w:noProof/>
                <w:lang w:val="et-EE"/>
              </w:rPr>
              <w:t xml:space="preserve"> t</w:t>
            </w:r>
            <w:r w:rsidRPr="003845C1">
              <w:rPr>
                <w:noProof/>
                <w:lang w:val="et-EE"/>
              </w:rPr>
              <w:t xml:space="preserve">ervise </w:t>
            </w:r>
            <w:r w:rsidR="008F4632">
              <w:rPr>
                <w:noProof/>
                <w:lang w:val="et-EE"/>
              </w:rPr>
              <w:t>i</w:t>
            </w:r>
            <w:r w:rsidRPr="003845C1">
              <w:rPr>
                <w:noProof/>
                <w:lang w:val="et-EE"/>
              </w:rPr>
              <w:t>nfosüsteemi andmelaos.</w:t>
            </w:r>
            <w:r w:rsidR="00AF7166">
              <w:rPr>
                <w:noProof/>
                <w:lang w:val="et-EE"/>
              </w:rPr>
              <w:t xml:space="preserve"> </w:t>
            </w:r>
            <w:r w:rsidRPr="003845C1">
              <w:rPr>
                <w:noProof/>
                <w:lang w:val="et-EE"/>
              </w:rPr>
              <w:t>Eesti bioeetika ja inimuuringute nõukogu nõusoleku ja loa alusel väljastab TEHIK</w:t>
            </w:r>
            <w:r>
              <w:rPr>
                <w:noProof/>
                <w:lang w:val="et-EE"/>
              </w:rPr>
              <w:t xml:space="preserve"> krüpteeritult</w:t>
            </w:r>
            <w:r w:rsidRPr="003845C1">
              <w:rPr>
                <w:noProof/>
                <w:lang w:val="et-EE"/>
              </w:rPr>
              <w:t xml:space="preserve"> taotluse punktis 2 toodud eesmärkide saavutamiseks käesoleva taotluse lisades </w:t>
            </w:r>
            <w:r w:rsidR="008F4632">
              <w:rPr>
                <w:noProof/>
                <w:lang w:val="et-EE"/>
              </w:rPr>
              <w:t>2–12</w:t>
            </w:r>
            <w:r w:rsidRPr="003845C1">
              <w:rPr>
                <w:noProof/>
                <w:lang w:val="et-EE"/>
              </w:rPr>
              <w:t xml:space="preserve"> toodud pseudonüümitud tervise infosüsteemi andmed .csv formaadis TAI-le.</w:t>
            </w:r>
            <w:r>
              <w:rPr>
                <w:noProof/>
                <w:lang w:val="et-EE"/>
              </w:rPr>
              <w:t xml:space="preserve"> Andmete väljastuseks </w:t>
            </w:r>
            <w:r w:rsidR="00AF42E9">
              <w:rPr>
                <w:noProof/>
                <w:lang w:val="et-EE"/>
              </w:rPr>
              <w:t xml:space="preserve">krüpteeritakse </w:t>
            </w:r>
            <w:r w:rsidR="00BC4179">
              <w:rPr>
                <w:noProof/>
                <w:lang w:val="et-EE"/>
              </w:rPr>
              <w:t xml:space="preserve">kõik </w:t>
            </w:r>
            <w:r w:rsidR="00AF42E9">
              <w:rPr>
                <w:noProof/>
                <w:lang w:val="et-EE"/>
              </w:rPr>
              <w:t>andme</w:t>
            </w:r>
            <w:r w:rsidR="00BC4179">
              <w:rPr>
                <w:noProof/>
                <w:lang w:val="et-EE"/>
              </w:rPr>
              <w:t>failid</w:t>
            </w:r>
            <w:r w:rsidR="00AF42E9">
              <w:rPr>
                <w:noProof/>
                <w:lang w:val="et-EE"/>
              </w:rPr>
              <w:t xml:space="preserve"> </w:t>
            </w:r>
            <w:r>
              <w:rPr>
                <w:noProof/>
                <w:lang w:val="et-EE"/>
              </w:rPr>
              <w:t>TEHIK</w:t>
            </w:r>
            <w:r w:rsidR="00873268">
              <w:rPr>
                <w:noProof/>
                <w:lang w:val="et-EE"/>
              </w:rPr>
              <w:t>u</w:t>
            </w:r>
            <w:r>
              <w:rPr>
                <w:noProof/>
                <w:lang w:val="et-EE"/>
              </w:rPr>
              <w:t xml:space="preserve"> poolt </w:t>
            </w:r>
            <w:r w:rsidR="00E80C5F">
              <w:rPr>
                <w:noProof/>
                <w:lang w:val="et-EE"/>
              </w:rPr>
              <w:t>Tervise Arengu Instituudi</w:t>
            </w:r>
            <w:r w:rsidR="00206220">
              <w:rPr>
                <w:noProof/>
                <w:lang w:val="et-EE"/>
              </w:rPr>
              <w:t xml:space="preserve"> nimele</w:t>
            </w:r>
            <w:r w:rsidR="00E80C5F">
              <w:rPr>
                <w:noProof/>
                <w:lang w:val="et-EE"/>
              </w:rPr>
              <w:t>.</w:t>
            </w:r>
            <w:r w:rsidR="00682A32">
              <w:rPr>
                <w:noProof/>
                <w:lang w:val="et-EE"/>
              </w:rPr>
              <w:t xml:space="preserve"> </w:t>
            </w:r>
            <w:r w:rsidR="007D7304">
              <w:rPr>
                <w:noProof/>
                <w:lang w:val="et-EE"/>
              </w:rPr>
              <w:t>TEHIK</w:t>
            </w:r>
            <w:r w:rsidR="00873268">
              <w:rPr>
                <w:noProof/>
                <w:lang w:val="et-EE"/>
              </w:rPr>
              <w:t>u</w:t>
            </w:r>
            <w:r w:rsidR="007D7304">
              <w:rPr>
                <w:noProof/>
                <w:lang w:val="et-EE"/>
              </w:rPr>
              <w:t xml:space="preserve"> poolt lisatakse </w:t>
            </w:r>
            <w:r w:rsidR="00AF42E9">
              <w:rPr>
                <w:noProof/>
                <w:lang w:val="et-EE"/>
              </w:rPr>
              <w:t xml:space="preserve">krüpteeritud </w:t>
            </w:r>
            <w:r w:rsidR="007D7304">
              <w:rPr>
                <w:noProof/>
                <w:lang w:val="et-EE"/>
              </w:rPr>
              <w:t>andme</w:t>
            </w:r>
            <w:r w:rsidR="00BC4179">
              <w:rPr>
                <w:noProof/>
                <w:lang w:val="et-EE"/>
              </w:rPr>
              <w:t>failid</w:t>
            </w:r>
            <w:r w:rsidR="007D7304">
              <w:rPr>
                <w:noProof/>
                <w:lang w:val="et-EE"/>
              </w:rPr>
              <w:t xml:space="preserve"> </w:t>
            </w:r>
            <w:r w:rsidR="00A07659" w:rsidRPr="00A07659">
              <w:rPr>
                <w:noProof/>
                <w:lang w:val="et-EE"/>
              </w:rPr>
              <w:t>TEHIK Nextcloud failihalduse kanali</w:t>
            </w:r>
            <w:r w:rsidR="00A07659">
              <w:rPr>
                <w:noProof/>
                <w:lang w:val="et-EE"/>
              </w:rPr>
              <w:t>sse</w:t>
            </w:r>
            <w:r w:rsidR="008F4632">
              <w:rPr>
                <w:noProof/>
                <w:lang w:val="et-EE"/>
              </w:rPr>
              <w:t>,</w:t>
            </w:r>
            <w:r w:rsidR="00A07659">
              <w:rPr>
                <w:noProof/>
                <w:lang w:val="et-EE"/>
              </w:rPr>
              <w:t xml:space="preserve"> mille kaudu toimub ka andmete edastus TAI-le</w:t>
            </w:r>
            <w:r w:rsidR="00A504E9">
              <w:rPr>
                <w:noProof/>
                <w:lang w:val="et-EE"/>
              </w:rPr>
              <w:t>. TEHIK poolt</w:t>
            </w:r>
            <w:r w:rsidR="007D7304">
              <w:rPr>
                <w:noProof/>
                <w:lang w:val="et-EE"/>
              </w:rPr>
              <w:t xml:space="preserve"> sa</w:t>
            </w:r>
            <w:r w:rsidR="008F4632">
              <w:rPr>
                <w:noProof/>
                <w:lang w:val="et-EE"/>
              </w:rPr>
              <w:t>a</w:t>
            </w:r>
            <w:r w:rsidR="007D7304">
              <w:rPr>
                <w:noProof/>
                <w:lang w:val="et-EE"/>
              </w:rPr>
              <w:t xml:space="preserve">detakse TAI vastutavale uurijale </w:t>
            </w:r>
            <w:r w:rsidR="008F4632">
              <w:rPr>
                <w:noProof/>
                <w:lang w:val="et-EE"/>
              </w:rPr>
              <w:t xml:space="preserve">või vastutava uurija poolt määratud uuringu läbiviijale </w:t>
            </w:r>
            <w:r w:rsidR="00AF42E9">
              <w:rPr>
                <w:noProof/>
                <w:lang w:val="et-EE"/>
              </w:rPr>
              <w:t xml:space="preserve">andmetele ligipääsuks loodud </w:t>
            </w:r>
            <w:r w:rsidR="00206220">
              <w:rPr>
                <w:noProof/>
                <w:lang w:val="et-EE"/>
              </w:rPr>
              <w:t>14 päevase kasutusõigusega</w:t>
            </w:r>
            <w:r w:rsidR="00AF42E9">
              <w:rPr>
                <w:noProof/>
                <w:lang w:val="et-EE"/>
              </w:rPr>
              <w:t xml:space="preserve"> </w:t>
            </w:r>
            <w:r w:rsidR="007D7304">
              <w:rPr>
                <w:noProof/>
                <w:lang w:val="et-EE"/>
              </w:rPr>
              <w:t xml:space="preserve">Nextcloudi </w:t>
            </w:r>
            <w:r w:rsidR="00AF42E9">
              <w:rPr>
                <w:noProof/>
                <w:lang w:val="et-EE"/>
              </w:rPr>
              <w:t>link</w:t>
            </w:r>
            <w:r w:rsidR="00682A32">
              <w:rPr>
                <w:noProof/>
                <w:lang w:val="et-EE"/>
              </w:rPr>
              <w:t xml:space="preserve">. Lisaks saadetakse TAI vastutavale uurijale </w:t>
            </w:r>
            <w:r w:rsidR="008F4632">
              <w:rPr>
                <w:noProof/>
                <w:lang w:val="et-EE"/>
              </w:rPr>
              <w:t xml:space="preserve">või vastutava uurija poolt määratud uuringu läbiviijale </w:t>
            </w:r>
            <w:r w:rsidR="00AF42E9">
              <w:rPr>
                <w:noProof/>
                <w:lang w:val="et-EE"/>
              </w:rPr>
              <w:t xml:space="preserve">eraldi </w:t>
            </w:r>
            <w:r w:rsidR="00206220">
              <w:rPr>
                <w:noProof/>
                <w:lang w:val="et-EE"/>
              </w:rPr>
              <w:t xml:space="preserve">teavitusena </w:t>
            </w:r>
            <w:r w:rsidR="00AF42E9">
              <w:rPr>
                <w:noProof/>
                <w:lang w:val="et-EE"/>
              </w:rPr>
              <w:t>selle lingi kaudu andme</w:t>
            </w:r>
            <w:r w:rsidR="00BC4179">
              <w:rPr>
                <w:noProof/>
                <w:lang w:val="et-EE"/>
              </w:rPr>
              <w:t xml:space="preserve">failidele </w:t>
            </w:r>
            <w:r w:rsidR="00AF42E9">
              <w:rPr>
                <w:noProof/>
                <w:lang w:val="et-EE"/>
              </w:rPr>
              <w:t xml:space="preserve">ligipääsuks loodud </w:t>
            </w:r>
            <w:r w:rsidR="00206220">
              <w:rPr>
                <w:noProof/>
                <w:lang w:val="et-EE"/>
              </w:rPr>
              <w:t xml:space="preserve">Tervise Arengu Instituudi nimele krüpteeritud </w:t>
            </w:r>
            <w:r w:rsidR="00AF42E9">
              <w:rPr>
                <w:noProof/>
                <w:lang w:val="et-EE"/>
              </w:rPr>
              <w:t>võti</w:t>
            </w:r>
            <w:r w:rsidR="008F4632">
              <w:rPr>
                <w:noProof/>
                <w:lang w:val="et-EE"/>
              </w:rPr>
              <w:t>. A</w:t>
            </w:r>
            <w:r w:rsidR="00A07659">
              <w:rPr>
                <w:noProof/>
                <w:lang w:val="et-EE"/>
              </w:rPr>
              <w:t>ndmeedastuse kanali</w:t>
            </w:r>
            <w:r w:rsidR="00206220">
              <w:rPr>
                <w:noProof/>
                <w:lang w:val="et-EE"/>
              </w:rPr>
              <w:t xml:space="preserve"> loomisest 14 päeva möödumisel andmetele ligipääs TEHIK</w:t>
            </w:r>
            <w:r w:rsidR="00873268">
              <w:rPr>
                <w:noProof/>
                <w:lang w:val="et-EE"/>
              </w:rPr>
              <w:t>u</w:t>
            </w:r>
            <w:r w:rsidR="00206220">
              <w:rPr>
                <w:noProof/>
                <w:lang w:val="et-EE"/>
              </w:rPr>
              <w:t xml:space="preserve"> poolt </w:t>
            </w:r>
            <w:r w:rsidR="00504268">
              <w:rPr>
                <w:noProof/>
                <w:lang w:val="et-EE"/>
              </w:rPr>
              <w:t>Nextcloud</w:t>
            </w:r>
            <w:r w:rsidR="00A07659">
              <w:rPr>
                <w:noProof/>
                <w:lang w:val="et-EE"/>
              </w:rPr>
              <w:t xml:space="preserve"> failiedastuse kanalise</w:t>
            </w:r>
            <w:r w:rsidR="00206220">
              <w:rPr>
                <w:noProof/>
                <w:lang w:val="et-EE"/>
              </w:rPr>
              <w:t xml:space="preserve"> keelatakse.</w:t>
            </w:r>
            <w:r w:rsidR="008F4632">
              <w:rPr>
                <w:noProof/>
                <w:lang w:val="et-EE"/>
              </w:rPr>
              <w:t xml:space="preserve"> </w:t>
            </w:r>
          </w:p>
          <w:p w14:paraId="19FFA46A" w14:textId="34ED6A58" w:rsidR="007C3ADF" w:rsidRPr="00096DFC" w:rsidRDefault="00A97857" w:rsidP="000B2730">
            <w:pPr>
              <w:rPr>
                <w:noProof/>
                <w:lang w:val="et-EE"/>
              </w:rPr>
            </w:pPr>
            <w:r>
              <w:rPr>
                <w:noProof/>
                <w:lang w:val="et-EE"/>
              </w:rPr>
              <w:t xml:space="preserve">TAI </w:t>
            </w:r>
            <w:r w:rsidR="00C04EE6">
              <w:rPr>
                <w:noProof/>
                <w:lang w:val="et-EE"/>
              </w:rPr>
              <w:t>vastutav uurija</w:t>
            </w:r>
            <w:r w:rsidR="009A35F3">
              <w:rPr>
                <w:noProof/>
                <w:lang w:val="et-EE"/>
              </w:rPr>
              <w:t xml:space="preserve"> </w:t>
            </w:r>
            <w:r w:rsidR="008F4632">
              <w:rPr>
                <w:noProof/>
                <w:lang w:val="et-EE"/>
              </w:rPr>
              <w:t xml:space="preserve">või vastutava uurija poolt määratud uuringu läbiviija </w:t>
            </w:r>
            <w:r w:rsidR="00BC4179">
              <w:rPr>
                <w:noProof/>
                <w:lang w:val="et-EE"/>
              </w:rPr>
              <w:t>dekrüpteerib TEHIK</w:t>
            </w:r>
            <w:r w:rsidR="00873268">
              <w:rPr>
                <w:noProof/>
                <w:lang w:val="et-EE"/>
              </w:rPr>
              <w:t>u</w:t>
            </w:r>
            <w:r w:rsidR="00BC4179">
              <w:rPr>
                <w:noProof/>
                <w:lang w:val="et-EE"/>
              </w:rPr>
              <w:t xml:space="preserve"> poolt saadetud </w:t>
            </w:r>
            <w:r w:rsidR="00BC4179" w:rsidRPr="00BC4179">
              <w:rPr>
                <w:noProof/>
                <w:lang w:val="et-EE"/>
              </w:rPr>
              <w:t xml:space="preserve">Tervise Arengu Instituudi nimele krüpteeritud </w:t>
            </w:r>
            <w:r w:rsidR="00BC4179">
              <w:rPr>
                <w:noProof/>
                <w:lang w:val="et-EE"/>
              </w:rPr>
              <w:t>andme</w:t>
            </w:r>
            <w:r w:rsidR="00A40024">
              <w:rPr>
                <w:noProof/>
                <w:lang w:val="et-EE"/>
              </w:rPr>
              <w:t>failide</w:t>
            </w:r>
            <w:r w:rsidR="00BC4179">
              <w:rPr>
                <w:noProof/>
                <w:lang w:val="et-EE"/>
              </w:rPr>
              <w:t xml:space="preserve"> ligipääsuvõtme</w:t>
            </w:r>
            <w:r w:rsidR="00A504E9">
              <w:rPr>
                <w:noProof/>
                <w:lang w:val="et-EE"/>
              </w:rPr>
              <w:t xml:space="preserve">. Seejärel </w:t>
            </w:r>
            <w:r w:rsidR="00BC4179">
              <w:rPr>
                <w:noProof/>
                <w:lang w:val="et-EE"/>
              </w:rPr>
              <w:t>avab</w:t>
            </w:r>
            <w:r w:rsidR="00A504E9">
              <w:rPr>
                <w:noProof/>
                <w:lang w:val="et-EE"/>
              </w:rPr>
              <w:t xml:space="preserve"> TAI vastutav uurija</w:t>
            </w:r>
            <w:r w:rsidR="00BC4179">
              <w:rPr>
                <w:noProof/>
                <w:lang w:val="et-EE"/>
              </w:rPr>
              <w:t xml:space="preserve"> </w:t>
            </w:r>
            <w:r w:rsidR="008F4632">
              <w:rPr>
                <w:noProof/>
                <w:lang w:val="et-EE"/>
              </w:rPr>
              <w:t xml:space="preserve">või vastutava uurija poolt määratud uuringu läbiviija </w:t>
            </w:r>
            <w:r w:rsidR="00A40024">
              <w:rPr>
                <w:noProof/>
                <w:lang w:val="et-EE"/>
              </w:rPr>
              <w:t>TEHIK</w:t>
            </w:r>
            <w:r w:rsidR="00BC4179">
              <w:rPr>
                <w:noProof/>
                <w:lang w:val="et-EE"/>
              </w:rPr>
              <w:t xml:space="preserve"> poolt saadetud </w:t>
            </w:r>
            <w:r w:rsidR="00BC4179" w:rsidRPr="00BC4179">
              <w:rPr>
                <w:noProof/>
                <w:lang w:val="et-EE"/>
              </w:rPr>
              <w:t xml:space="preserve">14 päevase kasutusõigusega Nextcloudi </w:t>
            </w:r>
            <w:r w:rsidR="00A07659">
              <w:rPr>
                <w:noProof/>
                <w:lang w:val="et-EE"/>
              </w:rPr>
              <w:t>failihalduse kanali</w:t>
            </w:r>
            <w:r w:rsidR="008202E3">
              <w:rPr>
                <w:noProof/>
                <w:lang w:val="et-EE"/>
              </w:rPr>
              <w:t xml:space="preserve"> ning</w:t>
            </w:r>
            <w:r w:rsidR="00BC4179">
              <w:rPr>
                <w:noProof/>
                <w:lang w:val="et-EE"/>
              </w:rPr>
              <w:t xml:space="preserve"> sisestab andmefailide nägemiseks ligipääsuvõtme</w:t>
            </w:r>
            <w:r w:rsidR="008202E3">
              <w:rPr>
                <w:noProof/>
                <w:lang w:val="et-EE"/>
              </w:rPr>
              <w:t xml:space="preserve">. </w:t>
            </w:r>
            <w:r w:rsidR="00DD3407">
              <w:rPr>
                <w:noProof/>
                <w:lang w:val="et-EE"/>
              </w:rPr>
              <w:t xml:space="preserve">TAI vastutav uurija </w:t>
            </w:r>
            <w:r w:rsidR="008F4632">
              <w:rPr>
                <w:noProof/>
                <w:lang w:val="et-EE"/>
              </w:rPr>
              <w:t xml:space="preserve">või vastutava uurija poolt määratud uuringu läbiviija </w:t>
            </w:r>
            <w:r w:rsidR="00A40024">
              <w:rPr>
                <w:noProof/>
                <w:lang w:val="et-EE"/>
              </w:rPr>
              <w:t xml:space="preserve">salvestab TEHIK poolt edastatud </w:t>
            </w:r>
            <w:r w:rsidR="00BC4179">
              <w:rPr>
                <w:noProof/>
                <w:lang w:val="et-EE"/>
              </w:rPr>
              <w:t xml:space="preserve">Tervise Arengu Instituudi nimele krüpteeritud andmefailid </w:t>
            </w:r>
            <w:r w:rsidR="00A40024">
              <w:rPr>
                <w:noProof/>
                <w:lang w:val="et-EE"/>
              </w:rPr>
              <w:t>TAI ligipääsupiiranguga turvaserveri kettale</w:t>
            </w:r>
            <w:r w:rsidR="00DD3407">
              <w:rPr>
                <w:noProof/>
                <w:lang w:val="et-EE"/>
              </w:rPr>
              <w:t>,</w:t>
            </w:r>
            <w:r w:rsidR="00A40024">
              <w:rPr>
                <w:noProof/>
                <w:lang w:val="et-EE"/>
              </w:rPr>
              <w:t xml:space="preserve"> kus kõik andmefailid vastutava uurija </w:t>
            </w:r>
            <w:r w:rsidR="008F4632">
              <w:rPr>
                <w:noProof/>
                <w:lang w:val="et-EE"/>
              </w:rPr>
              <w:t xml:space="preserve">või vastutava uurija poolt määratud uuringu läbiviija </w:t>
            </w:r>
            <w:r w:rsidR="00A40024">
              <w:rPr>
                <w:noProof/>
                <w:lang w:val="et-EE"/>
              </w:rPr>
              <w:t>poolt dekrüpteeritakse ning tehakse uuringu läbivii</w:t>
            </w:r>
            <w:r w:rsidR="0049151D">
              <w:rPr>
                <w:noProof/>
                <w:lang w:val="et-EE"/>
              </w:rPr>
              <w:t>j</w:t>
            </w:r>
            <w:r w:rsidR="00A40024">
              <w:rPr>
                <w:noProof/>
                <w:lang w:val="et-EE"/>
              </w:rPr>
              <w:t>atele kättesaadavaks.</w:t>
            </w:r>
          </w:p>
        </w:tc>
      </w:tr>
      <w:tr w:rsidR="00AC16AA" w:rsidRPr="00406A29" w14:paraId="017A1F0F" w14:textId="384CCA23" w:rsidTr="00B92C51">
        <w:trPr>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9D3E45C" w:rsidR="00AC16AA" w:rsidRPr="00096DFC" w:rsidRDefault="00AC16AA" w:rsidP="00AC16AA">
            <w:pPr>
              <w:rPr>
                <w:b/>
                <w:bCs/>
                <w:noProof/>
                <w:lang w:val="et-EE"/>
              </w:rPr>
            </w:pPr>
            <w:r w:rsidRPr="00096DFC">
              <w:rPr>
                <w:b/>
                <w:bCs/>
                <w:noProof/>
                <w:lang w:val="et-EE"/>
              </w:rPr>
              <w:lastRenderedPageBreak/>
              <w:t xml:space="preserve">Kirjeldada, kuidas on andmed kaitstud loata või ebaseadusliku töötlemise eest. </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231D147" w14:textId="77777777" w:rsidR="00BF4853" w:rsidRDefault="00327547" w:rsidP="009226F4">
            <w:pPr>
              <w:rPr>
                <w:noProof/>
                <w:lang w:val="et-EE"/>
              </w:rPr>
            </w:pPr>
            <w:r>
              <w:rPr>
                <w:noProof/>
                <w:lang w:val="et-EE"/>
              </w:rPr>
              <w:t>Andmed asuvad</w:t>
            </w:r>
            <w:r w:rsidR="00BA399B">
              <w:rPr>
                <w:noProof/>
                <w:lang w:val="et-EE"/>
              </w:rPr>
              <w:t xml:space="preserve"> (sh neid töödeldakse ning andmetöötluse algoritmid säilitatakse) </w:t>
            </w:r>
            <w:r>
              <w:rPr>
                <w:noProof/>
                <w:lang w:val="et-EE"/>
              </w:rPr>
              <w:t xml:space="preserve">TAI </w:t>
            </w:r>
            <w:r w:rsidR="009A35F3">
              <w:rPr>
                <w:noProof/>
                <w:lang w:val="et-EE"/>
              </w:rPr>
              <w:t xml:space="preserve">ligipääsupiiranguga </w:t>
            </w:r>
            <w:r>
              <w:rPr>
                <w:noProof/>
                <w:lang w:val="et-EE"/>
              </w:rPr>
              <w:t>turvaserveri</w:t>
            </w:r>
            <w:r w:rsidR="009A35F3">
              <w:rPr>
                <w:noProof/>
                <w:lang w:val="et-EE"/>
              </w:rPr>
              <w:t xml:space="preserve"> kettal, millele on võimaldatud ligipääs</w:t>
            </w:r>
            <w:r w:rsidR="009A3799">
              <w:rPr>
                <w:noProof/>
                <w:lang w:val="et-EE"/>
              </w:rPr>
              <w:t xml:space="preserve"> ainult</w:t>
            </w:r>
            <w:r w:rsidR="009A35F3">
              <w:rPr>
                <w:noProof/>
                <w:lang w:val="et-EE"/>
              </w:rPr>
              <w:t xml:space="preserve"> uuringu </w:t>
            </w:r>
            <w:r w:rsidR="0049151D">
              <w:rPr>
                <w:noProof/>
                <w:lang w:val="et-EE"/>
              </w:rPr>
              <w:t xml:space="preserve">vastutavale uurijale ning uuringu </w:t>
            </w:r>
            <w:r w:rsidR="009A35F3">
              <w:rPr>
                <w:noProof/>
                <w:lang w:val="et-EE"/>
              </w:rPr>
              <w:t>läbiviijatele.</w:t>
            </w:r>
            <w:r w:rsidR="00BA399B">
              <w:rPr>
                <w:noProof/>
                <w:lang w:val="et-EE"/>
              </w:rPr>
              <w:t xml:space="preserve"> Uuringu välistel isikutel puudub andmetele juurdepääs. Uuringu andmete õiguspärase kasutamise eest</w:t>
            </w:r>
            <w:r w:rsidR="00BA399B" w:rsidRPr="00BA399B">
              <w:rPr>
                <w:noProof/>
                <w:lang w:val="et-EE"/>
              </w:rPr>
              <w:t xml:space="preserve"> vastutab TAI </w:t>
            </w:r>
            <w:r w:rsidR="00BA399B">
              <w:rPr>
                <w:noProof/>
                <w:lang w:val="et-EE"/>
              </w:rPr>
              <w:t>tervisestatistika</w:t>
            </w:r>
            <w:r w:rsidR="00BA399B" w:rsidRPr="00BA399B">
              <w:rPr>
                <w:noProof/>
                <w:lang w:val="et-EE"/>
              </w:rPr>
              <w:t xml:space="preserve"> osakond.</w:t>
            </w:r>
            <w:r w:rsidR="0049151D">
              <w:rPr>
                <w:noProof/>
                <w:lang w:val="et-EE"/>
              </w:rPr>
              <w:t xml:space="preserve"> </w:t>
            </w:r>
          </w:p>
          <w:p w14:paraId="467B4104" w14:textId="6AF82D8E" w:rsidR="0049151D" w:rsidRPr="00096DFC" w:rsidRDefault="0049151D" w:rsidP="009226F4">
            <w:pPr>
              <w:rPr>
                <w:noProof/>
                <w:lang w:val="et-EE"/>
              </w:rPr>
            </w:pPr>
            <w:r w:rsidRPr="004A7EC5">
              <w:rPr>
                <w:noProof/>
                <w:lang w:val="et-EE"/>
              </w:rPr>
              <w:t>Andmetele ligipääs ja töötlemine toimub läbi kasutajapõhise</w:t>
            </w:r>
            <w:r w:rsidR="004A7EC5">
              <w:rPr>
                <w:noProof/>
                <w:lang w:val="et-EE"/>
              </w:rPr>
              <w:t xml:space="preserve"> </w:t>
            </w:r>
            <w:r w:rsidRPr="004A7EC5">
              <w:rPr>
                <w:noProof/>
                <w:lang w:val="et-EE"/>
              </w:rPr>
              <w:t>autentimise</w:t>
            </w:r>
            <w:r w:rsidR="00C92511">
              <w:rPr>
                <w:noProof/>
                <w:lang w:val="et-EE"/>
              </w:rPr>
              <w:t xml:space="preserve"> (sh krüpteeritud ühenduse (VPN-i))</w:t>
            </w:r>
            <w:r w:rsidRPr="004A7EC5">
              <w:rPr>
                <w:noProof/>
                <w:lang w:val="et-EE"/>
              </w:rPr>
              <w:t xml:space="preserve">. Igal uurijal on </w:t>
            </w:r>
            <w:r w:rsidR="007B4D60" w:rsidRPr="004A7EC5">
              <w:rPr>
                <w:noProof/>
                <w:lang w:val="et-EE"/>
              </w:rPr>
              <w:t>ligipääsuks andmetele isikustatud turvaline parool (</w:t>
            </w:r>
            <w:r w:rsidR="004A7EC5" w:rsidRPr="004A7EC5">
              <w:rPr>
                <w:noProof/>
                <w:lang w:val="et-EE"/>
              </w:rPr>
              <w:t xml:space="preserve">pikk </w:t>
            </w:r>
            <w:r w:rsidR="007B4D60" w:rsidRPr="004A7EC5">
              <w:rPr>
                <w:noProof/>
                <w:lang w:val="et-EE"/>
              </w:rPr>
              <w:t>vähemalt 12 tähemärki)</w:t>
            </w:r>
            <w:r w:rsidR="004A7EC5" w:rsidRPr="004A7EC5">
              <w:rPr>
                <w:noProof/>
                <w:lang w:val="et-EE"/>
              </w:rPr>
              <w:t xml:space="preserve"> vastavalt TAI arvuti ja arvutivõrgu kasutamise korra punktile nr 10</w:t>
            </w:r>
            <w:r w:rsidR="007B4D60" w:rsidRPr="004A7EC5">
              <w:rPr>
                <w:noProof/>
                <w:lang w:val="et-EE"/>
              </w:rPr>
              <w:t xml:space="preserve">. </w:t>
            </w:r>
            <w:r w:rsidR="004A7EC5" w:rsidRPr="004A7EC5">
              <w:rPr>
                <w:noProof/>
                <w:lang w:val="et-EE"/>
              </w:rPr>
              <w:t>Käesoleva taotluse l</w:t>
            </w:r>
            <w:r w:rsidRPr="004A7EC5">
              <w:rPr>
                <w:noProof/>
                <w:lang w:val="et-EE"/>
              </w:rPr>
              <w:t xml:space="preserve">igipääsuõigusi </w:t>
            </w:r>
            <w:r w:rsidR="004A7EC5" w:rsidRPr="004A7EC5">
              <w:rPr>
                <w:noProof/>
                <w:lang w:val="et-EE"/>
              </w:rPr>
              <w:t xml:space="preserve">andmetele </w:t>
            </w:r>
            <w:r w:rsidRPr="004A7EC5">
              <w:rPr>
                <w:noProof/>
                <w:lang w:val="et-EE"/>
              </w:rPr>
              <w:t>reguleerib vastutav uurija.</w:t>
            </w:r>
            <w:r>
              <w:rPr>
                <w:noProof/>
                <w:lang w:val="et-EE"/>
              </w:rPr>
              <w:t xml:space="preserve"> </w:t>
            </w:r>
            <w:r w:rsidR="007B4D60">
              <w:rPr>
                <w:noProof/>
                <w:lang w:val="et-EE"/>
              </w:rPr>
              <w:t xml:space="preserve">Andmetöötlus toimub uurijate tööarvutites, mis on omakorda kaitstud turvaliste ja regulaarselt uuendatavate paroolidega. </w:t>
            </w:r>
          </w:p>
        </w:tc>
      </w:tr>
      <w:tr w:rsidR="00AC16AA" w:rsidRPr="00406A29" w14:paraId="1C14E448" w14:textId="66459757" w:rsidTr="00FD061E">
        <w:trPr>
          <w:trHeight w:val="768"/>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3E750D5" w14:textId="3076C572" w:rsidR="00AC16AA" w:rsidRPr="00FD061E" w:rsidRDefault="00AC16AA" w:rsidP="00AC16AA">
            <w:pPr>
              <w:rPr>
                <w:b/>
                <w:noProof/>
                <w:sz w:val="22"/>
                <w:szCs w:val="22"/>
                <w:highlight w:val="yellow"/>
                <w:lang w:val="et-EE"/>
              </w:rPr>
            </w:pPr>
            <w:r w:rsidRPr="00096DFC">
              <w:rPr>
                <w:b/>
                <w:noProof/>
                <w:sz w:val="22"/>
                <w:szCs w:val="22"/>
                <w:lang w:val="et-EE"/>
              </w:rPr>
              <w:t>Kinnitan, et kõik uuringu läbiviijad on teadlikud projekti läbiviimisega kaasnevatest eetilistest ja isikuandmete kaitsega kaasnevatest nõuetest.</w:t>
            </w:r>
          </w:p>
        </w:tc>
      </w:tr>
      <w:tr w:rsidR="00AC16AA" w:rsidRPr="00096DFC" w14:paraId="1023C90B" w14:textId="7860C17A" w:rsidTr="00FD061E">
        <w:trPr>
          <w:trHeight w:val="9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233675" w14:textId="77777777" w:rsidR="00AC16AA" w:rsidRPr="00096DFC" w:rsidRDefault="00AC16AA" w:rsidP="00AC16AA">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sidRPr="00096DFC">
              <w:rPr>
                <w:b/>
                <w:noProof/>
                <w:color w:val="000000"/>
                <w:sz w:val="22"/>
                <w:szCs w:val="22"/>
                <w:lang w:val="et-EE"/>
              </w:rPr>
              <w:t>Vastutava uurija allkiri</w:t>
            </w:r>
          </w:p>
          <w:p w14:paraId="34748A02" w14:textId="7DECF433" w:rsidR="00AC16AA" w:rsidRPr="00096DFC" w:rsidRDefault="00AC16AA" w:rsidP="00AC16AA">
            <w:pPr>
              <w:rPr>
                <w:b/>
                <w:bCs/>
                <w:noProof/>
                <w:lang w:val="et-EE"/>
              </w:rPr>
            </w:pPr>
            <w:r w:rsidRPr="00096DFC">
              <w:rPr>
                <w:b/>
                <w:noProof/>
                <w:color w:val="000000"/>
                <w:sz w:val="22"/>
                <w:szCs w:val="22"/>
                <w:lang w:val="et-EE"/>
              </w:rPr>
              <w:t>/</w:t>
            </w:r>
            <w:r w:rsidRPr="00096DFC">
              <w:rPr>
                <w:b/>
                <w:i/>
                <w:noProof/>
                <w:color w:val="000000"/>
                <w:sz w:val="22"/>
                <w:szCs w:val="22"/>
                <w:lang w:val="et-EE"/>
              </w:rPr>
              <w:t>digiallkiri</w:t>
            </w:r>
            <w:r w:rsidRPr="00096DFC">
              <w:rPr>
                <w:b/>
                <w:noProof/>
                <w:color w:val="000000"/>
                <w:sz w:val="22"/>
                <w:szCs w:val="22"/>
                <w:lang w:val="et-EE"/>
              </w:rPr>
              <w:t>/</w:t>
            </w:r>
          </w:p>
        </w:tc>
        <w:tc>
          <w:tcPr>
            <w:tcW w:w="6024" w:type="dxa"/>
            <w:gridSpan w:val="2"/>
            <w:tcBorders>
              <w:top w:val="single" w:sz="4" w:space="0" w:color="525252"/>
              <w:left w:val="single" w:sz="4" w:space="0" w:color="auto"/>
              <w:bottom w:val="single" w:sz="4" w:space="0" w:color="auto"/>
              <w:right w:val="single" w:sz="4" w:space="0" w:color="525252"/>
            </w:tcBorders>
            <w:shd w:val="clear" w:color="auto" w:fill="auto"/>
            <w:tcMar>
              <w:top w:w="80" w:type="dxa"/>
              <w:left w:w="80" w:type="dxa"/>
              <w:bottom w:w="80" w:type="dxa"/>
              <w:right w:w="80" w:type="dxa"/>
            </w:tcMar>
          </w:tcPr>
          <w:p w14:paraId="454DF749" w14:textId="77777777" w:rsidR="00AC16AA" w:rsidRDefault="00AC16AA" w:rsidP="00AC16AA">
            <w:pPr>
              <w:rPr>
                <w:b/>
                <w:noProof/>
                <w:color w:val="000000"/>
                <w:sz w:val="22"/>
                <w:szCs w:val="22"/>
                <w:lang w:val="et-EE"/>
              </w:rPr>
            </w:pPr>
            <w:r w:rsidRPr="00096DFC">
              <w:rPr>
                <w:b/>
                <w:noProof/>
                <w:color w:val="000000"/>
                <w:sz w:val="22"/>
                <w:szCs w:val="22"/>
                <w:lang w:val="et-EE"/>
              </w:rPr>
              <w:t>Taotluse esitamise kuupäev</w:t>
            </w:r>
          </w:p>
          <w:p w14:paraId="75DF3C93" w14:textId="39BA6017" w:rsidR="002B1E1D" w:rsidRPr="00096DFC" w:rsidRDefault="002B1E1D" w:rsidP="00AC16AA">
            <w:pPr>
              <w:rPr>
                <w:noProof/>
                <w:lang w:val="et-EE"/>
              </w:rPr>
            </w:pPr>
            <w:r>
              <w:rPr>
                <w:noProof/>
                <w:lang w:val="et-EE"/>
              </w:rPr>
              <w:t>05.08.2024</w:t>
            </w:r>
          </w:p>
        </w:tc>
      </w:tr>
      <w:tr w:rsidR="00AC16AA" w:rsidRPr="00C50A5D" w14:paraId="21BC48A1" w14:textId="755FD2FE" w:rsidTr="00FD061E">
        <w:trPr>
          <w:trHeight w:val="443"/>
        </w:trPr>
        <w:tc>
          <w:tcPr>
            <w:tcW w:w="9526" w:type="dxa"/>
            <w:gridSpan w:val="3"/>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6E4D2CCB" w14:textId="5F43C7AE" w:rsidR="00AC16AA" w:rsidRPr="00096DFC" w:rsidRDefault="00AC16AA" w:rsidP="007B4D60">
            <w:pPr>
              <w:spacing w:before="0" w:after="0"/>
              <w:rPr>
                <w:noProof/>
                <w:lang w:val="et-EE"/>
              </w:rPr>
            </w:pPr>
          </w:p>
        </w:tc>
      </w:tr>
      <w:tr w:rsidR="00E61A82" w:rsidRPr="00096DFC" w14:paraId="5514D65E" w14:textId="018CFFD5" w:rsidTr="00FD061E">
        <w:trPr>
          <w:trHeight w:val="243"/>
        </w:trPr>
        <w:tc>
          <w:tcPr>
            <w:tcW w:w="9526"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F6F3C36" w14:textId="77777777" w:rsidR="00E61A82" w:rsidRPr="00096DFC" w:rsidRDefault="00E61A82" w:rsidP="00AC16AA">
            <w:pPr>
              <w:rPr>
                <w:noProof/>
                <w:lang w:val="et-EE"/>
              </w:rPr>
            </w:pPr>
            <w:r w:rsidRPr="00096DFC">
              <w:rPr>
                <w:b/>
                <w:bCs/>
                <w:noProof/>
                <w:sz w:val="22"/>
                <w:szCs w:val="22"/>
                <w:lang w:val="et-EE"/>
              </w:rPr>
              <w:lastRenderedPageBreak/>
              <w:t xml:space="preserve">Taotluse EBIN ID </w:t>
            </w:r>
          </w:p>
          <w:p w14:paraId="7E6DCB15" w14:textId="4AAE76DD" w:rsidR="00E61A82" w:rsidRPr="00096DFC" w:rsidRDefault="00E61A82" w:rsidP="00AC16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r w:rsidRPr="00096DFC">
              <w:rPr>
                <w:b/>
                <w:noProof/>
                <w:sz w:val="22"/>
                <w:szCs w:val="22"/>
                <w:lang w:val="et-EE"/>
              </w:rPr>
              <w:t>(täidab hindaja)</w:t>
            </w:r>
          </w:p>
        </w:tc>
      </w:tr>
      <w:tr w:rsidR="00E61A82" w:rsidRPr="00096DFC" w14:paraId="2E1CE708" w14:textId="3B8BD511" w:rsidTr="00FD061E">
        <w:trPr>
          <w:trHeight w:val="1046"/>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E61A82" w:rsidRPr="00096DFC" w:rsidRDefault="00E61A82" w:rsidP="00AC16AA">
            <w:pPr>
              <w:rPr>
                <w:noProof/>
                <w:lang w:val="et-EE"/>
              </w:rPr>
            </w:pPr>
          </w:p>
        </w:tc>
      </w:tr>
    </w:tbl>
    <w:p w14:paraId="25D7F98C" w14:textId="77777777" w:rsidR="0055564E" w:rsidRPr="00096DFC" w:rsidRDefault="0055564E">
      <w:pPr>
        <w:widowControl w:val="0"/>
        <w:spacing w:after="0"/>
        <w:rPr>
          <w:noProof/>
          <w:lang w:val="et-EE"/>
        </w:rPr>
      </w:pPr>
    </w:p>
    <w:p w14:paraId="08A2906B" w14:textId="56C46C7F" w:rsidR="079AA2BE" w:rsidRPr="00096DFC" w:rsidRDefault="079AA2BE" w:rsidP="0017731D">
      <w:pPr>
        <w:spacing w:after="0"/>
        <w:rPr>
          <w:b/>
          <w:noProof/>
          <w:lang w:val="et-EE"/>
        </w:rPr>
      </w:pPr>
      <w:r w:rsidRPr="00096DFC">
        <w:rPr>
          <w:b/>
          <w:noProof/>
          <w:lang w:val="et-EE"/>
        </w:rPr>
        <w:t>Lisadokumentide loetelu:</w:t>
      </w:r>
    </w:p>
    <w:p w14:paraId="79670CA1" w14:textId="62DA71F7" w:rsidR="00AF2B0B" w:rsidRPr="00FD061E" w:rsidRDefault="002766D3" w:rsidP="0017731D">
      <w:pPr>
        <w:pStyle w:val="ListParagraph"/>
        <w:numPr>
          <w:ilvl w:val="0"/>
          <w:numId w:val="2"/>
        </w:numPr>
        <w:spacing w:after="0"/>
        <w:rPr>
          <w:bCs/>
          <w:noProof/>
          <w:lang w:val="et-EE"/>
        </w:rPr>
      </w:pPr>
      <w:r w:rsidRPr="00FD061E">
        <w:rPr>
          <w:bCs/>
          <w:noProof/>
          <w:lang w:val="et-EE"/>
        </w:rPr>
        <w:t>Alaeesmärgid tervisestatistika koostamiseks</w:t>
      </w:r>
    </w:p>
    <w:p w14:paraId="62B0D8FB" w14:textId="703E5D5E" w:rsidR="002766D3" w:rsidRPr="00FD061E" w:rsidRDefault="002766D3" w:rsidP="002766D3">
      <w:pPr>
        <w:pStyle w:val="ListParagraph"/>
        <w:numPr>
          <w:ilvl w:val="0"/>
          <w:numId w:val="2"/>
        </w:numPr>
        <w:spacing w:after="0"/>
        <w:rPr>
          <w:bCs/>
          <w:noProof/>
          <w:lang w:val="et-EE"/>
        </w:rPr>
      </w:pPr>
      <w:r w:rsidRPr="00FD061E">
        <w:rPr>
          <w:bCs/>
          <w:noProof/>
          <w:lang w:val="et-EE"/>
        </w:rPr>
        <w:t xml:space="preserve">Ambulatoorse epikriisi andmekoosseis </w:t>
      </w:r>
    </w:p>
    <w:p w14:paraId="35810760" w14:textId="2390D3D0" w:rsidR="002766D3" w:rsidRPr="00FD061E" w:rsidRDefault="002766D3" w:rsidP="002766D3">
      <w:pPr>
        <w:pStyle w:val="ListParagraph"/>
        <w:numPr>
          <w:ilvl w:val="0"/>
          <w:numId w:val="2"/>
        </w:numPr>
        <w:spacing w:after="0"/>
        <w:rPr>
          <w:bCs/>
          <w:noProof/>
          <w:lang w:val="et-EE"/>
        </w:rPr>
      </w:pPr>
      <w:r w:rsidRPr="00FD061E">
        <w:rPr>
          <w:bCs/>
          <w:noProof/>
          <w:lang w:val="et-EE"/>
        </w:rPr>
        <w:t xml:space="preserve">Statsionaarse ja päevaravi epikriisi andmekoosseis </w:t>
      </w:r>
    </w:p>
    <w:p w14:paraId="3204C0D2" w14:textId="77777777" w:rsidR="002766D3" w:rsidRPr="00FD061E" w:rsidRDefault="002766D3" w:rsidP="002766D3">
      <w:pPr>
        <w:pStyle w:val="ListParagraph"/>
        <w:numPr>
          <w:ilvl w:val="0"/>
          <w:numId w:val="2"/>
        </w:numPr>
        <w:spacing w:after="0"/>
        <w:rPr>
          <w:bCs/>
          <w:noProof/>
          <w:lang w:val="et-EE"/>
        </w:rPr>
      </w:pPr>
      <w:r w:rsidRPr="00FD061E">
        <w:rPr>
          <w:bCs/>
          <w:noProof/>
          <w:lang w:val="et-EE"/>
        </w:rPr>
        <w:t>Iseseisva statsionaarse õendusabiteenuse ja koduõendusteenuse õendusepikriisi andmekoosseis</w:t>
      </w:r>
    </w:p>
    <w:p w14:paraId="0C86E8DF" w14:textId="7ECA4A57" w:rsidR="00AF2B0B" w:rsidRPr="00FD061E" w:rsidRDefault="002766D3" w:rsidP="002766D3">
      <w:pPr>
        <w:pStyle w:val="ListParagraph"/>
        <w:numPr>
          <w:ilvl w:val="0"/>
          <w:numId w:val="2"/>
        </w:numPr>
        <w:spacing w:after="0"/>
        <w:rPr>
          <w:bCs/>
          <w:noProof/>
          <w:lang w:val="et-EE"/>
        </w:rPr>
      </w:pPr>
      <w:r w:rsidRPr="00FD061E">
        <w:rPr>
          <w:bCs/>
          <w:noProof/>
          <w:lang w:val="et-EE"/>
        </w:rPr>
        <w:t>Statsionaarse haigusjuhtumi avamise teatise andmekoosseis</w:t>
      </w:r>
    </w:p>
    <w:p w14:paraId="71C26253" w14:textId="3192DE19" w:rsidR="002766D3" w:rsidRPr="00FD061E" w:rsidRDefault="002766D3" w:rsidP="002766D3">
      <w:pPr>
        <w:pStyle w:val="ListParagraph"/>
        <w:numPr>
          <w:ilvl w:val="0"/>
          <w:numId w:val="2"/>
        </w:numPr>
        <w:spacing w:after="0"/>
        <w:rPr>
          <w:bCs/>
          <w:noProof/>
          <w:lang w:val="et-EE"/>
        </w:rPr>
      </w:pPr>
      <w:r w:rsidRPr="00FD061E">
        <w:rPr>
          <w:bCs/>
          <w:noProof/>
          <w:lang w:val="et-EE"/>
        </w:rPr>
        <w:t>Statsionaarse haigusjuhtumi lõpetamise teatise andmekoosseis</w:t>
      </w:r>
    </w:p>
    <w:p w14:paraId="4942F9CC" w14:textId="77777777" w:rsidR="002766D3" w:rsidRPr="00FD061E" w:rsidRDefault="002766D3" w:rsidP="002766D3">
      <w:pPr>
        <w:pStyle w:val="ListParagraph"/>
        <w:numPr>
          <w:ilvl w:val="0"/>
          <w:numId w:val="2"/>
        </w:numPr>
        <w:spacing w:after="0"/>
        <w:rPr>
          <w:bCs/>
          <w:noProof/>
          <w:lang w:val="et-EE"/>
        </w:rPr>
      </w:pPr>
      <w:r w:rsidRPr="00FD061E">
        <w:rPr>
          <w:bCs/>
          <w:noProof/>
          <w:lang w:val="et-EE"/>
        </w:rPr>
        <w:t>Sünniepikriisi andmekoosseis</w:t>
      </w:r>
    </w:p>
    <w:p w14:paraId="2975D377" w14:textId="77777777" w:rsidR="002766D3" w:rsidRPr="00FD061E" w:rsidRDefault="002766D3" w:rsidP="002766D3">
      <w:pPr>
        <w:pStyle w:val="ListParagraph"/>
        <w:numPr>
          <w:ilvl w:val="0"/>
          <w:numId w:val="2"/>
        </w:numPr>
        <w:spacing w:after="0"/>
        <w:rPr>
          <w:bCs/>
          <w:noProof/>
          <w:lang w:val="et-EE"/>
        </w:rPr>
      </w:pPr>
      <w:r w:rsidRPr="00FD061E">
        <w:rPr>
          <w:bCs/>
          <w:noProof/>
          <w:lang w:val="et-EE"/>
        </w:rPr>
        <w:t>Saatekirja vastuse andmekoosseis</w:t>
      </w:r>
    </w:p>
    <w:p w14:paraId="283E333B" w14:textId="6A5F2D89" w:rsidR="002766D3" w:rsidRPr="00FD061E" w:rsidRDefault="002766D3" w:rsidP="002766D3">
      <w:pPr>
        <w:pStyle w:val="ListParagraph"/>
        <w:numPr>
          <w:ilvl w:val="0"/>
          <w:numId w:val="2"/>
        </w:numPr>
        <w:spacing w:after="0"/>
        <w:rPr>
          <w:bCs/>
          <w:noProof/>
          <w:lang w:val="et-EE"/>
        </w:rPr>
      </w:pPr>
      <w:r w:rsidRPr="00FD061E">
        <w:rPr>
          <w:bCs/>
          <w:noProof/>
          <w:lang w:val="et-EE"/>
        </w:rPr>
        <w:t>Hambaravikaart</w:t>
      </w:r>
    </w:p>
    <w:p w14:paraId="75401E58" w14:textId="77777777" w:rsidR="002766D3" w:rsidRPr="00FD061E" w:rsidRDefault="002766D3" w:rsidP="002766D3">
      <w:pPr>
        <w:pStyle w:val="ListParagraph"/>
        <w:numPr>
          <w:ilvl w:val="0"/>
          <w:numId w:val="2"/>
        </w:numPr>
        <w:spacing w:after="0"/>
        <w:rPr>
          <w:bCs/>
          <w:noProof/>
          <w:lang w:val="et-EE"/>
        </w:rPr>
      </w:pPr>
      <w:r w:rsidRPr="00FD061E">
        <w:rPr>
          <w:bCs/>
          <w:noProof/>
          <w:lang w:val="et-EE"/>
        </w:rPr>
        <w:t>Kasvamise teatise andmekoosseis</w:t>
      </w:r>
    </w:p>
    <w:p w14:paraId="37D913D9" w14:textId="77777777" w:rsidR="002766D3" w:rsidRPr="00FD061E" w:rsidRDefault="002766D3" w:rsidP="002766D3">
      <w:pPr>
        <w:pStyle w:val="ListParagraph"/>
        <w:numPr>
          <w:ilvl w:val="0"/>
          <w:numId w:val="2"/>
        </w:numPr>
        <w:spacing w:after="0"/>
        <w:rPr>
          <w:bCs/>
          <w:noProof/>
          <w:lang w:val="et-EE"/>
        </w:rPr>
      </w:pPr>
      <w:r w:rsidRPr="00FD061E">
        <w:rPr>
          <w:bCs/>
          <w:noProof/>
          <w:lang w:val="et-EE"/>
        </w:rPr>
        <w:t>Läbivaatuse teatise andmekoosseis</w:t>
      </w:r>
    </w:p>
    <w:p w14:paraId="6E3B6EE8" w14:textId="1DDB4BAB" w:rsidR="00AF2B0B" w:rsidRPr="00FD061E" w:rsidRDefault="002766D3" w:rsidP="002766D3">
      <w:pPr>
        <w:pStyle w:val="ListParagraph"/>
        <w:numPr>
          <w:ilvl w:val="0"/>
          <w:numId w:val="2"/>
        </w:numPr>
        <w:spacing w:after="0"/>
        <w:rPr>
          <w:bCs/>
          <w:noProof/>
          <w:lang w:val="et-EE"/>
        </w:rPr>
      </w:pPr>
      <w:r w:rsidRPr="00FD061E">
        <w:rPr>
          <w:bCs/>
          <w:noProof/>
          <w:lang w:val="et-EE"/>
        </w:rPr>
        <w:t>Kiirabikaardi andmekoosseis</w:t>
      </w:r>
    </w:p>
    <w:p w14:paraId="07474B4B" w14:textId="019C3423" w:rsidR="474EEDB6" w:rsidRPr="00FD061E" w:rsidRDefault="366BAB87" w:rsidP="00FD061E">
      <w:pPr>
        <w:pStyle w:val="ListParagraph"/>
        <w:numPr>
          <w:ilvl w:val="0"/>
          <w:numId w:val="2"/>
        </w:numPr>
        <w:spacing w:after="0"/>
        <w:rPr>
          <w:bCs/>
          <w:noProof/>
          <w:lang w:val="et-EE"/>
        </w:rPr>
      </w:pPr>
      <w:r w:rsidRPr="00FD061E">
        <w:rPr>
          <w:bCs/>
          <w:noProof/>
          <w:lang w:val="et-EE"/>
        </w:rPr>
        <w:t>Vastutava uurija CV</w:t>
      </w:r>
      <w:r w:rsidR="007E64A7" w:rsidRPr="00FD061E">
        <w:rPr>
          <w:bCs/>
          <w:noProof/>
          <w:lang w:val="et-EE"/>
        </w:rPr>
        <w:t xml:space="preserve"> – link ETIS</w:t>
      </w:r>
      <w:r w:rsidR="00182055" w:rsidRPr="00FD061E">
        <w:rPr>
          <w:bCs/>
          <w:noProof/>
          <w:lang w:val="et-EE"/>
        </w:rPr>
        <w:t>-</w:t>
      </w:r>
      <w:r w:rsidR="007E64A7" w:rsidRPr="00FD061E">
        <w:rPr>
          <w:bCs/>
          <w:noProof/>
          <w:lang w:val="et-EE"/>
        </w:rPr>
        <w:t>s</w:t>
      </w:r>
      <w:r w:rsidR="007E64A7">
        <w:rPr>
          <w:b/>
          <w:noProof/>
          <w:lang w:val="et-EE"/>
        </w:rPr>
        <w:t xml:space="preserve"> </w:t>
      </w:r>
      <w:hyperlink r:id="rId40" w:history="1">
        <w:r w:rsidR="007E64A7" w:rsidRPr="007E64A7">
          <w:rPr>
            <w:rStyle w:val="Hyperlink"/>
            <w:bCs/>
            <w:noProof/>
            <w:lang w:val="et-EE"/>
          </w:rPr>
          <w:t>https://www.etis.ee/CV/Jane_Idavain/est/</w:t>
        </w:r>
      </w:hyperlink>
    </w:p>
    <w:sectPr w:rsidR="474EEDB6" w:rsidRPr="00FD061E" w:rsidSect="00DE0495">
      <w:headerReference w:type="default" r:id="rId41"/>
      <w:footerReference w:type="default" r:id="rId42"/>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2F05A" w14:textId="77777777" w:rsidR="00096DBA" w:rsidRDefault="00096DBA">
      <w:pPr>
        <w:spacing w:before="0" w:after="0"/>
      </w:pPr>
      <w:r>
        <w:separator/>
      </w:r>
    </w:p>
  </w:endnote>
  <w:endnote w:type="continuationSeparator" w:id="0">
    <w:p w14:paraId="5033A2DC" w14:textId="77777777" w:rsidR="00096DBA" w:rsidRDefault="00096D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9B83" w14:textId="09A7A87A" w:rsidR="00A862F2" w:rsidRDefault="00A862F2">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sidR="00195DED">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A1B2F" w14:textId="77777777" w:rsidR="00096DBA" w:rsidRDefault="00096DBA">
      <w:pPr>
        <w:spacing w:before="0" w:after="0"/>
      </w:pPr>
      <w:r>
        <w:separator/>
      </w:r>
    </w:p>
  </w:footnote>
  <w:footnote w:type="continuationSeparator" w:id="0">
    <w:p w14:paraId="2C7AFD57" w14:textId="77777777" w:rsidR="00096DBA" w:rsidRDefault="00096D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CFCA" w14:textId="77777777" w:rsidR="00A862F2" w:rsidRDefault="00A862F2">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C00"/>
    <w:multiLevelType w:val="hybridMultilevel"/>
    <w:tmpl w:val="FFAE5BF6"/>
    <w:lvl w:ilvl="0" w:tplc="36EA25D2">
      <w:start w:val="1"/>
      <w:numFmt w:val="decimal"/>
      <w:lvlText w:val="%1)"/>
      <w:lvlJc w:val="left"/>
      <w:pPr>
        <w:ind w:left="1080" w:hanging="360"/>
      </w:pPr>
    </w:lvl>
    <w:lvl w:ilvl="1" w:tplc="4D506B72">
      <w:start w:val="1"/>
      <w:numFmt w:val="lowerLetter"/>
      <w:lvlText w:val="%2."/>
      <w:lvlJc w:val="left"/>
      <w:pPr>
        <w:ind w:left="1800" w:hanging="360"/>
      </w:pPr>
    </w:lvl>
    <w:lvl w:ilvl="2" w:tplc="A81498F6">
      <w:start w:val="1"/>
      <w:numFmt w:val="decimal"/>
      <w:lvlText w:val="%3)"/>
      <w:lvlJc w:val="left"/>
      <w:pPr>
        <w:ind w:left="1080" w:hanging="360"/>
      </w:pPr>
    </w:lvl>
    <w:lvl w:ilvl="3" w:tplc="98346E1E">
      <w:start w:val="1"/>
      <w:numFmt w:val="decimal"/>
      <w:lvlText w:val="%4)"/>
      <w:lvlJc w:val="left"/>
      <w:pPr>
        <w:ind w:left="1080" w:hanging="360"/>
      </w:pPr>
    </w:lvl>
    <w:lvl w:ilvl="4" w:tplc="066CD960">
      <w:start w:val="1"/>
      <w:numFmt w:val="decimal"/>
      <w:lvlText w:val="%5)"/>
      <w:lvlJc w:val="left"/>
      <w:pPr>
        <w:ind w:left="1080" w:hanging="360"/>
      </w:pPr>
    </w:lvl>
    <w:lvl w:ilvl="5" w:tplc="EFA051BA">
      <w:start w:val="1"/>
      <w:numFmt w:val="decimal"/>
      <w:lvlText w:val="%6)"/>
      <w:lvlJc w:val="left"/>
      <w:pPr>
        <w:ind w:left="1080" w:hanging="360"/>
      </w:pPr>
    </w:lvl>
    <w:lvl w:ilvl="6" w:tplc="D2CC72D8">
      <w:start w:val="1"/>
      <w:numFmt w:val="decimal"/>
      <w:lvlText w:val="%7)"/>
      <w:lvlJc w:val="left"/>
      <w:pPr>
        <w:ind w:left="1080" w:hanging="360"/>
      </w:pPr>
    </w:lvl>
    <w:lvl w:ilvl="7" w:tplc="68840102">
      <w:start w:val="1"/>
      <w:numFmt w:val="decimal"/>
      <w:lvlText w:val="%8)"/>
      <w:lvlJc w:val="left"/>
      <w:pPr>
        <w:ind w:left="1080" w:hanging="360"/>
      </w:pPr>
    </w:lvl>
    <w:lvl w:ilvl="8" w:tplc="0B1C863A">
      <w:start w:val="1"/>
      <w:numFmt w:val="decimal"/>
      <w:lvlText w:val="%9)"/>
      <w:lvlJc w:val="left"/>
      <w:pPr>
        <w:ind w:left="1080" w:hanging="360"/>
      </w:pPr>
    </w:lvl>
  </w:abstractNum>
  <w:abstractNum w:abstractNumId="1"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2" w15:restartNumberingAfterBreak="0">
    <w:nsid w:val="06657E88"/>
    <w:multiLevelType w:val="hybridMultilevel"/>
    <w:tmpl w:val="F7365F58"/>
    <w:lvl w:ilvl="0" w:tplc="17544CF0">
      <w:start w:val="1"/>
      <w:numFmt w:val="decimal"/>
      <w:lvlText w:val="%1)"/>
      <w:lvlJc w:val="left"/>
      <w:pPr>
        <w:ind w:left="720" w:hanging="360"/>
      </w:pPr>
    </w:lvl>
    <w:lvl w:ilvl="1" w:tplc="E85A7DEE">
      <w:start w:val="1"/>
      <w:numFmt w:val="decimal"/>
      <w:lvlText w:val="%2)"/>
      <w:lvlJc w:val="left"/>
      <w:pPr>
        <w:ind w:left="720" w:hanging="360"/>
      </w:pPr>
    </w:lvl>
    <w:lvl w:ilvl="2" w:tplc="9E5E2544">
      <w:start w:val="1"/>
      <w:numFmt w:val="decimal"/>
      <w:lvlText w:val="%3)"/>
      <w:lvlJc w:val="left"/>
      <w:pPr>
        <w:ind w:left="720" w:hanging="360"/>
      </w:pPr>
    </w:lvl>
    <w:lvl w:ilvl="3" w:tplc="18BC27C2">
      <w:start w:val="1"/>
      <w:numFmt w:val="decimal"/>
      <w:lvlText w:val="%4)"/>
      <w:lvlJc w:val="left"/>
      <w:pPr>
        <w:ind w:left="720" w:hanging="360"/>
      </w:pPr>
    </w:lvl>
    <w:lvl w:ilvl="4" w:tplc="B21C8F40">
      <w:start w:val="1"/>
      <w:numFmt w:val="decimal"/>
      <w:lvlText w:val="%5)"/>
      <w:lvlJc w:val="left"/>
      <w:pPr>
        <w:ind w:left="720" w:hanging="360"/>
      </w:pPr>
    </w:lvl>
    <w:lvl w:ilvl="5" w:tplc="081213F4">
      <w:start w:val="1"/>
      <w:numFmt w:val="decimal"/>
      <w:lvlText w:val="%6)"/>
      <w:lvlJc w:val="left"/>
      <w:pPr>
        <w:ind w:left="720" w:hanging="360"/>
      </w:pPr>
    </w:lvl>
    <w:lvl w:ilvl="6" w:tplc="BDF87836">
      <w:start w:val="1"/>
      <w:numFmt w:val="decimal"/>
      <w:lvlText w:val="%7)"/>
      <w:lvlJc w:val="left"/>
      <w:pPr>
        <w:ind w:left="720" w:hanging="360"/>
      </w:pPr>
    </w:lvl>
    <w:lvl w:ilvl="7" w:tplc="1D329160">
      <w:start w:val="1"/>
      <w:numFmt w:val="decimal"/>
      <w:lvlText w:val="%8)"/>
      <w:lvlJc w:val="left"/>
      <w:pPr>
        <w:ind w:left="720" w:hanging="360"/>
      </w:pPr>
    </w:lvl>
    <w:lvl w:ilvl="8" w:tplc="79FC4EB8">
      <w:start w:val="1"/>
      <w:numFmt w:val="decimal"/>
      <w:lvlText w:val="%9)"/>
      <w:lvlJc w:val="left"/>
      <w:pPr>
        <w:ind w:left="720" w:hanging="360"/>
      </w:pPr>
    </w:lvl>
  </w:abstractNum>
  <w:abstractNum w:abstractNumId="3"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862FA"/>
    <w:multiLevelType w:val="hybridMultilevel"/>
    <w:tmpl w:val="B4F4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8451B"/>
    <w:multiLevelType w:val="hybridMultilevel"/>
    <w:tmpl w:val="E3C0D4E4"/>
    <w:lvl w:ilvl="0" w:tplc="CFDCB2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0A4BC3"/>
    <w:multiLevelType w:val="hybridMultilevel"/>
    <w:tmpl w:val="C7E40E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1477BE"/>
    <w:multiLevelType w:val="hybridMultilevel"/>
    <w:tmpl w:val="A76674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11"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F75FE2"/>
    <w:multiLevelType w:val="hybridMultilevel"/>
    <w:tmpl w:val="32FAEE62"/>
    <w:lvl w:ilvl="0" w:tplc="A748F7DE">
      <w:start w:val="1"/>
      <w:numFmt w:val="decimal"/>
      <w:lvlText w:val="%1)"/>
      <w:lvlJc w:val="left"/>
      <w:pPr>
        <w:ind w:left="1080" w:hanging="360"/>
      </w:pPr>
    </w:lvl>
    <w:lvl w:ilvl="1" w:tplc="A7BA08B2">
      <w:start w:val="1"/>
      <w:numFmt w:val="decimal"/>
      <w:lvlText w:val="%2)"/>
      <w:lvlJc w:val="left"/>
      <w:pPr>
        <w:ind w:left="1080" w:hanging="360"/>
      </w:pPr>
    </w:lvl>
    <w:lvl w:ilvl="2" w:tplc="D054AC28">
      <w:start w:val="1"/>
      <w:numFmt w:val="decimal"/>
      <w:lvlText w:val="%3)"/>
      <w:lvlJc w:val="left"/>
      <w:pPr>
        <w:ind w:left="1080" w:hanging="360"/>
      </w:pPr>
    </w:lvl>
    <w:lvl w:ilvl="3" w:tplc="0068025A">
      <w:start w:val="1"/>
      <w:numFmt w:val="decimal"/>
      <w:lvlText w:val="%4)"/>
      <w:lvlJc w:val="left"/>
      <w:pPr>
        <w:ind w:left="1080" w:hanging="360"/>
      </w:pPr>
    </w:lvl>
    <w:lvl w:ilvl="4" w:tplc="76563190">
      <w:start w:val="1"/>
      <w:numFmt w:val="decimal"/>
      <w:lvlText w:val="%5)"/>
      <w:lvlJc w:val="left"/>
      <w:pPr>
        <w:ind w:left="1080" w:hanging="360"/>
      </w:pPr>
    </w:lvl>
    <w:lvl w:ilvl="5" w:tplc="C1264342">
      <w:start w:val="1"/>
      <w:numFmt w:val="decimal"/>
      <w:lvlText w:val="%6)"/>
      <w:lvlJc w:val="left"/>
      <w:pPr>
        <w:ind w:left="1080" w:hanging="360"/>
      </w:pPr>
    </w:lvl>
    <w:lvl w:ilvl="6" w:tplc="897CFB2C">
      <w:start w:val="1"/>
      <w:numFmt w:val="decimal"/>
      <w:lvlText w:val="%7)"/>
      <w:lvlJc w:val="left"/>
      <w:pPr>
        <w:ind w:left="1080" w:hanging="360"/>
      </w:pPr>
    </w:lvl>
    <w:lvl w:ilvl="7" w:tplc="626A0CA4">
      <w:start w:val="1"/>
      <w:numFmt w:val="decimal"/>
      <w:lvlText w:val="%8)"/>
      <w:lvlJc w:val="left"/>
      <w:pPr>
        <w:ind w:left="1080" w:hanging="360"/>
      </w:pPr>
    </w:lvl>
    <w:lvl w:ilvl="8" w:tplc="3CF27D34">
      <w:start w:val="1"/>
      <w:numFmt w:val="decimal"/>
      <w:lvlText w:val="%9)"/>
      <w:lvlJc w:val="left"/>
      <w:pPr>
        <w:ind w:left="1080" w:hanging="360"/>
      </w:pPr>
    </w:lvl>
  </w:abstractNum>
  <w:abstractNum w:abstractNumId="13" w15:restartNumberingAfterBreak="0">
    <w:nsid w:val="200D456A"/>
    <w:multiLevelType w:val="multilevel"/>
    <w:tmpl w:val="660EC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CC83909"/>
    <w:multiLevelType w:val="hybridMultilevel"/>
    <w:tmpl w:val="99D874CC"/>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7A03EDC"/>
    <w:multiLevelType w:val="hybridMultilevel"/>
    <w:tmpl w:val="79D2F02C"/>
    <w:lvl w:ilvl="0" w:tplc="04250001">
      <w:start w:val="1"/>
      <w:numFmt w:val="bullet"/>
      <w:lvlText w:val=""/>
      <w:lvlJc w:val="left"/>
      <w:pPr>
        <w:ind w:left="-49" w:hanging="360"/>
      </w:pPr>
      <w:rPr>
        <w:rFonts w:ascii="Symbol" w:hAnsi="Symbol" w:hint="default"/>
      </w:rPr>
    </w:lvl>
    <w:lvl w:ilvl="1" w:tplc="04250003" w:tentative="1">
      <w:start w:val="1"/>
      <w:numFmt w:val="bullet"/>
      <w:lvlText w:val="o"/>
      <w:lvlJc w:val="left"/>
      <w:pPr>
        <w:ind w:left="671" w:hanging="360"/>
      </w:pPr>
      <w:rPr>
        <w:rFonts w:ascii="Courier New" w:hAnsi="Courier New" w:cs="Courier New" w:hint="default"/>
      </w:rPr>
    </w:lvl>
    <w:lvl w:ilvl="2" w:tplc="04250005" w:tentative="1">
      <w:start w:val="1"/>
      <w:numFmt w:val="bullet"/>
      <w:lvlText w:val=""/>
      <w:lvlJc w:val="left"/>
      <w:pPr>
        <w:ind w:left="1391" w:hanging="360"/>
      </w:pPr>
      <w:rPr>
        <w:rFonts w:ascii="Wingdings" w:hAnsi="Wingdings" w:hint="default"/>
      </w:rPr>
    </w:lvl>
    <w:lvl w:ilvl="3" w:tplc="04250001" w:tentative="1">
      <w:start w:val="1"/>
      <w:numFmt w:val="bullet"/>
      <w:lvlText w:val=""/>
      <w:lvlJc w:val="left"/>
      <w:pPr>
        <w:ind w:left="2111" w:hanging="360"/>
      </w:pPr>
      <w:rPr>
        <w:rFonts w:ascii="Symbol" w:hAnsi="Symbol" w:hint="default"/>
      </w:rPr>
    </w:lvl>
    <w:lvl w:ilvl="4" w:tplc="04250003" w:tentative="1">
      <w:start w:val="1"/>
      <w:numFmt w:val="bullet"/>
      <w:lvlText w:val="o"/>
      <w:lvlJc w:val="left"/>
      <w:pPr>
        <w:ind w:left="2831" w:hanging="360"/>
      </w:pPr>
      <w:rPr>
        <w:rFonts w:ascii="Courier New" w:hAnsi="Courier New" w:cs="Courier New" w:hint="default"/>
      </w:rPr>
    </w:lvl>
    <w:lvl w:ilvl="5" w:tplc="04250005" w:tentative="1">
      <w:start w:val="1"/>
      <w:numFmt w:val="bullet"/>
      <w:lvlText w:val=""/>
      <w:lvlJc w:val="left"/>
      <w:pPr>
        <w:ind w:left="3551" w:hanging="360"/>
      </w:pPr>
      <w:rPr>
        <w:rFonts w:ascii="Wingdings" w:hAnsi="Wingdings" w:hint="default"/>
      </w:rPr>
    </w:lvl>
    <w:lvl w:ilvl="6" w:tplc="04250001" w:tentative="1">
      <w:start w:val="1"/>
      <w:numFmt w:val="bullet"/>
      <w:lvlText w:val=""/>
      <w:lvlJc w:val="left"/>
      <w:pPr>
        <w:ind w:left="4271" w:hanging="360"/>
      </w:pPr>
      <w:rPr>
        <w:rFonts w:ascii="Symbol" w:hAnsi="Symbol" w:hint="default"/>
      </w:rPr>
    </w:lvl>
    <w:lvl w:ilvl="7" w:tplc="04250003" w:tentative="1">
      <w:start w:val="1"/>
      <w:numFmt w:val="bullet"/>
      <w:lvlText w:val="o"/>
      <w:lvlJc w:val="left"/>
      <w:pPr>
        <w:ind w:left="4991" w:hanging="360"/>
      </w:pPr>
      <w:rPr>
        <w:rFonts w:ascii="Courier New" w:hAnsi="Courier New" w:cs="Courier New" w:hint="default"/>
      </w:rPr>
    </w:lvl>
    <w:lvl w:ilvl="8" w:tplc="04250005" w:tentative="1">
      <w:start w:val="1"/>
      <w:numFmt w:val="bullet"/>
      <w:lvlText w:val=""/>
      <w:lvlJc w:val="left"/>
      <w:pPr>
        <w:ind w:left="5711" w:hanging="360"/>
      </w:pPr>
      <w:rPr>
        <w:rFonts w:ascii="Wingdings" w:hAnsi="Wingdings" w:hint="default"/>
      </w:rPr>
    </w:lvl>
  </w:abstractNum>
  <w:abstractNum w:abstractNumId="17" w15:restartNumberingAfterBreak="0">
    <w:nsid w:val="38E448B8"/>
    <w:multiLevelType w:val="multilevel"/>
    <w:tmpl w:val="1D4671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AD6506D"/>
    <w:multiLevelType w:val="multilevel"/>
    <w:tmpl w:val="6776A0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E9522CE"/>
    <w:multiLevelType w:val="hybridMultilevel"/>
    <w:tmpl w:val="7BE20E90"/>
    <w:lvl w:ilvl="0" w:tplc="69242024">
      <w:start w:val="1"/>
      <w:numFmt w:val="decimal"/>
      <w:lvlText w:val="%1)"/>
      <w:lvlJc w:val="left"/>
      <w:pPr>
        <w:ind w:left="1080" w:hanging="360"/>
      </w:pPr>
    </w:lvl>
    <w:lvl w:ilvl="1" w:tplc="F27ABF28">
      <w:start w:val="1"/>
      <w:numFmt w:val="lowerLetter"/>
      <w:lvlText w:val="%2."/>
      <w:lvlJc w:val="left"/>
      <w:pPr>
        <w:ind w:left="1800" w:hanging="360"/>
      </w:pPr>
    </w:lvl>
    <w:lvl w:ilvl="2" w:tplc="314A5ACE">
      <w:start w:val="1"/>
      <w:numFmt w:val="decimal"/>
      <w:lvlText w:val="%3)"/>
      <w:lvlJc w:val="left"/>
      <w:pPr>
        <w:ind w:left="1080" w:hanging="360"/>
      </w:pPr>
    </w:lvl>
    <w:lvl w:ilvl="3" w:tplc="117046EE">
      <w:start w:val="1"/>
      <w:numFmt w:val="decimal"/>
      <w:lvlText w:val="%4)"/>
      <w:lvlJc w:val="left"/>
      <w:pPr>
        <w:ind w:left="1080" w:hanging="360"/>
      </w:pPr>
    </w:lvl>
    <w:lvl w:ilvl="4" w:tplc="77AC9DA2">
      <w:start w:val="1"/>
      <w:numFmt w:val="decimal"/>
      <w:lvlText w:val="%5)"/>
      <w:lvlJc w:val="left"/>
      <w:pPr>
        <w:ind w:left="1080" w:hanging="360"/>
      </w:pPr>
    </w:lvl>
    <w:lvl w:ilvl="5" w:tplc="F9641F80">
      <w:start w:val="1"/>
      <w:numFmt w:val="decimal"/>
      <w:lvlText w:val="%6)"/>
      <w:lvlJc w:val="left"/>
      <w:pPr>
        <w:ind w:left="1080" w:hanging="360"/>
      </w:pPr>
    </w:lvl>
    <w:lvl w:ilvl="6" w:tplc="DF9888FC">
      <w:start w:val="1"/>
      <w:numFmt w:val="decimal"/>
      <w:lvlText w:val="%7)"/>
      <w:lvlJc w:val="left"/>
      <w:pPr>
        <w:ind w:left="1080" w:hanging="360"/>
      </w:pPr>
    </w:lvl>
    <w:lvl w:ilvl="7" w:tplc="B4802B68">
      <w:start w:val="1"/>
      <w:numFmt w:val="decimal"/>
      <w:lvlText w:val="%8)"/>
      <w:lvlJc w:val="left"/>
      <w:pPr>
        <w:ind w:left="1080" w:hanging="360"/>
      </w:pPr>
    </w:lvl>
    <w:lvl w:ilvl="8" w:tplc="A156D78E">
      <w:start w:val="1"/>
      <w:numFmt w:val="decimal"/>
      <w:lvlText w:val="%9)"/>
      <w:lvlJc w:val="left"/>
      <w:pPr>
        <w:ind w:left="1080" w:hanging="360"/>
      </w:pPr>
    </w:lvl>
  </w:abstractNum>
  <w:abstractNum w:abstractNumId="22" w15:restartNumberingAfterBreak="0">
    <w:nsid w:val="404977C4"/>
    <w:multiLevelType w:val="hybridMultilevel"/>
    <w:tmpl w:val="BC3A922E"/>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23" w15:restartNumberingAfterBreak="0">
    <w:nsid w:val="4139616F"/>
    <w:multiLevelType w:val="multilevel"/>
    <w:tmpl w:val="48F096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C6D4136"/>
    <w:multiLevelType w:val="hybridMultilevel"/>
    <w:tmpl w:val="EF425C14"/>
    <w:lvl w:ilvl="0" w:tplc="E8FEFC76">
      <w:start w:val="1"/>
      <w:numFmt w:val="decimal"/>
      <w:lvlText w:val="%1)"/>
      <w:lvlJc w:val="left"/>
      <w:pPr>
        <w:ind w:left="980" w:hanging="360"/>
      </w:pPr>
    </w:lvl>
    <w:lvl w:ilvl="1" w:tplc="F43EAD94">
      <w:start w:val="1"/>
      <w:numFmt w:val="decimal"/>
      <w:lvlText w:val="%2)"/>
      <w:lvlJc w:val="left"/>
      <w:pPr>
        <w:ind w:left="980" w:hanging="360"/>
      </w:pPr>
    </w:lvl>
    <w:lvl w:ilvl="2" w:tplc="BA225AFC">
      <w:start w:val="1"/>
      <w:numFmt w:val="decimal"/>
      <w:lvlText w:val="%3)"/>
      <w:lvlJc w:val="left"/>
      <w:pPr>
        <w:ind w:left="980" w:hanging="360"/>
      </w:pPr>
    </w:lvl>
    <w:lvl w:ilvl="3" w:tplc="0B5ADDDC">
      <w:start w:val="1"/>
      <w:numFmt w:val="decimal"/>
      <w:lvlText w:val="%4)"/>
      <w:lvlJc w:val="left"/>
      <w:pPr>
        <w:ind w:left="980" w:hanging="360"/>
      </w:pPr>
    </w:lvl>
    <w:lvl w:ilvl="4" w:tplc="BE4A8E22">
      <w:start w:val="1"/>
      <w:numFmt w:val="decimal"/>
      <w:lvlText w:val="%5)"/>
      <w:lvlJc w:val="left"/>
      <w:pPr>
        <w:ind w:left="980" w:hanging="360"/>
      </w:pPr>
    </w:lvl>
    <w:lvl w:ilvl="5" w:tplc="4498F964">
      <w:start w:val="1"/>
      <w:numFmt w:val="decimal"/>
      <w:lvlText w:val="%6)"/>
      <w:lvlJc w:val="left"/>
      <w:pPr>
        <w:ind w:left="980" w:hanging="360"/>
      </w:pPr>
    </w:lvl>
    <w:lvl w:ilvl="6" w:tplc="1BE69E1A">
      <w:start w:val="1"/>
      <w:numFmt w:val="decimal"/>
      <w:lvlText w:val="%7)"/>
      <w:lvlJc w:val="left"/>
      <w:pPr>
        <w:ind w:left="980" w:hanging="360"/>
      </w:pPr>
    </w:lvl>
    <w:lvl w:ilvl="7" w:tplc="D5B88890">
      <w:start w:val="1"/>
      <w:numFmt w:val="decimal"/>
      <w:lvlText w:val="%8)"/>
      <w:lvlJc w:val="left"/>
      <w:pPr>
        <w:ind w:left="980" w:hanging="360"/>
      </w:pPr>
    </w:lvl>
    <w:lvl w:ilvl="8" w:tplc="6ADC01A8">
      <w:start w:val="1"/>
      <w:numFmt w:val="decimal"/>
      <w:lvlText w:val="%9)"/>
      <w:lvlJc w:val="left"/>
      <w:pPr>
        <w:ind w:left="980" w:hanging="360"/>
      </w:pPr>
    </w:lvl>
  </w:abstractNum>
  <w:abstractNum w:abstractNumId="26"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A80F0D"/>
    <w:multiLevelType w:val="hybridMultilevel"/>
    <w:tmpl w:val="55A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63B31"/>
    <w:multiLevelType w:val="hybridMultilevel"/>
    <w:tmpl w:val="0D12DA4E"/>
    <w:lvl w:ilvl="0" w:tplc="9654B500">
      <w:start w:val="1"/>
      <w:numFmt w:val="decimal"/>
      <w:lvlText w:val="%1)"/>
      <w:lvlJc w:val="left"/>
      <w:pPr>
        <w:ind w:left="980" w:hanging="360"/>
      </w:pPr>
    </w:lvl>
    <w:lvl w:ilvl="1" w:tplc="62F85E8A">
      <w:start w:val="1"/>
      <w:numFmt w:val="decimal"/>
      <w:lvlText w:val="%2)"/>
      <w:lvlJc w:val="left"/>
      <w:pPr>
        <w:ind w:left="980" w:hanging="360"/>
      </w:pPr>
    </w:lvl>
    <w:lvl w:ilvl="2" w:tplc="63785C38">
      <w:start w:val="1"/>
      <w:numFmt w:val="decimal"/>
      <w:lvlText w:val="%3)"/>
      <w:lvlJc w:val="left"/>
      <w:pPr>
        <w:ind w:left="980" w:hanging="360"/>
      </w:pPr>
    </w:lvl>
    <w:lvl w:ilvl="3" w:tplc="2D986CCC">
      <w:start w:val="1"/>
      <w:numFmt w:val="decimal"/>
      <w:lvlText w:val="%4)"/>
      <w:lvlJc w:val="left"/>
      <w:pPr>
        <w:ind w:left="980" w:hanging="360"/>
      </w:pPr>
    </w:lvl>
    <w:lvl w:ilvl="4" w:tplc="659C9334">
      <w:start w:val="1"/>
      <w:numFmt w:val="decimal"/>
      <w:lvlText w:val="%5)"/>
      <w:lvlJc w:val="left"/>
      <w:pPr>
        <w:ind w:left="980" w:hanging="360"/>
      </w:pPr>
    </w:lvl>
    <w:lvl w:ilvl="5" w:tplc="A5EE09EE">
      <w:start w:val="1"/>
      <w:numFmt w:val="decimal"/>
      <w:lvlText w:val="%6)"/>
      <w:lvlJc w:val="left"/>
      <w:pPr>
        <w:ind w:left="980" w:hanging="360"/>
      </w:pPr>
    </w:lvl>
    <w:lvl w:ilvl="6" w:tplc="3AF664C6">
      <w:start w:val="1"/>
      <w:numFmt w:val="decimal"/>
      <w:lvlText w:val="%7)"/>
      <w:lvlJc w:val="left"/>
      <w:pPr>
        <w:ind w:left="980" w:hanging="360"/>
      </w:pPr>
    </w:lvl>
    <w:lvl w:ilvl="7" w:tplc="878C6550">
      <w:start w:val="1"/>
      <w:numFmt w:val="decimal"/>
      <w:lvlText w:val="%8)"/>
      <w:lvlJc w:val="left"/>
      <w:pPr>
        <w:ind w:left="980" w:hanging="360"/>
      </w:pPr>
    </w:lvl>
    <w:lvl w:ilvl="8" w:tplc="1F6CE882">
      <w:start w:val="1"/>
      <w:numFmt w:val="decimal"/>
      <w:lvlText w:val="%9)"/>
      <w:lvlJc w:val="left"/>
      <w:pPr>
        <w:ind w:left="980" w:hanging="360"/>
      </w:pPr>
    </w:lvl>
  </w:abstractNum>
  <w:abstractNum w:abstractNumId="30"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144E7C"/>
    <w:multiLevelType w:val="hybridMultilevel"/>
    <w:tmpl w:val="89620C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A385B2C"/>
    <w:multiLevelType w:val="hybridMultilevel"/>
    <w:tmpl w:val="D89C73BE"/>
    <w:lvl w:ilvl="0" w:tplc="A3DC9A60">
      <w:start w:val="1"/>
      <w:numFmt w:val="decimal"/>
      <w:lvlText w:val="%1)"/>
      <w:lvlJc w:val="left"/>
      <w:pPr>
        <w:ind w:left="1080" w:hanging="360"/>
      </w:pPr>
    </w:lvl>
    <w:lvl w:ilvl="1" w:tplc="F922581C">
      <w:start w:val="1"/>
      <w:numFmt w:val="decimal"/>
      <w:lvlText w:val="%2)"/>
      <w:lvlJc w:val="left"/>
      <w:pPr>
        <w:ind w:left="1080" w:hanging="360"/>
      </w:pPr>
    </w:lvl>
    <w:lvl w:ilvl="2" w:tplc="85767BF6">
      <w:start w:val="1"/>
      <w:numFmt w:val="decimal"/>
      <w:lvlText w:val="%3)"/>
      <w:lvlJc w:val="left"/>
      <w:pPr>
        <w:ind w:left="1080" w:hanging="360"/>
      </w:pPr>
    </w:lvl>
    <w:lvl w:ilvl="3" w:tplc="FFE21084">
      <w:start w:val="1"/>
      <w:numFmt w:val="decimal"/>
      <w:lvlText w:val="%4)"/>
      <w:lvlJc w:val="left"/>
      <w:pPr>
        <w:ind w:left="1080" w:hanging="360"/>
      </w:pPr>
    </w:lvl>
    <w:lvl w:ilvl="4" w:tplc="0BC60900">
      <w:start w:val="1"/>
      <w:numFmt w:val="decimal"/>
      <w:lvlText w:val="%5)"/>
      <w:lvlJc w:val="left"/>
      <w:pPr>
        <w:ind w:left="1080" w:hanging="360"/>
      </w:pPr>
    </w:lvl>
    <w:lvl w:ilvl="5" w:tplc="960022A0">
      <w:start w:val="1"/>
      <w:numFmt w:val="decimal"/>
      <w:lvlText w:val="%6)"/>
      <w:lvlJc w:val="left"/>
      <w:pPr>
        <w:ind w:left="1080" w:hanging="360"/>
      </w:pPr>
    </w:lvl>
    <w:lvl w:ilvl="6" w:tplc="9F4C9E8A">
      <w:start w:val="1"/>
      <w:numFmt w:val="decimal"/>
      <w:lvlText w:val="%7)"/>
      <w:lvlJc w:val="left"/>
      <w:pPr>
        <w:ind w:left="1080" w:hanging="360"/>
      </w:pPr>
    </w:lvl>
    <w:lvl w:ilvl="7" w:tplc="79FEA8D6">
      <w:start w:val="1"/>
      <w:numFmt w:val="decimal"/>
      <w:lvlText w:val="%8)"/>
      <w:lvlJc w:val="left"/>
      <w:pPr>
        <w:ind w:left="1080" w:hanging="360"/>
      </w:pPr>
    </w:lvl>
    <w:lvl w:ilvl="8" w:tplc="BA8E6934">
      <w:start w:val="1"/>
      <w:numFmt w:val="decimal"/>
      <w:lvlText w:val="%9)"/>
      <w:lvlJc w:val="left"/>
      <w:pPr>
        <w:ind w:left="1080" w:hanging="360"/>
      </w:pPr>
    </w:lvl>
  </w:abstractNum>
  <w:abstractNum w:abstractNumId="34" w15:restartNumberingAfterBreak="0">
    <w:nsid w:val="5CB96982"/>
    <w:multiLevelType w:val="hybridMultilevel"/>
    <w:tmpl w:val="DE2E48B0"/>
    <w:lvl w:ilvl="0" w:tplc="EA7A0E92">
      <w:start w:val="1"/>
      <w:numFmt w:val="decimal"/>
      <w:lvlText w:val="%1)"/>
      <w:lvlJc w:val="left"/>
      <w:pPr>
        <w:ind w:left="1080" w:hanging="360"/>
      </w:pPr>
    </w:lvl>
    <w:lvl w:ilvl="1" w:tplc="3CC6DFFE">
      <w:start w:val="1"/>
      <w:numFmt w:val="decimal"/>
      <w:lvlText w:val="%2)"/>
      <w:lvlJc w:val="left"/>
      <w:pPr>
        <w:ind w:left="1080" w:hanging="360"/>
      </w:pPr>
    </w:lvl>
    <w:lvl w:ilvl="2" w:tplc="D154280A">
      <w:start w:val="1"/>
      <w:numFmt w:val="decimal"/>
      <w:lvlText w:val="%3)"/>
      <w:lvlJc w:val="left"/>
      <w:pPr>
        <w:ind w:left="1080" w:hanging="360"/>
      </w:pPr>
    </w:lvl>
    <w:lvl w:ilvl="3" w:tplc="92C870E6">
      <w:start w:val="1"/>
      <w:numFmt w:val="decimal"/>
      <w:lvlText w:val="%4)"/>
      <w:lvlJc w:val="left"/>
      <w:pPr>
        <w:ind w:left="1080" w:hanging="360"/>
      </w:pPr>
    </w:lvl>
    <w:lvl w:ilvl="4" w:tplc="AD6EC9A6">
      <w:start w:val="1"/>
      <w:numFmt w:val="decimal"/>
      <w:lvlText w:val="%5)"/>
      <w:lvlJc w:val="left"/>
      <w:pPr>
        <w:ind w:left="1080" w:hanging="360"/>
      </w:pPr>
    </w:lvl>
    <w:lvl w:ilvl="5" w:tplc="9D2E9680">
      <w:start w:val="1"/>
      <w:numFmt w:val="decimal"/>
      <w:lvlText w:val="%6)"/>
      <w:lvlJc w:val="left"/>
      <w:pPr>
        <w:ind w:left="1080" w:hanging="360"/>
      </w:pPr>
    </w:lvl>
    <w:lvl w:ilvl="6" w:tplc="279E574E">
      <w:start w:val="1"/>
      <w:numFmt w:val="decimal"/>
      <w:lvlText w:val="%7)"/>
      <w:lvlJc w:val="left"/>
      <w:pPr>
        <w:ind w:left="1080" w:hanging="360"/>
      </w:pPr>
    </w:lvl>
    <w:lvl w:ilvl="7" w:tplc="B3DEDC1E">
      <w:start w:val="1"/>
      <w:numFmt w:val="decimal"/>
      <w:lvlText w:val="%8)"/>
      <w:lvlJc w:val="left"/>
      <w:pPr>
        <w:ind w:left="1080" w:hanging="360"/>
      </w:pPr>
    </w:lvl>
    <w:lvl w:ilvl="8" w:tplc="F99EA7A0">
      <w:start w:val="1"/>
      <w:numFmt w:val="decimal"/>
      <w:lvlText w:val="%9)"/>
      <w:lvlJc w:val="left"/>
      <w:pPr>
        <w:ind w:left="1080" w:hanging="360"/>
      </w:pPr>
    </w:lvl>
  </w:abstractNum>
  <w:abstractNum w:abstractNumId="35"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DC35D8F"/>
    <w:multiLevelType w:val="hybridMultilevel"/>
    <w:tmpl w:val="54AA54C2"/>
    <w:lvl w:ilvl="0" w:tplc="6272108E">
      <w:start w:val="1"/>
      <w:numFmt w:val="decimal"/>
      <w:lvlText w:val="%1)"/>
      <w:lvlJc w:val="left"/>
      <w:pPr>
        <w:ind w:left="720" w:hanging="360"/>
      </w:pPr>
    </w:lvl>
    <w:lvl w:ilvl="1" w:tplc="F49A3E4E">
      <w:start w:val="1"/>
      <w:numFmt w:val="lowerLetter"/>
      <w:lvlText w:val="%2."/>
      <w:lvlJc w:val="left"/>
      <w:pPr>
        <w:ind w:left="1080" w:hanging="360"/>
      </w:pPr>
    </w:lvl>
    <w:lvl w:ilvl="2" w:tplc="71EE155C">
      <w:start w:val="1"/>
      <w:numFmt w:val="decimal"/>
      <w:lvlText w:val="%3)"/>
      <w:lvlJc w:val="left"/>
      <w:pPr>
        <w:ind w:left="720" w:hanging="360"/>
      </w:pPr>
    </w:lvl>
    <w:lvl w:ilvl="3" w:tplc="D0ACF10A">
      <w:start w:val="1"/>
      <w:numFmt w:val="decimal"/>
      <w:lvlText w:val="%4)"/>
      <w:lvlJc w:val="left"/>
      <w:pPr>
        <w:ind w:left="720" w:hanging="360"/>
      </w:pPr>
    </w:lvl>
    <w:lvl w:ilvl="4" w:tplc="C2C24004">
      <w:start w:val="1"/>
      <w:numFmt w:val="decimal"/>
      <w:lvlText w:val="%5)"/>
      <w:lvlJc w:val="left"/>
      <w:pPr>
        <w:ind w:left="720" w:hanging="360"/>
      </w:pPr>
    </w:lvl>
    <w:lvl w:ilvl="5" w:tplc="2518902C">
      <w:start w:val="1"/>
      <w:numFmt w:val="decimal"/>
      <w:lvlText w:val="%6)"/>
      <w:lvlJc w:val="left"/>
      <w:pPr>
        <w:ind w:left="720" w:hanging="360"/>
      </w:pPr>
    </w:lvl>
    <w:lvl w:ilvl="6" w:tplc="86829158">
      <w:start w:val="1"/>
      <w:numFmt w:val="decimal"/>
      <w:lvlText w:val="%7)"/>
      <w:lvlJc w:val="left"/>
      <w:pPr>
        <w:ind w:left="720" w:hanging="360"/>
      </w:pPr>
    </w:lvl>
    <w:lvl w:ilvl="7" w:tplc="497C7BA0">
      <w:start w:val="1"/>
      <w:numFmt w:val="decimal"/>
      <w:lvlText w:val="%8)"/>
      <w:lvlJc w:val="left"/>
      <w:pPr>
        <w:ind w:left="720" w:hanging="360"/>
      </w:pPr>
    </w:lvl>
    <w:lvl w:ilvl="8" w:tplc="151C54F8">
      <w:start w:val="1"/>
      <w:numFmt w:val="decimal"/>
      <w:lvlText w:val="%9)"/>
      <w:lvlJc w:val="left"/>
      <w:pPr>
        <w:ind w:left="720" w:hanging="360"/>
      </w:pPr>
    </w:lvl>
  </w:abstractNum>
  <w:abstractNum w:abstractNumId="37"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CF015C"/>
    <w:multiLevelType w:val="hybridMultilevel"/>
    <w:tmpl w:val="98B83204"/>
    <w:lvl w:ilvl="0" w:tplc="528A124A">
      <w:start w:val="1"/>
      <w:numFmt w:val="decimal"/>
      <w:lvlText w:val="%1)"/>
      <w:lvlJc w:val="left"/>
      <w:pPr>
        <w:ind w:left="720" w:hanging="360"/>
      </w:pPr>
    </w:lvl>
    <w:lvl w:ilvl="1" w:tplc="1C0EC6E6">
      <w:start w:val="1"/>
      <w:numFmt w:val="decimal"/>
      <w:lvlText w:val="%2)"/>
      <w:lvlJc w:val="left"/>
      <w:pPr>
        <w:ind w:left="720" w:hanging="360"/>
      </w:pPr>
    </w:lvl>
    <w:lvl w:ilvl="2" w:tplc="22AEC632">
      <w:start w:val="1"/>
      <w:numFmt w:val="decimal"/>
      <w:lvlText w:val="%3)"/>
      <w:lvlJc w:val="left"/>
      <w:pPr>
        <w:ind w:left="720" w:hanging="360"/>
      </w:pPr>
    </w:lvl>
    <w:lvl w:ilvl="3" w:tplc="1B2CC91C">
      <w:start w:val="1"/>
      <w:numFmt w:val="decimal"/>
      <w:lvlText w:val="%4)"/>
      <w:lvlJc w:val="left"/>
      <w:pPr>
        <w:ind w:left="720" w:hanging="360"/>
      </w:pPr>
    </w:lvl>
    <w:lvl w:ilvl="4" w:tplc="B986C5E4">
      <w:start w:val="1"/>
      <w:numFmt w:val="decimal"/>
      <w:lvlText w:val="%5)"/>
      <w:lvlJc w:val="left"/>
      <w:pPr>
        <w:ind w:left="720" w:hanging="360"/>
      </w:pPr>
    </w:lvl>
    <w:lvl w:ilvl="5" w:tplc="3A88DB30">
      <w:start w:val="1"/>
      <w:numFmt w:val="decimal"/>
      <w:lvlText w:val="%6)"/>
      <w:lvlJc w:val="left"/>
      <w:pPr>
        <w:ind w:left="720" w:hanging="360"/>
      </w:pPr>
    </w:lvl>
    <w:lvl w:ilvl="6" w:tplc="52469FAA">
      <w:start w:val="1"/>
      <w:numFmt w:val="decimal"/>
      <w:lvlText w:val="%7)"/>
      <w:lvlJc w:val="left"/>
      <w:pPr>
        <w:ind w:left="720" w:hanging="360"/>
      </w:pPr>
    </w:lvl>
    <w:lvl w:ilvl="7" w:tplc="D92877F4">
      <w:start w:val="1"/>
      <w:numFmt w:val="decimal"/>
      <w:lvlText w:val="%8)"/>
      <w:lvlJc w:val="left"/>
      <w:pPr>
        <w:ind w:left="720" w:hanging="360"/>
      </w:pPr>
    </w:lvl>
    <w:lvl w:ilvl="8" w:tplc="2DBCE8EE">
      <w:start w:val="1"/>
      <w:numFmt w:val="decimal"/>
      <w:lvlText w:val="%9)"/>
      <w:lvlJc w:val="left"/>
      <w:pPr>
        <w:ind w:left="720" w:hanging="360"/>
      </w:pPr>
    </w:lvl>
  </w:abstractNum>
  <w:abstractNum w:abstractNumId="39"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41"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42" w15:restartNumberingAfterBreak="0">
    <w:nsid w:val="74F65032"/>
    <w:multiLevelType w:val="multilevel"/>
    <w:tmpl w:val="890AC3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600136647">
    <w:abstractNumId w:val="1"/>
  </w:num>
  <w:num w:numId="2" w16cid:durableId="1049260915">
    <w:abstractNumId w:val="40"/>
  </w:num>
  <w:num w:numId="3" w16cid:durableId="980812698">
    <w:abstractNumId w:val="22"/>
  </w:num>
  <w:num w:numId="4" w16cid:durableId="2009168002">
    <w:abstractNumId w:val="41"/>
  </w:num>
  <w:num w:numId="5" w16cid:durableId="659045820">
    <w:abstractNumId w:val="10"/>
  </w:num>
  <w:num w:numId="6" w16cid:durableId="279728760">
    <w:abstractNumId w:val="35"/>
  </w:num>
  <w:num w:numId="7" w16cid:durableId="860356623">
    <w:abstractNumId w:val="20"/>
  </w:num>
  <w:num w:numId="8" w16cid:durableId="53085569">
    <w:abstractNumId w:val="26"/>
  </w:num>
  <w:num w:numId="9" w16cid:durableId="1192301013">
    <w:abstractNumId w:val="15"/>
  </w:num>
  <w:num w:numId="10" w16cid:durableId="1277174706">
    <w:abstractNumId w:val="43"/>
  </w:num>
  <w:num w:numId="11" w16cid:durableId="1535580127">
    <w:abstractNumId w:val="8"/>
  </w:num>
  <w:num w:numId="12" w16cid:durableId="1392921503">
    <w:abstractNumId w:val="27"/>
  </w:num>
  <w:num w:numId="13" w16cid:durableId="1011421002">
    <w:abstractNumId w:val="19"/>
  </w:num>
  <w:num w:numId="14" w16cid:durableId="854418870">
    <w:abstractNumId w:val="3"/>
  </w:num>
  <w:num w:numId="15" w16cid:durableId="1503160800">
    <w:abstractNumId w:val="30"/>
  </w:num>
  <w:num w:numId="16" w16cid:durableId="1773012282">
    <w:abstractNumId w:val="11"/>
  </w:num>
  <w:num w:numId="17" w16cid:durableId="1544560655">
    <w:abstractNumId w:val="4"/>
  </w:num>
  <w:num w:numId="18" w16cid:durableId="384767046">
    <w:abstractNumId w:val="31"/>
  </w:num>
  <w:num w:numId="19" w16cid:durableId="134179650">
    <w:abstractNumId w:val="24"/>
  </w:num>
  <w:num w:numId="20" w16cid:durableId="749623710">
    <w:abstractNumId w:val="39"/>
  </w:num>
  <w:num w:numId="21" w16cid:durableId="2132816094">
    <w:abstractNumId w:val="6"/>
  </w:num>
  <w:num w:numId="22" w16cid:durableId="1072199931">
    <w:abstractNumId w:val="37"/>
  </w:num>
  <w:num w:numId="23" w16cid:durableId="751704399">
    <w:abstractNumId w:val="28"/>
  </w:num>
  <w:num w:numId="24" w16cid:durableId="2000769294">
    <w:abstractNumId w:val="5"/>
  </w:num>
  <w:num w:numId="25" w16cid:durableId="1426879471">
    <w:abstractNumId w:val="14"/>
  </w:num>
  <w:num w:numId="26" w16cid:durableId="1359087786">
    <w:abstractNumId w:val="9"/>
  </w:num>
  <w:num w:numId="27" w16cid:durableId="329605147">
    <w:abstractNumId w:val="16"/>
  </w:num>
  <w:num w:numId="28" w16cid:durableId="825513565">
    <w:abstractNumId w:val="29"/>
  </w:num>
  <w:num w:numId="29" w16cid:durableId="1109660554">
    <w:abstractNumId w:val="33"/>
  </w:num>
  <w:num w:numId="30" w16cid:durableId="1992977040">
    <w:abstractNumId w:val="0"/>
  </w:num>
  <w:num w:numId="31" w16cid:durableId="1752241874">
    <w:abstractNumId w:val="18"/>
  </w:num>
  <w:num w:numId="32" w16cid:durableId="646128813">
    <w:abstractNumId w:val="13"/>
  </w:num>
  <w:num w:numId="33" w16cid:durableId="154614068">
    <w:abstractNumId w:val="23"/>
  </w:num>
  <w:num w:numId="34" w16cid:durableId="2017998884">
    <w:abstractNumId w:val="17"/>
  </w:num>
  <w:num w:numId="35" w16cid:durableId="611788840">
    <w:abstractNumId w:val="42"/>
  </w:num>
  <w:num w:numId="36" w16cid:durableId="2058507263">
    <w:abstractNumId w:val="21"/>
  </w:num>
  <w:num w:numId="37" w16cid:durableId="1778479333">
    <w:abstractNumId w:val="32"/>
  </w:num>
  <w:num w:numId="38" w16cid:durableId="556208107">
    <w:abstractNumId w:val="7"/>
  </w:num>
  <w:num w:numId="39" w16cid:durableId="471605671">
    <w:abstractNumId w:val="36"/>
  </w:num>
  <w:num w:numId="40" w16cid:durableId="1472137546">
    <w:abstractNumId w:val="38"/>
  </w:num>
  <w:num w:numId="41" w16cid:durableId="652681240">
    <w:abstractNumId w:val="34"/>
  </w:num>
  <w:num w:numId="42" w16cid:durableId="581914024">
    <w:abstractNumId w:val="2"/>
  </w:num>
  <w:num w:numId="43" w16cid:durableId="1746998847">
    <w:abstractNumId w:val="25"/>
  </w:num>
  <w:num w:numId="44" w16cid:durableId="15212387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4E"/>
    <w:rsid w:val="00001EA7"/>
    <w:rsid w:val="000033A0"/>
    <w:rsid w:val="0001252B"/>
    <w:rsid w:val="00012A80"/>
    <w:rsid w:val="00015A6F"/>
    <w:rsid w:val="0001785E"/>
    <w:rsid w:val="00024105"/>
    <w:rsid w:val="0002473A"/>
    <w:rsid w:val="00026BFD"/>
    <w:rsid w:val="00026C1A"/>
    <w:rsid w:val="00027BE7"/>
    <w:rsid w:val="0003077E"/>
    <w:rsid w:val="0003293F"/>
    <w:rsid w:val="00040B4C"/>
    <w:rsid w:val="00045154"/>
    <w:rsid w:val="00052D1E"/>
    <w:rsid w:val="000548BF"/>
    <w:rsid w:val="0005677C"/>
    <w:rsid w:val="00056B99"/>
    <w:rsid w:val="000629D6"/>
    <w:rsid w:val="00073844"/>
    <w:rsid w:val="00074C21"/>
    <w:rsid w:val="0007749B"/>
    <w:rsid w:val="0008521D"/>
    <w:rsid w:val="00085C7F"/>
    <w:rsid w:val="000902C7"/>
    <w:rsid w:val="000912FA"/>
    <w:rsid w:val="00091D80"/>
    <w:rsid w:val="00092723"/>
    <w:rsid w:val="00095BBE"/>
    <w:rsid w:val="00096D67"/>
    <w:rsid w:val="00096DBA"/>
    <w:rsid w:val="00096DFC"/>
    <w:rsid w:val="000A2116"/>
    <w:rsid w:val="000A4282"/>
    <w:rsid w:val="000A4DDC"/>
    <w:rsid w:val="000A6C52"/>
    <w:rsid w:val="000A708D"/>
    <w:rsid w:val="000A7E0F"/>
    <w:rsid w:val="000B2730"/>
    <w:rsid w:val="000B4186"/>
    <w:rsid w:val="000C61E2"/>
    <w:rsid w:val="000C70F3"/>
    <w:rsid w:val="000D0B5C"/>
    <w:rsid w:val="000D10A1"/>
    <w:rsid w:val="000D2196"/>
    <w:rsid w:val="000D5B20"/>
    <w:rsid w:val="000D7F86"/>
    <w:rsid w:val="000E0A35"/>
    <w:rsid w:val="000E2645"/>
    <w:rsid w:val="000F0295"/>
    <w:rsid w:val="000F4242"/>
    <w:rsid w:val="001024D3"/>
    <w:rsid w:val="001044A9"/>
    <w:rsid w:val="001053E2"/>
    <w:rsid w:val="0011052C"/>
    <w:rsid w:val="00114F9B"/>
    <w:rsid w:val="00117428"/>
    <w:rsid w:val="00122582"/>
    <w:rsid w:val="001229AB"/>
    <w:rsid w:val="0012395F"/>
    <w:rsid w:val="001335D0"/>
    <w:rsid w:val="00134953"/>
    <w:rsid w:val="00137716"/>
    <w:rsid w:val="00146A36"/>
    <w:rsid w:val="001478DF"/>
    <w:rsid w:val="00152B2F"/>
    <w:rsid w:val="00153E1F"/>
    <w:rsid w:val="00154278"/>
    <w:rsid w:val="00157CF7"/>
    <w:rsid w:val="00160169"/>
    <w:rsid w:val="00160F4A"/>
    <w:rsid w:val="00166984"/>
    <w:rsid w:val="0017731D"/>
    <w:rsid w:val="00177FB7"/>
    <w:rsid w:val="001819AD"/>
    <w:rsid w:val="00182055"/>
    <w:rsid w:val="00193857"/>
    <w:rsid w:val="00195DED"/>
    <w:rsid w:val="001A4477"/>
    <w:rsid w:val="001A4ECF"/>
    <w:rsid w:val="001A7F31"/>
    <w:rsid w:val="001B3624"/>
    <w:rsid w:val="001B6626"/>
    <w:rsid w:val="001B7FE0"/>
    <w:rsid w:val="001C42D1"/>
    <w:rsid w:val="001D51E7"/>
    <w:rsid w:val="001D58A1"/>
    <w:rsid w:val="001D68BB"/>
    <w:rsid w:val="001E3291"/>
    <w:rsid w:val="001E6768"/>
    <w:rsid w:val="001F2D25"/>
    <w:rsid w:val="001F3D95"/>
    <w:rsid w:val="001F5A23"/>
    <w:rsid w:val="001F6FD6"/>
    <w:rsid w:val="001F7908"/>
    <w:rsid w:val="00201646"/>
    <w:rsid w:val="00201926"/>
    <w:rsid w:val="00206220"/>
    <w:rsid w:val="00207366"/>
    <w:rsid w:val="00210C09"/>
    <w:rsid w:val="00212989"/>
    <w:rsid w:val="002135DA"/>
    <w:rsid w:val="00215155"/>
    <w:rsid w:val="0021538F"/>
    <w:rsid w:val="00220415"/>
    <w:rsid w:val="0022525E"/>
    <w:rsid w:val="00232CA5"/>
    <w:rsid w:val="002332D6"/>
    <w:rsid w:val="00251AB4"/>
    <w:rsid w:val="0025356F"/>
    <w:rsid w:val="00257A42"/>
    <w:rsid w:val="00261332"/>
    <w:rsid w:val="00263F53"/>
    <w:rsid w:val="002709FB"/>
    <w:rsid w:val="00273C01"/>
    <w:rsid w:val="002740C8"/>
    <w:rsid w:val="002766D3"/>
    <w:rsid w:val="00277C84"/>
    <w:rsid w:val="00283FE8"/>
    <w:rsid w:val="002902E9"/>
    <w:rsid w:val="0029076E"/>
    <w:rsid w:val="00292C4F"/>
    <w:rsid w:val="00295550"/>
    <w:rsid w:val="002A0A5D"/>
    <w:rsid w:val="002A10EF"/>
    <w:rsid w:val="002A42FC"/>
    <w:rsid w:val="002A436E"/>
    <w:rsid w:val="002A5EED"/>
    <w:rsid w:val="002B16C6"/>
    <w:rsid w:val="002B1E1D"/>
    <w:rsid w:val="002B3726"/>
    <w:rsid w:val="002C1317"/>
    <w:rsid w:val="002C52C2"/>
    <w:rsid w:val="002D29AB"/>
    <w:rsid w:val="002D3AED"/>
    <w:rsid w:val="002D6DA2"/>
    <w:rsid w:val="002D784C"/>
    <w:rsid w:val="002E1CAA"/>
    <w:rsid w:val="002F0E40"/>
    <w:rsid w:val="002F3655"/>
    <w:rsid w:val="003046DD"/>
    <w:rsid w:val="00305D9A"/>
    <w:rsid w:val="003061E3"/>
    <w:rsid w:val="00314042"/>
    <w:rsid w:val="0031764F"/>
    <w:rsid w:val="003208C6"/>
    <w:rsid w:val="00321664"/>
    <w:rsid w:val="00322C99"/>
    <w:rsid w:val="00324350"/>
    <w:rsid w:val="00327547"/>
    <w:rsid w:val="003308BE"/>
    <w:rsid w:val="003417FC"/>
    <w:rsid w:val="00341AFA"/>
    <w:rsid w:val="00347208"/>
    <w:rsid w:val="0035685B"/>
    <w:rsid w:val="00357893"/>
    <w:rsid w:val="00367E0E"/>
    <w:rsid w:val="00372752"/>
    <w:rsid w:val="003730B7"/>
    <w:rsid w:val="00377400"/>
    <w:rsid w:val="00380175"/>
    <w:rsid w:val="00380507"/>
    <w:rsid w:val="003813DD"/>
    <w:rsid w:val="00382B72"/>
    <w:rsid w:val="003845C1"/>
    <w:rsid w:val="00386A6D"/>
    <w:rsid w:val="003873E6"/>
    <w:rsid w:val="00387F89"/>
    <w:rsid w:val="00394DC6"/>
    <w:rsid w:val="003A00FD"/>
    <w:rsid w:val="003A62CB"/>
    <w:rsid w:val="003B1220"/>
    <w:rsid w:val="003B2782"/>
    <w:rsid w:val="003B41DC"/>
    <w:rsid w:val="003D32D9"/>
    <w:rsid w:val="003D3757"/>
    <w:rsid w:val="003D4959"/>
    <w:rsid w:val="003D6B8E"/>
    <w:rsid w:val="003E62BD"/>
    <w:rsid w:val="003E68CC"/>
    <w:rsid w:val="003E792B"/>
    <w:rsid w:val="003F093D"/>
    <w:rsid w:val="003F15FD"/>
    <w:rsid w:val="003F4D2C"/>
    <w:rsid w:val="003F5A4C"/>
    <w:rsid w:val="00406A29"/>
    <w:rsid w:val="0041005B"/>
    <w:rsid w:val="004107B2"/>
    <w:rsid w:val="00413001"/>
    <w:rsid w:val="00415A9B"/>
    <w:rsid w:val="00416A1D"/>
    <w:rsid w:val="00417D6F"/>
    <w:rsid w:val="00422C8C"/>
    <w:rsid w:val="004275D3"/>
    <w:rsid w:val="00432C08"/>
    <w:rsid w:val="00436E64"/>
    <w:rsid w:val="00440FCE"/>
    <w:rsid w:val="004429FE"/>
    <w:rsid w:val="00444252"/>
    <w:rsid w:val="004516CF"/>
    <w:rsid w:val="0045370C"/>
    <w:rsid w:val="00454217"/>
    <w:rsid w:val="00457933"/>
    <w:rsid w:val="004700F5"/>
    <w:rsid w:val="004779A3"/>
    <w:rsid w:val="0048063B"/>
    <w:rsid w:val="00482C0E"/>
    <w:rsid w:val="00482E18"/>
    <w:rsid w:val="00483497"/>
    <w:rsid w:val="00483E04"/>
    <w:rsid w:val="00485112"/>
    <w:rsid w:val="0049151D"/>
    <w:rsid w:val="00492F4B"/>
    <w:rsid w:val="0049534D"/>
    <w:rsid w:val="004955F5"/>
    <w:rsid w:val="00497EAF"/>
    <w:rsid w:val="004A2FB6"/>
    <w:rsid w:val="004A4A8A"/>
    <w:rsid w:val="004A55F5"/>
    <w:rsid w:val="004A7EC5"/>
    <w:rsid w:val="004B1F56"/>
    <w:rsid w:val="004B3AD9"/>
    <w:rsid w:val="004B5F79"/>
    <w:rsid w:val="004C0582"/>
    <w:rsid w:val="004C48D8"/>
    <w:rsid w:val="004C6063"/>
    <w:rsid w:val="004E18C3"/>
    <w:rsid w:val="004E18ED"/>
    <w:rsid w:val="004E2271"/>
    <w:rsid w:val="004E26A8"/>
    <w:rsid w:val="004E28CD"/>
    <w:rsid w:val="004F225B"/>
    <w:rsid w:val="004F74F7"/>
    <w:rsid w:val="00503206"/>
    <w:rsid w:val="00504268"/>
    <w:rsid w:val="00505F6D"/>
    <w:rsid w:val="005071F7"/>
    <w:rsid w:val="00513F68"/>
    <w:rsid w:val="005140CB"/>
    <w:rsid w:val="00516C4F"/>
    <w:rsid w:val="00521481"/>
    <w:rsid w:val="005341DC"/>
    <w:rsid w:val="00540B20"/>
    <w:rsid w:val="0054477F"/>
    <w:rsid w:val="00552ACD"/>
    <w:rsid w:val="0055564E"/>
    <w:rsid w:val="005647B2"/>
    <w:rsid w:val="005654E3"/>
    <w:rsid w:val="00566B2B"/>
    <w:rsid w:val="00567D6C"/>
    <w:rsid w:val="00572BDA"/>
    <w:rsid w:val="005759A4"/>
    <w:rsid w:val="0057753B"/>
    <w:rsid w:val="00581BE1"/>
    <w:rsid w:val="005871C6"/>
    <w:rsid w:val="005A1BFD"/>
    <w:rsid w:val="005A4EFD"/>
    <w:rsid w:val="005A5993"/>
    <w:rsid w:val="005A6F37"/>
    <w:rsid w:val="005B3E78"/>
    <w:rsid w:val="005B6151"/>
    <w:rsid w:val="005D119D"/>
    <w:rsid w:val="005D492C"/>
    <w:rsid w:val="005D7D5F"/>
    <w:rsid w:val="005E71D8"/>
    <w:rsid w:val="005F0570"/>
    <w:rsid w:val="00601718"/>
    <w:rsid w:val="006057EC"/>
    <w:rsid w:val="00606F5E"/>
    <w:rsid w:val="00611D44"/>
    <w:rsid w:val="00621441"/>
    <w:rsid w:val="00623C45"/>
    <w:rsid w:val="00626CDA"/>
    <w:rsid w:val="00632C52"/>
    <w:rsid w:val="006343FF"/>
    <w:rsid w:val="00646859"/>
    <w:rsid w:val="0065639E"/>
    <w:rsid w:val="006636E3"/>
    <w:rsid w:val="00663BAD"/>
    <w:rsid w:val="00666BCE"/>
    <w:rsid w:val="00671645"/>
    <w:rsid w:val="00671A6C"/>
    <w:rsid w:val="0067317D"/>
    <w:rsid w:val="006743BC"/>
    <w:rsid w:val="00682A32"/>
    <w:rsid w:val="0068665B"/>
    <w:rsid w:val="00687BF4"/>
    <w:rsid w:val="006901FA"/>
    <w:rsid w:val="00692A30"/>
    <w:rsid w:val="00695B87"/>
    <w:rsid w:val="006972F2"/>
    <w:rsid w:val="006974C3"/>
    <w:rsid w:val="006A0B33"/>
    <w:rsid w:val="006A63C5"/>
    <w:rsid w:val="006B5543"/>
    <w:rsid w:val="006B5813"/>
    <w:rsid w:val="006C12FC"/>
    <w:rsid w:val="006C58C0"/>
    <w:rsid w:val="006D1390"/>
    <w:rsid w:val="006D388E"/>
    <w:rsid w:val="006E2431"/>
    <w:rsid w:val="006E4F76"/>
    <w:rsid w:val="00701AAB"/>
    <w:rsid w:val="00702794"/>
    <w:rsid w:val="00703801"/>
    <w:rsid w:val="007044CC"/>
    <w:rsid w:val="00707053"/>
    <w:rsid w:val="00711471"/>
    <w:rsid w:val="0071248C"/>
    <w:rsid w:val="00712E4C"/>
    <w:rsid w:val="00715EBC"/>
    <w:rsid w:val="00716B1F"/>
    <w:rsid w:val="0072084A"/>
    <w:rsid w:val="00721CA2"/>
    <w:rsid w:val="00723475"/>
    <w:rsid w:val="00731332"/>
    <w:rsid w:val="007320DD"/>
    <w:rsid w:val="00733A17"/>
    <w:rsid w:val="00733B41"/>
    <w:rsid w:val="00733EC1"/>
    <w:rsid w:val="00735112"/>
    <w:rsid w:val="00737EAE"/>
    <w:rsid w:val="00751EDA"/>
    <w:rsid w:val="00763024"/>
    <w:rsid w:val="007639BE"/>
    <w:rsid w:val="007709A7"/>
    <w:rsid w:val="00771A49"/>
    <w:rsid w:val="00772E79"/>
    <w:rsid w:val="00773121"/>
    <w:rsid w:val="00773649"/>
    <w:rsid w:val="007777EE"/>
    <w:rsid w:val="00781AC7"/>
    <w:rsid w:val="0078579A"/>
    <w:rsid w:val="00786D67"/>
    <w:rsid w:val="00795BCE"/>
    <w:rsid w:val="007A1526"/>
    <w:rsid w:val="007A5FCE"/>
    <w:rsid w:val="007A6010"/>
    <w:rsid w:val="007A678A"/>
    <w:rsid w:val="007B4D60"/>
    <w:rsid w:val="007B6611"/>
    <w:rsid w:val="007B6EDA"/>
    <w:rsid w:val="007B7623"/>
    <w:rsid w:val="007C3ADF"/>
    <w:rsid w:val="007D1D81"/>
    <w:rsid w:val="007D3624"/>
    <w:rsid w:val="007D62CF"/>
    <w:rsid w:val="007D6BEF"/>
    <w:rsid w:val="007D7304"/>
    <w:rsid w:val="007E2512"/>
    <w:rsid w:val="007E51BD"/>
    <w:rsid w:val="007E589E"/>
    <w:rsid w:val="007E64A7"/>
    <w:rsid w:val="007E67B8"/>
    <w:rsid w:val="007F375C"/>
    <w:rsid w:val="0080243C"/>
    <w:rsid w:val="008071FF"/>
    <w:rsid w:val="008110D0"/>
    <w:rsid w:val="00811117"/>
    <w:rsid w:val="008131D9"/>
    <w:rsid w:val="00817C67"/>
    <w:rsid w:val="008202E3"/>
    <w:rsid w:val="0082492B"/>
    <w:rsid w:val="00834CE0"/>
    <w:rsid w:val="00835911"/>
    <w:rsid w:val="00835C8B"/>
    <w:rsid w:val="008372A1"/>
    <w:rsid w:val="0084033D"/>
    <w:rsid w:val="008415E6"/>
    <w:rsid w:val="0084394D"/>
    <w:rsid w:val="00853E8F"/>
    <w:rsid w:val="00856898"/>
    <w:rsid w:val="00857168"/>
    <w:rsid w:val="00865731"/>
    <w:rsid w:val="00873268"/>
    <w:rsid w:val="00873CCA"/>
    <w:rsid w:val="00875FC6"/>
    <w:rsid w:val="00876BD3"/>
    <w:rsid w:val="008853F9"/>
    <w:rsid w:val="0089345E"/>
    <w:rsid w:val="00897562"/>
    <w:rsid w:val="008A4A9C"/>
    <w:rsid w:val="008A5927"/>
    <w:rsid w:val="008A7611"/>
    <w:rsid w:val="008B1C4A"/>
    <w:rsid w:val="008C42A5"/>
    <w:rsid w:val="008C7050"/>
    <w:rsid w:val="008D3EFB"/>
    <w:rsid w:val="008D5409"/>
    <w:rsid w:val="008D5657"/>
    <w:rsid w:val="008E079F"/>
    <w:rsid w:val="008E29C8"/>
    <w:rsid w:val="008E2E83"/>
    <w:rsid w:val="008F0E82"/>
    <w:rsid w:val="008F4632"/>
    <w:rsid w:val="008F50E6"/>
    <w:rsid w:val="008F64CF"/>
    <w:rsid w:val="009012A4"/>
    <w:rsid w:val="00912C21"/>
    <w:rsid w:val="00913D2B"/>
    <w:rsid w:val="00915A02"/>
    <w:rsid w:val="00916413"/>
    <w:rsid w:val="00916EFF"/>
    <w:rsid w:val="00920200"/>
    <w:rsid w:val="009226F4"/>
    <w:rsid w:val="009243AA"/>
    <w:rsid w:val="00924F51"/>
    <w:rsid w:val="00931A16"/>
    <w:rsid w:val="0093789A"/>
    <w:rsid w:val="009436E1"/>
    <w:rsid w:val="00944C70"/>
    <w:rsid w:val="009453DB"/>
    <w:rsid w:val="00945BB7"/>
    <w:rsid w:val="00947C20"/>
    <w:rsid w:val="0095137C"/>
    <w:rsid w:val="009514ED"/>
    <w:rsid w:val="0096304D"/>
    <w:rsid w:val="00966058"/>
    <w:rsid w:val="00967A39"/>
    <w:rsid w:val="0098175C"/>
    <w:rsid w:val="00990B7E"/>
    <w:rsid w:val="00993966"/>
    <w:rsid w:val="009969E1"/>
    <w:rsid w:val="009A25B7"/>
    <w:rsid w:val="009A35F3"/>
    <w:rsid w:val="009A3799"/>
    <w:rsid w:val="009A57CC"/>
    <w:rsid w:val="009A61E2"/>
    <w:rsid w:val="009B2995"/>
    <w:rsid w:val="009B5B78"/>
    <w:rsid w:val="009C02E4"/>
    <w:rsid w:val="009C112D"/>
    <w:rsid w:val="009C19A3"/>
    <w:rsid w:val="009D1F91"/>
    <w:rsid w:val="009E1432"/>
    <w:rsid w:val="009E5C44"/>
    <w:rsid w:val="009E76FC"/>
    <w:rsid w:val="009E774F"/>
    <w:rsid w:val="009F2EC9"/>
    <w:rsid w:val="009F4DAE"/>
    <w:rsid w:val="009F78B8"/>
    <w:rsid w:val="00A012B1"/>
    <w:rsid w:val="00A02B27"/>
    <w:rsid w:val="00A069D1"/>
    <w:rsid w:val="00A07659"/>
    <w:rsid w:val="00A07C7A"/>
    <w:rsid w:val="00A106B7"/>
    <w:rsid w:val="00A12CF9"/>
    <w:rsid w:val="00A13A64"/>
    <w:rsid w:val="00A27DCF"/>
    <w:rsid w:val="00A3085A"/>
    <w:rsid w:val="00A312C1"/>
    <w:rsid w:val="00A3551A"/>
    <w:rsid w:val="00A40024"/>
    <w:rsid w:val="00A4380C"/>
    <w:rsid w:val="00A47360"/>
    <w:rsid w:val="00A504E9"/>
    <w:rsid w:val="00A50BC7"/>
    <w:rsid w:val="00A54588"/>
    <w:rsid w:val="00A5517A"/>
    <w:rsid w:val="00A551F8"/>
    <w:rsid w:val="00A5754B"/>
    <w:rsid w:val="00A64FBD"/>
    <w:rsid w:val="00A714FB"/>
    <w:rsid w:val="00A81341"/>
    <w:rsid w:val="00A862F2"/>
    <w:rsid w:val="00A86FDA"/>
    <w:rsid w:val="00A909D5"/>
    <w:rsid w:val="00A95239"/>
    <w:rsid w:val="00A97857"/>
    <w:rsid w:val="00AA20C9"/>
    <w:rsid w:val="00AA4459"/>
    <w:rsid w:val="00AA4E3E"/>
    <w:rsid w:val="00AA52EE"/>
    <w:rsid w:val="00AA68F4"/>
    <w:rsid w:val="00AB109E"/>
    <w:rsid w:val="00AB5AA0"/>
    <w:rsid w:val="00AB5DF5"/>
    <w:rsid w:val="00AC16AA"/>
    <w:rsid w:val="00AC3C4D"/>
    <w:rsid w:val="00AD08C2"/>
    <w:rsid w:val="00AD372F"/>
    <w:rsid w:val="00AD5E49"/>
    <w:rsid w:val="00AE2DDD"/>
    <w:rsid w:val="00AE3875"/>
    <w:rsid w:val="00AE3BD9"/>
    <w:rsid w:val="00AE4C6A"/>
    <w:rsid w:val="00AE5049"/>
    <w:rsid w:val="00AE5727"/>
    <w:rsid w:val="00AE7AFB"/>
    <w:rsid w:val="00AF048F"/>
    <w:rsid w:val="00AF2B0B"/>
    <w:rsid w:val="00AF42E9"/>
    <w:rsid w:val="00AF5FCE"/>
    <w:rsid w:val="00AF7166"/>
    <w:rsid w:val="00B00A70"/>
    <w:rsid w:val="00B010B1"/>
    <w:rsid w:val="00B014AF"/>
    <w:rsid w:val="00B01F79"/>
    <w:rsid w:val="00B027E5"/>
    <w:rsid w:val="00B06BF1"/>
    <w:rsid w:val="00B07143"/>
    <w:rsid w:val="00B07BCE"/>
    <w:rsid w:val="00B13941"/>
    <w:rsid w:val="00B13E7C"/>
    <w:rsid w:val="00B17C54"/>
    <w:rsid w:val="00B331A6"/>
    <w:rsid w:val="00B3368E"/>
    <w:rsid w:val="00B41693"/>
    <w:rsid w:val="00B45F4E"/>
    <w:rsid w:val="00B51F61"/>
    <w:rsid w:val="00B57EC9"/>
    <w:rsid w:val="00B60C1C"/>
    <w:rsid w:val="00B62311"/>
    <w:rsid w:val="00B65060"/>
    <w:rsid w:val="00B653AF"/>
    <w:rsid w:val="00B655BB"/>
    <w:rsid w:val="00B75693"/>
    <w:rsid w:val="00B76129"/>
    <w:rsid w:val="00B85EAA"/>
    <w:rsid w:val="00B8645C"/>
    <w:rsid w:val="00B87080"/>
    <w:rsid w:val="00B90273"/>
    <w:rsid w:val="00B92C51"/>
    <w:rsid w:val="00B9671F"/>
    <w:rsid w:val="00B96B25"/>
    <w:rsid w:val="00BA399B"/>
    <w:rsid w:val="00BB2534"/>
    <w:rsid w:val="00BC1DC5"/>
    <w:rsid w:val="00BC2FCC"/>
    <w:rsid w:val="00BC4179"/>
    <w:rsid w:val="00BD00FB"/>
    <w:rsid w:val="00BD4A01"/>
    <w:rsid w:val="00BD54ED"/>
    <w:rsid w:val="00BD7ED1"/>
    <w:rsid w:val="00BE2319"/>
    <w:rsid w:val="00BE3BB4"/>
    <w:rsid w:val="00BF3E07"/>
    <w:rsid w:val="00BF4853"/>
    <w:rsid w:val="00BF5A9D"/>
    <w:rsid w:val="00BF7A34"/>
    <w:rsid w:val="00C0272E"/>
    <w:rsid w:val="00C04B94"/>
    <w:rsid w:val="00C04EE6"/>
    <w:rsid w:val="00C111FD"/>
    <w:rsid w:val="00C115EC"/>
    <w:rsid w:val="00C13030"/>
    <w:rsid w:val="00C1410E"/>
    <w:rsid w:val="00C14BB8"/>
    <w:rsid w:val="00C23D76"/>
    <w:rsid w:val="00C26D5C"/>
    <w:rsid w:val="00C30FE4"/>
    <w:rsid w:val="00C322FD"/>
    <w:rsid w:val="00C344C5"/>
    <w:rsid w:val="00C422A1"/>
    <w:rsid w:val="00C45FC1"/>
    <w:rsid w:val="00C461E3"/>
    <w:rsid w:val="00C50A5D"/>
    <w:rsid w:val="00C55E95"/>
    <w:rsid w:val="00C57C58"/>
    <w:rsid w:val="00C60F3D"/>
    <w:rsid w:val="00C635BF"/>
    <w:rsid w:val="00C664D3"/>
    <w:rsid w:val="00C853E8"/>
    <w:rsid w:val="00C9098B"/>
    <w:rsid w:val="00C92511"/>
    <w:rsid w:val="00C950AF"/>
    <w:rsid w:val="00C95AFC"/>
    <w:rsid w:val="00C95CD8"/>
    <w:rsid w:val="00CB4468"/>
    <w:rsid w:val="00CB59DB"/>
    <w:rsid w:val="00CC7F3B"/>
    <w:rsid w:val="00CD1A34"/>
    <w:rsid w:val="00CD3858"/>
    <w:rsid w:val="00CD4338"/>
    <w:rsid w:val="00CE519C"/>
    <w:rsid w:val="00CE5FF6"/>
    <w:rsid w:val="00CF520F"/>
    <w:rsid w:val="00D06C9C"/>
    <w:rsid w:val="00D077F5"/>
    <w:rsid w:val="00D13366"/>
    <w:rsid w:val="00D15520"/>
    <w:rsid w:val="00D1622B"/>
    <w:rsid w:val="00D21DC5"/>
    <w:rsid w:val="00D232A2"/>
    <w:rsid w:val="00D32351"/>
    <w:rsid w:val="00D32D21"/>
    <w:rsid w:val="00D331D5"/>
    <w:rsid w:val="00D335ED"/>
    <w:rsid w:val="00D33D9C"/>
    <w:rsid w:val="00D35F2A"/>
    <w:rsid w:val="00D40855"/>
    <w:rsid w:val="00D42F65"/>
    <w:rsid w:val="00D45ADB"/>
    <w:rsid w:val="00D52F69"/>
    <w:rsid w:val="00D60552"/>
    <w:rsid w:val="00D62851"/>
    <w:rsid w:val="00D74E29"/>
    <w:rsid w:val="00D80619"/>
    <w:rsid w:val="00D81128"/>
    <w:rsid w:val="00D838E9"/>
    <w:rsid w:val="00D8493B"/>
    <w:rsid w:val="00D86ADF"/>
    <w:rsid w:val="00D9167C"/>
    <w:rsid w:val="00D9542B"/>
    <w:rsid w:val="00DA3B64"/>
    <w:rsid w:val="00DA49D3"/>
    <w:rsid w:val="00DA6530"/>
    <w:rsid w:val="00DA665A"/>
    <w:rsid w:val="00DB7807"/>
    <w:rsid w:val="00DC0155"/>
    <w:rsid w:val="00DC0B33"/>
    <w:rsid w:val="00DC160C"/>
    <w:rsid w:val="00DC293B"/>
    <w:rsid w:val="00DC3598"/>
    <w:rsid w:val="00DC5301"/>
    <w:rsid w:val="00DD2A3C"/>
    <w:rsid w:val="00DD3407"/>
    <w:rsid w:val="00DD375D"/>
    <w:rsid w:val="00DD3B4F"/>
    <w:rsid w:val="00DD4CA6"/>
    <w:rsid w:val="00DD6AC3"/>
    <w:rsid w:val="00DE0495"/>
    <w:rsid w:val="00DE4DF2"/>
    <w:rsid w:val="00DF2D98"/>
    <w:rsid w:val="00DF464B"/>
    <w:rsid w:val="00E06AB5"/>
    <w:rsid w:val="00E11525"/>
    <w:rsid w:val="00E127BE"/>
    <w:rsid w:val="00E167B9"/>
    <w:rsid w:val="00E1745F"/>
    <w:rsid w:val="00E22A1E"/>
    <w:rsid w:val="00E25041"/>
    <w:rsid w:val="00E253BB"/>
    <w:rsid w:val="00E3291C"/>
    <w:rsid w:val="00E32A0F"/>
    <w:rsid w:val="00E37F2D"/>
    <w:rsid w:val="00E439CA"/>
    <w:rsid w:val="00E46520"/>
    <w:rsid w:val="00E5079C"/>
    <w:rsid w:val="00E51ED8"/>
    <w:rsid w:val="00E57724"/>
    <w:rsid w:val="00E6091C"/>
    <w:rsid w:val="00E61A82"/>
    <w:rsid w:val="00E64996"/>
    <w:rsid w:val="00E66D47"/>
    <w:rsid w:val="00E71823"/>
    <w:rsid w:val="00E80C5F"/>
    <w:rsid w:val="00E85556"/>
    <w:rsid w:val="00E9A6A9"/>
    <w:rsid w:val="00EA2454"/>
    <w:rsid w:val="00EA4CBA"/>
    <w:rsid w:val="00EA5410"/>
    <w:rsid w:val="00EB1B1A"/>
    <w:rsid w:val="00EC130D"/>
    <w:rsid w:val="00EC428C"/>
    <w:rsid w:val="00EC7C40"/>
    <w:rsid w:val="00ED100A"/>
    <w:rsid w:val="00EE33D4"/>
    <w:rsid w:val="00EE3E05"/>
    <w:rsid w:val="00EE4861"/>
    <w:rsid w:val="00EE7DE8"/>
    <w:rsid w:val="00EF0716"/>
    <w:rsid w:val="00EF27BD"/>
    <w:rsid w:val="00EF6C66"/>
    <w:rsid w:val="00EF6FAE"/>
    <w:rsid w:val="00F02229"/>
    <w:rsid w:val="00F03EFE"/>
    <w:rsid w:val="00F16FF0"/>
    <w:rsid w:val="00F21E23"/>
    <w:rsid w:val="00F41404"/>
    <w:rsid w:val="00F41921"/>
    <w:rsid w:val="00F428A4"/>
    <w:rsid w:val="00F56DC2"/>
    <w:rsid w:val="00F6572D"/>
    <w:rsid w:val="00F71B90"/>
    <w:rsid w:val="00F73332"/>
    <w:rsid w:val="00F75C1E"/>
    <w:rsid w:val="00F770A5"/>
    <w:rsid w:val="00F7759E"/>
    <w:rsid w:val="00F86E15"/>
    <w:rsid w:val="00F9196E"/>
    <w:rsid w:val="00F920D6"/>
    <w:rsid w:val="00F96697"/>
    <w:rsid w:val="00FA6FBB"/>
    <w:rsid w:val="00FB4F40"/>
    <w:rsid w:val="00FB5FD7"/>
    <w:rsid w:val="00FC3E22"/>
    <w:rsid w:val="00FC549B"/>
    <w:rsid w:val="00FC7849"/>
    <w:rsid w:val="00FD061E"/>
    <w:rsid w:val="00FD5A02"/>
    <w:rsid w:val="00FD5E64"/>
    <w:rsid w:val="00FE0530"/>
    <w:rsid w:val="00FE19A9"/>
    <w:rsid w:val="00FE1DC0"/>
    <w:rsid w:val="00FE6B85"/>
    <w:rsid w:val="00FE6F0F"/>
    <w:rsid w:val="00FE7493"/>
    <w:rsid w:val="00FF277D"/>
    <w:rsid w:val="00FF38B6"/>
    <w:rsid w:val="01722D2D"/>
    <w:rsid w:val="021125B4"/>
    <w:rsid w:val="032DEA1A"/>
    <w:rsid w:val="0348406C"/>
    <w:rsid w:val="065C3C90"/>
    <w:rsid w:val="079AA2BE"/>
    <w:rsid w:val="07F48956"/>
    <w:rsid w:val="0A48C4E1"/>
    <w:rsid w:val="0CF7D986"/>
    <w:rsid w:val="11A10FAE"/>
    <w:rsid w:val="11E36371"/>
    <w:rsid w:val="12BDD414"/>
    <w:rsid w:val="1448D8DD"/>
    <w:rsid w:val="15D5293C"/>
    <w:rsid w:val="18622CDA"/>
    <w:rsid w:val="1937CF42"/>
    <w:rsid w:val="199FB6B1"/>
    <w:rsid w:val="1BE078CC"/>
    <w:rsid w:val="1D7A99EB"/>
    <w:rsid w:val="1E5CEA37"/>
    <w:rsid w:val="1EDCD34D"/>
    <w:rsid w:val="201D79BA"/>
    <w:rsid w:val="214BD564"/>
    <w:rsid w:val="227F9718"/>
    <w:rsid w:val="22AED376"/>
    <w:rsid w:val="24912528"/>
    <w:rsid w:val="25B32E36"/>
    <w:rsid w:val="27D374FC"/>
    <w:rsid w:val="2944C9FC"/>
    <w:rsid w:val="29801B8D"/>
    <w:rsid w:val="29AC9564"/>
    <w:rsid w:val="2BABA6DB"/>
    <w:rsid w:val="2C4CF5B3"/>
    <w:rsid w:val="2E11CEFD"/>
    <w:rsid w:val="2F8BC2E7"/>
    <w:rsid w:val="3386887D"/>
    <w:rsid w:val="340D11C4"/>
    <w:rsid w:val="366BAB87"/>
    <w:rsid w:val="3889926B"/>
    <w:rsid w:val="393737B9"/>
    <w:rsid w:val="3ACC741B"/>
    <w:rsid w:val="3DEEB45B"/>
    <w:rsid w:val="44F1F222"/>
    <w:rsid w:val="45124854"/>
    <w:rsid w:val="45CD0C03"/>
    <w:rsid w:val="46290CDA"/>
    <w:rsid w:val="46E913B5"/>
    <w:rsid w:val="474EEDB6"/>
    <w:rsid w:val="4CF2A16F"/>
    <w:rsid w:val="4D41F05E"/>
    <w:rsid w:val="4DCCC92F"/>
    <w:rsid w:val="4EE1E10F"/>
    <w:rsid w:val="5174FCA1"/>
    <w:rsid w:val="52721F0C"/>
    <w:rsid w:val="549948A9"/>
    <w:rsid w:val="5761680A"/>
    <w:rsid w:val="58F8730E"/>
    <w:rsid w:val="59885539"/>
    <w:rsid w:val="5CA59416"/>
    <w:rsid w:val="5CF0FE9D"/>
    <w:rsid w:val="5DE76973"/>
    <w:rsid w:val="5F40AB5D"/>
    <w:rsid w:val="640A90CB"/>
    <w:rsid w:val="6435FAB6"/>
    <w:rsid w:val="65B4376C"/>
    <w:rsid w:val="680C6210"/>
    <w:rsid w:val="68554E93"/>
    <w:rsid w:val="6986BDE1"/>
    <w:rsid w:val="6A5D83BF"/>
    <w:rsid w:val="6D599FB5"/>
    <w:rsid w:val="6D8EBFFA"/>
    <w:rsid w:val="6DBA29E5"/>
    <w:rsid w:val="6E044BD3"/>
    <w:rsid w:val="6FC16471"/>
    <w:rsid w:val="6FE5B533"/>
    <w:rsid w:val="70EFC7D1"/>
    <w:rsid w:val="71218AB0"/>
    <w:rsid w:val="713A40D1"/>
    <w:rsid w:val="71E76515"/>
    <w:rsid w:val="74288317"/>
    <w:rsid w:val="747E4701"/>
    <w:rsid w:val="755C9AA4"/>
    <w:rsid w:val="758B598F"/>
    <w:rsid w:val="78250F15"/>
    <w:rsid w:val="799954DB"/>
    <w:rsid w:val="7A871807"/>
    <w:rsid w:val="7C26E05A"/>
    <w:rsid w:val="7CD30002"/>
    <w:rsid w:val="7CDAF725"/>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DCF"/>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unhideWhenUsed/>
    <w:rsid w:val="00AE2DDD"/>
  </w:style>
  <w:style w:type="character" w:customStyle="1" w:styleId="CommentTextChar">
    <w:name w:val="Comment Text Char"/>
    <w:basedOn w:val="DefaultParagraphFont"/>
    <w:link w:val="CommentText"/>
    <w:uiPriority w:val="99"/>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basedOn w:val="Normal"/>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character" w:styleId="UnresolvedMention">
    <w:name w:val="Unresolved Mention"/>
    <w:basedOn w:val="DefaultParagraphFont"/>
    <w:uiPriority w:val="99"/>
    <w:semiHidden/>
    <w:unhideWhenUsed/>
    <w:rsid w:val="00F86E15"/>
    <w:rPr>
      <w:color w:val="605E5C"/>
      <w:shd w:val="clear" w:color="auto" w:fill="E1DFDD"/>
    </w:rPr>
  </w:style>
  <w:style w:type="character" w:customStyle="1" w:styleId="normaltextrun">
    <w:name w:val="normaltextrun"/>
    <w:basedOn w:val="DefaultParagraphFont"/>
    <w:rsid w:val="00B90273"/>
  </w:style>
  <w:style w:type="paragraph" w:customStyle="1" w:styleId="paragraph">
    <w:name w:val="paragraph"/>
    <w:basedOn w:val="Normal"/>
    <w:rsid w:val="00EC130D"/>
    <w:pPr>
      <w:spacing w:before="100" w:beforeAutospacing="1" w:after="100" w:afterAutospacing="1"/>
    </w:pPr>
    <w:rPr>
      <w:rFonts w:ascii="Times New Roman" w:eastAsia="Times New Roman" w:hAnsi="Times New Roman" w:cs="Times New Roman"/>
      <w:sz w:val="24"/>
      <w:szCs w:val="24"/>
      <w:lang w:val="et-EE"/>
    </w:rPr>
  </w:style>
  <w:style w:type="character" w:customStyle="1" w:styleId="eop">
    <w:name w:val="eop"/>
    <w:basedOn w:val="DefaultParagraphFont"/>
    <w:rsid w:val="00EC130D"/>
  </w:style>
  <w:style w:type="character" w:styleId="FollowedHyperlink">
    <w:name w:val="FollowedHyperlink"/>
    <w:basedOn w:val="DefaultParagraphFont"/>
    <w:uiPriority w:val="99"/>
    <w:semiHidden/>
    <w:unhideWhenUsed/>
    <w:rsid w:val="00210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179">
      <w:bodyDiv w:val="1"/>
      <w:marLeft w:val="0"/>
      <w:marRight w:val="0"/>
      <w:marTop w:val="0"/>
      <w:marBottom w:val="0"/>
      <w:divBdr>
        <w:top w:val="none" w:sz="0" w:space="0" w:color="auto"/>
        <w:left w:val="none" w:sz="0" w:space="0" w:color="auto"/>
        <w:bottom w:val="none" w:sz="0" w:space="0" w:color="auto"/>
        <w:right w:val="none" w:sz="0" w:space="0" w:color="auto"/>
      </w:divBdr>
    </w:div>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564491307">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934481303">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i.ee/sites/default/files/2021-03/147991171912_Epikriiside_saatmise_aeg_tervise_infosysteemi_2015.pdf" TargetMode="External"/><Relationship Id="rId18" Type="http://schemas.openxmlformats.org/officeDocument/2006/relationships/hyperlink" Target="https://tai.ee/sites/default/files/2021-07/PA_pats_vis_arvu_ja_haiguskestuse_prognoosid_EHK_ning_TIS_andmete_pohjal_2021_0.pdf" TargetMode="External"/><Relationship Id="rId26" Type="http://schemas.openxmlformats.org/officeDocument/2006/relationships/hyperlink" Target="https://sm.ee/media/2998/download" TargetMode="External"/><Relationship Id="rId39" Type="http://schemas.openxmlformats.org/officeDocument/2006/relationships/hyperlink" Target="https://www.aki.ee/et/teenused-poordumisvormid/andmete-edastamine-valisriiki" TargetMode="External"/><Relationship Id="rId21" Type="http://schemas.openxmlformats.org/officeDocument/2006/relationships/hyperlink" Target="https://valitsus.ee/strateegia-eesti-2035-arengukavad-ja-planeering/strateegia" TargetMode="External"/><Relationship Id="rId34" Type="http://schemas.openxmlformats.org/officeDocument/2006/relationships/hyperlink" Target="https://statistika.tai.ee/"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i.ee/sites/default/files/2021-03/154280829059_Statsionaarselt_ja_paevaravilt_lahkunute_arvu_vordlus_TIS_ja_TAI_andmete_pohjal.pdf" TargetMode="External"/><Relationship Id="rId20" Type="http://schemas.openxmlformats.org/officeDocument/2006/relationships/hyperlink" Target="https://www.sm.ee/sites/default/files/content-editors/Tervishoid/rta_05.05.pdf" TargetMode="External"/><Relationship Id="rId29" Type="http://schemas.openxmlformats.org/officeDocument/2006/relationships/hyperlink" Target="https://www.siseministeerium.ee/media/697/downloa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i.ee/sites/default/files/2021-03/138935372431_Tervise%20infosusteemi%20ja%20regulaarse%20tervisestatistika%20andmete%20vordlus.pdf" TargetMode="External"/><Relationship Id="rId24" Type="http://schemas.openxmlformats.org/officeDocument/2006/relationships/hyperlink" Target="https://www.fin.ee/riigi-rahandus-ja-maksud/riigieelarve-ja-eelarvestrateegia/riigi-eelarvestrateegia" TargetMode="External"/><Relationship Id="rId32" Type="http://schemas.openxmlformats.org/officeDocument/2006/relationships/hyperlink" Target="https://www.riigiteataja.ee/akt/129122021061" TargetMode="External"/><Relationship Id="rId37" Type="http://schemas.openxmlformats.org/officeDocument/2006/relationships/hyperlink" Target="https://www.etag.ee/wp-content/uploads/2020/01/Eetika_Tabel_EST_2020.pdf" TargetMode="External"/><Relationship Id="rId40" Type="http://schemas.openxmlformats.org/officeDocument/2006/relationships/hyperlink" Target="https://www.etis.ee/CV/Jane_Idavain/est/" TargetMode="External"/><Relationship Id="rId5" Type="http://schemas.openxmlformats.org/officeDocument/2006/relationships/numbering" Target="numbering.xml"/><Relationship Id="rId15" Type="http://schemas.openxmlformats.org/officeDocument/2006/relationships/hyperlink" Target="https://tai.ee/sites/default/files/2021-03/160140218365_Pahaloomuliste%20kasvajate%20valitud%20paikmete%20ja%20n%C3%A4itajate%20andmeallikate%20anal%C3%BC%C3%BCs_.pdf" TargetMode="External"/><Relationship Id="rId23" Type="http://schemas.openxmlformats.org/officeDocument/2006/relationships/hyperlink" Target="https://www.siseministeerium.ee/stak2030" TargetMode="External"/><Relationship Id="rId28" Type="http://schemas.openxmlformats.org/officeDocument/2006/relationships/hyperlink" Target="https://www.sm.ee/sites/default/files/content-editors/Tervishoid/Vahiravi/vahitorje_tegevuskava_2021-2030.pdf" TargetMode="External"/><Relationship Id="rId36" Type="http://schemas.openxmlformats.org/officeDocument/2006/relationships/hyperlink" Target="https://www.coe.int/en/web/bioethics/guide-for-research-ethics-committees-members" TargetMode="External"/><Relationship Id="rId10" Type="http://schemas.openxmlformats.org/officeDocument/2006/relationships/endnotes" Target="endnotes.xml"/><Relationship Id="rId19" Type="http://schemas.openxmlformats.org/officeDocument/2006/relationships/hyperlink" Target="https://tai.ee/sites/default/files/2022-01/TIS_analyys_2022.pdf" TargetMode="External"/><Relationship Id="rId31" Type="http://schemas.openxmlformats.org/officeDocument/2006/relationships/hyperlink" Target="https://www.riigiteataja.ee/akt/111032023093"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tai.local\TAIS\Work\TSMR\Andmep&#245;hine%20aruandlus\EBIN_taotlus\Perearstiabiasutuste%20ambulatoorsed%20visiidid%20tervise%20infos&#252;steemi%20andmetes%202015.%20aastal" TargetMode="External"/><Relationship Id="rId22" Type="http://schemas.openxmlformats.org/officeDocument/2006/relationships/hyperlink" Target="https://www.sm.ee/media/2900/download" TargetMode="External"/><Relationship Id="rId27" Type="http://schemas.openxmlformats.org/officeDocument/2006/relationships/hyperlink" Target="https://sm.ee/media/2771/download" TargetMode="External"/><Relationship Id="rId30" Type="http://schemas.openxmlformats.org/officeDocument/2006/relationships/hyperlink" Target="https://sm.ee/toitumise-ja-liikumise-roheline-raamat" TargetMode="External"/><Relationship Id="rId35" Type="http://schemas.openxmlformats.org/officeDocument/2006/relationships/hyperlink" Target="https://tai.ee/et/valjaanded"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tai.local\TAIS\Work\TSMR\Andmep&#245;hine%20aruandlus\EBIN_taotlus\Tervise%20infos&#252;steemi%20ja%20regulaarse%20tervisestatistika%20andmete%20v&#245;rdlus.%20III%20anal&#252;&#252;s" TargetMode="External"/><Relationship Id="rId17" Type="http://schemas.openxmlformats.org/officeDocument/2006/relationships/hyperlink" Target="https://tai.ee/sites/default/files/2021-03/154416834850_Hambaravi_andmed_tervise_infosysteemis_.pdf" TargetMode="External"/><Relationship Id="rId25" Type="http://schemas.openxmlformats.org/officeDocument/2006/relationships/hyperlink" Target="https://www.sm.ee/sites/default/files/news-related-files/vaimse_tervise_roheline_raamat_0.pdf" TargetMode="External"/><Relationship Id="rId33" Type="http://schemas.openxmlformats.org/officeDocument/2006/relationships/hyperlink" Target="https://ec.europa.eu/eurostat/documents/4031688/9394073/KS-02-18-142-ET-N.pdf/bddaada7-02e3-4b69-84c1-8471368ace46" TargetMode="External"/><Relationship Id="rId38" Type="http://schemas.openxmlformats.org/officeDocument/2006/relationships/hyperlink" Target="https://www.aki.ee/et/teenused-poordumisvormid/andmete-edastamine-valisri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F85028119A284791BF26E190E85518" ma:contentTypeVersion="11" ma:contentTypeDescription="Create a new document." ma:contentTypeScope="" ma:versionID="19ce5473220a75e93578b11ef3985205">
  <xsd:schema xmlns:xsd="http://www.w3.org/2001/XMLSchema" xmlns:xs="http://www.w3.org/2001/XMLSchema" xmlns:p="http://schemas.microsoft.com/office/2006/metadata/properties" xmlns:ns3="f74a4ed1-c4d4-481f-b001-52f597590b0a" xmlns:ns4="d5e7b9bd-fb3a-4179-8a1e-e45a81fe8c07" targetNamespace="http://schemas.microsoft.com/office/2006/metadata/properties" ma:root="true" ma:fieldsID="67a3f5f9ba0b37c73cc443c9ee47eb57" ns3:_="" ns4:_="">
    <xsd:import namespace="f74a4ed1-c4d4-481f-b001-52f597590b0a"/>
    <xsd:import namespace="d5e7b9bd-fb3a-4179-8a1e-e45a81fe8c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a4ed1-c4d4-481f-b001-52f59759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7b9bd-fb3a-4179-8a1e-e45a81fe8c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50C69-E898-47E9-ACAC-1C54431E1401}">
  <ds:schemaRefs>
    <ds:schemaRef ds:uri="http://schemas.openxmlformats.org/officeDocument/2006/bibliography"/>
  </ds:schemaRefs>
</ds:datastoreItem>
</file>

<file path=customXml/itemProps2.xml><?xml version="1.0" encoding="utf-8"?>
<ds:datastoreItem xmlns:ds="http://schemas.openxmlformats.org/officeDocument/2006/customXml" ds:itemID="{38337C98-47CE-4965-949F-D3E739343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a4ed1-c4d4-481f-b001-52f597590b0a"/>
    <ds:schemaRef ds:uri="d5e7b9bd-fb3a-4179-8a1e-e45a81fe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24FCB-72FE-4224-900A-80B1F429CF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47B4D7-B457-47C2-B190-200E15A13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6523</Words>
  <Characters>37835</Characters>
  <Application>Microsoft Office Word</Application>
  <DocSecurity>0</DocSecurity>
  <Lines>315</Lines>
  <Paragraphs>88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Gettrin Kivisild</cp:lastModifiedBy>
  <cp:revision>4</cp:revision>
  <cp:lastPrinted>2024-07-31T11:26:00Z</cp:lastPrinted>
  <dcterms:created xsi:type="dcterms:W3CDTF">2025-02-10T08:45:00Z</dcterms:created>
  <dcterms:modified xsi:type="dcterms:W3CDTF">2025-02-10T09:32:00Z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0x0101007BF85028119A284791BF26E190E85518</vt:lpwstr>
  </property>
</Properties>
</file>