
<file path=[Content_Types].xml><?xml version="1.0" encoding="utf-8"?>
<Types xmlns="http://schemas.openxmlformats.org/package/2006/content-types">
  <Default Extension="bin" ContentType="image/x-emf"/>
  <Default Extension="rels" ContentType="application/vnd.openxmlformats-package.relationships+xml"/>
  <Default Extension="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media/image2.bin" ContentType="image/png"/>
  <Override PartName="/media/image3.bin" ContentType="image/png"/>
  <Override PartName="/media/image4.bin" ContentType="image/png"/>
  <Override PartName="/media/image5.bin" ContentType="image/png"/>
  <Override PartName="/media/image6.bin" ContentType="image/png"/>
  <Override PartName="/media/image7.bin" ContentType="image/png"/>
  <Override PartName="/media/image8.bin" ContentType="image/png"/>
  <Override PartName="/media/image9.bin" ContentType="image/png"/>
  <Override PartName="/media/image10.bin" ContentType="image/png"/>
  <Override PartName="/media/image11.bin" ContentType="image/png"/>
  <Override PartName="/media/image12.bin" ContentType="image/png"/>
  <Override PartName="/media/image13.bin" ContentType="image/png"/>
  <Override PartName="/media/image14.bin" ContentType="image/png"/>
  <Override PartName="/media/image15.bin" ContentType="image/png"/>
  <Override PartName="/media/image16.bin" ContentType="image/png"/>
  <Override PartName="/media/image17.bin" ContentType="image/png"/>
  <Override PartName="/media/image18.bin" ContentType="image/png"/>
  <Override PartName="/media/image19.bin" ContentType="image/png"/>
  <Override PartName="/media/image20.bin" ContentType="image/pn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word/glossary/settings2.xml" ContentType="application/vnd.openxmlformats-officedocument.wordprocessingml.settings+xml"/>
  <Override PartName="/word/glossary/webSettings2.xml" ContentType="application/vnd.openxmlformats-officedocument.wordprocessingml.webSettings+xml"/>
  <Override PartName="/customXml/item1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01a76c35c5a4a70" /><Relationship Type="http://schemas.openxmlformats.org/package/2006/relationships/metadata/core-properties" Target="/docProps/core.xml" Id="Rc651a504ef364a99" /><Relationship Type="http://schemas.openxmlformats.org/officeDocument/2006/relationships/extended-properties" Target="/docProps/app.xml" Id="Rf3330fdc6e874029" /><Relationship Type="http://schemas.openxmlformats.org/officeDocument/2006/relationships/custom-properties" Target="/docProps/custom.xml" Id="R1617038135884cde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TechnicalBlock"/>
        <w:tag w:val="LCK:TechnicalBlock"/>
        <w:placeholder/>
        <w:lock w:val="sdtContentLocked"/>
      </w:sdtPr>
      <w:sdtEndPr/>
      <w:sdtContent>
        <w:tbl>
          <w:tblPr>
            <w:tblW w:w="11344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850"/>
            <w:gridCol w:w="970"/>
            <w:gridCol w:w="2862"/>
            <w:gridCol w:w="1696"/>
            <w:gridCol w:w="147"/>
            <w:gridCol w:w="4819"/>
          </w:tblGrid>
          <w:tr w:rsidRPr="005F5A6B" w:rsidR="003558E4" w:rsidTr="00524601" w14:paraId="5F661EC3" w14:textId="77777777">
            <w:trPr>
              <w:cantSplit/>
              <w:trHeight w:val="510"/>
            </w:trPr>
            <w:tc>
              <w:tcPr>
                <w:tcW w:w="11344" w:type="dxa"/>
                <w:gridSpan w:val="6"/>
                <w:vAlign w:val="bottom"/>
              </w:tcPr>
              <w:p w:rsidRPr="005F5A6B" w:rsidR="003558E4" w:rsidP="00524601" w:rsidRDefault="003558E4" w14:paraId="0CA635AE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</w:tr>
          <w:tr w:rsidRPr="006720F9" w:rsidR="003558E4" w:rsidTr="00524601" w14:paraId="770D6090" w14:textId="77777777">
            <w:trPr>
              <w:cantSplit/>
              <w:trHeight w:val="567"/>
            </w:trPr>
            <w:tc>
              <w:tcPr>
                <w:tcW w:w="1820" w:type="dxa"/>
                <w:gridSpan w:val="2"/>
                <w:vAlign w:val="bottom"/>
              </w:tcPr>
              <w:p w:rsidRPr="006C5D93" w:rsidR="003558E4" w:rsidP="00524601" w:rsidRDefault="003558E4" w14:paraId="6BB714C6" w14:textId="77777777">
                <w:pPr>
                  <w:pStyle w:val="TBEntInstit"/>
                </w:pPr>
                <w:r w:rsidRPr="006C5D93">
                  <w:rPr>
                    <w:noProof/>
                  </w:rPr>
                  <w:drawing>
                    <wp:inline distT="0" distB="0" distL="0" distR="0" wp14:anchorId="2332012A" wp14:editId="50637A3B">
                      <wp:extent cx="626400" cy="522000"/>
                      <wp:effectExtent l="0" t="0" r="254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0d71818c712f4caa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6400" cy="52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524" w:type="dxa"/>
                <w:gridSpan w:val="4"/>
                <w:tcMar>
                  <w:left w:w="85" w:type="dxa"/>
                </w:tcMar>
                <w:vAlign w:val="bottom"/>
              </w:tcPr>
              <w:p w:rsidRPr="008414C3" w:rsidR="003558E4" w:rsidP="00524601" w:rsidRDefault="00000000" w14:paraId="69A4EC62" w14:textId="77777777">
                <w:pPr>
                  <w:pStyle w:val="TBInstitution"/>
                </w:pPr>
                <w:r>
                  <w:t xml:space="preserve">Council of the</w:t>
                  <w:br/>
                  <w:t xml:space="preserve">European Union</w:t>
                </w:r>
              </w:p>
            </w:tc>
          </w:tr>
          <w:tr w:rsidRPr="006720F9" w:rsidR="003558E4" w:rsidTr="00524601" w14:paraId="48CA9711" w14:textId="77777777">
            <w:trPr>
              <w:gridBefore w:val="2"/>
              <w:wBefore w:w="1820" w:type="dxa"/>
              <w:cantSplit/>
              <w:trHeight w:val="1191"/>
            </w:trPr>
            <w:tc>
              <w:tcPr>
                <w:tcW w:w="4558" w:type="dxa"/>
                <w:gridSpan w:val="2"/>
                <w:tcMar>
                  <w:top w:w="28" w:type="dxa"/>
                  <w:left w:w="85" w:type="dxa"/>
                </w:tcMar>
              </w:tcPr>
              <w:p w:rsidRPr="00327887" w:rsidR="003558E4" w:rsidP="00524601" w:rsidRDefault="00000000" w14:paraId="573E62E8" w14:textId="77777777">
                <w:pPr>
                  <w:pStyle w:val="TBInstitutionSubwordmark"/>
                </w:pPr>
              </w:p>
            </w:tc>
            <w:tc>
              <w:tcPr>
                <w:tcW w:w="147" w:type="dxa"/>
                <w:vAlign w:val="bottom"/>
              </w:tcPr>
              <w:p w:rsidRPr="00093255" w:rsidR="003558E4" w:rsidP="00524601" w:rsidRDefault="003558E4" w14:paraId="0F653C05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 w:val="restart"/>
                <w:tcMar>
                  <w:top w:w="0" w:type="dxa"/>
                </w:tcMar>
              </w:tcPr>
              <w:p w:rsidRPr="0012121B" w:rsidR="003558E4" w:rsidP="00524601" w:rsidRDefault="00000000" w14:paraId="39BC4836" w14:textId="77777777">
                <w:pPr>
                  <w:pStyle w:val="TBNormalTechnicalBlock"/>
                </w:pPr>
                <w:r>
                  <w:t xml:space="preserve">Brussels</w:t>
                </w:r>
                <w:r>
                  <w:t xml:space="preserve">, 22 June 2026</w:t>
                </w:r>
              </w:p>
              <w:p w:rsidRPr="00871A20" w:rsidR="003558E4" w:rsidP="00524601" w:rsidRDefault="003558E4" w14:paraId="072B0288" w14:textId="77777777">
                <w:pPr>
                  <w:pStyle w:val="TBNormalTechnicalBlock"/>
                  <w:rPr>
                    <w:bCs/>
                  </w:rPr>
                </w:pPr>
                <w:r w:rsidRPr="00E60683">
                  <w:rPr>
                    <w:bCs/>
                  </w:rPr>
                  <w:t xml:space="preserve">(OR. </w:t>
                </w:r>
                <w:r>
                  <w:rPr>
                    <w:bCs/>
                  </w:rPr>
                  <w:t xml:space="preserve">en</w:t>
                </w:r>
                <w:r w:rsidRPr="00871A20">
                  <w:rPr>
                    <w:bCs/>
                  </w:rPr>
                  <w:t>)</w:t>
                </w:r>
              </w:p>
              <w:p w:rsidRPr="00871A20" w:rsidR="003558E4" w:rsidP="00524601" w:rsidRDefault="003558E4" w14:paraId="180CD6C1" w14:textId="77777777">
                <w:pPr>
                  <w:pStyle w:val="TBNormalTechnicalBlock"/>
                  <w:jc w:val="right"/>
                </w:pPr>
              </w:p>
              <w:p w:rsidRPr="00871A20" w:rsidR="003558E4" w:rsidP="00524601" w:rsidRDefault="003558E4" w14:paraId="3F975832" w14:textId="77777777">
                <w:pPr>
                  <w:pStyle w:val="TBNormalTechnicalBlock"/>
                  <w:jc w:val="right"/>
                </w:pPr>
              </w:p>
              <w:p w:rsidRPr="00F65A71" w:rsidR="003558E4" w:rsidP="00524601" w:rsidRDefault="00000000" w14:paraId="2C1F44D7" w14:textId="77777777">
                <w:pPr>
                  <w:pStyle w:val="TBNormalTechnicalBlock"/>
                  <w:rPr>
                    <w:bCs/>
                    <w:lang w:val="en-US"/>
                  </w:rPr>
                </w:pPr>
                <w:r>
                  <w:rPr>
                    <w:bCs/>
                    <w:lang w:val="en-US"/>
                  </w:rPr>
                  <w:t xml:space="preserve">10931</w:t>
                </w:r>
                <w:r w:rsidRPr="00F65A71" w:rsidR="003558E4">
                  <w:rPr>
                    <w:bCs/>
                    <w:lang w:val="en-US"/>
                  </w:rPr>
                  <w:t>/</w:t>
                </w:r>
                <w:r>
                  <w:rPr>
                    <w:bCs/>
                    <w:lang w:val="en-US"/>
                  </w:rPr>
                  <w:t xml:space="preserve">26</w:t>
                </w:r>
              </w:p>
              <w:p w:rsidRPr="00F65A71" w:rsidR="003558E4" w:rsidP="00524601" w:rsidRDefault="00000000" w14:paraId="46A0BB4E" w14:textId="77777777">
                <w:pPr>
                  <w:pStyle w:val="TBNormalTechnicalBlock"/>
                  <w:rPr>
                    <w:lang w:val="en-US"/>
                  </w:rPr>
                </w:pPr>
              </w:p>
              <w:p w:rsidRPr="00F65A71" w:rsidR="003558E4" w:rsidP="00524601" w:rsidRDefault="003558E4" w14:paraId="1F3E78F4" w14:textId="77777777">
                <w:pPr>
                  <w:pStyle w:val="TBNormalTechnicalBlock"/>
                  <w:jc w:val="right"/>
                  <w:rPr>
                    <w:lang w:val="en-US"/>
                  </w:rPr>
                </w:pPr>
              </w:p>
              <w:p w:rsidR="003558E4" w:rsidP="00524601" w:rsidRDefault="00000000" w14:paraId="3AB2E568" w14:textId="77777777">
                <w:pPr>
                  <w:pStyle w:val="TBNormalTechnicalBlock"/>
                </w:pPr>
              </w:p>
              <w:p w:rsidR="003558E4" w:rsidP="00524601" w:rsidRDefault="003558E4" w14:paraId="7C17AC88" w14:textId="77777777">
                <w:pPr>
                  <w:pStyle w:val="TBNormalTechnicalBlock"/>
                  <w:jc w:val="right"/>
                </w:pP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INDEF 136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COPS 381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POLMIL 260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IND 439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MAP 142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BUDGET 26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CODEC 1278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INST 268</w:t>
                </w:r>
              </w:p>
              <w:p w:rsidRPr="00073AB8" w:rsidR="003558E4" w:rsidP="00524601" w:rsidRDefault="00000000" w14:paraId="2553D168" w14:textId="77777777">
                <w:pPr>
                  <w:pStyle w:val="TBEntRefer"/>
                  <w:tabs>
                    <w:tab w:val="left" w:pos="2262"/>
                  </w:tabs>
                  <w:rPr>
                    <w:sz w:val="4"/>
                    <w:szCs w:val="4"/>
                  </w:rPr>
                </w:pPr>
              </w:p>
              <w:p w:rsidRPr="00AF13E4" w:rsidR="003558E4" w:rsidP="00524601" w:rsidRDefault="00000000" w14:paraId="1B9546D2" w14:textId="77777777">
                <w:pPr>
                  <w:pStyle w:val="TBDistrbMarkers"/>
                </w:pPr>
                <w:r>
                  <w:t xml:space="preserve">PARLNAT</w:t>
                </w:r>
              </w:p>
            </w:tc>
          </w:tr>
          <w:tr w:rsidRPr="006720F9" w:rsidR="003558E4" w:rsidTr="00524601" w14:paraId="1D7B6A6F" w14:textId="77777777">
            <w:trPr>
              <w:gridBefore w:val="1"/>
              <w:wBefore w:w="850" w:type="dxa"/>
              <w:cantSplit/>
              <w:trHeight w:val="837"/>
            </w:trPr>
            <w:tc>
              <w:tcPr>
                <w:tcW w:w="3832" w:type="dxa"/>
                <w:gridSpan w:val="2"/>
                <w:vAlign w:val="center"/>
              </w:tcPr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Interinstitutional File:</w:t>
                </w:r>
              </w:p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2026/0078 (COD)</w:t>
                </w:r>
              </w:p>
            </w:tc>
            <w:tc>
              <w:tcPr>
                <w:tcW w:w="1843" w:type="dxa"/>
                <w:gridSpan w:val="2"/>
                <w:vMerge w:val="restart"/>
                <w:vAlign w:val="bottom"/>
              </w:tcPr>
              <w:p w:rsidRPr="008F6E25" w:rsidR="003558E4" w:rsidP="00524601" w:rsidRDefault="003558E4" w14:paraId="1BC217B4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F26BF3" w:rsidR="003558E4" w:rsidP="00524601" w:rsidRDefault="003558E4" w14:paraId="00141522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  <w:tr w:rsidRPr="007D65B2" w:rsidR="003558E4" w:rsidTr="00524601" w14:paraId="5155D011" w14:textId="77777777">
            <w:trPr>
              <w:gridBefore w:val="1"/>
              <w:wBefore w:w="850" w:type="dxa"/>
              <w:cantSplit/>
              <w:trHeight w:val="998"/>
            </w:trPr>
            <w:tc>
              <w:tcPr>
                <w:tcW w:w="3832" w:type="dxa"/>
                <w:gridSpan w:val="2"/>
                <w:vAlign w:val="center"/>
              </w:tcPr>
              <w:p w:rsidRPr="007D65B2" w:rsidR="003558E4" w:rsidP="00524601" w:rsidRDefault="00000000" w14:paraId="22AED6D4" w14:textId="77777777">
                <w:pPr>
                  <w:pStyle w:val="TBSousEmbargo"/>
                </w:pPr>
              </w:p>
            </w:tc>
            <w:tc>
              <w:tcPr>
                <w:tcW w:w="1843" w:type="dxa"/>
                <w:gridSpan w:val="2"/>
                <w:vMerge/>
                <w:vAlign w:val="center"/>
              </w:tcPr>
              <w:p w:rsidRPr="008F6E25" w:rsidR="003558E4" w:rsidP="00524601" w:rsidRDefault="003558E4" w14:paraId="28745477" w14:textId="77777777">
                <w:pPr>
                  <w:pStyle w:val="TBNormalTechnicalBlock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7D65B2" w:rsidR="003558E4" w:rsidP="00524601" w:rsidRDefault="003558E4" w14:paraId="11D91DB8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</w:tbl>
        <w:p w:rsidRPr="007D65B2" w:rsidR="003558E4" w:rsidP="003558E4" w:rsidRDefault="003558E4" w14:paraId="641C0D2A" w14:textId="77777777">
          <w:pPr>
            <w:pStyle w:val="TBEntRefer"/>
            <w:rPr>
              <w:sz w:val="2"/>
              <w:szCs w:val="2"/>
            </w:rPr>
          </w:pPr>
        </w:p>
        <w:tbl>
          <w:tblPr>
            <w:tblW w:w="9640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9640"/>
          </w:tblGrid>
          <w:tr xmlns:w14="http://schemas.microsoft.com/office/word/2010/wordml" xmlns:w="http://schemas.openxmlformats.org/wordprocessingml/2006/main" w:rsidRPr="008C093D" w:rsidR="002D3C08" w:rsidTr="00072A32" w14:paraId="53BBC257" w14:textId="77777777">
            <w:tc>
              <w:tcPr>
                <w:tcW w:w="9640" w:type="dxa"/>
              </w:tcPr>
              <w:p w:rsidRPr="008C093D" w:rsidR="002D3C08" w:rsidP="00072A32" w:rsidRDefault="00000000" w14:paraId="14E296B1" w14:textId="77777777">
                <w:pPr>
                  <w:pStyle w:val="TBHeadingTable"/>
                </w:pPr>
                <w:r>
                  <w:t xml:space="preserve">COVER NOTE</w:t>
                </w:r>
              </w:p>
            </w:tc>
          </w:tr>
        </w:tbl>
        <w:tbl>
          <w:tblPr>
            <w:tblW w:w="9645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2274"/>
            <w:gridCol w:w="7392"/>
          </w:tblGrid>
          <w:tr xmlns:w14="http://schemas.microsoft.com/office/word/2010/wordml" xmlns:w="http://schemas.openxmlformats.org/wordprocessingml/2006/main" w:rsidRPr="00F13D39" w:rsidR="002D3C08" w:rsidTr="00072A32" w14:paraId="374A8075" w14:textId="77777777">
            <w:tc>
              <w:tcPr>
                <w:tcW w:w="2274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2E7D0831" w14:textId="77777777">
                <w:pPr>
                  <w:pStyle w:val="TBSubjectTable"/>
                </w:pPr>
                <w:r>
                  <w:t xml:space="preserve">From:</w:t>
                </w:r>
              </w:p>
            </w:tc>
            <w:tc>
              <w:tcPr>
                <w:tcW w:w="7392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0DB0160C" w14:textId="77777777">
                <w:pPr>
                  <w:pStyle w:val="TBSubjectTable"/>
                </w:pPr>
                <w:r>
                  <w:t xml:space="preserve">Portuguese Parliament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4FC1D7E0" w14:textId="77777777">
            <w:tblPrEx>
              <w:tblBorders>
                <w:top w:val="single" w:color="auto" w:sz="4" w:space="0"/>
              </w:tblBorders>
            </w:tblPrEx>
            <w:tc>
              <w:tcPr>
                <w:tcW w:w="2274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402EE7E3" w14:textId="77777777">
                <w:pPr>
                  <w:pStyle w:val="TBSubjectTable"/>
                </w:pPr>
                <w:r>
                  <w:t xml:space="preserve">date of receipt:</w:t>
                </w:r>
              </w:p>
            </w:tc>
            <w:tc>
              <w:tcPr>
                <w:tcW w:w="7392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6282D212" w14:textId="77777777">
                <w:pPr>
                  <w:pStyle w:val="TBSubjectTable"/>
                </w:pPr>
                <w:r>
                  <w:t xml:space="preserve">19 June 2026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3DF3CACF" w14:textId="77777777">
            <w:tc>
              <w:tcPr>
                <w:tcW w:w="2274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54062E45" w14:textId="77777777">
                <w:pPr>
                  <w:pStyle w:val="TBSubjectTable"/>
                </w:pPr>
                <w:r>
                  <w:t xml:space="preserve">To:</w:t>
                </w:r>
              </w:p>
            </w:tc>
            <w:tc>
              <w:tcPr>
                <w:tcW w:w="7392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0C29E2F0" w14:textId="77777777">
                <w:pPr>
                  <w:pStyle w:val="TBSubjectTable"/>
                </w:pPr>
                <w:r>
                  <w:t xml:space="preserve">The President of the Council of the European Union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08715429" w14:textId="77777777">
            <w:tc>
              <w:tcPr>
                <w:tcW w:w="2274" w:type="dxa"/>
                <w:tcBorders>
                  <w:top w:val="single" w:color="auto" w:sz="4" w:space="0"/>
                  <w:bottom w:val="single" w:color="auto" w:sz="4" w:space="0"/>
                </w:tcBorders>
              </w:tcPr>
              <w:p w:rsidRPr="00F13D39" w:rsidR="002D3C08" w:rsidP="00072A32" w:rsidRDefault="00000000" w14:paraId="7676D586" w14:textId="77777777">
                <w:pPr>
                  <w:pStyle w:val="TBSubjectTable"/>
                </w:pPr>
                <w:r>
                  <w:t xml:space="preserve">Subject:</w:t>
                </w:r>
              </w:p>
            </w:tc>
            <w:bookmarkStart w:name="SplitParasInCell_1" w:id="1"/>
            <w:bookmarkEnd w:id="1"/>
            <w:tc>
              <w:tcPr>
                <w:tcW w:w="7392" w:type="dxa"/>
                <w:tcBorders>
                  <w:top w:val="single" w:color="auto" w:sz="4" w:space="0"/>
                  <w:bottom w:val="single" w:color="auto" w:sz="4" w:space="0"/>
                </w:tcBorders>
              </w:tcPr>
              <w:p>
                <w:pPr>
                  <w:pStyle w:val="TBSubjectText"/>
                </w:pPr>
                <w:r>
                  <w:t xml:space="preserve">Proposal for a REGULATION OF THE EUROPEAN PARLIAMENT AND OF THE COUNCIL on establishing the Programme for agile and rapid defence innovation (AGILE)</w:t>
                </w:r>
              </w:p>
              <w:p>
                <w:pPr>
                  <w:pStyle w:val="TBSubjectText"/>
                </w:pPr>
                <w:r>
                  <w:t xml:space="preserve">[7716/26 - COM(2026)135 ]</w:t>
                </w:r>
              </w:p>
              <w:p>
                <w:pPr>
                  <w:pStyle w:val="TBSubjectText"/>
                </w:pPr>
                <w:r>
                  <w:t xml:space="preserve">-</w:t>
                </w:r>
                <w:r>
                  <w:t xml:space="preserve"> </w:t>
                </w:r>
                <w:r>
                  <w:t xml:space="preserve">Opinion on the application of the Principles of Subsidiarity and Proportionality</w:t>
                </w:r>
              </w:p>
            </w:tc>
          </w:tr>
        </w:tbl>
        <w:p w:rsidRPr="002D3C08" w:rsidR="002D3C08" w:rsidP="002D3C08" w:rsidRDefault="002D3C08" w14:paraId="2DF89B2C" w14:textId="77777777">
          <w:pPr>
            <w:spacing w:before="20" w:after="240" w:line="20" w:lineRule="exact"/>
            <w:rPr>
              <w:sz w:val="2"/>
              <w:szCs w:val="2"/>
              <w:lang w:val="fr-FR"/>
            </w:rPr>
          </w:pPr>
        </w:p>
      </w:sdtContent>
    </w:sdt>
    <w:p w:rsidR="00F2276D" w:rsidRDefault="00F2276D" w14:paraId="3127799F" w14:textId="77777777"/>
    <w:p w:rsidR="00F2276D" w:rsidRDefault="00F2276D" w14:paraId="1F26E620" w14:textId="6A1B375A">
      <w:pPr>
        <w:sectPr w:rsidR="00F2276D" w:rsidSect="007F499B">
          <w:headerReference w:type="even" r:id="Ra6ba9fe842454002"/>
          <w:headerReference w:type="default" r:id="R63d0f1a4c3b14832"/>
          <w:footerReference w:type="even" r:id="R7a1a4a3d54bc451f"/>
          <w:footerReference w:type="default" r:id="Rec80495f9ade4681"/>
          <w:headerReference w:type="first" r:id="R9db32d20ff8742ad"/>
          <w:footerReference w:type="first" r:id="Ra610d3cd734349e8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</w:sectPr>
      </w:pPr>
      <w:r w:rsidRPr="00F2276D">
        <w:t>Delegations will find enclosed the opinion</w:t>
      </w:r>
      <w:r>
        <w:rPr>
          <w:rStyle w:val="FootnoteReference"/>
        </w:rPr>
        <w:footnoteReference w:id="2"/>
      </w:r>
      <w:r w:rsidRPr="00F2276D">
        <w:t xml:space="preserve"> of the </w:t>
      </w:r>
      <w:r>
        <w:t>Portuguese Parliament (</w:t>
      </w:r>
      <w:r w:rsidRPr="00F2276D">
        <w:t>Assembleia da República</w:t>
      </w:r>
      <w:r w:rsidRPr="00F2276D">
        <w:t>)</w:t>
      </w:r>
      <w:r w:rsidRPr="00F2276D">
        <w:t xml:space="preserve"> on the above.</w:t>
      </w:r>
    </w:p>
    <w:p w:rsidR="00E164F5" w:rsidP="007E0FF0" w:rsidRDefault="00E164F5" w14:paraId="1F26E621" w14:textId="77777777">
      <w:pPr>
        <w:pStyle w:val="NoSpacing"/>
      </w:pPr>
      <w:r w:rsidRPr="00CA36DA">
        <w:rPr>
          <w:noProof/>
        </w:rPr>
        <w:lastRenderedPageBreak/>
        <w:drawing>
          <wp:inline distT="0" distB="0" distL="0" distR="0" wp14:anchorId="1F26E648" wp14:editId="1F26E649">
            <wp:extent cx="5992061" cy="8487960"/>
            <wp:effectExtent l="0" t="0" r="8890" b="889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59487" name=""/>
                    <pic:cNvPicPr/>
                  </pic:nvPicPr>
                  <pic:blipFill>
                    <a:blip r:embed="R4418e1f65c3849a0"/>
                    <a:stretch>
                      <a:fillRect/>
                    </a:stretch>
                  </pic:blipFill>
                  <pic:spPr>
                    <a:xfrm>
                      <a:off x="0" y="0"/>
                      <a:ext cx="5992061" cy="84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22" w14:textId="77777777">
      <w:pPr>
        <w:spacing w:after="160" w:line="259" w:lineRule="auto"/>
      </w:pPr>
      <w:r>
        <w:br w:type="page"/>
      </w:r>
    </w:p>
    <w:p w:rsidR="00E164F5" w:rsidP="007E0FF0" w:rsidRDefault="00E164F5" w14:paraId="1F26E623" w14:textId="77777777">
      <w:pPr>
        <w:pStyle w:val="NoSpacing"/>
      </w:pPr>
      <w:r w:rsidRPr="00CA36DA">
        <w:rPr>
          <w:noProof/>
        </w:rPr>
        <w:lastRenderedPageBreak/>
        <w:drawing>
          <wp:inline distT="0" distB="0" distL="0" distR="0" wp14:anchorId="1F26E64A" wp14:editId="1F26E64B">
            <wp:extent cx="5677692" cy="8364117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59454" name=""/>
                    <pic:cNvPicPr/>
                  </pic:nvPicPr>
                  <pic:blipFill>
                    <a:blip r:embed="Rb6b6959c618c4df1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83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24" w14:textId="77777777">
      <w:pPr>
        <w:spacing w:after="160" w:line="259" w:lineRule="auto"/>
      </w:pPr>
      <w:r>
        <w:br w:type="page"/>
      </w:r>
    </w:p>
    <w:p w:rsidR="00E164F5" w:rsidP="007E0FF0" w:rsidRDefault="00E164F5" w14:paraId="1F26E625" w14:textId="77777777">
      <w:pPr>
        <w:pStyle w:val="NoSpacing"/>
      </w:pPr>
      <w:r w:rsidRPr="00CA36DA">
        <w:rPr>
          <w:noProof/>
        </w:rPr>
        <w:lastRenderedPageBreak/>
        <w:drawing>
          <wp:inline distT="0" distB="0" distL="0" distR="0" wp14:anchorId="1F26E64C" wp14:editId="1F26E64D">
            <wp:extent cx="5525271" cy="8259328"/>
            <wp:effectExtent l="0" t="0" r="0" b="889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46417" name=""/>
                    <pic:cNvPicPr/>
                  </pic:nvPicPr>
                  <pic:blipFill>
                    <a:blip r:embed="Re74bf6e720b449ba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26" w14:textId="77777777">
      <w:pPr>
        <w:spacing w:after="160" w:line="259" w:lineRule="auto"/>
      </w:pPr>
      <w:r>
        <w:br w:type="page"/>
      </w:r>
    </w:p>
    <w:p w:rsidR="00E164F5" w:rsidP="007E0FF0" w:rsidRDefault="00E164F5" w14:paraId="1F26E627" w14:textId="77777777">
      <w:pPr>
        <w:pStyle w:val="NoSpacing"/>
      </w:pPr>
      <w:r w:rsidRPr="00CA36DA">
        <w:rPr>
          <w:noProof/>
        </w:rPr>
        <w:lastRenderedPageBreak/>
        <w:drawing>
          <wp:inline distT="0" distB="0" distL="0" distR="0" wp14:anchorId="1F26E64E" wp14:editId="1F26E64F">
            <wp:extent cx="5725324" cy="8287907"/>
            <wp:effectExtent l="0" t="0" r="889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4549" name=""/>
                    <pic:cNvPicPr/>
                  </pic:nvPicPr>
                  <pic:blipFill>
                    <a:blip r:embed="R6f81c921fca54f28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2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28" w14:textId="77777777">
      <w:pPr>
        <w:spacing w:after="160" w:line="259" w:lineRule="auto"/>
      </w:pPr>
      <w:r>
        <w:br w:type="page"/>
      </w:r>
    </w:p>
    <w:p w:rsidR="00E164F5" w:rsidP="007E0FF0" w:rsidRDefault="00E164F5" w14:paraId="1F26E629" w14:textId="77777777">
      <w:pPr>
        <w:pStyle w:val="NoSpacing"/>
      </w:pPr>
      <w:r w:rsidRPr="00CA36DA">
        <w:rPr>
          <w:noProof/>
        </w:rPr>
        <w:lastRenderedPageBreak/>
        <w:drawing>
          <wp:inline distT="0" distB="0" distL="0" distR="0" wp14:anchorId="1F26E650" wp14:editId="1F26E651">
            <wp:extent cx="5553850" cy="8164064"/>
            <wp:effectExtent l="0" t="0" r="8890" b="889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33270" name=""/>
                    <pic:cNvPicPr/>
                  </pic:nvPicPr>
                  <pic:blipFill>
                    <a:blip r:embed="Ra6c8c57e166d422c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816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2A" w14:textId="77777777">
      <w:pPr>
        <w:spacing w:after="160" w:line="259" w:lineRule="auto"/>
      </w:pPr>
      <w:r>
        <w:br w:type="page"/>
      </w:r>
    </w:p>
    <w:p w:rsidR="00E164F5" w:rsidP="007E0FF0" w:rsidRDefault="00E164F5" w14:paraId="1F26E62B" w14:textId="77777777">
      <w:pPr>
        <w:pStyle w:val="NoSpacing"/>
      </w:pPr>
      <w:r w:rsidRPr="00CA36DA">
        <w:rPr>
          <w:noProof/>
        </w:rPr>
        <w:lastRenderedPageBreak/>
        <w:drawing>
          <wp:inline distT="0" distB="0" distL="0" distR="0" wp14:anchorId="1F26E652" wp14:editId="1F26E653">
            <wp:extent cx="5458587" cy="8297433"/>
            <wp:effectExtent l="0" t="0" r="8890" b="889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50931" name=""/>
                    <pic:cNvPicPr/>
                  </pic:nvPicPr>
                  <pic:blipFill>
                    <a:blip r:embed="R48ef612ab51a4ef2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82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2C" w14:textId="77777777">
      <w:pPr>
        <w:spacing w:after="160" w:line="259" w:lineRule="auto"/>
      </w:pPr>
      <w:r>
        <w:br w:type="page"/>
      </w:r>
    </w:p>
    <w:p w:rsidR="00E164F5" w:rsidP="007E0FF0" w:rsidRDefault="00E164F5" w14:paraId="1F26E62D" w14:textId="77777777">
      <w:pPr>
        <w:pStyle w:val="NoSpacing"/>
      </w:pPr>
      <w:r w:rsidRPr="00CA36DA">
        <w:rPr>
          <w:noProof/>
        </w:rPr>
        <w:lastRenderedPageBreak/>
        <w:drawing>
          <wp:inline distT="0" distB="0" distL="0" distR="0" wp14:anchorId="1F26E654" wp14:editId="1F26E655">
            <wp:extent cx="5458587" cy="8173591"/>
            <wp:effectExtent l="0" t="0" r="889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48004" name=""/>
                    <pic:cNvPicPr/>
                  </pic:nvPicPr>
                  <pic:blipFill>
                    <a:blip r:embed="R8a4bb95e5f174f31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2E" w14:textId="77777777">
      <w:pPr>
        <w:spacing w:after="160" w:line="259" w:lineRule="auto"/>
      </w:pPr>
      <w:r>
        <w:br w:type="page"/>
      </w:r>
    </w:p>
    <w:p w:rsidR="00E164F5" w:rsidP="007E0FF0" w:rsidRDefault="00E164F5" w14:paraId="1F26E62F" w14:textId="77777777">
      <w:pPr>
        <w:pStyle w:val="NoSpacing"/>
      </w:pPr>
      <w:r w:rsidRPr="00CA36DA">
        <w:rPr>
          <w:noProof/>
        </w:rPr>
        <w:lastRenderedPageBreak/>
        <w:drawing>
          <wp:inline distT="0" distB="0" distL="0" distR="0" wp14:anchorId="1F26E656" wp14:editId="1F26E657">
            <wp:extent cx="5477639" cy="8240275"/>
            <wp:effectExtent l="0" t="0" r="8890" b="889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18691" name=""/>
                    <pic:cNvPicPr/>
                  </pic:nvPicPr>
                  <pic:blipFill>
                    <a:blip r:embed="Ra3f122e812674ce9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82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30" w14:textId="77777777">
      <w:pPr>
        <w:spacing w:after="160" w:line="259" w:lineRule="auto"/>
      </w:pPr>
      <w:r>
        <w:br w:type="page"/>
      </w:r>
    </w:p>
    <w:p w:rsidR="00E164F5" w:rsidP="007E0FF0" w:rsidRDefault="00E164F5" w14:paraId="1F26E631" w14:textId="77777777">
      <w:pPr>
        <w:pStyle w:val="NoSpacing"/>
      </w:pPr>
      <w:r w:rsidRPr="00CA36DA">
        <w:rPr>
          <w:noProof/>
        </w:rPr>
        <w:lastRenderedPageBreak/>
        <w:drawing>
          <wp:inline distT="0" distB="0" distL="0" distR="0" wp14:anchorId="1F26E658" wp14:editId="1F26E659">
            <wp:extent cx="5496692" cy="8145012"/>
            <wp:effectExtent l="0" t="0" r="8890" b="889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23564" name=""/>
                    <pic:cNvPicPr/>
                  </pic:nvPicPr>
                  <pic:blipFill>
                    <a:blip r:embed="R4211aee34975489f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32" w14:textId="77777777">
      <w:pPr>
        <w:spacing w:after="160" w:line="259" w:lineRule="auto"/>
      </w:pPr>
      <w:r>
        <w:br w:type="page"/>
      </w:r>
    </w:p>
    <w:p w:rsidR="00E164F5" w:rsidP="007E0FF0" w:rsidRDefault="00E164F5" w14:paraId="1F26E633" w14:textId="77777777">
      <w:pPr>
        <w:pStyle w:val="NoSpacing"/>
      </w:pPr>
      <w:r w:rsidRPr="00CA36DA">
        <w:rPr>
          <w:noProof/>
        </w:rPr>
        <w:lastRenderedPageBreak/>
        <w:drawing>
          <wp:inline distT="0" distB="0" distL="0" distR="0" wp14:anchorId="1F26E65A" wp14:editId="1F26E65B">
            <wp:extent cx="5696745" cy="8278380"/>
            <wp:effectExtent l="0" t="0" r="0" b="889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02105" name=""/>
                    <pic:cNvPicPr/>
                  </pic:nvPicPr>
                  <pic:blipFill>
                    <a:blip r:embed="R9720e4479b394f9f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8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34" w14:textId="77777777">
      <w:pPr>
        <w:spacing w:after="160" w:line="259" w:lineRule="auto"/>
      </w:pPr>
      <w:r>
        <w:br w:type="page"/>
      </w:r>
    </w:p>
    <w:p w:rsidR="00E164F5" w:rsidP="007E0FF0" w:rsidRDefault="00E164F5" w14:paraId="1F26E635" w14:textId="77777777">
      <w:pPr>
        <w:pStyle w:val="NoSpacing"/>
      </w:pPr>
      <w:r w:rsidRPr="00CA36DA">
        <w:rPr>
          <w:noProof/>
        </w:rPr>
        <w:lastRenderedPageBreak/>
        <w:drawing>
          <wp:inline distT="0" distB="0" distL="0" distR="0" wp14:anchorId="1F26E65C" wp14:editId="1F26E65D">
            <wp:extent cx="5668166" cy="8306959"/>
            <wp:effectExtent l="0" t="0" r="889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3734" name=""/>
                    <pic:cNvPicPr/>
                  </pic:nvPicPr>
                  <pic:blipFill>
                    <a:blip r:embed="Rf3a8998ea2fb4a0a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830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36" w14:textId="77777777">
      <w:pPr>
        <w:spacing w:after="160" w:line="259" w:lineRule="auto"/>
      </w:pPr>
      <w:r>
        <w:br w:type="page"/>
      </w:r>
    </w:p>
    <w:p w:rsidR="00E164F5" w:rsidP="00CA36DA" w:rsidRDefault="00E164F5" w14:paraId="1F26E637" w14:textId="77777777">
      <w:pPr>
        <w:pStyle w:val="NoSpacing"/>
        <w:jc w:val="center"/>
      </w:pPr>
      <w:r w:rsidRPr="00CA36DA">
        <w:rPr>
          <w:noProof/>
        </w:rPr>
        <w:lastRenderedPageBreak/>
        <w:drawing>
          <wp:inline distT="0" distB="0" distL="0" distR="0" wp14:anchorId="1F26E65E" wp14:editId="1F26E65F">
            <wp:extent cx="5601482" cy="8183117"/>
            <wp:effectExtent l="0" t="0" r="0" b="889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74516" name=""/>
                    <pic:cNvPicPr/>
                  </pic:nvPicPr>
                  <pic:blipFill>
                    <a:blip r:embed="R360be1e83b254b5f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81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38" w14:textId="77777777">
      <w:pPr>
        <w:spacing w:after="160" w:line="259" w:lineRule="auto"/>
      </w:pPr>
      <w:r>
        <w:br w:type="page"/>
      </w:r>
    </w:p>
    <w:p w:rsidR="00E164F5" w:rsidP="00CA36DA" w:rsidRDefault="00E164F5" w14:paraId="1F26E639" w14:textId="77777777">
      <w:pPr>
        <w:pStyle w:val="NoSpacing"/>
        <w:jc w:val="center"/>
      </w:pPr>
      <w:r w:rsidRPr="00CA36DA">
        <w:rPr>
          <w:noProof/>
        </w:rPr>
        <w:lastRenderedPageBreak/>
        <w:drawing>
          <wp:inline distT="0" distB="0" distL="0" distR="0" wp14:anchorId="1F26E660" wp14:editId="1F26E661">
            <wp:extent cx="5563376" cy="8221222"/>
            <wp:effectExtent l="0" t="0" r="0" b="889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8771" name=""/>
                    <pic:cNvPicPr/>
                  </pic:nvPicPr>
                  <pic:blipFill>
                    <a:blip r:embed="R764de45ef5964881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822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3A" w14:textId="77777777">
      <w:pPr>
        <w:spacing w:after="160" w:line="259" w:lineRule="auto"/>
      </w:pPr>
      <w:r>
        <w:br w:type="page"/>
      </w:r>
    </w:p>
    <w:p w:rsidR="00E164F5" w:rsidP="00CA36DA" w:rsidRDefault="00E164F5" w14:paraId="1F26E63B" w14:textId="77777777">
      <w:pPr>
        <w:pStyle w:val="NoSpacing"/>
        <w:jc w:val="center"/>
      </w:pPr>
      <w:r w:rsidRPr="00CA36DA">
        <w:rPr>
          <w:noProof/>
        </w:rPr>
        <w:lastRenderedPageBreak/>
        <w:drawing>
          <wp:inline distT="0" distB="0" distL="0" distR="0" wp14:anchorId="1F26E662" wp14:editId="1F26E663">
            <wp:extent cx="5601482" cy="8145012"/>
            <wp:effectExtent l="0" t="0" r="0" b="889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79286" name=""/>
                    <pic:cNvPicPr/>
                  </pic:nvPicPr>
                  <pic:blipFill>
                    <a:blip r:embed="Ref51445cb6914f94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3C" w14:textId="77777777">
      <w:pPr>
        <w:spacing w:after="160" w:line="259" w:lineRule="auto"/>
      </w:pPr>
      <w:r>
        <w:br w:type="page"/>
      </w:r>
    </w:p>
    <w:p w:rsidR="00E164F5" w:rsidP="00CA36DA" w:rsidRDefault="00E164F5" w14:paraId="1F26E63D" w14:textId="77777777">
      <w:pPr>
        <w:pStyle w:val="NoSpacing"/>
        <w:jc w:val="center"/>
      </w:pPr>
      <w:r w:rsidRPr="00CA36DA">
        <w:rPr>
          <w:noProof/>
        </w:rPr>
        <w:lastRenderedPageBreak/>
        <w:drawing>
          <wp:inline distT="0" distB="0" distL="0" distR="0" wp14:anchorId="1F26E664" wp14:editId="1F26E665">
            <wp:extent cx="5706271" cy="8154538"/>
            <wp:effectExtent l="0" t="0" r="889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67734" name=""/>
                    <pic:cNvPicPr/>
                  </pic:nvPicPr>
                  <pic:blipFill>
                    <a:blip r:embed="R35c6a8d1ae22407a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81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3E" w14:textId="77777777">
      <w:pPr>
        <w:spacing w:after="160" w:line="259" w:lineRule="auto"/>
      </w:pPr>
      <w:r>
        <w:br w:type="page"/>
      </w:r>
    </w:p>
    <w:p w:rsidR="00E164F5" w:rsidP="00CA36DA" w:rsidRDefault="00E164F5" w14:paraId="1F26E63F" w14:textId="77777777">
      <w:pPr>
        <w:pStyle w:val="NoSpacing"/>
        <w:jc w:val="center"/>
      </w:pPr>
      <w:r w:rsidRPr="00CA36DA">
        <w:rPr>
          <w:noProof/>
        </w:rPr>
        <w:lastRenderedPageBreak/>
        <w:drawing>
          <wp:inline distT="0" distB="0" distL="0" distR="0" wp14:anchorId="1F26E666" wp14:editId="1F26E667">
            <wp:extent cx="5725324" cy="8135485"/>
            <wp:effectExtent l="0" t="0" r="889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60058" name=""/>
                    <pic:cNvPicPr/>
                  </pic:nvPicPr>
                  <pic:blipFill>
                    <a:blip r:embed="R87aa79079aa742ce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40" w14:textId="77777777">
      <w:pPr>
        <w:spacing w:after="160" w:line="259" w:lineRule="auto"/>
      </w:pPr>
      <w:r>
        <w:br w:type="page"/>
      </w:r>
    </w:p>
    <w:p w:rsidR="00E164F5" w:rsidP="00CA36DA" w:rsidRDefault="00E164F5" w14:paraId="1F26E641" w14:textId="77777777">
      <w:pPr>
        <w:pStyle w:val="NoSpacing"/>
        <w:jc w:val="center"/>
      </w:pPr>
      <w:r w:rsidRPr="00CA36DA">
        <w:rPr>
          <w:noProof/>
        </w:rPr>
        <w:lastRenderedPageBreak/>
        <w:drawing>
          <wp:inline distT="0" distB="0" distL="0" distR="0" wp14:anchorId="1F26E668" wp14:editId="1F26E669">
            <wp:extent cx="5563376" cy="8173591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17912" name=""/>
                    <pic:cNvPicPr/>
                  </pic:nvPicPr>
                  <pic:blipFill>
                    <a:blip r:embed="R12022417a6cf4fee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42" w14:textId="77777777">
      <w:pPr>
        <w:spacing w:after="160" w:line="259" w:lineRule="auto"/>
      </w:pPr>
      <w:r>
        <w:br w:type="page"/>
      </w:r>
    </w:p>
    <w:p w:rsidR="00E164F5" w:rsidP="00CA36DA" w:rsidRDefault="00E164F5" w14:paraId="1F26E643" w14:textId="77777777">
      <w:pPr>
        <w:pStyle w:val="NoSpacing"/>
        <w:jc w:val="center"/>
      </w:pPr>
      <w:r w:rsidRPr="00692B6F">
        <w:rPr>
          <w:noProof/>
        </w:rPr>
        <w:lastRenderedPageBreak/>
        <w:drawing>
          <wp:inline distT="0" distB="0" distL="0" distR="0" wp14:anchorId="1F26E66A" wp14:editId="1F26E66B">
            <wp:extent cx="5687219" cy="8230749"/>
            <wp:effectExtent l="0" t="0" r="889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01779" name=""/>
                    <pic:cNvPicPr/>
                  </pic:nvPicPr>
                  <pic:blipFill>
                    <a:blip r:embed="R52b9bcd616514c06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2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F5" w:rsidRDefault="00E164F5" w14:paraId="1F26E644" w14:textId="77777777">
      <w:pPr>
        <w:spacing w:after="160" w:line="259" w:lineRule="auto"/>
      </w:pPr>
      <w:r>
        <w:br w:type="page"/>
      </w:r>
    </w:p>
    <w:p w:rsidRPr="00E80D97" w:rsidR="00E164F5" w:rsidP="00CA36DA" w:rsidRDefault="00E164F5" w14:paraId="1F26E645" w14:textId="77777777">
      <w:pPr>
        <w:pStyle w:val="NoSpacing"/>
        <w:jc w:val="center"/>
      </w:pPr>
      <w:r w:rsidRPr="00692B6F">
        <w:rPr>
          <w:noProof/>
        </w:rPr>
        <w:lastRenderedPageBreak/>
        <w:drawing>
          <wp:inline distT="0" distB="0" distL="0" distR="0" wp14:anchorId="1F26E66C" wp14:editId="1F26E66D">
            <wp:extent cx="5839640" cy="8459381"/>
            <wp:effectExtent l="0" t="0" r="889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26182" name=""/>
                    <pic:cNvPicPr/>
                  </pic:nvPicPr>
                  <pic:blipFill>
                    <a:blip r:embed="Rab16ada10bef451c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84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E80D97" w:rsidR="00CA68D3" w:rsidSect="00B47D14">
      <w:headerReference w:type="even" r:id="Rf8dcf98cc5574d3c"/>
      <w:headerReference w:type="default" r:id="R28e1aaa0f7fd47fb"/>
      <w:footerReference w:type="even" r:id="R80d8cf8fd65c420a"/>
      <w:footerReference w:type="default" r:id="R9ea9a49c79ef4f26"/>
      <w:headerReference w:type="first" r:id="Rabfa47eb65294ade"/>
      <w:footerReference w:type="first" r:id="R8020ba086d4a4940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0">
    <w:p w:rsidR="00144FF1" w:rsidP="00A43C50" w:rsidRDefault="00144FF1" w14:paraId="65BA9E24" w14:textId="77777777">
      <w:r>
        <w:separator/>
      </w:r>
    </w:p>
  </w:endnote>
  <w:endnote w:type="continuationSeparator" w:id="1">
    <w:p w:rsidR="00144FF1" w:rsidP="00A43C50" w:rsidRDefault="00144FF1" w14:paraId="2F922D2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2965762A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10931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RELEX.5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</w:t>
          </w:r>
        </w:p>
      </w:tc>
    </w:tr>
    <w:bookmarkEnd w:id="4"/>
  </w:tbl>
  <w:p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10931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RELEX.5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</w:t>
          </w:r>
        </w:p>
      </w:tc>
    </w:tr>
    <w:bookmarkEnd w:id="4"/>
  </w:tbl>
  <w:p>
    <w:pPr>
      <w:pStyle w:val="FooterCouncil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1F26E674" w14:textId="7777777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10931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RELEX.5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</w:t>
          </w:r>
        </w:p>
      </w:tc>
    </w:tr>
    <w:bookmarkEnd w:id="4"/>
  </w:tbl>
  <w:p>
    <w:pPr>
      <w:pStyle w:val="FooterCouncil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10931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RELEX.5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</w:t>
          </w:r>
        </w:p>
      </w:tc>
    </w:tr>
    <w:bookmarkEnd w:id="4"/>
  </w:tbl>
  <w:p>
    <w:pPr>
      <w:pStyle w:val="FooterCouncil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164F5" w:rsidRDefault="00E164F5" w14:paraId="1F26E692" w14:textId="7777777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0587E" w:rsidR="00E164F5" w:rsidRDefault="00E164F5" w14:paraId="1F26E693" w14:textId="7777777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164F5" w:rsidRDefault="00E164F5" w14:paraId="1F26E695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4F5" w:rsidP="005037DB" w:rsidRDefault="00E164F5" w14:paraId="1F26E66E" w14:textId="77777777">
      <w:pPr>
        <w:spacing w:line="240" w:lineRule="auto"/>
      </w:pPr>
      <w:r>
        <w:separator/>
      </w:r>
    </w:p>
  </w:footnote>
  <w:footnote w:type="continuationSeparator" w:id="0">
    <w:p w:rsidR="00E164F5" w:rsidP="005037DB" w:rsidRDefault="00E164F5" w14:paraId="1F26E66F" w14:textId="77777777">
      <w:pPr>
        <w:spacing w:line="240" w:lineRule="auto"/>
      </w:pPr>
      <w:r>
        <w:continuationSeparator/>
      </w:r>
    </w:p>
  </w:footnote>
  <w:footnote w:id="2">
    <w:p w:rsidR="00F2276D" w:rsidRDefault="00F2276D" w14:paraId="2F173010" w14:textId="3C21EE3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2276D">
        <w:t>The translation(s) of the opinion may be available on the Interparliamentary EU Information Exchange website (IPEX) at the following address:</w:t>
      </w:r>
      <w:r>
        <w:t xml:space="preserve"> </w:t>
      </w:r>
      <w:hyperlink w:history="1" r:id="rId1">
        <w:r w:rsidRPr="00F2276D">
          <w:rPr>
            <w:rStyle w:val="Hyperlink"/>
          </w:rPr>
          <w:t>https://secure.ipex.eu/IPEXL-WEB/document/COM-2026-0135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15179C7A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1F26E672" w14:textId="7777777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164F5" w:rsidRDefault="00E164F5" w14:paraId="1F26E690" w14:textId="777777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E80D97" w:rsidR="00E164F5" w:rsidRDefault="00E164F5" w14:paraId="1F26E691" w14:textId="7777777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164F5" w:rsidRDefault="00E164F5" w14:paraId="1F26E694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20"/>
  <w:characterSpacingControl w:val="doNotCompress"/>
  <w:footnotePr>
    <w:footnote w:id="-1"/>
    <w:footnote w:id="0"/>
  </w:footnotePr>
  <w:endnotePr>
    <w:endnote w:id="0"/>
    <w:endnote w:id="1"/>
  </w:endnotePr>
  <w:docVars>
    <w:docVar w:name="DW_DocType" w:val=""/>
    <w:docVar w:name="DW_ProcessingType" w:val=""/>
    <w:docVar w:name="Council" w:val="true"/>
    <w:docVar w:name="DocuWriteMetaData" w:val="&lt;metadataset docuwriteversion=&quot;4.14.2&quot; technicalblockguid=&quot;5568692986073102431&quot;&gt;&#13;&#10;  &lt;metadata key=&quot;md_DocumentLanguages&quot;&gt;&#13;&#10;    &lt;basicdatatypelist&gt;&#13;&#10;      &lt;language key=&quot;EN&quot; text=&quot;EN&quot; /&gt;&#13;&#10;    &lt;/basicdatatypelist&gt;&#13;&#10;  &lt;/metadata&gt;&#13;&#10;  &lt;metadata key=&quot;md_OriginalLanguages&quot;&gt;&#13;&#10;    &lt;basicdatatypelist&gt;&#13;&#10;      &lt;language key=&quot;EN&quot; text=&quot;EN&quot; /&gt;&#13;&#10;    &lt;/basicdatatypelist&gt;&#13;&#10;  &lt;/metadata&gt;&#13;&#10;  &lt;metadata key=&quot;md_UniqueHeading&quot;&gt;&#13;&#10;    &lt;basicdatatype&gt;&#13;&#10;      &lt;heading key=&quot;uh_64&quot; text=&quot;COVER NOTE&quot; /&gt;&#13;&#10;    &lt;/basicdatatype&gt;&#13;&#10;  &lt;/metadata&gt;&#13;&#10;  &lt;metadata key=&quot;md_HeadingText&quot;&gt;&#13;&#10;    &lt;headingtext text=&quot;COVER NOTE&quot;&gt;&#13;&#10;      &lt;formattedtext&gt;&#13;&#10;        &lt;xaml text=&quot;COVER NOTE&quot;&gt;&amp;lt;FlowDocument xmlns=&quot;http://schemas.microsoft.com/winfx/2006/xaml/presentation&quot;&amp;gt;&amp;lt;Paragraph&amp;gt;COVER NOTE&amp;lt;/Paragraph&amp;gt;&amp;lt;/FlowDocument&amp;gt;&lt;/xaml&gt;&#13;&#10;      &lt;/formattedtext&gt;&#13;&#10;    &lt;/headingtext&gt;&#13;&#10;  &lt;/metadata&gt;&#13;&#10;  &lt;metadata key=&quot;md_CustomFootnote&quot;&gt;&#13;&#10;    &lt;text&gt;&lt;/text&gt;&#13;&#10;  &lt;/metadata&gt;&#13;&#10;  &lt;metadata key=&quot;md_DocumentGroup&quot;&gt;&#13;&#10;    &lt;basicdatatype&gt;&#13;&#10;      &lt;document_group key=&quot;dg_07&quot; text=&quot;Note&quot; /&gt;&#13;&#10;    &lt;/basicdatatype&gt;&#13;&#10;  &lt;/metadata&gt;&#13;&#10;  &lt;metadata key=&quot;md_DocumentType&quot;&gt;&#13;&#10;    &lt;basicdatatype&gt;&#13;&#10;      &lt;doc_type key=&quot;dt_ST&quot; text=&quot;ST&quot; /&gt;&#13;&#10;    &lt;/basicdatatype&gt;&#13;&#10;  &lt;/metadata&gt;&#13;&#10;  &lt;metadata key=&quot;md_InstitutionalFramework&quot;&gt;&#13;&#10;    &lt;basicdatatype&gt;&#13;&#10;      &lt;framework key=&quot;if_01&quot; text=&quot;Council of the European Union&quot; institution=&quot;instfr_institution&quot; acronym=&quot;instfr_acronym&quot; /&gt;&#13;&#10;    &lt;/basicdatatype&gt;&#13;&#10;  &lt;/metadata&gt;&#13;&#10;  &lt;metadata key=&quot;md_DraftNote&quot; /&gt;&#13;&#10;  &lt;metadata key=&quot;md_DGName&quot; /&gt;&#13;&#10;  &lt;metadata key=&quot;md_ContributingService&quot; /&gt;&#13;&#10;  &lt;metadata key=&quot;md_DocumentLocation&quot;&gt;&#13;&#10;    &lt;basicdatatype&gt;&#13;&#10;      &lt;location key=&quot;loc_01&quot; text=&quot;Brussels&quot; /&gt;&#13;&#10;    &lt;/basicdatatype&gt;&#13;&#10;  &lt;/metadata&gt;&#13;&#10;  &lt;metadata key=&quot;md_DocumentDate&quot;&gt;&#13;&#10;    &lt;text&gt;2026-06-22&lt;/text&gt;&#13;&#10;  &lt;/metadata&gt;&#13;&#10;  &lt;metadata key=&quot;md_Prefix&quot;&gt;&#13;&#10;    &lt;text&gt;&lt;/text&gt;&#13;&#10;  &lt;/metadata&gt;&#13;&#10;  &lt;metadata key=&quot;md_DocumentNumber&quot;&gt;&#13;&#10;    &lt;text&gt;10931&lt;/text&gt;&#13;&#10;  &lt;/metadata&gt;&#13;&#10;  &lt;metadata key=&quot;md_YearDocumentNumber&quot;&gt;&#13;&#10;    &lt;text&gt;2026&lt;/text&gt;&#13;&#10;  &lt;/metadata&gt;&#13;&#10;  &lt;metadata key=&quot;md_Suffixes&quot;&gt;&#13;&#10;    &lt;text&gt;&lt;/text&gt;&#13;&#10;  &lt;/metadata&gt;&#13;&#10;  &lt;metadata key=&quot;md_SuffixLanguagesInvolved&quot;&gt;&#13;&#10;    &lt;text&gt;&lt;/text&gt;&#13;&#10;  &lt;/metadata&gt;&#13;&#10;  &lt;metadata key=&quot;md_FirstRevNumber&quot;&gt;&#13;&#10;    &lt;text&gt;&lt;/text&gt;&#13;&#10;  &lt;/metadata&gt;&#13;&#10;  &lt;metadata key=&quot;md_Distribution&quot;&gt;&#13;&#10;    &lt;basicdatatype&gt;&#13;&#10;      &lt;distribution key=&quot;dis_01&quot; text=&quot;PUBLIC&quot; /&gt;&#13;&#10;    &lt;/basicdatatype&gt;&#13;&#10;  &lt;/metadata&gt;&#13;&#10;  &lt;metadata key=&quot;md_SubjectCodes&quot;&gt;&#13;&#10;    &lt;textlist&gt;&#13;&#10;      &lt;text&gt;INDEF 136&lt;/text&gt;&#13;&#10;      &lt;text&gt;COPS 381&lt;/text&gt;&#13;&#10;      &lt;text&gt;POLMIL 260&lt;/text&gt;&#13;&#10;      &lt;text&gt;IND 439&lt;/text&gt;&#13;&#10;      &lt;text&gt;MAP 142&lt;/text&gt;&#13;&#10;      &lt;text&gt;BUDGET 26&lt;/text&gt;&#13;&#10;      &lt;text&gt;CODEC 1278&lt;/text&gt;&#13;&#10;      &lt;text&gt;INST 268&lt;/text&gt;&#13;&#10;    &lt;/textlist&gt;&#13;&#10;  &lt;/metadata&gt;&#13;&#10;  &lt;metadata key=&quot;md_ThirdPartyDistributionMarkers&quot;&gt;&#13;&#10;    &lt;textlist&gt;&#13;&#10;      &lt;text&gt;PARLNAT&lt;/text&gt;&#13;&#10;    &lt;/textlist&gt;&#13;&#10;  &lt;/metadata&gt;&#13;&#10;  &lt;metadata key=&quot;md_Contact&quot;&gt;&#13;&#10;    &lt;text&gt;&lt;/text&gt;&#13;&#10;  &lt;/metadata&gt;&#13;&#10;  &lt;metadata key=&quot;md_ContactPhoneFax&quot;&gt;&#13;&#10;    &lt;text&gt;&lt;/text&gt;&#13;&#10;  &lt;/metadata&gt;&#13;&#10;  &lt;metadata key=&quot;md_MeetingVenue&quot; /&gt;&#13;&#10;  &lt;metadata key=&quot;md_ProvisionalVersion&quot;&gt;&#13;&#10;    &lt;text&gt;&lt;/text&gt;&#13;&#10;  &lt;/metadata&gt;&#13;&#10;  &lt;metadata key=&quot;md_PresidentInformation&quot; /&gt;&#13;&#10;  &lt;metadata key=&quot;md_MeetingNumber&quot;&gt;&#13;&#10;    &lt;text&gt;&lt;/text&gt;&#13;&#10;  &lt;/metadata&gt;&#13;&#10;  &lt;metadata key=&quot;md_CouncilConfiguration&quot; /&gt;&#13;&#10;  &lt;metadata key=&quot;md_CouncilIssue&quot; /&gt;&#13;&#10;  &lt;metadata key=&quot;md_PhoneNumber&quot;&gt;&#13;&#10;    &lt;text&gt;&lt;/text&gt;&#13;&#10;  &lt;/metadata&gt;&#13;&#10;  &lt;metadata key=&quot;md_TypeOfHeading&quot;&gt;&#13;&#10;    &lt;basicdatatype&gt;&#13;&#10;      &lt;typeofheading key=&quot;typeofhead_06&quot; text=&quot;Other&quot; /&gt;&#13;&#10;    &lt;/basicdatatype&gt;&#13;&#10;  &lt;/metadata&gt;&#13;&#10;  &lt;metadata key=&quot;md_ReplyName&quot; /&gt;&#13;&#10;  &lt;metadata key=&quot;md_EPQuestionsData&quot; /&gt;&#13;&#10;  &lt;metadata key=&quot;md_Deadline&quot; /&gt;&#13;&#10;  &lt;metadata key=&quot;md_InterinstitutionalFiles&quot;&gt;&#13;&#10;    &lt;textlist&gt;&#13;&#10;      &lt;text&gt;2026/0078 (COD)&lt;/text&gt;&#13;&#10;    &lt;/textlist&gt;&#13;&#10;  &lt;/metadata&gt;&#13;&#10;  &lt;metadata key=&quot;md_AdditionalReferences&quot;&gt;&#13;&#10;    &lt;textlist&gt;&#13;&#10;      &lt;text&gt;&lt;/text&gt;&#13;&#10;    &lt;/textlist&gt;&#13;&#10;  &lt;/metadata&gt;&#13;&#10;  &lt;metadata key=&quot;md_LEXNumber&quot;&gt;&#13;&#10;    &lt;text&gt;&lt;/text&gt;&#13;&#10;  &lt;/metadata&gt;&#13;&#10;  &lt;metadata key=&quot;md_SousEmbargo&quot;&gt;&#13;&#10;    &lt;text&gt;&lt;/text&gt;&#13;&#10;  &lt;/metadata&gt;&#13;&#10;  &lt;metadata key=&quot;md_DraftVersion&quot;&gt;&#13;&#10;    &lt;text&gt;&lt;/text&gt;&#13;&#10;  &lt;/metadata&gt;&#13;&#10;  &lt;metadata key=&quot;md_Originator&quot;&gt;&#13;&#10;    &lt;basicdatatype&gt;&#13;&#10;      &lt;xaml text=&quot;Portuguese Parliament&quot;&gt;&amp;lt;FlowDocument xmlns=&quot;http://schemas.microsoft.com/winfx/2006/xaml/presentation&quot;&amp;gt;&amp;lt;Paragraph&amp;gt;Portuguese Parliament&amp;lt;/Paragraph&amp;gt;&amp;lt;/FlowDocument&amp;gt;&lt;/xaml&gt;&#13;&#10;    &lt;/basicdatatype&gt;&#13;&#10;  &lt;/metadata&gt;&#13;&#10;  &lt;metadata key=&quot;md_Recipient&quot;&gt;&#13;&#10;    &lt;basicdatatype&gt;&#13;&#10;      &lt;xaml text=&quot;The President of the Council of the European Union&quot;&gt;&amp;lt;FlowDocument xmlns=&quot;http://schemas.microsoft.com/winfx/2006/xaml/presentation&quot;&amp;gt;&amp;lt;Paragraph&amp;gt;The President of the Council of the European Union&amp;lt;/Paragraph&amp;gt;&amp;lt;/FlowDocument&amp;gt;&lt;/xaml&gt;&#13;&#10;    &lt;/basicdatatype&gt;&#13;&#10;  &lt;/metadata&gt;&#13;&#10;  &lt;metadata key=&quot;md_DateOfReceipt&quot;&gt;&#13;&#10;    &lt;text&gt;2026-06-19&lt;/text&gt;&#13;&#10;  &lt;/metadata&gt;&#13;&#10;  &lt;metadata key=&quot;md_FreeDate&quot;&gt;&#13;&#10;    &lt;textlist /&gt;&#13;&#10;  &lt;/metadata&gt;&#13;&#10;  &lt;metadata key=&quot;md_PrecedingDocuments&quot;&gt;&#13;&#10;    &lt;textlist /&gt;&#13;&#10;  &lt;/metadata&gt;&#13;&#10;  &lt;metadata key=&quot;md_CommissionDocuments&quot;&gt;&#13;&#10;    &lt;textlist /&gt;&#13;&#10;  &lt;/metadata&gt;&#13;&#10;  &lt;metadata key=&quot;md_DocForDWNDCL&quot; /&gt;&#13;&#10;  &lt;metadata key=&quot;md_Distribution_NewClassification&quot; /&gt;&#13;&#10;  &lt;metadata key=&quot;md_DWNDCLAuthorization&quot; /&gt;&#13;&#10;  &lt;metadata key=&quot;md_DateOfAuthorization&quot; /&gt;&#13;&#10;  &lt;metadata key=&quot;md_MeetingLocation&quot;&gt;&#13;&#10;    &lt;basicdatatype&gt;&#13;&#10;      &lt;location key=&quot;&quot; /&gt;&#13;&#10;    &lt;/basicdatatype&gt;&#13;&#10;  &lt;/metadata&gt;&#13;&#10;  &lt;metadata key=&quot;md_MeetingDate&quot;&gt;&#13;&#10;    &lt;textlist /&gt;&#13;&#10;  &lt;/metadata&gt;&#13;&#10;  &lt;metadata key=&quot;md_DateFormatOr&quot;&gt;&#13;&#10;    &lt;text&gt;&lt;/text&gt;&#13;&#10;  &lt;/metadata&gt;&#13;&#10;  &lt;metadata key=&quot;md_MeetingInformation&quot; /&gt;&#13;&#10;  &lt;metadata key=&quot;md_Item&quot; /&gt;&#13;&#10;  &lt;metadata key=&quot;md_SubjectPrefix&quot; /&gt;&#13;&#10;  &lt;metadata key=&quot;md_Subject&quot;&gt;&#13;&#10;    &lt;xaml text=&quot;Proposal for a REGULATION OF THE EUROPEAN PARLIAMENT AND OF THE COUNCIL on establishing the Programme for agile and rapid defence innovation (AGILE) [7716/26 - COM(2026)135 ] - Opinion on the application of the Principles of Subsidiarity and Proportionality&quot;&gt;&amp;lt;FlowDocument xmlns=&quot;http://schemas.microsoft.com/winfx/2006/xaml/presentation&quot;&amp;gt;&amp;lt;Paragraph&amp;gt;Proposal for a REGULATION OF THE EUROPEAN PARLIAMENT AND OF THE COUNCIL on establishing the Programme for agile and rapid defence innovation (AGILE)&amp;lt;/Paragraph&amp;gt;&amp;lt;Paragraph&amp;gt;[7716/26 - COM(2026)135 ]&amp;lt;/Paragraph&amp;gt;&amp;lt;Paragraph&amp;gt;- Opinion on the application of the Principles of Subsidiarity and Proportionality&amp;lt;/Paragraph&amp;gt;&amp;lt;/FlowDocument&amp;gt;&lt;/xaml&gt;&#13;&#10;  &lt;/metadata&gt;&#13;&#10;  &lt;metadata key=&quot;md_SubjectFootnote&quot;&gt;&#13;&#10;    &lt;text&gt;&lt;/text&gt;&#13;&#10;  &lt;/metadata&gt;&#13;&#10;  &lt;metadata key=&quot;md_DG&quot;&gt;&#13;&#10;    &lt;text&gt;RELEX.5&lt;/text&gt;&#13;&#10;  &lt;/metadata&gt;&#13;&#10;  &lt;metadata key=&quot;md_Initials&quot;&gt;&#13;&#10;    &lt;text&gt;&lt;/text&gt;&#13;&#10;  &lt;/metadata&gt;&#13;&#10;  &lt;metadata key=&quot;md_SensitivityLabel&quot;&gt;&#13;&#10;    &lt;basicdatatype&gt;&#13;&#10;      &lt;sensitivity_label key=&quot;senslabel_01&quot; text=&quot;PUBLIC&quot; labelid=&quot;af60b174-6478-47f9-866e-33f097bb6603&quot; siteid=&quot;03ad1c97-0a4d-4e82-8f93-27291a6a0767&quot; isdefault=&quot;false&quot; /&gt;&#13;&#10;    &lt;/basicdatatype&gt;&#13;&#10;  &lt;/metadata&gt;&#13;&#10;  &lt;metadata key=&quot;md_RectifProcedureType&quot;&gt;&#13;&#10;    &lt;basicdatatype&gt;&#13;&#10;      &lt;rectifprocedure key=&quot;&quot; /&gt;&#13;&#10;    &lt;/basicdatatype&gt;&#13;&#10;  &lt;/metadata&gt;&#13;&#10;  &lt;metadata key=&quot;md_RectifLanguagesBase&quot; /&gt;&#13;&#10;  &lt;metadata key=&quot;md_RectifLanguagesConcerned&quot; /&gt;&#13;&#10;  &lt;metadata key=&quot;md_RectifIsLangSpec&quot; /&gt;&#13;&#10;  &lt;metadata key=&quot;md_RectifLangSpecValue&quot; /&gt;&#13;&#10;  &lt;metadata key=&quot;md_RectifNumberOfMistakes&quot; /&gt;&#13;&#10;  &lt;metadata key=&quot;md_RectifHasRemarks&quot; /&gt;&#13;&#10;  &lt;metadata key=&quot;md_RectifUseDocRef&quot; /&gt;&#13;&#10;  &lt;metadata key=&quot;md_RectifDocRefNumber&quot; /&gt;&#13;&#10;  &lt;metadata key=&quot;md_RectifDocRefDate&quot; /&gt;&#13;&#10;  &lt;metadata key=&quot;md_RectifUseOJRef&quot; /&gt;&#13;&#10;  &lt;metadata key=&quot;md_RectifOJRefType&quot; /&gt;&#13;&#10;  &lt;metadata key=&quot;md_RectifOJLRefNumber&quot; /&gt;&#13;&#10;  &lt;metadata key=&quot;md_RectifOJCRefNumber&quot; /&gt;&#13;&#10;  &lt;metadata key=&quot;md_RectifOJLRefDate&quot; /&gt;&#13;&#10;  &lt;metadata key=&quot;md_RectifOJCRefDate&quot; /&gt;&#13;&#10;  &lt;metadata key=&quot;md_RectifOJLRefPage&quot; /&gt;&#13;&#10;  &lt;metadata key=&quot;md_RectifOJCRefPage&quot; /&gt;&#13;&#10;  &lt;metadata key=&quot;md_RectifUseOJCorRef&quot; /&gt;&#13;&#10;  &lt;metadata key=&quot;md_RectifOJCorRefNumber&quot; /&gt;&#13;&#10;  &lt;metadata key=&quot;md_RectifOJCorRefDate&quot; /&gt;&#13;&#10;  &lt;metadata key=&quot;md_RectifOJCorRefPage&quot; /&gt;&#13;&#10;  &lt;metadata key=&quot;md_RectifTimeLimit&quot; /&gt;&#13;&#10;  &lt;metadata key=&quot;md_RectifCodecision&quot; /&gt;&#13;&#10;  &lt;metadata key=&quot;md_RectifCorrectionNewLang&quot; /&gt;&#13;&#10;  &lt;metadata key=&quot;md_RectifAgreement&quot; /&gt;&#13;&#10;  &lt;metadata key=&quot;md_RectifSignature&quot; /&gt;&#13;&#10;  &lt;metadata key=&quot;md_RectifLastMergeDate&quot; /&gt;&#13;&#10;  &lt;metadata key=&quot;md_Rectif_Source1_UniqueHeading&quot; /&gt;&#13;&#10;  &lt;metadata key=&quot;md_Rectif_Source1_DocumentType&quot; /&gt;&#13;&#10;  &lt;metadata key=&quot;md_Rectif_Source1_DocumentNumber&quot; /&gt;&#13;&#10;  &lt;metadata key=&quot;md_Rectif_Source1_YearDocumentNumber&quot; /&gt;&#13;&#10;  &lt;metadata key=&quot;md_Rectif_Source1_Suffixes&quot; /&gt;&#13;&#10;  &lt;metadata key=&quot;md_Rectif_Source2_UniqueHeading&quot; /&gt;&#13;&#10;  &lt;metadata key=&quot;md_Rectif_Source2_DocumentType&quot; /&gt;&#13;&#10;  &lt;metadata key=&quot;md_Rectif_Source2_DocumentNumber&quot; /&gt;&#13;&#10;  &lt;metadata key=&quot;md_Rectif_Source2_YearDocumentNumber&quot; /&gt;&#13;&#10;  &lt;metadata key=&quot;md_Rectif_Source2_Suffixes&quot; /&gt;&#13;&#10;  &lt;metadata key=&quot;md_CoverPageDocWithCouncilFooter&quot;&gt;&#13;&#10;    &lt;text&gt;false&lt;/text&gt;&#13;&#10;  &lt;/metadata&gt;&#13;&#10;  &lt;metadata key=&quot;md_SourceDocLanguage&quot; /&gt;&#13;&#10;  &lt;metadata key=&quot;md_SourceDocType&quot; /&gt;&#13;&#10;  &lt;metadata key=&quot;md_SourceDocTitle&quot; /&gt;&#13;&#10;  &lt;metadata key=&quot;md_SourceDocIsCECDoc&quot;&gt;&#13;&#10;    &lt;text&gt;false&lt;/text&gt;&#13;&#10;  &lt;/metadata&gt;&#13;&#10;  &lt;metadata key=&quot;md_NB1&quot; /&gt;&#13;&#10;  &lt;metadata key=&quot;md_NB2&quot; /&gt;&#13;&#10;  &lt;metadata key=&quot;md_NB3&quot; /&gt;&#13;&#10;  &lt;metadata key=&quot;md_NB4&quot; /&gt;&#13;&#10;  &lt;metadata key=&quot;md_NB5&quot; /&gt;&#13;&#10;  &lt;metadata key=&quot;md_CustomNB&quot; /&gt;&#13;&#10;  &lt;metadata key=&quot;md_Meetings&quot;&gt;&#13;&#10;    &lt;meetings /&gt;&#13;&#10;  &lt;/metadata&gt;&#13;&#10;  &lt;metadata key=&quot;md_VisualRepresentation&quot;&gt;&#13;&#10;    &lt;basicdatatype&gt;&#13;&#10;      &lt;visualrepresentation key=&quot;visrep_02&quot; text=&quot;New visual identity&quot; /&gt;&#13;&#10;    &lt;/basicdatatype&gt;&#13;&#10;  &lt;/metadata&gt;&#13;&#10;  &lt;metadata key=&quot;md_LetterData&quot; /&gt;&#13;&#10;  &lt;metadata key=&quot;md_InstFrSubWordmark&quot;&gt;&#13;&#10;    &lt;xaml text=&quot;&quot;&gt;&amp;lt;FlowDocument xmlns=&quot;http://schemas.microsoft.com/winfx/2006/xaml/presentation&quot;&amp;gt;&amp;lt;Paragraph&amp;gt;&amp;lt;/Paragraph&amp;gt;&amp;lt;/FlowDocument&amp;gt;&lt;/xaml&gt;&#13;&#10;  &lt;/metadata&gt;&#13;&#10;  &lt;metadata key=&quot;md_WorkflowLinkStatus&quot; /&gt;&#13;&#10;  &lt;metadata key=&quot;md_eAgendaLinkStatus&quot; /&gt;&#13;&#10;  &lt;metadata key=&quot;md_Caveat&quot; /&gt;&#13;&#10;  &lt;metadata key=&quot;md_TechnicalKey&quot; /&gt;&#13;&#10;&lt;/metadataset&gt;"/>
    <w:docVar w:name="CoverPageOnWordDoc" w:val="true"/>
  </w:docVars>
  <w:rsids>
    <w:rsidRoot w:val="00A86151"/>
    <w:rsid w:val="00052D7C"/>
    <w:rsid w:val="00144FF1"/>
    <w:rsid w:val="001C16E9"/>
    <w:rsid w:val="003558E4"/>
    <w:rsid w:val="003B3627"/>
    <w:rsid w:val="003C184A"/>
    <w:rsid w:val="00443A64"/>
    <w:rsid w:val="0054146C"/>
    <w:rsid w:val="00546796"/>
    <w:rsid w:val="007F499B"/>
    <w:rsid w:val="00854E58"/>
    <w:rsid w:val="00894139"/>
    <w:rsid w:val="00A43C50"/>
    <w:rsid w:val="00A86151"/>
    <w:rsid w:val="00D3039B"/>
    <w:rsid w:val="00D9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075C0-6990-4042-BE74-F3D5390DE68A}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w14="http://schemas.microsoft.com/office/word/2010/wordml" xmlns:w="http://schemas.openxmlformats.org/wordprocessingml/2006/main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xmlns:w14="http://schemas.microsoft.com/office/word/2010/wordml"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E0FF0"/>
    <w:pPr>
      <w:spacing w:after="0" w:line="36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D9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D9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D97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D97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0D97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0D97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0D97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0D97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0D97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echnicalBlockBase" w:customStyle="1">
    <w:name w:val="TechnicalBlockBase"/>
    <w:link w:val="TechnicalBlockBaseChar"/>
    <w:rsid w:val="00894139"/>
    <w:pPr>
      <w:widowControl w:val="0"/>
      <w:spacing w:before="140" w:after="140" w:line="185" w:lineRule="auto"/>
      <w:ind w:left="260" w:right="260"/>
    </w:pPr>
    <w:rPr>
      <w:rFonts w:ascii="Arial New Roman" w:hAnsi="Arial New Roman" w:eastAsia="Times New Roman" w:cs="Arial"/>
      <w:b/>
      <w:i/>
      <w:dstrike/>
      <w:color w:val="606060"/>
      <w:w w:val="98"/>
      <w:kern w:val="0"/>
      <w:sz w:val="10"/>
      <w:szCs w:val="20"/>
      <w:u w:val="words" w:color="606060"/>
      <w:lang w:eastAsia="fr-BE"/>
    </w:rPr>
  </w:style>
  <w:style w:type="character" w:styleId="TechnicalBlockBaseChar" w:customStyle="1">
    <w:name w:val="TechnicalBlockBase Char"/>
    <w:basedOn w:val="EntInstitChar"/>
    <w:link w:val="TechnicalBlockBase"/>
    <w:rsid w:val="00894139"/>
    <w:rPr>
      <w:rFonts w:ascii="Arial New Roman" w:hAnsi="Arial New Roman" w:eastAsia="Times New Roman" w:cs="Arial"/>
      <w:b/>
      <w:i/>
      <w:dstrike/>
      <w:color w:val="606060"/>
      <w:w w:val="98"/>
      <w:kern w:val="0"/>
      <w:sz w:val="10"/>
      <w:szCs w:val="20"/>
      <w:u w:val="words" w:color="606060"/>
      <w:lang w:val="en-GB" w:eastAsia="fr-BE"/>
    </w:rPr>
  </w:style>
  <w:style w:type="paragraph" w:styleId="TBEntRefer" w:customStyle="1">
    <w:name w:val="TBEntRefer"/>
    <w:basedOn w:val="TechnicalBlockBase"/>
    <w:link w:val="EntReferChar"/>
    <w:rsid w:val="00894139"/>
    <w:pPr>
      <w:spacing w:before="0" w:after="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character" w:styleId="EntReferChar" w:customStyle="1">
    <w:name w:val="EntRefer Char"/>
    <w:basedOn w:val="DefaultParagraphFont"/>
    <w:link w:val="TBEntRefer"/>
    <w:rsid w:val="00A43C50"/>
    <w:rPr>
      <w:rFonts w:ascii="Arial" w:hAnsi="Arial" w:eastAsia="Times New Roman" w:cs="Arial"/>
      <w:b/>
      <w:kern w:val="0"/>
      <w:sz w:val="23"/>
      <w:szCs w:val="20"/>
      <w:u w:color="606060"/>
      <w:lang w:val="en-GB" w:eastAsia="fr-BE"/>
    </w:rPr>
  </w:style>
  <w:style w:type="paragraph" w:styleId="TBDistrbMarkers" w:customStyle="1">
    <w:name w:val="TBDistrbMarkers"/>
    <w:basedOn w:val="TBEntRefer"/>
    <w:qFormat/>
    <w:rsid w:val="00894139"/>
    <w:pPr>
      <w:tabs>
        <w:tab w:val="left" w:pos="2262"/>
      </w:tabs>
    </w:pPr>
    <w:rPr>
      <w:i/>
      <w:iCs/>
      <w:szCs w:val="23"/>
    </w:rPr>
  </w:style>
  <w:style w:type="paragraph" w:styleId="TBEntACP" w:customStyle="1">
    <w:name w:val="TBEntACP"/>
    <w:basedOn w:val="TechnicalBlockBase"/>
    <w:rsid w:val="00A43C50"/>
    <w:pPr>
      <w:widowControl/>
      <w:spacing w:before="0" w:after="0" w:line="360" w:lineRule="auto"/>
      <w:ind w:left="0" w:right="0"/>
      <w:jc w:val="center"/>
    </w:pPr>
    <w:rPr>
      <w:rFonts w:ascii="Arial" w:hAnsi="Arial"/>
      <w:bCs/>
      <w:i w:val="0"/>
      <w:dstrike w:val="0"/>
      <w:color w:val="auto"/>
      <w:spacing w:val="40"/>
      <w:w w:val="100"/>
      <w:sz w:val="28"/>
      <w:szCs w:val="28"/>
      <w:u w:val="none"/>
    </w:rPr>
  </w:style>
  <w:style w:type="paragraph" w:styleId="TBEntInstitACP" w:customStyle="1">
    <w:name w:val="TBEntInstitACP"/>
    <w:basedOn w:val="TechnicalBlockBase"/>
    <w:rsid w:val="00A43C50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3"/>
      <w:szCs w:val="23"/>
      <w:u w:val="none"/>
    </w:rPr>
  </w:style>
  <w:style w:type="paragraph" w:styleId="TBSousEmbargo" w:customStyle="1">
    <w:name w:val="TBSousEmbargo"/>
    <w:basedOn w:val="TechnicalBlockBase"/>
    <w:qFormat/>
    <w:rsid w:val="00894139"/>
    <w:pPr>
      <w:spacing w:before="360" w:after="360" w:line="24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szCs w:val="23"/>
      <w:u w:val="double"/>
    </w:rPr>
  </w:style>
  <w:style w:type="paragraph" w:styleId="TBEntInstit" w:customStyle="1">
    <w:name w:val="TBEntInstit"/>
    <w:basedOn w:val="TechnicalBlockBase"/>
    <w:link w:val="EntInstitChar"/>
    <w:rsid w:val="00894139"/>
    <w:pPr>
      <w:spacing w:before="0" w:after="60" w:line="240" w:lineRule="auto"/>
      <w:ind w:left="0" w:right="0"/>
      <w:jc w:val="right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New" w:customStyle="1">
    <w:name w:val="TBEntReferNew"/>
    <w:basedOn w:val="TechnicalBlockBase"/>
    <w:rsid w:val="00894139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4"/>
      <w:szCs w:val="24"/>
      <w:u w:val="none"/>
      <w:lang w:eastAsia="en-US"/>
    </w:rPr>
  </w:style>
  <w:style w:type="paragraph" w:styleId="TBInstitution" w:customStyle="1">
    <w:name w:val="TBInstitution"/>
    <w:basedOn w:val="TechnicalBlockBase"/>
    <w:rsid w:val="00894139"/>
    <w:pPr>
      <w:spacing w:before="0" w:after="28" w:line="204" w:lineRule="auto"/>
      <w:ind w:left="0" w:right="0"/>
    </w:pPr>
    <w:rPr>
      <w:rFonts w:ascii="Arial" w:hAnsi="Arial"/>
      <w:i w:val="0"/>
      <w:dstrike w:val="0"/>
      <w:color w:val="626262"/>
      <w:spacing w:val="4"/>
      <w:w w:val="100"/>
      <w:sz w:val="24"/>
      <w:szCs w:val="23"/>
      <w:u w:val="none"/>
    </w:rPr>
  </w:style>
  <w:style w:type="paragraph" w:styleId="TBNormalTechnicalBlock" w:customStyle="1">
    <w:name w:val="TBNormalTechnicalBlock"/>
    <w:basedOn w:val="TechnicalBlockBase"/>
    <w:rsid w:val="00894139"/>
    <w:pPr>
      <w:spacing w:before="0" w:after="0" w:line="216" w:lineRule="auto"/>
      <w:ind w:left="0" w:right="0"/>
      <w:contextualSpacing/>
    </w:pPr>
    <w:rPr>
      <w:rFonts w:ascii="Arial" w:hAnsi="Arial"/>
      <w:i w:val="0"/>
      <w:dstrike w:val="0"/>
      <w:color w:val="auto"/>
      <w:w w:val="100"/>
      <w:sz w:val="23"/>
      <w:szCs w:val="23"/>
      <w:u w:val="none"/>
    </w:rPr>
  </w:style>
  <w:style w:type="paragraph" w:styleId="TBInstitutionSubwordmark" w:customStyle="1">
    <w:name w:val="TBInstitutionSubwordmark"/>
    <w:basedOn w:val="TechnicalBlockBase"/>
    <w:rsid w:val="00894139"/>
    <w:pPr>
      <w:spacing w:before="0" w:after="0" w:line="204" w:lineRule="auto"/>
      <w:ind w:left="0" w:right="0"/>
    </w:pPr>
    <w:rPr>
      <w:rFonts w:ascii="Arial" w:hAnsi="Arial"/>
      <w:b w:val="0"/>
      <w:i w:val="0"/>
      <w:dstrike w:val="0"/>
      <w:color w:val="626262"/>
      <w:spacing w:val="4"/>
      <w:w w:val="100"/>
      <w:sz w:val="24"/>
      <w:u w:val="none"/>
    </w:rPr>
  </w:style>
  <w:style w:type="character" w:styleId="EntInstitChar" w:customStyle="1">
    <w:name w:val="EntInstit Char"/>
    <w:basedOn w:val="DefaultParagraphFont"/>
    <w:link w:val="TBEntInstit"/>
    <w:rsid w:val="00894139"/>
    <w:rPr>
      <w:rFonts w:ascii="Arial" w:hAnsi="Arial" w:eastAsia="Times New Roman" w:cs="Arial"/>
      <w:b/>
      <w:kern w:val="0"/>
      <w:sz w:val="23"/>
      <w:szCs w:val="20"/>
      <w:u w:color="606060"/>
      <w:lang w:val="en-GB" w:eastAsia="fr-BE"/>
    </w:rPr>
  </w:style>
  <w:style w:type="paragraph" w:styleId="TBSubjectTable" w:customStyle="1">
    <w:name w:val="TBSubjectTable"/>
    <w:basedOn w:val="TechnicalBlockBase"/>
    <w:rsid w:val="002D3C08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BDocumentGroup" w:customStyle="1">
    <w:name w:val="TBDocumentGroup"/>
    <w:basedOn w:val="TechnicalBlockBase"/>
    <w:rsid w:val="002D3C08"/>
    <w:pPr>
      <w:widowControl/>
      <w:spacing w:before="560" w:after="480" w:line="240" w:lineRule="auto"/>
      <w:ind w:left="0" w:right="0"/>
      <w:jc w:val="center"/>
    </w:pPr>
    <w:rPr>
      <w:rFonts w:ascii="Arial" w:hAnsi="Arial"/>
      <w:i w:val="0"/>
      <w:caps/>
      <w:dstrike w:val="0"/>
      <w:color w:val="auto"/>
      <w:w w:val="100"/>
      <w:sz w:val="23"/>
      <w:u w:val="single"/>
    </w:rPr>
  </w:style>
  <w:style w:type="paragraph" w:styleId="TBHeadingTable" w:customStyle="1">
    <w:name w:val="TBHeadingTable"/>
    <w:basedOn w:val="TechnicalBlockBase"/>
    <w:rsid w:val="002D3C08"/>
    <w:pPr>
      <w:widowControl/>
      <w:spacing w:before="240" w:after="4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SubjectBold" w:customStyle="1">
    <w:name w:val="TBSubjectBold"/>
    <w:basedOn w:val="TechnicalBlockBase"/>
    <w:rsid w:val="002D3C08"/>
    <w:pPr>
      <w:widowControl/>
      <w:spacing w:before="160" w:after="0" w:line="36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SubjectText" w:customStyle="1">
    <w:name w:val="TBSubjectText"/>
    <w:basedOn w:val="TechnicalBlockBase"/>
    <w:qFormat/>
    <w:rsid w:val="002D3C08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character" w:styleId="Marker" w:customStyle="1">
    <w:name w:val="Marker"/>
    <w:basedOn w:val="DefaultParagraphFont"/>
    <w:uiPriority w:val="99"/>
    <w:unhideWhenUsed/>
  </w:style>
  <w:style w:type="paragraph" w:styleId="HeaderCouncil" w:customStyle="1">
    <w:name w:val="Header Council"/>
    <w:basedOn w:val="Normal"/>
    <w:uiPriority w:val="99"/>
    <w:unhideWhenUsed/>
    <w:rPr>
      <w:sz w:val="2"/>
      <w:rFonts w:ascii="Times New Roman" w:hAnsi="Times New Roman"/>
    </w:rPr>
    <w:pPr>
      <w:spacing w:before="0" w:after="0"/>
    </w:pPr>
  </w:style>
  <w:style w:type="paragraph" w:styleId="HeaderCouncilLarge" w:customStyle="1">
    <w:name w:val="Header Council Large"/>
    <w:basedOn w:val="Normal"/>
    <w:uiPriority w:val="99"/>
    <w:unhideWhenUsed/>
    <w:pPr>
      <w:spacing w:before="0" w:after="440"/>
    </w:pPr>
    <w:rPr>
      <w:sz w:val="2"/>
      <w:rFonts w:ascii="Times New Roman" w:hAnsi="Times New Roman"/>
    </w:rPr>
  </w:style>
  <w:style w:type="paragraph" w:styleId="FooterCouncil" w:customStyle="1">
    <w:name w:val="Footer Council"/>
    <w:basedOn w:val="Normal"/>
    <w:uiPriority w:val="99"/>
    <w:unhideWhenUsed/>
    <w:rPr>
      <w:sz w:val="2"/>
      <w:rFonts w:ascii="Times New Roman" w:hAnsi="Times New Roman"/>
    </w:rPr>
    <w:pPr>
      <w:spacing w:before="0" w:after="0"/>
    </w:pPr>
  </w:style>
  <w:style w:type="paragraph" w:styleId="FooterText" w:customStyle="1">
    <w:name w:val="Footer Text"/>
    <w:basedOn w:val="Normal"/>
    <w:uiPriority w:val="99"/>
    <w:unhideWhenUsed/>
    <w:pPr>
      <w:spacing w:before="0" w:after="0" w:line="240" w:lineRule="auto"/>
    </w:pPr>
    <w:rPr>
      <w:rFonts w:ascii="Times New Roman" w:hAnsi="Times New Roman"/>
      <w:sz w:val="24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5037DB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037D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037DB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037DB"/>
    <w:rPr>
      <w:rFonts w:ascii="Times New Roman" w:hAnsi="Times New Roman"/>
      <w:sz w:val="24"/>
    </w:rPr>
  </w:style>
  <w:style w:type="character" w:styleId="Heading1Char" w:customStyle="1">
    <w:name w:val="Heading 1 Char"/>
    <w:basedOn w:val="DefaultParagraphFont"/>
    <w:link w:val="Heading1"/>
    <w:uiPriority w:val="9"/>
    <w:rsid w:val="00E80D97"/>
    <w:rPr>
      <w:rFonts w:asciiTheme="majorHAnsi" w:hAnsiTheme="majorHAnsi" w:eastAsiaTheme="majorEastAsia" w:cstheme="majorBidi"/>
      <w:color w:val="365F91" w:themeColor="accent1" w:themeShade="BF"/>
      <w:sz w:val="40"/>
      <w:szCs w:val="40"/>
      <w:lang w:val="fr-CA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E80D97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fr-CA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E80D97"/>
    <w:rPr>
      <w:rFonts w:eastAsiaTheme="majorEastAsia" w:cstheme="majorBidi"/>
      <w:color w:val="365F91" w:themeColor="accent1" w:themeShade="BF"/>
      <w:sz w:val="28"/>
      <w:szCs w:val="28"/>
      <w:lang w:val="fr-CA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E80D97"/>
    <w:rPr>
      <w:rFonts w:eastAsiaTheme="majorEastAsia" w:cstheme="majorBidi"/>
      <w:i/>
      <w:iCs/>
      <w:color w:val="365F91" w:themeColor="accent1" w:themeShade="BF"/>
      <w:sz w:val="24"/>
      <w:lang w:val="fr-CA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80D97"/>
    <w:rPr>
      <w:rFonts w:eastAsiaTheme="majorEastAsia" w:cstheme="majorBidi"/>
      <w:color w:val="365F91" w:themeColor="accent1" w:themeShade="BF"/>
      <w:sz w:val="24"/>
      <w:lang w:val="fr-CA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E80D97"/>
    <w:rPr>
      <w:rFonts w:eastAsiaTheme="majorEastAsia" w:cstheme="majorBidi"/>
      <w:i/>
      <w:iCs/>
      <w:color w:val="595959" w:themeColor="text1" w:themeTint="A6"/>
      <w:sz w:val="24"/>
      <w:lang w:val="fr-CA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80D97"/>
    <w:rPr>
      <w:rFonts w:eastAsiaTheme="majorEastAsia" w:cstheme="majorBidi"/>
      <w:color w:val="595959" w:themeColor="text1" w:themeTint="A6"/>
      <w:sz w:val="24"/>
      <w:lang w:val="fr-CA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80D97"/>
    <w:rPr>
      <w:rFonts w:eastAsiaTheme="majorEastAsia" w:cstheme="majorBidi"/>
      <w:i/>
      <w:iCs/>
      <w:color w:val="272727" w:themeColor="text1" w:themeTint="D8"/>
      <w:sz w:val="24"/>
      <w:lang w:val="fr-CA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80D97"/>
    <w:rPr>
      <w:rFonts w:eastAsiaTheme="majorEastAsia" w:cstheme="majorBidi"/>
      <w:color w:val="272727" w:themeColor="text1" w:themeTint="D8"/>
      <w:sz w:val="24"/>
      <w:lang w:val="fr-CA"/>
    </w:rPr>
  </w:style>
  <w:style w:type="paragraph" w:styleId="Title">
    <w:name w:val="Title"/>
    <w:basedOn w:val="Normal"/>
    <w:next w:val="Normal"/>
    <w:link w:val="TitleChar"/>
    <w:uiPriority w:val="10"/>
    <w:qFormat/>
    <w:rsid w:val="00E80D9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80D97"/>
    <w:rPr>
      <w:rFonts w:asciiTheme="majorHAnsi" w:hAnsiTheme="majorHAnsi" w:eastAsiaTheme="majorEastAsia" w:cstheme="majorBidi"/>
      <w:spacing w:val="-10"/>
      <w:kern w:val="28"/>
      <w:sz w:val="56"/>
      <w:szCs w:val="56"/>
      <w:lang w:val="fr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0D97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E80D97"/>
    <w:rPr>
      <w:rFonts w:eastAsiaTheme="majorEastAsia" w:cstheme="majorBidi"/>
      <w:color w:val="595959" w:themeColor="text1" w:themeTint="A6"/>
      <w:spacing w:val="15"/>
      <w:sz w:val="28"/>
      <w:szCs w:val="28"/>
      <w:lang w:val="fr-CA"/>
    </w:rPr>
  </w:style>
  <w:style w:type="paragraph" w:styleId="Quote">
    <w:name w:val="Quote"/>
    <w:basedOn w:val="Normal"/>
    <w:next w:val="Normal"/>
    <w:link w:val="QuoteChar"/>
    <w:uiPriority w:val="29"/>
    <w:qFormat/>
    <w:rsid w:val="00E80D97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E80D97"/>
    <w:rPr>
      <w:rFonts w:ascii="Times New Roman" w:hAnsi="Times New Roman"/>
      <w:i/>
      <w:iCs/>
      <w:color w:val="404040" w:themeColor="text1" w:themeTint="BF"/>
      <w:sz w:val="24"/>
      <w:lang w:val="fr-CA"/>
    </w:rPr>
  </w:style>
  <w:style w:type="paragraph" w:styleId="ListParagraph">
    <w:name w:val="List Paragraph"/>
    <w:basedOn w:val="Normal"/>
    <w:uiPriority w:val="34"/>
    <w:qFormat/>
    <w:rsid w:val="00E80D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0D9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0D97"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80D97"/>
    <w:rPr>
      <w:rFonts w:ascii="Times New Roman" w:hAnsi="Times New Roman"/>
      <w:i/>
      <w:iCs/>
      <w:color w:val="365F91" w:themeColor="accent1" w:themeShade="BF"/>
      <w:sz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E80D97"/>
    <w:rPr>
      <w:b/>
      <w:bCs/>
      <w:smallCaps/>
      <w:color w:val="365F91" w:themeColor="accent1" w:themeShade="BF"/>
      <w:spacing w:val="5"/>
    </w:rPr>
  </w:style>
  <w:style w:type="paragraph" w:styleId="NoSpacing">
    <w:name w:val="No Spacing"/>
    <w:uiPriority w:val="1"/>
    <w:qFormat/>
    <w:rsid w:val="007E0FF0"/>
    <w:pPr>
      <w:spacing w:after="0" w:line="240" w:lineRule="auto"/>
    </w:pPr>
    <w:rPr>
      <w:rFonts w:ascii="Times New Roman" w:hAnsi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2276D"/>
    <w:pPr>
      <w:spacing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2276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276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227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7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64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1c4f45e744124745" Type="http://schemas.openxmlformats.org/officeDocument/2006/relationships/header" Target="/word/header2.xml"/><Relationship Id="Rcb7f4df8117d45b2" Type="http://schemas.openxmlformats.org/officeDocument/2006/relationships/footer" Target="/word/footer2.xml"/><Relationship Id="R4211aee34975489f" Type="http://schemas.openxmlformats.org/officeDocument/2006/relationships/image" Target="/media/image10.bin"/><Relationship Id="Rbab6352b686742af" Type="http://schemas.openxmlformats.org/officeDocument/2006/relationships/fontTable" Target="/word/fontTable.xml"/><Relationship Id="R7a1a4a3d54bc451f" Type="http://schemas.openxmlformats.org/officeDocument/2006/relationships/footer" Target="/word/footer4.xml"/><Relationship Id="Ra6c8c57e166d422c" Type="http://schemas.openxmlformats.org/officeDocument/2006/relationships/image" Target="/media/image6.bin"/><Relationship Id="R360be1e83b254b5f" Type="http://schemas.openxmlformats.org/officeDocument/2006/relationships/image" Target="/media/image13.bin"/><Relationship Id="R87aa79079aa742ce" Type="http://schemas.openxmlformats.org/officeDocument/2006/relationships/image" Target="/media/image17.bin"/><Relationship Id="R9123bab3b06a46b4" Type="http://schemas.openxmlformats.org/officeDocument/2006/relationships/footnotes" Target="/word/footnotes.xml"/><Relationship Id="Rb6b6959c618c4df1" Type="http://schemas.openxmlformats.org/officeDocument/2006/relationships/image" Target="/media/image3.bin"/><Relationship Id="Ra3f122e812674ce9" Type="http://schemas.openxmlformats.org/officeDocument/2006/relationships/image" Target="/media/image9.bin"/><Relationship Id="Rf3a8998ea2fb4a0a" Type="http://schemas.openxmlformats.org/officeDocument/2006/relationships/image" Target="/media/image12.bin"/><Relationship Id="R52b9bcd616514c06" Type="http://schemas.openxmlformats.org/officeDocument/2006/relationships/image" Target="/media/image19.bin"/><Relationship Id="R63d0f1a4c3b14832" Type="http://schemas.openxmlformats.org/officeDocument/2006/relationships/header" Target="/word/header5.xml"/><Relationship Id="Rec80495f9ade4681" Type="http://schemas.openxmlformats.org/officeDocument/2006/relationships/footer" Target="/word/footer5.xml"/><Relationship Id="rId2" Type="http://schemas.openxmlformats.org/officeDocument/2006/relationships/customXml" Target="../customXml/item2.xml"/><Relationship Id="Rfbfc9ebe9aae409e" Type="http://schemas.openxmlformats.org/officeDocument/2006/relationships/header" Target="/word/header3.xml"/><Relationship Id="Rc892a83b3c9d4fea" Type="http://schemas.openxmlformats.org/officeDocument/2006/relationships/footer" Target="/word/footer1.xml"/><Relationship Id="R8a4bb95e5f174f31" Type="http://schemas.openxmlformats.org/officeDocument/2006/relationships/image" Target="/media/image8.bin"/><Relationship Id="Rab16ada10bef451c" Type="http://schemas.openxmlformats.org/officeDocument/2006/relationships/image" Target="/media/image20.bin"/><Relationship Id="R12022417a6cf4fee" Type="http://schemas.openxmlformats.org/officeDocument/2006/relationships/image" Target="/media/image18.bin"/><Relationship Id="Ra6ba9fe842454002" Type="http://schemas.openxmlformats.org/officeDocument/2006/relationships/header" Target="/word/header4.xml"/><Relationship Id="R80d8cf8fd65c420a" Type="http://schemas.openxmlformats.org/officeDocument/2006/relationships/footer" Target="/word/footer7.xml"/><Relationship Id="R8020ba086d4a4940" Type="http://schemas.openxmlformats.org/officeDocument/2006/relationships/footer" Target="/word/footer9.xml"/><Relationship Id="R6907e95744a844d1" Type="http://schemas.openxmlformats.org/officeDocument/2006/relationships/settings" Target="/word/settings.xml"/><Relationship Id="Rb096c047bd074c4b" Type="http://schemas.openxmlformats.org/officeDocument/2006/relationships/endnotes" Target="/word/endnotes.xml"/><Relationship Id="R6f81c921fca54f28" Type="http://schemas.openxmlformats.org/officeDocument/2006/relationships/image" Target="/media/image5.bin"/><Relationship Id="R9720e4479b394f9f" Type="http://schemas.openxmlformats.org/officeDocument/2006/relationships/image" Target="/media/image11.bin"/><Relationship Id="R9db32d20ff8742ad" Type="http://schemas.openxmlformats.org/officeDocument/2006/relationships/header" Target="/word/header6.xml"/><Relationship Id="R0d71818c712f4caa" Type="http://schemas.openxmlformats.org/officeDocument/2006/relationships/image" Target="/media/image.bin"/><Relationship Id="Re74bf6e720b449ba" Type="http://schemas.openxmlformats.org/officeDocument/2006/relationships/image" Target="/media/image4.bin"/><Relationship Id="Rabfa47eb65294ade" Type="http://schemas.openxmlformats.org/officeDocument/2006/relationships/header" Target="/word/header9.xml"/><Relationship Id="R1f2ec2b9d3de499d" Type="http://schemas.openxmlformats.org/officeDocument/2006/relationships/webSettings" Target="/word/webSettings.xml"/><Relationship Id="Rfb7b2275e2af437d" Type="http://schemas.openxmlformats.org/officeDocument/2006/relationships/styles" Target="/word/styles.xml"/><Relationship Id="R48ef612ab51a4ef2" Type="http://schemas.openxmlformats.org/officeDocument/2006/relationships/image" Target="/media/image7.bin"/><Relationship Id="Ref51445cb6914f94" Type="http://schemas.openxmlformats.org/officeDocument/2006/relationships/image" Target="/media/image15.bin"/><Relationship Id="R9ea9a49c79ef4f26" Type="http://schemas.openxmlformats.org/officeDocument/2006/relationships/footer" Target="/word/footer8.xml"/><Relationship Id="R764de45ef5964881" Type="http://schemas.openxmlformats.org/officeDocument/2006/relationships/image" Target="/media/image14.bin"/><Relationship Id="Rf8dcf98cc5574d3c" Type="http://schemas.openxmlformats.org/officeDocument/2006/relationships/header" Target="/word/header7.xml"/><Relationship Id="R89b31d70ff044fbc" Type="http://schemas.openxmlformats.org/officeDocument/2006/relationships/glossaryDocument" Target="/word/glossary/document.xml"/><Relationship Id="rId3" Type="http://schemas.openxmlformats.org/officeDocument/2006/relationships/customXml" Target="../customXml/item3.xml"/><Relationship Id="R57054e8a6cc54f85" Type="http://schemas.openxmlformats.org/officeDocument/2006/relationships/theme" Target="/word/theme/theme1.xml"/><Relationship Id="R4418e1f65c3849a0" Type="http://schemas.openxmlformats.org/officeDocument/2006/relationships/image" Target="/media/image2.bin"/><Relationship Id="R35c6a8d1ae22407a" Type="http://schemas.openxmlformats.org/officeDocument/2006/relationships/image" Target="/media/image16.bin"/><Relationship Id="Ra610d3cd734349e8" Type="http://schemas.openxmlformats.org/officeDocument/2006/relationships/footer" Target="/word/footer6.xml"/><Relationship Id="R675398a065e94a23" Type="http://schemas.openxmlformats.org/officeDocument/2006/relationships/header" Target="/word/header1.xml"/><Relationship Id="R28e1aaa0f7fd47fb" Type="http://schemas.openxmlformats.org/officeDocument/2006/relationships/header" Target="/word/header8.xml"/><Relationship Id="R5fbec71cbba849be" Type="http://schemas.openxmlformats.org/officeDocument/2006/relationships/footer" Target="/word/footer3.xml"/><Relationship Id="rId1" Type="http://schemas.openxmlformats.org/officeDocument/2006/relationships/customXml" Target="../customXml/item1.xml"/></Relationships>
</file>

<file path=word/_rels/footnotes.xml.rels>&#65279;<?xml version="1.0" encoding="utf-8"?><Relationships xmlns="http://schemas.openxmlformats.org/package/2006/relationships"><Relationship Type="http://schemas.openxmlformats.org/officeDocument/2006/relationships/hyperlink" Target="https://secure.ipex.eu/IPEXL-WEB/document/COM-2026-0135" TargetMode="External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tyles" Target="/word/glossary/styles2.xml" Id="R1bfcde9ea47241b9" /><Relationship Type="http://schemas.openxmlformats.org/officeDocument/2006/relationships/fontTable" Target="/word/glossary/fontTable2.xml" Id="R54fb0404c2d046db" /><Relationship Type="http://schemas.openxmlformats.org/officeDocument/2006/relationships/settings" Target="/word/glossary/settings2.xml" Id="R64f506e3b8d048f8" /><Relationship Type="http://schemas.openxmlformats.org/officeDocument/2006/relationships/webSettings" Target="/word/glossary/webSettings2.xml" Id="R43db0d071ed24c71" 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83"/>
    <w:rsid w:val="00052D7C"/>
    <w:rsid w:val="001C16E9"/>
    <w:rsid w:val="00204F40"/>
    <w:rsid w:val="003C184A"/>
    <w:rsid w:val="00854E58"/>
    <w:rsid w:val="00AE26B2"/>
    <w:rsid w:val="00BE3D84"/>
    <w:rsid w:val="00F06283"/>
    <w:rsid w:val="00F7397D"/>
    <w:rsid w:val="00FB40E5"/>
    <w:rsid w:val="00FD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en-DE" w:bidi="ar-SA"/>
        <ligatures xmlns:p5="http://schemas.microsoft.com/office/word/2010/wordml" xmlns="http://schemas.microsoft.com/office/word/2010/wordml" p5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4F40"/>
  </w:style>
  <w:style w:type="paragraph" w:customStyle="1" w:styleId="31D171189C114B72B562FE2E692AC3DA">
    <w:name w:val="31D171189C114B72B562FE2E692AC3DA"/>
    <w:rsid w:val="00204F40"/>
  </w:style>
  <w:style w:type="paragraph" w:customStyle="1" w:styleId="FAFF4D83BC0D420D80432E832230CD77">
    <w:name w:val="FAFF4D83BC0D420D80432E832230CD77"/>
    <w:rsid w:val="00204F40"/>
  </w:style>
  <w:style w:type="paragraph" w:customStyle="1" w:styleId="AD34A4746DF24748901240EC2DF08255">
    <w:name w:val="AD34A4746DF24748901240EC2DF08255"/>
    <w:rsid w:val="00204F40"/>
  </w:style>
  <w:style w:type="paragraph" w:customStyle="1" w:styleId="E529135A90A84228BBA2B8420EBE77CD">
    <w:name w:val="E529135A90A84228BBA2B8420EBE77CD"/>
    <w:rsid w:val="00204F40"/>
  </w:style>
  <w:style w:type="paragraph" w:customStyle="1" w:styleId="726225DD8F0B4803B0F16376880E9602">
    <w:name w:val="726225DD8F0B4803B0F16376880E9602"/>
    <w:rsid w:val="00204F40"/>
  </w:style>
  <w:style w:type="paragraph" w:customStyle="1" w:styleId="75CDEDA639364A179BD59B6F4A3E160F">
    <w:name w:val="75CDEDA639364A179BD59B6F4A3E160F"/>
    <w:rsid w:val="00204F40"/>
  </w:style>
  <w:style w:type="paragraph" w:customStyle="1" w:styleId="A9B9F296C1744C32A726DC3F343ACBD2">
    <w:name w:val="A9B9F296C1744C32A726DC3F343ACBD2"/>
    <w:rsid w:val="003A5677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5A70D7A9DA44587CF3FC6B64A4D5A" ma:contentTypeVersion="0" ma:contentTypeDescription="Create a new document." ma:contentTypeScope="" ma:versionID="98fa55e05d87d4e941f420ff2851c5b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8A75BD-9A90-477B-98EF-CF9096CE7B4E}"/>
</file>

<file path=customXml/itemProps2.xml><?xml version="1.0" encoding="utf-8"?>
<ds:datastoreItem xmlns:ds="http://schemas.openxmlformats.org/officeDocument/2006/customXml" ds:itemID="{D084A254-91E6-4CAC-A292-20D2F7D0AA6B}"/>
</file>

<file path=customXml/itemProps3.xml><?xml version="1.0" encoding="utf-8"?>
<ds:datastoreItem xmlns:ds="http://schemas.openxmlformats.org/officeDocument/2006/customXml" ds:itemID="{4E25E535-4344-4005-A955-4BBDA3391B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Lucia%20GRAZIOLA</dc:creator>
  <cp:keywords/>
  <dc:description/>
  <cp:lastModifiedBy>Lucia%20GRAZIOLA</cp:lastModifiedBy>
  <cp:revision>6</cp:revision>
  <dcterms:created xsi:type="dcterms:W3CDTF">2025-01-29T14:25:00Z</dcterms:created>
  <dcterms:modified xsi:type="dcterms:W3CDTF">2025-01-29T21:13:00Z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60b174-6478-47f9-866e-33f097bb6603_Enabled">
    <vt:lpwstr>true</vt:lpwstr>
  </property>
  <property fmtid="{D5CDD505-2E9C-101B-9397-08002B2CF9AE}" pid="3" name="MSIP_Label_af60b174-6478-47f9-866e-33f097bb6603_SetDate">
    <vt:lpwstr>2026-06-22T10:20:26Z</vt:lpwstr>
  </property>
  <property fmtid="{D5CDD505-2E9C-101B-9397-08002B2CF9AE}" pid="4" name="MSIP_Label_af60b174-6478-47f9-866e-33f097bb6603_Method">
    <vt:lpwstr>Privileged</vt:lpwstr>
  </property>
  <property fmtid="{D5CDD505-2E9C-101B-9397-08002B2CF9AE}" pid="5" name="MSIP_Label_af60b174-6478-47f9-866e-33f097bb6603_Name">
    <vt:lpwstr>GSCEU - PUBLIC Label</vt:lpwstr>
  </property>
  <property fmtid="{D5CDD505-2E9C-101B-9397-08002B2CF9AE}" pid="6" name="MSIP_Label_af60b174-6478-47f9-866e-33f097bb6603_SiteId">
    <vt:lpwstr>03ad1c97-0a4d-4e82-8f93-27291a6a0767</vt:lpwstr>
  </property>
  <property fmtid="{D5CDD505-2E9C-101B-9397-08002B2CF9AE}" pid="7" name="MSIP_Label_af60b174-6478-47f9-866e-33f097bb6603_ActionId">
    <vt:lpwstr>084F11E1-6C8D-4405-B782-C0714F842605</vt:lpwstr>
  </property>
  <property fmtid="{D5CDD505-2E9C-101B-9397-08002B2CF9AE}" pid="8" name="MSIP_Label_af60b174-6478-47f9-866e-33f097bb6603_ContentBits">
    <vt:lpwstr>0</vt:lpwstr>
  </property>
  <property fmtid="{D5CDD505-2E9C-101B-9397-08002B2CF9AE}" pid="9" name="Last edited using">
    <vt:lpwstr>DocuWrite Toolbox 1.29.0 (CoverpageUpdate)</vt:lpwstr>
  </property>
  <property fmtid="{D5CDD505-2E9C-101B-9397-08002B2CF9AE}" pid="10" name="ContentTypeId">
    <vt:lpwstr>0x010100BA35A70D7A9DA44587CF3FC6B64A4D5A</vt:lpwstr>
  </property>
</Properties>
</file>