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 "/>
        <w:tag w:val="A4pCgmOjXaoPaysOY21Ij7-JmrtXA1u9KoCVAcAdTvyH1"/>
        <w:id w:val="375203789"/>
      </w:sdtPr>
      <w:sdtEndPr/>
      <w:sdtContent>
        <w:p w14:paraId="7D14C2FE" w14:textId="54F279E5" w:rsidR="003A7D63" w:rsidRPr="00837B6D" w:rsidRDefault="00837B6D">
          <w:pPr>
            <w:pStyle w:val="LetterheadLogo"/>
          </w:pPr>
          <w:r>
            <w:rPr>
              <w:noProof/>
            </w:rPr>
            <w:drawing>
              <wp:inline distT="0" distB="0" distL="0" distR="0" wp14:anchorId="753B3994" wp14:editId="355832CA">
                <wp:extent cx="2518410" cy="899783"/>
                <wp:effectExtent l="0" t="0" r="0" b="0"/>
                <wp:docPr id="1576223084" name="Picture 1" descr="Picture showing the E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223084" name="Picture 1" descr="Picture showing the ECA logo"/>
                        <pic:cNvPicPr/>
                      </pic:nvPicPr>
                      <pic:blipFill rotWithShape="1">
                        <a:blip r:embed="rId15" cstate="print">
                          <a:clrChange>
                            <a:clrFrom>
                              <a:srgbClr val="000000"/>
                            </a:clrFrom>
                            <a:clrTo>
                              <a:srgbClr val="000000">
                                <a:alpha val="0"/>
                              </a:srgbClr>
                            </a:clrTo>
                          </a:clrChange>
                          <a:lum/>
                          <a:extLst>
                            <a:ext uri="{28A0092B-C50C-407E-A947-70E740481C1C}">
                              <a14:useLocalDpi xmlns:a14="http://schemas.microsoft.com/office/drawing/2010/main" val="0"/>
                            </a:ext>
                          </a:extLst>
                        </a:blip>
                        <a:srcRect/>
                        <a:stretch/>
                      </pic:blipFill>
                      <pic:spPr bwMode="auto">
                        <a:xfrm>
                          <a:off x="0" y="0"/>
                          <a:ext cx="2518410" cy="899783"/>
                        </a:xfrm>
                        <a:prstGeom prst="rect">
                          <a:avLst/>
                        </a:prstGeom>
                        <a:solidFill>
                          <a:scrgbClr r="0" g="0" b="0">
                            <a:alpha val="0"/>
                          </a:scrgbClr>
                        </a:solidFill>
                        <a:ln>
                          <a:noFill/>
                        </a:ln>
                        <a:extLst>
                          <a:ext uri="{53640926-AAD7-44D8-BBD7-CCE9431645EC}">
                            <a14:shadowObscured xmlns:a14="http://schemas.microsoft.com/office/drawing/2010/main"/>
                          </a:ext>
                        </a:extLst>
                      </pic:spPr>
                    </pic:pic>
                  </a:graphicData>
                </a:graphic>
              </wp:inline>
            </w:drawing>
          </w:r>
        </w:p>
        <w:p w14:paraId="59287A34" w14:textId="42D2FEB8" w:rsidR="007B3227" w:rsidRPr="00837B6D" w:rsidRDefault="00515980" w:rsidP="0088549C">
          <w:pPr>
            <w:pStyle w:val="LetterheadSpacing"/>
            <w:spacing w:after="480"/>
          </w:pPr>
        </w:p>
      </w:sdtContent>
    </w:sdt>
    <w:tbl>
      <w:tblPr>
        <w:tblStyle w:val="BodyTable"/>
        <w:tblW w:w="0" w:type="auto"/>
        <w:tblLook w:val="0620" w:firstRow="1" w:lastRow="0" w:firstColumn="0" w:lastColumn="0" w:noHBand="1" w:noVBand="1"/>
      </w:tblPr>
      <w:tblGrid>
        <w:gridCol w:w="843"/>
        <w:gridCol w:w="5245"/>
        <w:gridCol w:w="8359"/>
      </w:tblGrid>
      <w:tr w:rsidR="008525AD" w:rsidRPr="00837B6D" w14:paraId="40913399" w14:textId="77777777" w:rsidTr="00D124A1">
        <w:trPr>
          <w:cnfStyle w:val="100000000000" w:firstRow="1" w:lastRow="0" w:firstColumn="0" w:lastColumn="0" w:oddVBand="0" w:evenVBand="0" w:oddHBand="0" w:evenHBand="0" w:firstRowFirstColumn="0" w:firstRowLastColumn="0" w:lastRowFirstColumn="0" w:lastRowLastColumn="0"/>
          <w:tblHeader/>
        </w:trPr>
        <w:tc>
          <w:tcPr>
            <w:tcW w:w="843" w:type="dxa"/>
            <w:shd w:val="clear" w:color="auto" w:fill="A8D08D" w:themeFill="accent6" w:themeFillTint="99"/>
          </w:tcPr>
          <w:p w14:paraId="62C6E937" w14:textId="77777777" w:rsidR="008525AD" w:rsidRPr="00837B6D" w:rsidRDefault="008525AD" w:rsidP="000E7D20">
            <w:r w:rsidRPr="00837B6D">
              <w:t>Nr</w:t>
            </w:r>
          </w:p>
        </w:tc>
        <w:tc>
          <w:tcPr>
            <w:tcW w:w="5245" w:type="dxa"/>
            <w:shd w:val="clear" w:color="auto" w:fill="A8D08D" w:themeFill="accent6" w:themeFillTint="99"/>
          </w:tcPr>
          <w:p w14:paraId="03EDD6F9" w14:textId="77777777" w:rsidR="008525AD" w:rsidRPr="00837B6D" w:rsidRDefault="008525AD" w:rsidP="000E7D20">
            <w:r w:rsidRPr="00837B6D">
              <w:t>KÜSIMUS</w:t>
            </w:r>
          </w:p>
        </w:tc>
        <w:tc>
          <w:tcPr>
            <w:tcW w:w="8359" w:type="dxa"/>
            <w:shd w:val="clear" w:color="auto" w:fill="A8D08D" w:themeFill="accent6" w:themeFillTint="99"/>
          </w:tcPr>
          <w:p w14:paraId="565CC8D3" w14:textId="77777777" w:rsidR="008525AD" w:rsidRPr="00837B6D" w:rsidRDefault="008525AD" w:rsidP="000E7D20">
            <w:r w:rsidRPr="00837B6D">
              <w:t>VASTUS</w:t>
            </w:r>
          </w:p>
        </w:tc>
      </w:tr>
      <w:tr w:rsidR="008525AD" w:rsidRPr="00837B6D" w14:paraId="38E98FEC" w14:textId="77777777" w:rsidTr="00D124A1">
        <w:tc>
          <w:tcPr>
            <w:tcW w:w="14447" w:type="dxa"/>
            <w:gridSpan w:val="3"/>
          </w:tcPr>
          <w:p w14:paraId="1D755278" w14:textId="3402FFD0" w:rsidR="008525AD" w:rsidRPr="00837B6D" w:rsidRDefault="008525AD" w:rsidP="005E3F64">
            <w:pPr>
              <w:pStyle w:val="ListParagraph"/>
              <w:keepNext/>
              <w:numPr>
                <w:ilvl w:val="0"/>
                <w:numId w:val="12"/>
              </w:numPr>
              <w:rPr>
                <w:b/>
                <w:bCs/>
              </w:rPr>
            </w:pPr>
            <w:r w:rsidRPr="00837B6D">
              <w:rPr>
                <w:b/>
              </w:rPr>
              <w:t>Elutähtsa taristu toimepidevuse riiklik raamistik</w:t>
            </w:r>
          </w:p>
        </w:tc>
      </w:tr>
      <w:tr w:rsidR="008525AD" w:rsidRPr="00837B6D" w14:paraId="478CBBC1" w14:textId="77777777" w:rsidTr="00D124A1">
        <w:tc>
          <w:tcPr>
            <w:tcW w:w="843" w:type="dxa"/>
          </w:tcPr>
          <w:p w14:paraId="734331C4" w14:textId="5C49F7FA" w:rsidR="008525AD" w:rsidRPr="00837B6D" w:rsidRDefault="000E6602" w:rsidP="000E7D20">
            <w:r w:rsidRPr="00837B6D">
              <w:t>1.1</w:t>
            </w:r>
          </w:p>
        </w:tc>
        <w:tc>
          <w:tcPr>
            <w:tcW w:w="5245" w:type="dxa"/>
          </w:tcPr>
          <w:p w14:paraId="5A23CF5B" w14:textId="49F2FE85" w:rsidR="003446C7" w:rsidRPr="00837B6D" w:rsidRDefault="003446C7" w:rsidP="003446C7">
            <w:r w:rsidRPr="00837B6D">
              <w:t>Palun kirjeldage lühidalt Eesti olemasolevat institutsioonilist raamistikku elutähtsa taristu kaitse ja toimepidevuse tagamiseks.</w:t>
            </w:r>
          </w:p>
          <w:p w14:paraId="08A0ED1D" w14:textId="77777777" w:rsidR="003446C7" w:rsidRPr="00837B6D" w:rsidRDefault="003446C7" w:rsidP="005E3F64">
            <w:pPr>
              <w:keepNext/>
            </w:pPr>
            <w:r w:rsidRPr="00837B6D">
              <w:t>Palun märkige oma vastuses:</w:t>
            </w:r>
          </w:p>
          <w:p w14:paraId="56BE8AC5" w14:textId="77777777" w:rsidR="003446C7" w:rsidRPr="00837B6D" w:rsidRDefault="003446C7" w:rsidP="003446C7">
            <w:pPr>
              <w:pStyle w:val="ListParagraph"/>
              <w:numPr>
                <w:ilvl w:val="0"/>
                <w:numId w:val="13"/>
              </w:numPr>
            </w:pPr>
            <w:r w:rsidRPr="00837B6D">
              <w:t>peamised kaasatud asutused ja organid ning nende vastavad rollid ja kohustused;</w:t>
            </w:r>
          </w:p>
          <w:p w14:paraId="47AD81CB" w14:textId="77777777" w:rsidR="00D14D5B" w:rsidRPr="00837B6D" w:rsidRDefault="003446C7" w:rsidP="005E3F64">
            <w:pPr>
              <w:pStyle w:val="ListParagraph"/>
              <w:keepNext/>
              <w:numPr>
                <w:ilvl w:val="0"/>
                <w:numId w:val="13"/>
              </w:numPr>
            </w:pPr>
            <w:r w:rsidRPr="00837B6D">
              <w:t>raamistiku aluseks olevad peamised strateegia- või poliitikadokumendid, õigusaktid ja suunised. Palun esitage nende dokumentide koopiad</w:t>
            </w:r>
          </w:p>
          <w:p w14:paraId="73D90EA8" w14:textId="71A45067" w:rsidR="008525AD" w:rsidRPr="00837B6D" w:rsidRDefault="00DA7854" w:rsidP="009B05FE">
            <w:r w:rsidRPr="00837B6D">
              <w:t>(vt ka dokumentide loetelu, punktid 1 ja 2).</w:t>
            </w:r>
          </w:p>
        </w:tc>
        <w:tc>
          <w:tcPr>
            <w:tcW w:w="8359" w:type="dxa"/>
          </w:tcPr>
          <w:p w14:paraId="691436F1" w14:textId="4CAA5FEF" w:rsidR="008525AD" w:rsidRPr="00837B6D" w:rsidRDefault="008525AD" w:rsidP="000E7D20"/>
        </w:tc>
      </w:tr>
      <w:tr w:rsidR="008525AD" w:rsidRPr="00837B6D" w14:paraId="00FBEC93" w14:textId="77777777" w:rsidTr="00D124A1">
        <w:tc>
          <w:tcPr>
            <w:tcW w:w="843" w:type="dxa"/>
          </w:tcPr>
          <w:p w14:paraId="7D0BACC8" w14:textId="5E8E8388" w:rsidR="008525AD" w:rsidRPr="00837B6D" w:rsidRDefault="000E6602" w:rsidP="000E7D20">
            <w:r w:rsidRPr="00837B6D">
              <w:t>1.2</w:t>
            </w:r>
          </w:p>
        </w:tc>
        <w:tc>
          <w:tcPr>
            <w:tcW w:w="5245" w:type="dxa"/>
          </w:tcPr>
          <w:p w14:paraId="7AAEAE71" w14:textId="3382C1F8" w:rsidR="008525AD" w:rsidRPr="00837B6D" w:rsidRDefault="006A4B1B" w:rsidP="000E7D20">
            <w:r w:rsidRPr="00837B6D">
              <w:t xml:space="preserve">Kuidas määratakse Eestis õigus- ja poliitikaraamistikus kindlaks, milliseid teenuseid või valdkondi loetakse ühiskonna ja majanduse jaoks elutähtsaks? Kas see hõlmab kõiki elutähtsa </w:t>
            </w:r>
            <w:r w:rsidRPr="00837B6D">
              <w:lastRenderedPageBreak/>
              <w:t>teenuse osutajate toimepidevuse direktiiviga hõlmatud valdkondi?</w:t>
            </w:r>
          </w:p>
        </w:tc>
        <w:tc>
          <w:tcPr>
            <w:tcW w:w="8359" w:type="dxa"/>
          </w:tcPr>
          <w:p w14:paraId="1A671E23" w14:textId="77777777" w:rsidR="008525AD" w:rsidRPr="00837B6D" w:rsidRDefault="008525AD" w:rsidP="000E7D20"/>
        </w:tc>
      </w:tr>
      <w:tr w:rsidR="008525AD" w:rsidRPr="00837B6D" w14:paraId="7054560F" w14:textId="77777777" w:rsidTr="00D124A1">
        <w:tc>
          <w:tcPr>
            <w:tcW w:w="843" w:type="dxa"/>
          </w:tcPr>
          <w:p w14:paraId="5BAF7E4B" w14:textId="510E8BC4" w:rsidR="008525AD" w:rsidRPr="00837B6D" w:rsidRDefault="000E6602" w:rsidP="000E7D20">
            <w:r w:rsidRPr="00837B6D">
              <w:t>1.3</w:t>
            </w:r>
          </w:p>
        </w:tc>
        <w:tc>
          <w:tcPr>
            <w:tcW w:w="5245" w:type="dxa"/>
          </w:tcPr>
          <w:p w14:paraId="768CFA9B" w14:textId="5776B905" w:rsidR="008525AD" w:rsidRPr="00837B6D" w:rsidRDefault="008525AD" w:rsidP="000E7D20">
            <w:r w:rsidRPr="00837B6D">
              <w:t>Kuidas on teie õigus- ja strateegilistes dokumentides määratletud elutähtsa taristu toimepidevuse mõiste ja kuidas seda kohaldatakse? Palun viidake konkreetsetele lõikudele, milles mainitakse ennetamist, valmisolekut, reageerimist ja taastumist.</w:t>
            </w:r>
          </w:p>
          <w:p w14:paraId="1976FF2D" w14:textId="71D84714" w:rsidR="008525AD" w:rsidRPr="00837B6D" w:rsidRDefault="008525AD" w:rsidP="000E7D20">
            <w:r w:rsidRPr="00837B6D">
              <w:t>Kas Eesti ametiasutused ja elutähtsa taristu käitajad kasutavad ja jälgivad neid järjepidevalt?</w:t>
            </w:r>
          </w:p>
        </w:tc>
        <w:tc>
          <w:tcPr>
            <w:tcW w:w="8359" w:type="dxa"/>
          </w:tcPr>
          <w:p w14:paraId="0528265C" w14:textId="77777777" w:rsidR="008525AD" w:rsidRPr="00837B6D" w:rsidRDefault="008525AD" w:rsidP="000E7D20"/>
        </w:tc>
      </w:tr>
      <w:tr w:rsidR="008525AD" w:rsidRPr="00837B6D" w14:paraId="25D1DF17" w14:textId="77777777" w:rsidTr="00D124A1">
        <w:tc>
          <w:tcPr>
            <w:tcW w:w="843" w:type="dxa"/>
          </w:tcPr>
          <w:p w14:paraId="6E7677F4" w14:textId="2D78978F" w:rsidR="008525AD" w:rsidRPr="00837B6D" w:rsidRDefault="000E6602" w:rsidP="000E7D20">
            <w:r w:rsidRPr="00837B6D">
              <w:t>1.4</w:t>
            </w:r>
          </w:p>
        </w:tc>
        <w:tc>
          <w:tcPr>
            <w:tcW w:w="5245" w:type="dxa"/>
          </w:tcPr>
          <w:p w14:paraId="04E1228C" w14:textId="77777777" w:rsidR="00D14D5B" w:rsidRPr="00837B6D" w:rsidRDefault="00070515" w:rsidP="000E7D20">
            <w:r w:rsidRPr="00837B6D">
              <w:t>Palun esitage lühike ülevaade viimaste aastate muudatustest Eesti elutähtsa taristu kaitse ja toimepidevuse raamistikusl.</w:t>
            </w:r>
          </w:p>
          <w:p w14:paraId="5EEADE35" w14:textId="77777777" w:rsidR="00D14D5B" w:rsidRPr="00837B6D" w:rsidRDefault="00070515" w:rsidP="005E3F64">
            <w:pPr>
              <w:keepNext/>
            </w:pPr>
            <w:r w:rsidRPr="00837B6D">
              <w:t>Kas on tehtud olulisi ajakohastusi või kohandusi?</w:t>
            </w:r>
          </w:p>
          <w:p w14:paraId="5155F040" w14:textId="4BF70796" w:rsidR="008525AD" w:rsidRPr="00837B6D" w:rsidRDefault="008525AD" w:rsidP="000E7D20">
            <w:r w:rsidRPr="00837B6D">
              <w:t>Kui jah, siis mis olid nende muutuste peamised põhjused (nt tekkivad ohud, ELi poliitika areng või varasematest sündmustest õpitu)?</w:t>
            </w:r>
          </w:p>
        </w:tc>
        <w:tc>
          <w:tcPr>
            <w:tcW w:w="8359" w:type="dxa"/>
          </w:tcPr>
          <w:p w14:paraId="68EEA236" w14:textId="77777777" w:rsidR="008525AD" w:rsidRPr="00837B6D" w:rsidRDefault="008525AD" w:rsidP="000E7D20"/>
        </w:tc>
      </w:tr>
      <w:tr w:rsidR="008525AD" w:rsidRPr="00837B6D" w14:paraId="5C1E0C17" w14:textId="77777777" w:rsidTr="00D124A1">
        <w:tc>
          <w:tcPr>
            <w:tcW w:w="14447" w:type="dxa"/>
            <w:gridSpan w:val="3"/>
          </w:tcPr>
          <w:p w14:paraId="7F68374A" w14:textId="38139953" w:rsidR="008525AD" w:rsidRPr="00837B6D" w:rsidRDefault="008525AD" w:rsidP="005E3F64">
            <w:pPr>
              <w:pStyle w:val="ListParagraph"/>
              <w:keepNext/>
              <w:numPr>
                <w:ilvl w:val="0"/>
                <w:numId w:val="12"/>
              </w:numPr>
              <w:rPr>
                <w:b/>
                <w:bCs/>
              </w:rPr>
            </w:pPr>
            <w:r w:rsidRPr="00837B6D">
              <w:rPr>
                <w:b/>
              </w:rPr>
              <w:t>Elutähtsa teenuse osutajate toimepidevuse direktiivi ülevõtmine ja peamiste ELi algatuste rakendamine</w:t>
            </w:r>
          </w:p>
        </w:tc>
      </w:tr>
      <w:tr w:rsidR="008525AD" w:rsidRPr="00837B6D" w14:paraId="1A7AECBE" w14:textId="77777777" w:rsidTr="00D124A1">
        <w:tc>
          <w:tcPr>
            <w:tcW w:w="843" w:type="dxa"/>
          </w:tcPr>
          <w:p w14:paraId="5DE4A85C" w14:textId="7CBBF909" w:rsidR="008525AD" w:rsidRPr="00837B6D" w:rsidRDefault="000E6602" w:rsidP="000E7D20">
            <w:r w:rsidRPr="00837B6D">
              <w:t>2.1</w:t>
            </w:r>
          </w:p>
        </w:tc>
        <w:tc>
          <w:tcPr>
            <w:tcW w:w="5245" w:type="dxa"/>
          </w:tcPr>
          <w:p w14:paraId="166A7341" w14:textId="77777777" w:rsidR="00D14D5B" w:rsidRPr="00837B6D" w:rsidRDefault="008525AD" w:rsidP="005E3F64">
            <w:pPr>
              <w:keepNext/>
            </w:pPr>
            <w:r w:rsidRPr="00837B6D">
              <w:t xml:space="preserve">Millises etapis on elutähtsa teenuse osutajate toimepidevuse direktiivi ülevõtmine riigisisesesse </w:t>
            </w:r>
            <w:r w:rsidRPr="00837B6D">
              <w:lastRenderedPageBreak/>
              <w:t>õigusesse (näiteks kas see on lõpule viidud, pooleli või kavandatud)?</w:t>
            </w:r>
          </w:p>
          <w:p w14:paraId="47A8F74C" w14:textId="77777777" w:rsidR="00D14D5B" w:rsidRPr="00837B6D" w:rsidRDefault="008525AD" w:rsidP="000E7D20">
            <w:r w:rsidRPr="00837B6D">
              <w:t>Palun märkige peamised vahe-eesmärgid ja ajakava elutähtsa teenuse osutajate toimepidevuse direktiivi ülevõtmiseks Eestis.</w:t>
            </w:r>
          </w:p>
          <w:p w14:paraId="49749047" w14:textId="0CD44D5F" w:rsidR="008525AD" w:rsidRPr="00837B6D" w:rsidRDefault="008A02C4" w:rsidP="000E7D20">
            <w:r w:rsidRPr="00837B6D">
              <w:t>Kui protsessis on viivitusi, palun nende põhjuseid.</w:t>
            </w:r>
          </w:p>
        </w:tc>
        <w:tc>
          <w:tcPr>
            <w:tcW w:w="8359" w:type="dxa"/>
          </w:tcPr>
          <w:p w14:paraId="17CFD068" w14:textId="77777777" w:rsidR="008525AD" w:rsidRPr="00837B6D" w:rsidRDefault="008525AD" w:rsidP="000E7D20"/>
        </w:tc>
      </w:tr>
      <w:tr w:rsidR="008525AD" w:rsidRPr="00837B6D" w14:paraId="7A2DA05D" w14:textId="77777777" w:rsidTr="00D124A1">
        <w:tc>
          <w:tcPr>
            <w:tcW w:w="843" w:type="dxa"/>
          </w:tcPr>
          <w:p w14:paraId="3933F5B3" w14:textId="7AC6C93C" w:rsidR="008525AD" w:rsidRPr="00837B6D" w:rsidRDefault="000E6602" w:rsidP="000E7D20">
            <w:r w:rsidRPr="00837B6D">
              <w:t>2.2</w:t>
            </w:r>
          </w:p>
        </w:tc>
        <w:tc>
          <w:tcPr>
            <w:tcW w:w="5245" w:type="dxa"/>
          </w:tcPr>
          <w:p w14:paraId="6E897B46" w14:textId="1DA84E79" w:rsidR="008525AD" w:rsidRPr="00837B6D" w:rsidRDefault="008525AD" w:rsidP="000E7D20">
            <w:r w:rsidRPr="00837B6D">
              <w:t>Millised ametiasutused vastutavad elutähtsa teenuse osutajate toimepidevuse direktiivi ülevõtmise ja rakendamise eest ning kuidas tagatakse nendevaheline koordineerimine?</w:t>
            </w:r>
          </w:p>
        </w:tc>
        <w:tc>
          <w:tcPr>
            <w:tcW w:w="8359" w:type="dxa"/>
          </w:tcPr>
          <w:p w14:paraId="2B4B133C" w14:textId="77777777" w:rsidR="008525AD" w:rsidRPr="00837B6D" w:rsidRDefault="008525AD" w:rsidP="000E7D20"/>
        </w:tc>
      </w:tr>
      <w:tr w:rsidR="008525AD" w:rsidRPr="00837B6D" w14:paraId="1BF979A2" w14:textId="77777777" w:rsidTr="00D124A1">
        <w:tc>
          <w:tcPr>
            <w:tcW w:w="843" w:type="dxa"/>
          </w:tcPr>
          <w:p w14:paraId="436DF922" w14:textId="5338A8CF" w:rsidR="008525AD" w:rsidRPr="00837B6D" w:rsidRDefault="000E6602" w:rsidP="000E7D20">
            <w:r w:rsidRPr="00837B6D">
              <w:t>2.3</w:t>
            </w:r>
          </w:p>
        </w:tc>
        <w:tc>
          <w:tcPr>
            <w:tcW w:w="5245" w:type="dxa"/>
          </w:tcPr>
          <w:p w14:paraId="59C245A2" w14:textId="77777777" w:rsidR="00D14D5B" w:rsidRPr="00837B6D" w:rsidRDefault="008525AD" w:rsidP="005E3F64">
            <w:pPr>
              <w:keepNext/>
            </w:pPr>
            <w:r w:rsidRPr="00837B6D">
              <w:t>Kas mõni ametkond on määratud või eeldatavasti määratakse pädevaks asutuseks elutähtsa teenuse osutajate toimepidevuse direktiivi artikli 9 alusel?</w:t>
            </w:r>
          </w:p>
          <w:p w14:paraId="4EC34566" w14:textId="38240AE2" w:rsidR="008525AD" w:rsidRPr="00837B6D" w:rsidRDefault="008525AD" w:rsidP="0088549C">
            <w:pPr>
              <w:pStyle w:val="ListDash"/>
            </w:pPr>
            <w:r w:rsidRPr="00837B6D">
              <w:t>Kui jah, siis palun kirjeldage, millistest aspektidest või protsessidest seejuures lähtuti.</w:t>
            </w:r>
          </w:p>
          <w:p w14:paraId="61933777" w14:textId="21300E1F" w:rsidR="00F524B1" w:rsidRPr="00837B6D" w:rsidRDefault="00F524B1" w:rsidP="005E3F64">
            <w:pPr>
              <w:pStyle w:val="ListDash"/>
              <w:keepNext/>
            </w:pPr>
            <w:r w:rsidRPr="00837B6D">
              <w:t>Kui pädevat asutust ei ole veel määratud, märkige palun, millised asutused peaksid seda ülesannet täitma ning lisage nende valimise kriteeriumid.</w:t>
            </w:r>
          </w:p>
          <w:p w14:paraId="6CFB762C" w14:textId="49D74BC5" w:rsidR="00DA7854" w:rsidRPr="00837B6D" w:rsidDel="000439E6" w:rsidRDefault="00DA7854" w:rsidP="000E7D20">
            <w:r w:rsidRPr="00837B6D">
              <w:t>(vt ka dokumentide loetelu, punkt 5)</w:t>
            </w:r>
          </w:p>
        </w:tc>
        <w:tc>
          <w:tcPr>
            <w:tcW w:w="8359" w:type="dxa"/>
          </w:tcPr>
          <w:p w14:paraId="05F17A9D" w14:textId="77777777" w:rsidR="008525AD" w:rsidRPr="00837B6D" w:rsidRDefault="008525AD" w:rsidP="000E7D20"/>
        </w:tc>
      </w:tr>
      <w:tr w:rsidR="008525AD" w:rsidRPr="00837B6D" w14:paraId="05F361DD" w14:textId="77777777" w:rsidTr="00D124A1">
        <w:tc>
          <w:tcPr>
            <w:tcW w:w="843" w:type="dxa"/>
          </w:tcPr>
          <w:p w14:paraId="4CBBEFDA" w14:textId="2209E431" w:rsidR="008525AD" w:rsidRPr="00837B6D" w:rsidRDefault="000E6602" w:rsidP="000E7D20">
            <w:r w:rsidRPr="00837B6D">
              <w:lastRenderedPageBreak/>
              <w:t>2.4</w:t>
            </w:r>
          </w:p>
        </w:tc>
        <w:tc>
          <w:tcPr>
            <w:tcW w:w="5245" w:type="dxa"/>
          </w:tcPr>
          <w:p w14:paraId="60ED5A48" w14:textId="03DEED9A" w:rsidR="008525AD" w:rsidRPr="00837B6D" w:rsidRDefault="008525AD" w:rsidP="000E7D20">
            <w:r w:rsidRPr="00837B6D">
              <w:t>Kas elutähtsa teenuse osutajate toimepidevuse direktiivi alusel on määratud ühtne kontaktpunkt?</w:t>
            </w:r>
          </w:p>
          <w:p w14:paraId="1D46029A" w14:textId="77777777" w:rsidR="008525AD" w:rsidRPr="00837B6D" w:rsidRDefault="00F95A42" w:rsidP="005E3F64">
            <w:pPr>
              <w:keepNext/>
            </w:pPr>
            <w:r w:rsidRPr="00837B6D">
              <w:t>Millised on tema peamised kohustused ja kuidas ta suhtleb teiste riiklike või ELi koordineerimisstruktuuridega?</w:t>
            </w:r>
          </w:p>
          <w:p w14:paraId="0CAD5F11" w14:textId="65C113AA" w:rsidR="00DA7854" w:rsidRPr="00837B6D" w:rsidRDefault="00DA7854" w:rsidP="000E7D20">
            <w:r w:rsidRPr="00837B6D">
              <w:t>(vt ka dokumentide loetelu, punkt 6)</w:t>
            </w:r>
          </w:p>
        </w:tc>
        <w:tc>
          <w:tcPr>
            <w:tcW w:w="8359" w:type="dxa"/>
          </w:tcPr>
          <w:p w14:paraId="7224B9A8" w14:textId="77777777" w:rsidR="008525AD" w:rsidRPr="00837B6D" w:rsidRDefault="008525AD" w:rsidP="000E7D20"/>
        </w:tc>
      </w:tr>
      <w:tr w:rsidR="008525AD" w:rsidRPr="00837B6D" w14:paraId="5382113E" w14:textId="77777777" w:rsidTr="00D124A1">
        <w:tc>
          <w:tcPr>
            <w:tcW w:w="843" w:type="dxa"/>
          </w:tcPr>
          <w:p w14:paraId="64FE0A43" w14:textId="2776AF3F" w:rsidR="008525AD" w:rsidRPr="00837B6D" w:rsidRDefault="000E6602" w:rsidP="000E7D20">
            <w:r w:rsidRPr="00837B6D">
              <w:t>2.5</w:t>
            </w:r>
          </w:p>
        </w:tc>
        <w:tc>
          <w:tcPr>
            <w:tcW w:w="5245" w:type="dxa"/>
          </w:tcPr>
          <w:p w14:paraId="00DCA847" w14:textId="7EB840FF" w:rsidR="008525AD" w:rsidRPr="00837B6D" w:rsidDel="000439E6" w:rsidRDefault="008525AD" w:rsidP="000E7D20">
            <w:r w:rsidRPr="00837B6D">
              <w:t>Kas olete teavitanud (või kavatsete teavitada) Euroopa Komisjoni (edaspidi „komisjo</w:t>
            </w:r>
            <w:r w:rsidR="00837B6D" w:rsidRPr="00837B6D">
              <w:t>n“</w:t>
            </w:r>
            <w:r w:rsidRPr="00837B6D">
              <w:t>) pädevate asutuste ja ühtse kontaktpunkti määramisest või asutamisest?</w:t>
            </w:r>
          </w:p>
        </w:tc>
        <w:tc>
          <w:tcPr>
            <w:tcW w:w="8359" w:type="dxa"/>
          </w:tcPr>
          <w:p w14:paraId="2C30498B" w14:textId="77777777" w:rsidR="008525AD" w:rsidRPr="00837B6D" w:rsidRDefault="008525AD" w:rsidP="000E7D20"/>
        </w:tc>
      </w:tr>
      <w:tr w:rsidR="008525AD" w:rsidRPr="00837B6D" w14:paraId="07624197" w14:textId="77777777" w:rsidTr="00D124A1">
        <w:tc>
          <w:tcPr>
            <w:tcW w:w="843" w:type="dxa"/>
          </w:tcPr>
          <w:p w14:paraId="6743B9BA" w14:textId="72314E0C" w:rsidR="008525AD" w:rsidRPr="00837B6D" w:rsidRDefault="000E6602" w:rsidP="000E7D20">
            <w:r w:rsidRPr="00837B6D">
              <w:t>2.6</w:t>
            </w:r>
          </w:p>
        </w:tc>
        <w:tc>
          <w:tcPr>
            <w:tcW w:w="5245" w:type="dxa"/>
          </w:tcPr>
          <w:p w14:paraId="2C390257" w14:textId="58F9BA5B" w:rsidR="008525AD" w:rsidRPr="00837B6D" w:rsidRDefault="008525AD" w:rsidP="000E7D20">
            <w:r w:rsidRPr="00837B6D">
              <w:t>Millised on määratud pädevate asutuste ja ühtse kontaktpunkti vahendid ja suutlikkus oma ülesannete täitmiseks Eestis?</w:t>
            </w:r>
          </w:p>
          <w:p w14:paraId="221BA16B" w14:textId="7EA07869" w:rsidR="008525AD" w:rsidRPr="00837B6D" w:rsidRDefault="008525AD" w:rsidP="000E7D20">
            <w:pPr>
              <w:rPr>
                <w:rFonts w:asciiTheme="minorHAnsi" w:hAnsiTheme="minorHAnsi" w:cstheme="minorHAnsi"/>
                <w:szCs w:val="24"/>
              </w:rPr>
            </w:pPr>
            <w:r w:rsidRPr="00837B6D">
              <w:rPr>
                <w:rFonts w:asciiTheme="minorHAnsi" w:hAnsiTheme="minorHAnsi"/>
                <w:color w:val="000000"/>
              </w:rPr>
              <w:t>Palun kirjeldage oma vastuses nende asutuste peamisi rahalisi, tehnilisi ja inimressursse ning mis tahes kehtivat korda või suutlikkust, millega tagatakse nende järelevalvefunktsioonide (nagu seire, kontrollid või auditid) täitmine.</w:t>
            </w:r>
          </w:p>
        </w:tc>
        <w:tc>
          <w:tcPr>
            <w:tcW w:w="8359" w:type="dxa"/>
          </w:tcPr>
          <w:p w14:paraId="190C493C" w14:textId="77777777" w:rsidR="008525AD" w:rsidRPr="00837B6D" w:rsidRDefault="008525AD" w:rsidP="000E7D20"/>
        </w:tc>
      </w:tr>
      <w:tr w:rsidR="008525AD" w:rsidRPr="00837B6D" w14:paraId="0FF7D091" w14:textId="77777777" w:rsidTr="00D124A1">
        <w:tc>
          <w:tcPr>
            <w:tcW w:w="843" w:type="dxa"/>
          </w:tcPr>
          <w:p w14:paraId="5F7AF992" w14:textId="4908275B" w:rsidR="008525AD" w:rsidRPr="00837B6D" w:rsidRDefault="000E6602" w:rsidP="000E7D20">
            <w:r w:rsidRPr="00837B6D">
              <w:t>2.7</w:t>
            </w:r>
          </w:p>
        </w:tc>
        <w:tc>
          <w:tcPr>
            <w:tcW w:w="5245" w:type="dxa"/>
          </w:tcPr>
          <w:p w14:paraId="0FE27913" w14:textId="540409B8" w:rsidR="00F95A42" w:rsidRPr="00837B6D" w:rsidRDefault="00F95A42" w:rsidP="00F95A42">
            <w:r w:rsidRPr="00837B6D">
              <w:t>Kas olete vastu võtnud riikliku strateegia elutähtsa teenuse osutajate toimepidevuse suurendamiseks (et täita elutähtsa teenuse osutajate toimepidevuse direktiivi artikli 4 nõuet)?</w:t>
            </w:r>
          </w:p>
          <w:p w14:paraId="7E4B7ADB" w14:textId="3EFB158E" w:rsidR="00F95A42" w:rsidRPr="00837B6D" w:rsidRDefault="00BE6295" w:rsidP="00F95A42">
            <w:r w:rsidRPr="00837B6D">
              <w:lastRenderedPageBreak/>
              <w:t>Kui jah, siis palun kirjeldage täiendavalt strateegia põhielemente kooskõlas elutähtsa teenuse osutajate toimepidevuse direktiivi artikliga 4 (nt strateegilised eesmärgid ja prioriteedid, juhtimiskord, toimepidevuse suurendamise meetmed ja koordineerimismehhanismid).</w:t>
            </w:r>
          </w:p>
          <w:p w14:paraId="1EF15CBA" w14:textId="77777777" w:rsidR="008525AD" w:rsidRPr="00837B6D" w:rsidRDefault="00F95A42" w:rsidP="005E3F64">
            <w:pPr>
              <w:keepNext/>
            </w:pPr>
            <w:r w:rsidRPr="00837B6D">
              <w:t>Kui riiklikku strateegiat ei ole veel vastu võetud, kirjeldage edasisi kavandatud samme, pidades silmas elutähtsa teenuse osutajate toimepidevuse direktiivis sätestatud tähtaega.</w:t>
            </w:r>
          </w:p>
          <w:p w14:paraId="0BC54D54" w14:textId="3A51FDD5" w:rsidR="00DA7854" w:rsidRPr="00837B6D" w:rsidRDefault="00DA7854" w:rsidP="00F95A42">
            <w:r w:rsidRPr="00837B6D">
              <w:t>(vt ka dokumentide loetelu, punkt 2)</w:t>
            </w:r>
          </w:p>
        </w:tc>
        <w:tc>
          <w:tcPr>
            <w:tcW w:w="8359" w:type="dxa"/>
          </w:tcPr>
          <w:p w14:paraId="2B344996" w14:textId="77777777" w:rsidR="008525AD" w:rsidRPr="00837B6D" w:rsidRDefault="008525AD" w:rsidP="000E7D20"/>
        </w:tc>
      </w:tr>
      <w:tr w:rsidR="00F95A42" w:rsidRPr="00837B6D" w14:paraId="7A2D4A2D" w14:textId="77777777" w:rsidTr="00D124A1">
        <w:tc>
          <w:tcPr>
            <w:tcW w:w="843" w:type="dxa"/>
          </w:tcPr>
          <w:p w14:paraId="299E7DF6" w14:textId="3205CA9C" w:rsidR="00F95A42" w:rsidRPr="00837B6D" w:rsidRDefault="000E6602" w:rsidP="000E7D20">
            <w:r w:rsidRPr="00837B6D">
              <w:t>2.8</w:t>
            </w:r>
          </w:p>
        </w:tc>
        <w:tc>
          <w:tcPr>
            <w:tcW w:w="5245" w:type="dxa"/>
          </w:tcPr>
          <w:p w14:paraId="7A5C58BB" w14:textId="2B4C219C" w:rsidR="00607900" w:rsidRPr="00837B6D" w:rsidRDefault="00607900" w:rsidP="000E7D20">
            <w:r w:rsidRPr="00837B6D">
              <w:t>Kas Eesti on viinud läbi või alustanud elutähtsa teenuse osutajate toimepidevuse direktiivi artiklis 5 nõutud riiklikud riskianalüüside tegemise?</w:t>
            </w:r>
          </w:p>
          <w:p w14:paraId="5F18FFBA" w14:textId="77777777" w:rsidR="00D14D5B" w:rsidRPr="00837B6D" w:rsidRDefault="00607900" w:rsidP="000E7D20">
            <w:r w:rsidRPr="00837B6D">
              <w:t>Kui jah, siis kirjeldage praegust olukorda ja metoodika peamisi osi (nt ulatus, sagedus, vastutavad asutused, arvesse võetud peamised riskikategooriad ja kuidas võetakse arvesse valdkonnaülest või piiriülest sõltuvust).</w:t>
            </w:r>
          </w:p>
          <w:p w14:paraId="1F38B7DA" w14:textId="0CF64746" w:rsidR="003B63C2" w:rsidRPr="00837B6D" w:rsidRDefault="003B63C2" w:rsidP="005E3F64">
            <w:pPr>
              <w:keepNext/>
            </w:pPr>
            <w:r w:rsidRPr="00837B6D">
              <w:t xml:space="preserve">Kui riskianalüüsi ei ole veel tehtud, kirjeldage kavandatud edasisi samme, pidades silmas </w:t>
            </w:r>
            <w:r w:rsidRPr="00837B6D">
              <w:lastRenderedPageBreak/>
              <w:t>elutähtsa teenuse osutajate toimepidevuse direktiivis sätestatud tähtaega.</w:t>
            </w:r>
          </w:p>
          <w:p w14:paraId="405309CE" w14:textId="0971E1F7" w:rsidR="00DA7854" w:rsidRPr="00837B6D" w:rsidRDefault="00DA7854" w:rsidP="000E7D20">
            <w:r w:rsidRPr="00837B6D">
              <w:t>(vt ka dokumentide loetelu, punktid 3 ja 4)</w:t>
            </w:r>
          </w:p>
        </w:tc>
        <w:tc>
          <w:tcPr>
            <w:tcW w:w="8359" w:type="dxa"/>
          </w:tcPr>
          <w:p w14:paraId="4CABE998" w14:textId="77777777" w:rsidR="00F95A42" w:rsidRPr="00837B6D" w:rsidRDefault="00F95A42" w:rsidP="000E7D20"/>
        </w:tc>
      </w:tr>
      <w:tr w:rsidR="00F95A42" w:rsidRPr="00837B6D" w14:paraId="6E014581" w14:textId="77777777" w:rsidTr="00D124A1">
        <w:tc>
          <w:tcPr>
            <w:tcW w:w="843" w:type="dxa"/>
          </w:tcPr>
          <w:p w14:paraId="0427376F" w14:textId="4C3D533E" w:rsidR="00F95A42" w:rsidRPr="00837B6D" w:rsidRDefault="000E6602" w:rsidP="000E7D20">
            <w:r w:rsidRPr="00837B6D">
              <w:t>2.9</w:t>
            </w:r>
          </w:p>
        </w:tc>
        <w:tc>
          <w:tcPr>
            <w:tcW w:w="5245" w:type="dxa"/>
          </w:tcPr>
          <w:p w14:paraId="5CBE5F42" w14:textId="68BA2530" w:rsidR="00F95A42" w:rsidRPr="00837B6D" w:rsidRDefault="00F95A42" w:rsidP="00F95A42">
            <w:r w:rsidRPr="00837B6D">
              <w:t>Kas olete Eestis juba identifitseerinud elutähtsa teenuse osutajad ja milliseid kriteeriume olete kasutanud nende kindlaksmääramiseks (elutähtsa teenuse osutajate toimepidevuse direktiivi artikkel 6)?</w:t>
            </w:r>
          </w:p>
          <w:p w14:paraId="37205BF8" w14:textId="77777777" w:rsidR="00F95A42" w:rsidRPr="00837B6D" w:rsidRDefault="00F95A42" w:rsidP="005E3F64">
            <w:pPr>
              <w:keepNext/>
            </w:pPr>
            <w:r w:rsidRPr="00837B6D">
              <w:t>Kui tegelete alles selliste üksuste identifitseerimisega, siis palun kirjeldage praegust olukorda ja kasutatavat metoodikat.</w:t>
            </w:r>
          </w:p>
          <w:p w14:paraId="6F863FF0" w14:textId="5BD2940F" w:rsidR="00DA7854" w:rsidRPr="00837B6D" w:rsidRDefault="00DA7854" w:rsidP="00F95A42">
            <w:r w:rsidRPr="00837B6D">
              <w:t>(vt ka dokumentide loetelu, punkt 7)</w:t>
            </w:r>
          </w:p>
        </w:tc>
        <w:tc>
          <w:tcPr>
            <w:tcW w:w="8359" w:type="dxa"/>
          </w:tcPr>
          <w:p w14:paraId="0C4FD73F" w14:textId="77777777" w:rsidR="00F95A42" w:rsidRPr="00837B6D" w:rsidRDefault="00F95A42" w:rsidP="000E7D20"/>
        </w:tc>
      </w:tr>
      <w:tr w:rsidR="008525AD" w:rsidRPr="00837B6D" w14:paraId="5F7400A4" w14:textId="77777777" w:rsidTr="00D124A1">
        <w:tc>
          <w:tcPr>
            <w:tcW w:w="843" w:type="dxa"/>
          </w:tcPr>
          <w:p w14:paraId="310912AF" w14:textId="6BA199E2" w:rsidR="008525AD" w:rsidRPr="00837B6D" w:rsidRDefault="000E6602" w:rsidP="000E7D20">
            <w:r w:rsidRPr="00837B6D">
              <w:t>2.10</w:t>
            </w:r>
          </w:p>
        </w:tc>
        <w:tc>
          <w:tcPr>
            <w:tcW w:w="5245" w:type="dxa"/>
          </w:tcPr>
          <w:p w14:paraId="441E8C68" w14:textId="2E306F33" w:rsidR="008525AD" w:rsidRPr="00837B6D" w:rsidRDefault="008525AD" w:rsidP="000E7D20">
            <w:r w:rsidRPr="00837B6D">
              <w:t>Millised meetmed või algatused on kehtestatud, et toetada elutähtsate teenuste osutajaid nende toimepidevuse tugevdamisel (näiteks suuniste, koolituste, õppuste või metoodilise toe kaudu)?</w:t>
            </w:r>
          </w:p>
          <w:p w14:paraId="2FABB68F" w14:textId="77777777" w:rsidR="008525AD" w:rsidRPr="00837B6D" w:rsidRDefault="008525AD" w:rsidP="005E3F64">
            <w:pPr>
              <w:keepNext/>
            </w:pPr>
            <w:r w:rsidRPr="00837B6D">
              <w:t>Palun märkige oma vastuses, kas need meetmed töötatakse välja riigi tasandil või koostöös ELi institutsioonide/asutuste või teiste liikmesriikidega.</w:t>
            </w:r>
          </w:p>
          <w:p w14:paraId="62FD3A89" w14:textId="599097D9" w:rsidR="00DA7854" w:rsidRPr="00837B6D" w:rsidRDefault="00DA7854" w:rsidP="000E7D20">
            <w:r w:rsidRPr="00837B6D">
              <w:t>(vt ka dokumentide loetelu, punkt 8)</w:t>
            </w:r>
          </w:p>
        </w:tc>
        <w:tc>
          <w:tcPr>
            <w:tcW w:w="8359" w:type="dxa"/>
          </w:tcPr>
          <w:p w14:paraId="27BB81EC" w14:textId="68ACBCEE" w:rsidR="008525AD" w:rsidRPr="00837B6D" w:rsidRDefault="00837B6D" w:rsidP="000E7D20">
            <w:r w:rsidRPr="00837B6D">
              <w:t>.</w:t>
            </w:r>
          </w:p>
        </w:tc>
      </w:tr>
      <w:tr w:rsidR="008525AD" w:rsidRPr="00837B6D" w14:paraId="4B6CCEEC" w14:textId="77777777" w:rsidTr="00D124A1">
        <w:tc>
          <w:tcPr>
            <w:tcW w:w="843" w:type="dxa"/>
          </w:tcPr>
          <w:p w14:paraId="5041CADA" w14:textId="0F38DBEF" w:rsidR="008525AD" w:rsidRPr="00837B6D" w:rsidRDefault="000E6602" w:rsidP="000E7D20">
            <w:r w:rsidRPr="00837B6D">
              <w:lastRenderedPageBreak/>
              <w:t>2.11</w:t>
            </w:r>
          </w:p>
        </w:tc>
        <w:tc>
          <w:tcPr>
            <w:tcW w:w="5245" w:type="dxa"/>
          </w:tcPr>
          <w:p w14:paraId="070FF5E0" w14:textId="5139DE54" w:rsidR="008525AD" w:rsidRPr="00837B6D" w:rsidRDefault="008525AD" w:rsidP="000E7D20">
            <w:r w:rsidRPr="00837B6D">
              <w:t>Kuidas käsitletakse teie elutähtsa taristu toimepidevuse riiklikus raamistikus töötajate turvalisust, sealhulgas tundlikke ülesandeid täitvate töötajate võimalikke taustakontrolle (elutähtsate teenuste osutajate toimepidevuse direktiivi artikli 14 alusel)?</w:t>
            </w:r>
          </w:p>
          <w:p w14:paraId="0A583C57" w14:textId="683EDEBD" w:rsidR="008525AD" w:rsidRPr="00837B6D" w:rsidRDefault="008525AD" w:rsidP="000E7D20">
            <w:r w:rsidRPr="00837B6D">
              <w:t>Palun märkige, millised on üldnõuded ja kuidas on vastutus jaotatud pädevate asutuste ja elutähtsa teenuse osutajate vahel.</w:t>
            </w:r>
          </w:p>
        </w:tc>
        <w:tc>
          <w:tcPr>
            <w:tcW w:w="8359" w:type="dxa"/>
          </w:tcPr>
          <w:p w14:paraId="760F7E4A" w14:textId="77777777" w:rsidR="008525AD" w:rsidRPr="00837B6D" w:rsidRDefault="008525AD" w:rsidP="000E7D20"/>
        </w:tc>
      </w:tr>
      <w:tr w:rsidR="008525AD" w:rsidRPr="00837B6D" w14:paraId="183713CC" w14:textId="77777777" w:rsidTr="00D124A1">
        <w:tc>
          <w:tcPr>
            <w:tcW w:w="843" w:type="dxa"/>
          </w:tcPr>
          <w:p w14:paraId="284B1F42" w14:textId="4130F707" w:rsidR="008525AD" w:rsidRPr="00837B6D" w:rsidRDefault="000E6602" w:rsidP="000E7D20">
            <w:r w:rsidRPr="00837B6D">
              <w:t>2.12</w:t>
            </w:r>
          </w:p>
        </w:tc>
        <w:tc>
          <w:tcPr>
            <w:tcW w:w="5245" w:type="dxa"/>
          </w:tcPr>
          <w:p w14:paraId="64FAF38D" w14:textId="1009642C" w:rsidR="008525AD" w:rsidRPr="00837B6D" w:rsidRDefault="008525AD" w:rsidP="000E7D20">
            <w:pPr>
              <w:rPr>
                <w:rFonts w:asciiTheme="minorHAnsi" w:hAnsiTheme="minorHAnsi" w:cstheme="minorHAnsi"/>
                <w:szCs w:val="24"/>
              </w:rPr>
            </w:pPr>
            <w:r w:rsidRPr="00837B6D">
              <w:rPr>
                <w:rFonts w:asciiTheme="minorHAnsi" w:hAnsiTheme="minorHAnsi"/>
              </w:rPr>
              <w:t>Kuidas määrasite Eestit esindava liikme elutähtsa teenuse osutajate toimepidevuse töörühma (CERG) ja mis asutus see on?</w:t>
            </w:r>
          </w:p>
          <w:p w14:paraId="0A5E5A7E" w14:textId="5D13B7BC" w:rsidR="008525AD" w:rsidRPr="00837B6D" w:rsidRDefault="008525AD" w:rsidP="000E7D20">
            <w:pPr>
              <w:rPr>
                <w:rFonts w:asciiTheme="minorHAnsi" w:hAnsiTheme="minorHAnsi" w:cstheme="minorHAnsi"/>
                <w:szCs w:val="24"/>
              </w:rPr>
            </w:pPr>
            <w:r w:rsidRPr="00837B6D">
              <w:rPr>
                <w:rFonts w:asciiTheme="minorHAnsi" w:hAnsiTheme="minorHAnsi"/>
              </w:rPr>
              <w:t>Palun märkige ka, kuidas CERGi teavet või tulemusi jagatakse ja kasutatakse Eesti elutähtsa taristu kaitse ja elutähtsa teenuse osutajate toimepidevuse süsteemis.</w:t>
            </w:r>
          </w:p>
        </w:tc>
        <w:tc>
          <w:tcPr>
            <w:tcW w:w="8359" w:type="dxa"/>
          </w:tcPr>
          <w:p w14:paraId="60C24753" w14:textId="77777777" w:rsidR="008525AD" w:rsidRPr="00837B6D" w:rsidRDefault="008525AD" w:rsidP="000E7D20"/>
        </w:tc>
      </w:tr>
      <w:tr w:rsidR="008525AD" w:rsidRPr="00837B6D" w14:paraId="7804BDA6" w14:textId="77777777" w:rsidTr="00D124A1">
        <w:tc>
          <w:tcPr>
            <w:tcW w:w="843" w:type="dxa"/>
          </w:tcPr>
          <w:p w14:paraId="13FF2804" w14:textId="1954F5C5" w:rsidR="008525AD" w:rsidRPr="00837B6D" w:rsidRDefault="000E6602" w:rsidP="000E7D20">
            <w:r w:rsidRPr="00837B6D">
              <w:t>2.13</w:t>
            </w:r>
          </w:p>
        </w:tc>
        <w:tc>
          <w:tcPr>
            <w:tcW w:w="5245" w:type="dxa"/>
          </w:tcPr>
          <w:p w14:paraId="3EAEF00E" w14:textId="3B4912D8" w:rsidR="008525AD" w:rsidRPr="00837B6D" w:rsidRDefault="008525AD" w:rsidP="000E7D20">
            <w:r w:rsidRPr="00837B6D">
              <w:t>Kas teie riigisisestes õigusaktides on kehtestatud eeskirjad või karistused juhuks, kui ettevõtjad või ametiasutused ei täida elutähtsa teenuse osutajate toimepidevuse direktiivis sätestatud kohustusi?</w:t>
            </w:r>
          </w:p>
          <w:p w14:paraId="648BB674" w14:textId="77777777" w:rsidR="00D14D5B" w:rsidRPr="00837B6D" w:rsidRDefault="008525AD" w:rsidP="000E7D20">
            <w:r w:rsidRPr="00837B6D">
              <w:t xml:space="preserve">Kui jah, siis palun kirjeldage nende üldist laadi (nt kas tegu on haldus- või finantskaristustega) ja </w:t>
            </w:r>
            <w:r w:rsidRPr="00837B6D">
              <w:lastRenderedPageBreak/>
              <w:t>seda, millised asutused vastutavad nende kohaldamise eest.</w:t>
            </w:r>
          </w:p>
          <w:p w14:paraId="583C1151" w14:textId="5D175E5B" w:rsidR="008525AD" w:rsidRPr="00837B6D" w:rsidRDefault="00D57E95" w:rsidP="000E7D20">
            <w:r w:rsidRPr="00837B6D">
              <w:t>Lisaks täpsustage, kas nendest eeskirjadest või karistustest on komisjonile teatatud.</w:t>
            </w:r>
          </w:p>
        </w:tc>
        <w:tc>
          <w:tcPr>
            <w:tcW w:w="8359" w:type="dxa"/>
          </w:tcPr>
          <w:p w14:paraId="13712E2A" w14:textId="77777777" w:rsidR="008525AD" w:rsidRPr="00837B6D" w:rsidRDefault="008525AD" w:rsidP="000E7D20"/>
        </w:tc>
      </w:tr>
      <w:tr w:rsidR="008525AD" w:rsidRPr="00837B6D" w14:paraId="2D0EC11F" w14:textId="77777777" w:rsidTr="00D124A1">
        <w:tc>
          <w:tcPr>
            <w:tcW w:w="843" w:type="dxa"/>
          </w:tcPr>
          <w:p w14:paraId="68EC7294" w14:textId="7EC94865" w:rsidR="008525AD" w:rsidRPr="00837B6D" w:rsidRDefault="000E6602" w:rsidP="000E7D20">
            <w:r w:rsidRPr="00837B6D">
              <w:t>2.14</w:t>
            </w:r>
          </w:p>
        </w:tc>
        <w:tc>
          <w:tcPr>
            <w:tcW w:w="5245" w:type="dxa"/>
          </w:tcPr>
          <w:p w14:paraId="541F36EC" w14:textId="77777777" w:rsidR="00D14D5B" w:rsidRPr="00837B6D" w:rsidRDefault="008525AD" w:rsidP="000E7D20">
            <w:r w:rsidRPr="00837B6D">
              <w:t>Kas Eesti palus elutähtsa teenuse osutajate toimepidevust käsitleva direktiivi ülevõtmise ajal komisjonilt või muudelt ELi asutustelt toetust või suuniseid?</w:t>
            </w:r>
          </w:p>
          <w:p w14:paraId="2137EC5F" w14:textId="5EE36179" w:rsidR="00F95A42" w:rsidRPr="00837B6D" w:rsidRDefault="008525AD" w:rsidP="000E7D20">
            <w:r w:rsidRPr="00837B6D">
              <w:t>Kui jah, siis palun kirjeldage komisjoni või muude ELi asutuste poolt selles protsessis antud abi ja märkige, kas selline toetus või suunised olid Eestile kasulikud.</w:t>
            </w:r>
          </w:p>
          <w:p w14:paraId="2AE7CB46" w14:textId="3ED4554B" w:rsidR="008525AD" w:rsidRPr="00837B6D" w:rsidRDefault="00F95A42" w:rsidP="000E7D20">
            <w:r w:rsidRPr="00837B6D">
              <w:t>Vajaduse korral tooge näiteid ja märkige valdkonnad, kus oleks abi täiendavast toetusest.</w:t>
            </w:r>
          </w:p>
        </w:tc>
        <w:tc>
          <w:tcPr>
            <w:tcW w:w="8359" w:type="dxa"/>
          </w:tcPr>
          <w:p w14:paraId="196E06FC" w14:textId="77777777" w:rsidR="008525AD" w:rsidRPr="00837B6D" w:rsidRDefault="008525AD" w:rsidP="000E7D20"/>
        </w:tc>
      </w:tr>
      <w:tr w:rsidR="008525AD" w:rsidRPr="00837B6D" w14:paraId="18FAFF09" w14:textId="77777777" w:rsidTr="00D124A1">
        <w:tc>
          <w:tcPr>
            <w:tcW w:w="843" w:type="dxa"/>
          </w:tcPr>
          <w:p w14:paraId="47D97FC1" w14:textId="1B13EEA6" w:rsidR="008525AD" w:rsidRPr="00837B6D" w:rsidRDefault="000E6602" w:rsidP="000E7D20">
            <w:r w:rsidRPr="00837B6D">
              <w:t>2.15</w:t>
            </w:r>
          </w:p>
        </w:tc>
        <w:tc>
          <w:tcPr>
            <w:tcW w:w="5245" w:type="dxa"/>
          </w:tcPr>
          <w:p w14:paraId="7E06DF0F" w14:textId="77777777" w:rsidR="008525AD" w:rsidRPr="00837B6D" w:rsidRDefault="008525AD" w:rsidP="000E7D20">
            <w:pPr>
              <w:rPr>
                <w:rFonts w:asciiTheme="minorHAnsi" w:hAnsiTheme="minorHAnsi" w:cstheme="minorHAnsi"/>
                <w:szCs w:val="24"/>
              </w:rPr>
            </w:pPr>
            <w:r w:rsidRPr="00837B6D">
              <w:rPr>
                <w:rFonts w:asciiTheme="minorHAnsi" w:hAnsiTheme="minorHAnsi"/>
                <w:color w:val="000000"/>
              </w:rPr>
              <w:t>Kas olete lisaks saadud välisele toele puutunud kokku konkreetsete probleemidega või saanud õppetunde seoses riikliku korra kooskõlla viimisega ELi tasandi toimepidavusalaste nõuetega?</w:t>
            </w:r>
          </w:p>
        </w:tc>
        <w:tc>
          <w:tcPr>
            <w:tcW w:w="8359" w:type="dxa"/>
          </w:tcPr>
          <w:p w14:paraId="68A83B62" w14:textId="77777777" w:rsidR="008525AD" w:rsidRPr="00837B6D" w:rsidRDefault="008525AD" w:rsidP="000E7D20"/>
        </w:tc>
      </w:tr>
      <w:tr w:rsidR="004B16AB" w:rsidRPr="00837B6D" w14:paraId="51D32947" w14:textId="77777777" w:rsidTr="00D124A1">
        <w:tc>
          <w:tcPr>
            <w:tcW w:w="843" w:type="dxa"/>
          </w:tcPr>
          <w:p w14:paraId="6724CFC7" w14:textId="26C2F0FE" w:rsidR="004B16AB" w:rsidRPr="00837B6D" w:rsidRDefault="000E6602" w:rsidP="004B16AB">
            <w:r w:rsidRPr="00837B6D">
              <w:t>2.16</w:t>
            </w:r>
          </w:p>
        </w:tc>
        <w:tc>
          <w:tcPr>
            <w:tcW w:w="5245" w:type="dxa"/>
          </w:tcPr>
          <w:p w14:paraId="199BE858" w14:textId="77777777" w:rsidR="004B16AB" w:rsidRPr="00837B6D" w:rsidRDefault="004B16AB" w:rsidP="005E3F64">
            <w:pPr>
              <w:keepNext/>
            </w:pPr>
            <w:r w:rsidRPr="00837B6D">
              <w:t>Kas kavatsete oma riiklikus õigus- ja poliitikaraamistikus rakendada meetmeid, mis on elutähtsa teenuse osutajate toimepidevuse direktiivis nõututest rangemad?</w:t>
            </w:r>
          </w:p>
          <w:p w14:paraId="0A43E715" w14:textId="0AA09DF2" w:rsidR="004B16AB" w:rsidRPr="00837B6D" w:rsidRDefault="004B16AB" w:rsidP="004B16AB">
            <w:pPr>
              <w:rPr>
                <w:rFonts w:asciiTheme="minorHAnsi" w:hAnsiTheme="minorHAnsi" w:cstheme="minorHAnsi"/>
                <w:color w:val="000000"/>
                <w:szCs w:val="24"/>
              </w:rPr>
            </w:pPr>
            <w:r w:rsidRPr="00837B6D">
              <w:t>Kui jah, siis palun kirjeldage neid lühidalt.</w:t>
            </w:r>
          </w:p>
        </w:tc>
        <w:tc>
          <w:tcPr>
            <w:tcW w:w="8359" w:type="dxa"/>
          </w:tcPr>
          <w:p w14:paraId="6A04B651" w14:textId="77777777" w:rsidR="004B16AB" w:rsidRPr="00837B6D" w:rsidRDefault="004B16AB" w:rsidP="004B16AB"/>
        </w:tc>
      </w:tr>
      <w:tr w:rsidR="004B16AB" w:rsidRPr="00837B6D" w14:paraId="35D070FA" w14:textId="77777777" w:rsidTr="00D124A1">
        <w:tc>
          <w:tcPr>
            <w:tcW w:w="14447" w:type="dxa"/>
            <w:gridSpan w:val="3"/>
          </w:tcPr>
          <w:p w14:paraId="7016CD57" w14:textId="01BEF8FB" w:rsidR="004B16AB" w:rsidRPr="00837B6D" w:rsidRDefault="004B16AB" w:rsidP="005E3F64">
            <w:pPr>
              <w:pStyle w:val="ListParagraph"/>
              <w:keepNext/>
              <w:numPr>
                <w:ilvl w:val="0"/>
                <w:numId w:val="12"/>
              </w:numPr>
              <w:rPr>
                <w:b/>
                <w:bCs/>
              </w:rPr>
            </w:pPr>
            <w:r w:rsidRPr="00837B6D">
              <w:rPr>
                <w:b/>
              </w:rPr>
              <w:lastRenderedPageBreak/>
              <w:t>Teabe jagamise ja koordineerimise menetlused piiriülese mõjuga intsidentide korral, sealhulgas energia- ja transpordisektoris</w:t>
            </w:r>
          </w:p>
        </w:tc>
      </w:tr>
      <w:tr w:rsidR="004B16AB" w:rsidRPr="00837B6D" w14:paraId="7EB5B646" w14:textId="77777777" w:rsidTr="00D124A1">
        <w:tc>
          <w:tcPr>
            <w:tcW w:w="843" w:type="dxa"/>
          </w:tcPr>
          <w:p w14:paraId="188AEFBA" w14:textId="6912E8CC" w:rsidR="004B16AB" w:rsidRPr="00837B6D" w:rsidRDefault="000E6602" w:rsidP="004B16AB">
            <w:r w:rsidRPr="00837B6D">
              <w:t>3.1</w:t>
            </w:r>
          </w:p>
        </w:tc>
        <w:tc>
          <w:tcPr>
            <w:tcW w:w="5245" w:type="dxa"/>
          </w:tcPr>
          <w:p w14:paraId="251B824C" w14:textId="5A820663" w:rsidR="004B16AB" w:rsidRPr="00837B6D" w:rsidRDefault="004B16AB" w:rsidP="004B16AB">
            <w:r w:rsidRPr="00837B6D">
              <w:t>Kuidas jälgite tekkivaid riske või võimalikke häireid, mis võivad mõjutada Eesti elutähtsat taristut?</w:t>
            </w:r>
          </w:p>
          <w:p w14:paraId="5327107F" w14:textId="77777777" w:rsidR="004B16AB" w:rsidRPr="00837B6D" w:rsidRDefault="004B16AB" w:rsidP="005E3F64">
            <w:pPr>
              <w:keepNext/>
            </w:pPr>
            <w:r w:rsidRPr="00837B6D">
              <w:t>Palun kirjeldage oma vastuses olukorrateadlikkuse ja varajase hoiatamise peamist korda (sealhulgas seirevahendeid, riskinäitajaid ja teabevooge riigisisestest või ELi tasandi allikatest).</w:t>
            </w:r>
          </w:p>
          <w:p w14:paraId="2B625B47" w14:textId="012FAAD4" w:rsidR="009B05FE" w:rsidRPr="00837B6D" w:rsidRDefault="009B05FE" w:rsidP="004B16AB">
            <w:r w:rsidRPr="00837B6D">
              <w:t>(vt dokumentide loetelu, punkt 10)</w:t>
            </w:r>
          </w:p>
        </w:tc>
        <w:tc>
          <w:tcPr>
            <w:tcW w:w="8359" w:type="dxa"/>
          </w:tcPr>
          <w:p w14:paraId="77547913" w14:textId="77777777" w:rsidR="004B16AB" w:rsidRPr="00837B6D" w:rsidRDefault="004B16AB" w:rsidP="004B16AB"/>
        </w:tc>
      </w:tr>
      <w:tr w:rsidR="004B16AB" w:rsidRPr="00837B6D" w14:paraId="1F509762" w14:textId="77777777" w:rsidTr="00D124A1">
        <w:tc>
          <w:tcPr>
            <w:tcW w:w="843" w:type="dxa"/>
          </w:tcPr>
          <w:p w14:paraId="4651820A" w14:textId="13F97BC1" w:rsidR="004B16AB" w:rsidRPr="00837B6D" w:rsidRDefault="000E6602" w:rsidP="004B16AB">
            <w:r w:rsidRPr="00837B6D">
              <w:t>3.2</w:t>
            </w:r>
          </w:p>
        </w:tc>
        <w:tc>
          <w:tcPr>
            <w:tcW w:w="5245" w:type="dxa"/>
          </w:tcPr>
          <w:p w14:paraId="3FF6A023" w14:textId="77777777" w:rsidR="004B16AB" w:rsidRPr="00837B6D" w:rsidRDefault="004B16AB" w:rsidP="004B16AB">
            <w:pPr>
              <w:rPr>
                <w:rFonts w:asciiTheme="minorHAnsi" w:hAnsiTheme="minorHAnsi" w:cstheme="minorHAnsi"/>
                <w:szCs w:val="24"/>
              </w:rPr>
            </w:pPr>
            <w:r w:rsidRPr="00837B6D">
              <w:rPr>
                <w:rFonts w:asciiTheme="minorHAnsi" w:hAnsiTheme="minorHAnsi"/>
              </w:rPr>
              <w:t>Millised menetlused on kasutusel, et teenuse osutajad saaksid teavitada pädevaid asutusi olulistest intsidentidest?</w:t>
            </w:r>
          </w:p>
          <w:p w14:paraId="736A24C5" w14:textId="2E36E29E" w:rsidR="004B16AB" w:rsidRPr="00837B6D" w:rsidRDefault="004B16AB" w:rsidP="004B16AB">
            <w:r w:rsidRPr="00837B6D">
              <w:rPr>
                <w:rFonts w:asciiTheme="minorHAnsi" w:hAnsiTheme="minorHAnsi"/>
                <w:color w:val="000000"/>
              </w:rPr>
              <w:t>Kuidas tagatakse teabe õigeaegse ja täpse esitamise?</w:t>
            </w:r>
          </w:p>
        </w:tc>
        <w:tc>
          <w:tcPr>
            <w:tcW w:w="8359" w:type="dxa"/>
          </w:tcPr>
          <w:p w14:paraId="4A119366" w14:textId="77777777" w:rsidR="004B16AB" w:rsidRPr="00837B6D" w:rsidRDefault="004B16AB" w:rsidP="004B16AB"/>
        </w:tc>
      </w:tr>
      <w:tr w:rsidR="004B16AB" w:rsidRPr="00837B6D" w14:paraId="65C02B1F" w14:textId="77777777" w:rsidTr="00D124A1">
        <w:tc>
          <w:tcPr>
            <w:tcW w:w="843" w:type="dxa"/>
          </w:tcPr>
          <w:p w14:paraId="7965A2D4" w14:textId="310502E9" w:rsidR="004B16AB" w:rsidRPr="00837B6D" w:rsidRDefault="000E6602" w:rsidP="004B16AB">
            <w:r w:rsidRPr="00837B6D">
              <w:t>3.3</w:t>
            </w:r>
          </w:p>
        </w:tc>
        <w:tc>
          <w:tcPr>
            <w:tcW w:w="5245" w:type="dxa"/>
          </w:tcPr>
          <w:p w14:paraId="3BF4F2A2" w14:textId="1CC8E32A" w:rsidR="004B16AB" w:rsidRPr="00837B6D" w:rsidRDefault="004B16AB" w:rsidP="004B16AB">
            <w:r w:rsidRPr="00837B6D">
              <w:t>Kuidas koordineerite oma tegevust teiste liikmesriikide/riikidega, kui tegemist on elutähtsate taristutega, mida jagatakse piiriüleselt või millel on piiriülene vastastikune sõltuvus, et kujundada ühine arusaam riskidest ja ülesannetest?</w:t>
            </w:r>
          </w:p>
          <w:p w14:paraId="4B249075" w14:textId="1765EAFF" w:rsidR="004B16AB" w:rsidRPr="00837B6D" w:rsidRDefault="004B16AB" w:rsidP="004B16AB">
            <w:r w:rsidRPr="00837B6D">
              <w:t>Palun kirjeldage oma vastuses, kuidas see koostöö praktikas toimib, kas ühiste hindamiste, kavandamise või muu tegevuse kaudu.</w:t>
            </w:r>
          </w:p>
        </w:tc>
        <w:tc>
          <w:tcPr>
            <w:tcW w:w="8359" w:type="dxa"/>
          </w:tcPr>
          <w:p w14:paraId="54C6B2A4" w14:textId="77777777" w:rsidR="004B16AB" w:rsidRPr="00837B6D" w:rsidRDefault="004B16AB" w:rsidP="004B16AB"/>
        </w:tc>
      </w:tr>
      <w:tr w:rsidR="00A05475" w:rsidRPr="00837B6D" w14:paraId="002F1359" w14:textId="77777777" w:rsidTr="00D124A1">
        <w:tc>
          <w:tcPr>
            <w:tcW w:w="843" w:type="dxa"/>
          </w:tcPr>
          <w:p w14:paraId="5E8ED01E" w14:textId="75FFE84E" w:rsidR="00A05475" w:rsidRPr="00837B6D" w:rsidRDefault="00A05475" w:rsidP="0004716B">
            <w:r w:rsidRPr="00837B6D">
              <w:lastRenderedPageBreak/>
              <w:t>3.4</w:t>
            </w:r>
          </w:p>
        </w:tc>
        <w:tc>
          <w:tcPr>
            <w:tcW w:w="5245" w:type="dxa"/>
          </w:tcPr>
          <w:p w14:paraId="27D3036A" w14:textId="4A5B5E21" w:rsidR="00A05475" w:rsidRPr="00837B6D" w:rsidRDefault="00A05475" w:rsidP="0004716B">
            <w:pPr>
              <w:rPr>
                <w:rFonts w:asciiTheme="minorHAnsi" w:hAnsiTheme="minorHAnsi" w:cstheme="minorHAnsi"/>
                <w:szCs w:val="24"/>
              </w:rPr>
            </w:pPr>
            <w:r w:rsidRPr="00837B6D">
              <w:rPr>
                <w:rFonts w:asciiTheme="minorHAnsi" w:hAnsiTheme="minorHAnsi"/>
              </w:rPr>
              <w:t>Milliste kriteeriumide alusel teevad elutähtsa teenuse osutajad või ametiasutused kindlaks, et tegemist on piiriülese mõjuga intsidendiga?</w:t>
            </w:r>
          </w:p>
        </w:tc>
        <w:tc>
          <w:tcPr>
            <w:tcW w:w="8359" w:type="dxa"/>
          </w:tcPr>
          <w:p w14:paraId="6536BE4A" w14:textId="77777777" w:rsidR="00A05475" w:rsidRPr="00837B6D" w:rsidRDefault="00A05475" w:rsidP="0004716B"/>
        </w:tc>
      </w:tr>
      <w:tr w:rsidR="004B16AB" w:rsidRPr="00837B6D" w14:paraId="35033F0F" w14:textId="77777777" w:rsidTr="00D124A1">
        <w:tc>
          <w:tcPr>
            <w:tcW w:w="843" w:type="dxa"/>
          </w:tcPr>
          <w:p w14:paraId="71CC5095" w14:textId="42095621" w:rsidR="004B16AB" w:rsidRPr="00837B6D" w:rsidRDefault="000E6602" w:rsidP="004B16AB">
            <w:r w:rsidRPr="00837B6D">
              <w:t>3.5</w:t>
            </w:r>
          </w:p>
        </w:tc>
        <w:tc>
          <w:tcPr>
            <w:tcW w:w="5245" w:type="dxa"/>
          </w:tcPr>
          <w:p w14:paraId="463C56FE" w14:textId="0B61DB92" w:rsidR="004B16AB" w:rsidRPr="00837B6D" w:rsidRDefault="004B16AB" w:rsidP="004B16AB">
            <w:r w:rsidRPr="00837B6D">
              <w:t>Milline kord on kehtestatud teiste riikidega koordineerimiseks ja teabe jagamiseks elutähtsat taristut mõjutavate piiriülese tähtsusega intsidentide või piiriülese mõjuga intsidentide korral?</w:t>
            </w:r>
          </w:p>
          <w:p w14:paraId="7F84A023" w14:textId="77777777" w:rsidR="004A19D4" w:rsidRPr="00837B6D" w:rsidRDefault="004B16AB" w:rsidP="005E3F64">
            <w:pPr>
              <w:keepNext/>
            </w:pPr>
            <w:r w:rsidRPr="00837B6D">
              <w:t>Palun loetlege oma vastuses kõik kehtivad lepingud ja kontaktpunktid ning vastastikuse abi kokkulepped. Palun selgitage, kas elutähtsa teenuse osutajate toimepidevuse direktiivi vastuvõtmine on mõjutanud mis tahes kahe- või mitmepoolseid koostöölepinguid teiste riikidega.</w:t>
            </w:r>
          </w:p>
          <w:p w14:paraId="13E239A6" w14:textId="30D0848A" w:rsidR="009B05FE" w:rsidRPr="00837B6D" w:rsidRDefault="009B05FE" w:rsidP="004A19D4">
            <w:r w:rsidRPr="00837B6D">
              <w:t>(vt ka dokumentide loetelu, punkt 11)</w:t>
            </w:r>
          </w:p>
        </w:tc>
        <w:tc>
          <w:tcPr>
            <w:tcW w:w="8359" w:type="dxa"/>
          </w:tcPr>
          <w:p w14:paraId="68CA53F1" w14:textId="77777777" w:rsidR="004B16AB" w:rsidRPr="00837B6D" w:rsidRDefault="004B16AB" w:rsidP="004B16AB"/>
        </w:tc>
      </w:tr>
      <w:tr w:rsidR="004B16AB" w:rsidRPr="00837B6D" w14:paraId="5B974487" w14:textId="77777777" w:rsidTr="00D124A1">
        <w:tc>
          <w:tcPr>
            <w:tcW w:w="843" w:type="dxa"/>
          </w:tcPr>
          <w:p w14:paraId="7B1D835A" w14:textId="7A4D7611" w:rsidR="004B16AB" w:rsidRPr="00837B6D" w:rsidRDefault="000E6602" w:rsidP="004B16AB">
            <w:r w:rsidRPr="00837B6D">
              <w:t>3.6</w:t>
            </w:r>
          </w:p>
        </w:tc>
        <w:tc>
          <w:tcPr>
            <w:tcW w:w="5245" w:type="dxa"/>
          </w:tcPr>
          <w:p w14:paraId="36450A15" w14:textId="769328AB" w:rsidR="004B16AB" w:rsidRPr="00837B6D" w:rsidRDefault="004B16AB" w:rsidP="004B16AB">
            <w:pPr>
              <w:rPr>
                <w:rFonts w:asciiTheme="minorHAnsi" w:hAnsiTheme="minorHAnsi" w:cstheme="minorHAnsi"/>
                <w:color w:val="000000"/>
                <w:szCs w:val="24"/>
              </w:rPr>
            </w:pPr>
            <w:r w:rsidRPr="00837B6D">
              <w:rPr>
                <w:rFonts w:asciiTheme="minorHAnsi" w:hAnsiTheme="minorHAnsi"/>
              </w:rPr>
              <w:t>Kas Eesti ühtne kontaktpunkt suhtleb piiriülese mõjuga intsidentide korral teiste liikmesriikide, komisjoni või asjaomaste ELi asutustega?</w:t>
            </w:r>
          </w:p>
          <w:p w14:paraId="11A0A12C" w14:textId="7494AC12" w:rsidR="004B16AB" w:rsidRPr="00837B6D" w:rsidRDefault="004B16AB" w:rsidP="004B16AB">
            <w:pPr>
              <w:rPr>
                <w:rFonts w:asciiTheme="minorHAnsi" w:hAnsiTheme="minorHAnsi" w:cstheme="minorHAnsi"/>
                <w:szCs w:val="24"/>
              </w:rPr>
            </w:pPr>
            <w:r w:rsidRPr="00837B6D">
              <w:rPr>
                <w:rFonts w:asciiTheme="minorHAnsi" w:hAnsiTheme="minorHAnsi"/>
              </w:rPr>
              <w:t>Kui jah, siis palun kirjeldage lühidalt, kuidas ta sellistel juhtudel teiste riiklike struktuuridega suhtleb ja koostööd teeb.</w:t>
            </w:r>
          </w:p>
        </w:tc>
        <w:tc>
          <w:tcPr>
            <w:tcW w:w="8359" w:type="dxa"/>
          </w:tcPr>
          <w:p w14:paraId="5A53CAC8" w14:textId="77777777" w:rsidR="004B16AB" w:rsidRPr="00837B6D" w:rsidRDefault="004B16AB" w:rsidP="004B16AB"/>
        </w:tc>
      </w:tr>
      <w:tr w:rsidR="004B16AB" w:rsidRPr="00837B6D" w14:paraId="25B2C08F" w14:textId="77777777" w:rsidTr="00D124A1">
        <w:tc>
          <w:tcPr>
            <w:tcW w:w="843" w:type="dxa"/>
          </w:tcPr>
          <w:p w14:paraId="552CE222" w14:textId="13E9D660" w:rsidR="004B16AB" w:rsidRPr="00837B6D" w:rsidRDefault="000E6602" w:rsidP="004B16AB">
            <w:r w:rsidRPr="00837B6D">
              <w:t>3.7</w:t>
            </w:r>
          </w:p>
        </w:tc>
        <w:tc>
          <w:tcPr>
            <w:tcW w:w="5245" w:type="dxa"/>
          </w:tcPr>
          <w:p w14:paraId="35EC0C31" w14:textId="51E19936" w:rsidR="004B16AB" w:rsidRPr="00837B6D" w:rsidRDefault="00354ACB" w:rsidP="004B16AB">
            <w:pPr>
              <w:rPr>
                <w:rFonts w:asciiTheme="minorHAnsi" w:hAnsiTheme="minorHAnsi" w:cstheme="minorHAnsi"/>
                <w:color w:val="000000"/>
                <w:szCs w:val="24"/>
              </w:rPr>
            </w:pPr>
            <w:r w:rsidRPr="00837B6D">
              <w:rPr>
                <w:rFonts w:asciiTheme="minorHAnsi" w:hAnsiTheme="minorHAnsi"/>
                <w:color w:val="000000"/>
              </w:rPr>
              <w:t xml:space="preserve">Millistel asjaoludel ja millise protsessi kaudu teavitab Eesti komisjoni mitut liikmesriiki </w:t>
            </w:r>
            <w:r w:rsidRPr="00837B6D">
              <w:rPr>
                <w:rFonts w:asciiTheme="minorHAnsi" w:hAnsiTheme="minorHAnsi"/>
                <w:color w:val="000000"/>
              </w:rPr>
              <w:lastRenderedPageBreak/>
              <w:t>mõjutavatest intsidentidest (ELi elutähtsa taristu tegevuskava alusel toimuv teavitamine)?</w:t>
            </w:r>
          </w:p>
          <w:p w14:paraId="3B9C8579" w14:textId="291AA312" w:rsidR="004B16AB" w:rsidRPr="00837B6D" w:rsidRDefault="004B16AB" w:rsidP="004B16AB">
            <w:pPr>
              <w:rPr>
                <w:rFonts w:asciiTheme="minorHAnsi" w:hAnsiTheme="minorHAnsi" w:cstheme="minorHAnsi"/>
                <w:szCs w:val="24"/>
              </w:rPr>
            </w:pPr>
            <w:r w:rsidRPr="00837B6D">
              <w:rPr>
                <w:rFonts w:asciiTheme="minorHAnsi" w:hAnsiTheme="minorHAnsi"/>
                <w:color w:val="000000"/>
              </w:rPr>
              <w:t>Palun kirjeldage, kuidas see otsus tehakse ja kuidas sellest teavitatakse.</w:t>
            </w:r>
          </w:p>
        </w:tc>
        <w:tc>
          <w:tcPr>
            <w:tcW w:w="8359" w:type="dxa"/>
          </w:tcPr>
          <w:p w14:paraId="7EB94C58" w14:textId="77777777" w:rsidR="004B16AB" w:rsidRPr="00837B6D" w:rsidRDefault="004B16AB" w:rsidP="004B16AB"/>
        </w:tc>
      </w:tr>
      <w:tr w:rsidR="004B16AB" w:rsidRPr="00837B6D" w14:paraId="2DD0C73E" w14:textId="77777777" w:rsidTr="00D124A1">
        <w:tc>
          <w:tcPr>
            <w:tcW w:w="843" w:type="dxa"/>
          </w:tcPr>
          <w:p w14:paraId="5591F9B3" w14:textId="56BF92BE" w:rsidR="004B16AB" w:rsidRPr="00837B6D" w:rsidRDefault="000E6602" w:rsidP="004B16AB">
            <w:r w:rsidRPr="00837B6D">
              <w:t>3.8</w:t>
            </w:r>
          </w:p>
        </w:tc>
        <w:tc>
          <w:tcPr>
            <w:tcW w:w="5245" w:type="dxa"/>
          </w:tcPr>
          <w:p w14:paraId="5C253A5E" w14:textId="0E6D72F8" w:rsidR="004B16AB" w:rsidRPr="00837B6D" w:rsidRDefault="004B16AB" w:rsidP="004B16AB">
            <w:pPr>
              <w:rPr>
                <w:rFonts w:asciiTheme="minorHAnsi" w:hAnsiTheme="minorHAnsi" w:cstheme="minorHAnsi"/>
                <w:szCs w:val="24"/>
              </w:rPr>
            </w:pPr>
            <w:r w:rsidRPr="00837B6D">
              <w:rPr>
                <w:rFonts w:asciiTheme="minorHAnsi" w:hAnsiTheme="minorHAnsi"/>
              </w:rPr>
              <w:t>Millised on menetlused üldsuse teavitamiseks piiriülese mõjuga intsidentide korral?</w:t>
            </w:r>
          </w:p>
          <w:p w14:paraId="1B3D0909" w14:textId="55924E12" w:rsidR="004B16AB" w:rsidRPr="00837B6D" w:rsidRDefault="004B16AB" w:rsidP="004B16AB">
            <w:pPr>
              <w:rPr>
                <w:rFonts w:asciiTheme="minorHAnsi" w:hAnsiTheme="minorHAnsi" w:cstheme="minorHAnsi"/>
                <w:szCs w:val="24"/>
              </w:rPr>
            </w:pPr>
            <w:r w:rsidRPr="00837B6D">
              <w:rPr>
                <w:rFonts w:asciiTheme="minorHAnsi" w:hAnsiTheme="minorHAnsi"/>
              </w:rPr>
              <w:t>Palun märkige oma vastuses, kas sõnumeid koordineeritakse teiste liikmesriikide või ELi institutsioonide/asutustega.</w:t>
            </w:r>
          </w:p>
        </w:tc>
        <w:tc>
          <w:tcPr>
            <w:tcW w:w="8359" w:type="dxa"/>
          </w:tcPr>
          <w:p w14:paraId="0F904C6E" w14:textId="77777777" w:rsidR="004B16AB" w:rsidRPr="00837B6D" w:rsidRDefault="004B16AB" w:rsidP="004B16AB"/>
        </w:tc>
      </w:tr>
      <w:tr w:rsidR="004B16AB" w:rsidRPr="00837B6D" w14:paraId="7CCFE8EE" w14:textId="77777777" w:rsidTr="00D124A1">
        <w:tc>
          <w:tcPr>
            <w:tcW w:w="843" w:type="dxa"/>
          </w:tcPr>
          <w:p w14:paraId="3D78609A" w14:textId="17E055CF" w:rsidR="004B16AB" w:rsidRPr="00837B6D" w:rsidRDefault="000E6602" w:rsidP="004B16AB">
            <w:r w:rsidRPr="00837B6D">
              <w:t>3.9</w:t>
            </w:r>
          </w:p>
        </w:tc>
        <w:tc>
          <w:tcPr>
            <w:tcW w:w="5245" w:type="dxa"/>
          </w:tcPr>
          <w:p w14:paraId="4E1ECDEF" w14:textId="77777777" w:rsidR="004B16AB" w:rsidRPr="00837B6D" w:rsidRDefault="004B16AB" w:rsidP="004B16AB">
            <w:pPr>
              <w:rPr>
                <w:rFonts w:asciiTheme="minorHAnsi" w:hAnsiTheme="minorHAnsi" w:cstheme="minorHAnsi"/>
                <w:szCs w:val="24"/>
              </w:rPr>
            </w:pPr>
            <w:r w:rsidRPr="00837B6D">
              <w:rPr>
                <w:rFonts w:asciiTheme="minorHAnsi" w:hAnsiTheme="minorHAnsi"/>
              </w:rPr>
              <w:t>Kas olete katsetanud oma piiriülese koordineerimis- ja teabevahetusmenetluste toimimist riigisiseste või rahvusvaheliste õppuste käigus?</w:t>
            </w:r>
          </w:p>
          <w:p w14:paraId="0ECF2970" w14:textId="607974EA" w:rsidR="004B16AB" w:rsidRPr="00837B6D" w:rsidRDefault="004B16AB" w:rsidP="004B16AB">
            <w:pPr>
              <w:rPr>
                <w:rFonts w:asciiTheme="minorHAnsi" w:hAnsiTheme="minorHAnsi" w:cstheme="minorHAnsi"/>
                <w:szCs w:val="24"/>
              </w:rPr>
            </w:pPr>
            <w:r w:rsidRPr="00837B6D">
              <w:rPr>
                <w:rFonts w:asciiTheme="minorHAnsi" w:hAnsiTheme="minorHAnsi"/>
              </w:rPr>
              <w:t>Kui jah, siis palun esitage asjakohased näiteid ja kirjeldage parimaid tavasid. Täpsustage, kui sageli õppusi korraldatakse ja kuidas kasutatakse saadud kogemusi koordineerimise parandamiseks.</w:t>
            </w:r>
          </w:p>
        </w:tc>
        <w:tc>
          <w:tcPr>
            <w:tcW w:w="8359" w:type="dxa"/>
          </w:tcPr>
          <w:p w14:paraId="3C755879" w14:textId="77777777" w:rsidR="004B16AB" w:rsidRPr="00837B6D" w:rsidRDefault="004B16AB" w:rsidP="004B16AB"/>
        </w:tc>
      </w:tr>
      <w:tr w:rsidR="00B97528" w:rsidRPr="00837B6D" w14:paraId="662E39F7" w14:textId="77777777" w:rsidTr="00D124A1">
        <w:tc>
          <w:tcPr>
            <w:tcW w:w="843" w:type="dxa"/>
          </w:tcPr>
          <w:p w14:paraId="2A9C5612" w14:textId="1448A524" w:rsidR="00B97528" w:rsidRPr="00837B6D" w:rsidRDefault="000E6602" w:rsidP="004B16AB">
            <w:r w:rsidRPr="00837B6D">
              <w:t>3.10</w:t>
            </w:r>
          </w:p>
        </w:tc>
        <w:tc>
          <w:tcPr>
            <w:tcW w:w="5245" w:type="dxa"/>
          </w:tcPr>
          <w:p w14:paraId="1D6D4BCF" w14:textId="77777777" w:rsidR="00B97528" w:rsidRPr="00837B6D" w:rsidRDefault="00B97528" w:rsidP="005E3F64">
            <w:pPr>
              <w:keepNext/>
              <w:rPr>
                <w:rFonts w:asciiTheme="minorHAnsi" w:hAnsiTheme="minorHAnsi" w:cstheme="minorHAnsi"/>
                <w:szCs w:val="24"/>
              </w:rPr>
            </w:pPr>
            <w:r w:rsidRPr="00837B6D">
              <w:rPr>
                <w:rFonts w:asciiTheme="minorHAnsi" w:hAnsiTheme="minorHAnsi"/>
              </w:rPr>
              <w:t>Kas Eestis on viimase kümne aasta jooksul esinenud märkimisväärseid piiriülese mõjuga intsidente? Palun kirjeldage nende laadi ja mõju ning neist taastumise protsessi.</w:t>
            </w:r>
          </w:p>
          <w:p w14:paraId="4A9EBE17" w14:textId="5E0E191A" w:rsidR="009B05FE" w:rsidRPr="00837B6D" w:rsidRDefault="009B05FE" w:rsidP="004B16AB">
            <w:pPr>
              <w:rPr>
                <w:rFonts w:asciiTheme="minorHAnsi" w:hAnsiTheme="minorHAnsi" w:cstheme="minorHAnsi"/>
                <w:szCs w:val="24"/>
              </w:rPr>
            </w:pPr>
            <w:r w:rsidRPr="00837B6D">
              <w:rPr>
                <w:rFonts w:asciiTheme="minorHAnsi" w:hAnsiTheme="minorHAnsi"/>
              </w:rPr>
              <w:t>(vt ka dokumentide loetelu, punkt 14)</w:t>
            </w:r>
          </w:p>
        </w:tc>
        <w:tc>
          <w:tcPr>
            <w:tcW w:w="8359" w:type="dxa"/>
          </w:tcPr>
          <w:p w14:paraId="46EF521F" w14:textId="77777777" w:rsidR="00B97528" w:rsidRPr="00837B6D" w:rsidRDefault="00B97528" w:rsidP="004B16AB"/>
        </w:tc>
      </w:tr>
      <w:tr w:rsidR="004B16AB" w:rsidRPr="00837B6D" w14:paraId="476A99F9" w14:textId="77777777" w:rsidTr="00D124A1">
        <w:tc>
          <w:tcPr>
            <w:tcW w:w="14447" w:type="dxa"/>
            <w:gridSpan w:val="3"/>
          </w:tcPr>
          <w:p w14:paraId="4F27DD88" w14:textId="122977F1" w:rsidR="004B16AB" w:rsidRPr="00837B6D" w:rsidRDefault="004B16AB" w:rsidP="005E3F64">
            <w:pPr>
              <w:pStyle w:val="ListParagraph"/>
              <w:keepNext/>
              <w:numPr>
                <w:ilvl w:val="0"/>
                <w:numId w:val="12"/>
              </w:numPr>
              <w:rPr>
                <w:b/>
                <w:bCs/>
              </w:rPr>
            </w:pPr>
            <w:r w:rsidRPr="00837B6D">
              <w:rPr>
                <w:b/>
              </w:rPr>
              <w:lastRenderedPageBreak/>
              <w:t>Elutähtsa taristu, sealhulgas energia- ja transpordisektori toimepidevuse riigi- ja ELi-poolne rahastamine</w:t>
            </w:r>
          </w:p>
        </w:tc>
      </w:tr>
      <w:tr w:rsidR="004B16AB" w:rsidRPr="00837B6D" w14:paraId="5B139824" w14:textId="77777777" w:rsidTr="00D124A1">
        <w:tc>
          <w:tcPr>
            <w:tcW w:w="843" w:type="dxa"/>
          </w:tcPr>
          <w:p w14:paraId="5FA1D10D" w14:textId="3940A9B3" w:rsidR="004B16AB" w:rsidRPr="00837B6D" w:rsidRDefault="000E6602" w:rsidP="004B16AB">
            <w:r w:rsidRPr="00837B6D">
              <w:t>4.1</w:t>
            </w:r>
          </w:p>
        </w:tc>
        <w:tc>
          <w:tcPr>
            <w:tcW w:w="5245" w:type="dxa"/>
          </w:tcPr>
          <w:p w14:paraId="5DDDD9A1" w14:textId="4B9A88BD" w:rsidR="004B16AB" w:rsidRPr="00837B6D" w:rsidRDefault="004B16AB" w:rsidP="004B16AB">
            <w:r w:rsidRPr="00837B6D">
              <w:t>Kas olete Eestis hinnanud elutähtsa teenuse osutajate toimepidevuse direktiivi rakendamisega seotud kulusid? Palun esitage üksikasjad rahastamisallikate kohta (ELi, riigi, erasektori vahendid), mis on kavandatud elutähtsa teenuse osutajate toimepidevuse direktiivi rakendamiseks Eestis.</w:t>
            </w:r>
          </w:p>
        </w:tc>
        <w:tc>
          <w:tcPr>
            <w:tcW w:w="8359" w:type="dxa"/>
          </w:tcPr>
          <w:p w14:paraId="22F2E3A3" w14:textId="77777777" w:rsidR="004B16AB" w:rsidRPr="00837B6D" w:rsidRDefault="004B16AB" w:rsidP="004B16AB"/>
        </w:tc>
      </w:tr>
      <w:tr w:rsidR="004B16AB" w:rsidRPr="00837B6D" w14:paraId="6BC0696A" w14:textId="77777777" w:rsidTr="00D124A1">
        <w:tc>
          <w:tcPr>
            <w:tcW w:w="843" w:type="dxa"/>
          </w:tcPr>
          <w:p w14:paraId="19C07233" w14:textId="42C0818B" w:rsidR="004B16AB" w:rsidRPr="00837B6D" w:rsidRDefault="000E6602" w:rsidP="004B16AB">
            <w:r w:rsidRPr="00837B6D">
              <w:t>4.2</w:t>
            </w:r>
          </w:p>
        </w:tc>
        <w:tc>
          <w:tcPr>
            <w:tcW w:w="5245" w:type="dxa"/>
          </w:tcPr>
          <w:p w14:paraId="06E9CF32" w14:textId="3853883E" w:rsidR="004B16AB" w:rsidRPr="00837B6D" w:rsidRDefault="004B16AB" w:rsidP="004B16AB">
            <w:r w:rsidRPr="00837B6D">
              <w:t>Kas olete saanud komisjonilt teavet elutähtsa teenuse osutajate toimepidevuse direktiivi rakendamiseks kättesaadavate ELi rahaliste vahendite kohta? Kui jah, siis kuidas see teave teile esitati?</w:t>
            </w:r>
          </w:p>
        </w:tc>
        <w:tc>
          <w:tcPr>
            <w:tcW w:w="8359" w:type="dxa"/>
          </w:tcPr>
          <w:p w14:paraId="52BE5B46" w14:textId="77777777" w:rsidR="004B16AB" w:rsidRPr="00837B6D" w:rsidRDefault="004B16AB" w:rsidP="004B16AB"/>
        </w:tc>
      </w:tr>
      <w:tr w:rsidR="004B16AB" w:rsidRPr="00837B6D" w14:paraId="7B10E586" w14:textId="77777777" w:rsidTr="00D124A1">
        <w:tc>
          <w:tcPr>
            <w:tcW w:w="843" w:type="dxa"/>
          </w:tcPr>
          <w:p w14:paraId="4F98F14E" w14:textId="768D387C" w:rsidR="004B16AB" w:rsidRPr="00837B6D" w:rsidRDefault="000E6602" w:rsidP="004B16AB">
            <w:r w:rsidRPr="00837B6D">
              <w:t>4.3</w:t>
            </w:r>
          </w:p>
        </w:tc>
        <w:tc>
          <w:tcPr>
            <w:tcW w:w="5245" w:type="dxa"/>
          </w:tcPr>
          <w:p w14:paraId="069A69C8" w14:textId="77777777" w:rsidR="00D14D5B" w:rsidRPr="00837B6D" w:rsidRDefault="004B16AB" w:rsidP="004B16AB">
            <w:r w:rsidRPr="00837B6D">
              <w:t>Kas olete aastatel 2014–2020 ja 2021–2027 kasutanud ELi raha elutähtsa taristu kaitsmiseks ning elutähtsa taristu ja elutähtsa teenuse osutajate toimepidevuse tagamiseks?</w:t>
            </w:r>
          </w:p>
          <w:p w14:paraId="396E2975" w14:textId="1D30FD39" w:rsidR="004B16AB" w:rsidRPr="00837B6D" w:rsidRDefault="004B16AB" w:rsidP="004B16AB">
            <w:r w:rsidRPr="00837B6D">
              <w:t>Esitage see finantsteave, kaasrahastatud projektide nimed ja summad kasutatud rahastamisprogrammide (ERF, Ühtekuuluvusfond, programm „Horison</w:t>
            </w:r>
            <w:r w:rsidR="00837B6D" w:rsidRPr="00837B6D">
              <w:t>t“</w:t>
            </w:r>
            <w:r w:rsidRPr="00837B6D">
              <w:t xml:space="preserve">, Euroopa ühendamise rahastu, Sisejulgeolekufond, taaste- ja vastupidavusrahastu ning vajaduse korral muud programmid) ning majandussektorite kaupa </w:t>
            </w:r>
            <w:r w:rsidRPr="00837B6D">
              <w:lastRenderedPageBreak/>
              <w:t>järgmistes valdkondades: a) transport, b) energeetika, c) muu.</w:t>
            </w:r>
          </w:p>
        </w:tc>
        <w:tc>
          <w:tcPr>
            <w:tcW w:w="8359" w:type="dxa"/>
          </w:tcPr>
          <w:p w14:paraId="52394B77" w14:textId="77777777" w:rsidR="004B16AB" w:rsidRPr="00837B6D" w:rsidRDefault="004B16AB" w:rsidP="004B16AB"/>
        </w:tc>
      </w:tr>
    </w:tbl>
    <w:p w14:paraId="13047E9B" w14:textId="7E773A5B" w:rsidR="00052E32" w:rsidRPr="00837B6D" w:rsidRDefault="008525AD" w:rsidP="0088549C">
      <w:pPr>
        <w:spacing w:before="60" w:after="0"/>
        <w:rPr>
          <w:sz w:val="4"/>
        </w:rPr>
      </w:pPr>
      <w:r w:rsidRPr="00837B6D">
        <w:rPr>
          <w:sz w:val="4"/>
        </w:rPr>
        <w:t xml:space="preserve"> </w:t>
      </w:r>
    </w:p>
    <w:sectPr w:rsidR="00052E32" w:rsidRPr="00837B6D" w:rsidSect="00052E32">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701" w:right="958" w:bottom="1701"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4444B" w14:textId="77777777" w:rsidR="00D46D01" w:rsidRPr="00837B6D" w:rsidRDefault="00D46D01">
      <w:pPr>
        <w:spacing w:after="0" w:line="240" w:lineRule="auto"/>
      </w:pPr>
      <w:r w:rsidRPr="00837B6D">
        <w:separator/>
      </w:r>
    </w:p>
  </w:endnote>
  <w:endnote w:type="continuationSeparator" w:id="0">
    <w:p w14:paraId="104E805C" w14:textId="77777777" w:rsidR="00D46D01" w:rsidRPr="00837B6D" w:rsidRDefault="00D46D01">
      <w:pPr>
        <w:spacing w:after="0" w:line="240" w:lineRule="auto"/>
      </w:pPr>
      <w:r w:rsidRPr="00837B6D">
        <w:continuationSeparator/>
      </w:r>
    </w:p>
  </w:endnote>
  <w:endnote w:type="continuationNotice" w:id="1">
    <w:p w14:paraId="03EDF34E" w14:textId="77777777" w:rsidR="00C946F2" w:rsidRPr="00837B6D" w:rsidRDefault="00C94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FBE4" w14:textId="58DEA05C" w:rsidR="003A7D63" w:rsidRPr="00837B6D" w:rsidRDefault="00FB5D52">
    <w:pPr>
      <w:pStyle w:val="Footer"/>
    </w:pPr>
    <w:fldSimple w:instr=" FILENAME \* MERGEFORMAT ">
      <w:r>
        <w:rPr>
          <w:noProof/>
        </w:rPr>
        <w:t>CH2157854ET02-25PP-questionnaire-resilience-TR.docx</w:t>
      </w:r>
    </w:fldSimple>
    <w:r w:rsidR="00FE3E9E" w:rsidRPr="00837B6D">
      <w:ptab w:relativeTo="margin" w:alignment="right" w:leader="none"/>
    </w:r>
    <w:r w:rsidR="00FE3E9E" w:rsidRPr="00837B6D">
      <w:fldChar w:fldCharType="begin"/>
    </w:r>
    <w:r w:rsidR="00FE3E9E" w:rsidRPr="00837B6D">
      <w:instrText xml:space="preserve"> PAGE \* MERGEFORMAT </w:instrText>
    </w:r>
    <w:r w:rsidR="00FE3E9E" w:rsidRPr="00837B6D">
      <w:fldChar w:fldCharType="separate"/>
    </w:r>
    <w:r w:rsidR="00052E32" w:rsidRPr="00837B6D">
      <w:t>1</w:t>
    </w:r>
    <w:r w:rsidR="00FE3E9E" w:rsidRPr="00837B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D995" w14:textId="337C3AD5" w:rsidR="003A7D63" w:rsidRPr="00837B6D" w:rsidRDefault="00FB5D52">
    <w:pPr>
      <w:pStyle w:val="Footer"/>
    </w:pPr>
    <w:fldSimple w:instr=" FILENAME \* MERGEFORMAT ">
      <w:r>
        <w:rPr>
          <w:noProof/>
        </w:rPr>
        <w:t>CH2157854ET02-25PP-questionnaire-resilience-TR.docx</w:t>
      </w:r>
    </w:fldSimple>
    <w:r w:rsidR="00FE3E9E" w:rsidRPr="00837B6D">
      <w:ptab w:relativeTo="margin" w:alignment="right" w:leader="none"/>
    </w:r>
    <w:r w:rsidR="00FE3E9E" w:rsidRPr="00837B6D">
      <w:fldChar w:fldCharType="begin"/>
    </w:r>
    <w:r w:rsidR="00FE3E9E" w:rsidRPr="00837B6D">
      <w:instrText xml:space="preserve"> PAGE \* MERGEFORMAT </w:instrText>
    </w:r>
    <w:r w:rsidR="00FE3E9E" w:rsidRPr="00837B6D">
      <w:fldChar w:fldCharType="separate"/>
    </w:r>
    <w:r w:rsidR="00052E32" w:rsidRPr="00837B6D">
      <w:t>1</w:t>
    </w:r>
    <w:r w:rsidR="00FE3E9E" w:rsidRPr="00837B6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6E2F" w14:textId="6BA4CA87" w:rsidR="003A7D63" w:rsidRPr="00837B6D" w:rsidRDefault="00FE3E9E">
    <w:pPr>
      <w:pStyle w:val="Footer"/>
    </w:pPr>
    <w:r w:rsidRPr="00837B6D">
      <w:t>12, rue Alcide De Gasperi – L-1615 Luxembourg</w:t>
    </w:r>
  </w:p>
  <w:p w14:paraId="4EB5F690" w14:textId="6F0F701F" w:rsidR="003A7D63" w:rsidRPr="00837B6D" w:rsidRDefault="00FE3E9E">
    <w:pPr>
      <w:pStyle w:val="Footer"/>
    </w:pPr>
    <w:r w:rsidRPr="00837B6D">
      <w:rPr>
        <w:b/>
      </w:rPr>
      <w:t>T</w:t>
    </w:r>
    <w:r w:rsidRPr="00837B6D">
      <w:t xml:space="preserve"> +352 </w:t>
    </w:r>
    <w:r w:rsidR="00837B6D" w:rsidRPr="00837B6D">
      <w:t>4398 – 1</w:t>
    </w:r>
    <w:r w:rsidRPr="00837B6D">
      <w:t>  </w:t>
    </w:r>
    <w:r w:rsidRPr="00837B6D">
      <w:rPr>
        <w:b/>
      </w:rPr>
      <w:t>E</w:t>
    </w:r>
    <w:r w:rsidRPr="00837B6D">
      <w:t xml:space="preserve"> eca-info@eca.europa.eu  </w:t>
    </w:r>
    <w:r w:rsidRPr="00837B6D">
      <w:rPr>
        <w:b/>
      </w:rPr>
      <w:t>eca.europa.eu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75B4" w14:textId="77777777" w:rsidR="00D46D01" w:rsidRPr="00837B6D" w:rsidRDefault="00D46D01">
      <w:pPr>
        <w:spacing w:after="0" w:line="240" w:lineRule="auto"/>
      </w:pPr>
      <w:r w:rsidRPr="00837B6D">
        <w:separator/>
      </w:r>
    </w:p>
  </w:footnote>
  <w:footnote w:type="continuationSeparator" w:id="0">
    <w:p w14:paraId="6A1478B0" w14:textId="77777777" w:rsidR="00D46D01" w:rsidRPr="00837B6D" w:rsidRDefault="00D46D01">
      <w:pPr>
        <w:spacing w:after="0" w:line="240" w:lineRule="auto"/>
      </w:pPr>
      <w:r w:rsidRPr="00837B6D">
        <w:continuationSeparator/>
      </w:r>
    </w:p>
  </w:footnote>
  <w:footnote w:type="continuationNotice" w:id="1">
    <w:p w14:paraId="2D1BDCE1" w14:textId="77777777" w:rsidR="00C946F2" w:rsidRPr="00837B6D" w:rsidRDefault="00C946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9B45" w14:textId="77777777" w:rsidR="003A7D63" w:rsidRPr="00837B6D" w:rsidRDefault="003A7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F716" w14:textId="77777777" w:rsidR="003A7D63" w:rsidRPr="00837B6D" w:rsidRDefault="003A7D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E05A" w14:textId="77777777" w:rsidR="003A7D63" w:rsidRPr="00837B6D" w:rsidRDefault="003A7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9C7D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110DE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BC53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C0CC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928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EA1E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1287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6216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9687F6E"/>
    <w:multiLevelType w:val="multilevel"/>
    <w:tmpl w:val="1B9A6BE2"/>
    <w:name w:val="ListNumberNumbering"/>
    <w:lvl w:ilvl="0">
      <w:start w:val="1"/>
      <w:numFmt w:val="decimal"/>
      <w:pStyle w:val="ListNumber"/>
      <w:lvlText w:val="%1)"/>
      <w:lvlJc w:val="left"/>
      <w:pPr>
        <w:ind w:left="482" w:hanging="482"/>
      </w:pPr>
      <w:rPr>
        <w:rFonts w:hint="default"/>
      </w:rPr>
    </w:lvl>
    <w:lvl w:ilvl="1">
      <w:start w:val="1"/>
      <w:numFmt w:val="lowerLetter"/>
      <w:pStyle w:val="ListNumberLevel2"/>
      <w:lvlText w:val="%2)"/>
      <w:lvlJc w:val="left"/>
      <w:pPr>
        <w:ind w:left="964" w:hanging="482"/>
      </w:pPr>
      <w:rPr>
        <w:rFonts w:hint="default"/>
      </w:rPr>
    </w:lvl>
    <w:lvl w:ilvl="2">
      <w:start w:val="1"/>
      <w:numFmt w:val="lowerRoman"/>
      <w:pStyle w:val="ListNumberLevel3"/>
      <w:lvlText w:val="%3)"/>
      <w:lvlJc w:val="left"/>
      <w:pPr>
        <w:ind w:left="1446" w:hanging="482"/>
      </w:pPr>
      <w:rPr>
        <w:rFonts w:hint="default"/>
        <w:color w:val="auto"/>
      </w:rPr>
    </w:lvl>
    <w:lvl w:ilvl="3">
      <w:start w:val="1"/>
      <w:numFmt w:val="bullet"/>
      <w:pStyle w:val="ListNumberLevel4"/>
      <w:lvlText w:val="—"/>
      <w:lvlJc w:val="left"/>
      <w:pPr>
        <w:ind w:left="1928" w:hanging="482"/>
      </w:pPr>
      <w:rPr>
        <w:rFonts w:ascii="Calibri" w:hAnsi="Calibri" w:hint="default"/>
        <w:color w:val="auto"/>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09867872"/>
    <w:multiLevelType w:val="multilevel"/>
    <w:tmpl w:val="3AA66DD6"/>
    <w:name w:val="ListDashNumbering"/>
    <w:lvl w:ilvl="0">
      <w:numFmt w:val="bullet"/>
      <w:pStyle w:val="ListDash"/>
      <w:lvlText w:val="-"/>
      <w:lvlJc w:val="left"/>
      <w:pPr>
        <w:ind w:left="482" w:hanging="482"/>
      </w:pPr>
      <w:rPr>
        <w:rFonts w:ascii="Calibri" w:eastAsia="Times New Roman" w:hAnsi="Calibri" w:hint="default"/>
        <w:color w:val="auto"/>
      </w:rPr>
    </w:lvl>
    <w:lvl w:ilvl="1">
      <w:start w:val="1"/>
      <w:numFmt w:val="bullet"/>
      <w:pStyle w:val="ListDashLevel2"/>
      <w:lvlText w:val="—"/>
      <w:lvlJc w:val="left"/>
      <w:pPr>
        <w:ind w:left="964" w:hanging="482"/>
      </w:pPr>
      <w:rPr>
        <w:rFonts w:ascii="Calibri" w:hAnsi="Calibri" w:hint="default"/>
      </w:rPr>
    </w:lvl>
    <w:lvl w:ilvl="2">
      <w:start w:val="1"/>
      <w:numFmt w:val="bullet"/>
      <w:pStyle w:val="ListDashLevel3"/>
      <w:lvlText w:val="—"/>
      <w:lvlJc w:val="left"/>
      <w:pPr>
        <w:ind w:left="1446" w:hanging="482"/>
      </w:pPr>
      <w:rPr>
        <w:rFonts w:ascii="Calibri" w:hAnsi="Calibri" w:hint="default"/>
        <w:color w:val="auto"/>
      </w:rPr>
    </w:lvl>
    <w:lvl w:ilvl="3">
      <w:start w:val="1"/>
      <w:numFmt w:val="bullet"/>
      <w:pStyle w:val="ListDashLevel4"/>
      <w:lvlText w:val="—"/>
      <w:lvlJc w:val="left"/>
      <w:pPr>
        <w:ind w:left="1928" w:hanging="482"/>
      </w:pPr>
      <w:rPr>
        <w:rFonts w:ascii="Calibri" w:hAnsi="Calibri" w:hint="default"/>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0DC6077F"/>
    <w:multiLevelType w:val="singleLevel"/>
    <w:tmpl w:val="40E857A4"/>
    <w:name w:val="QQListBulletNumbering"/>
    <w:lvl w:ilvl="0">
      <w:start w:val="1"/>
      <w:numFmt w:val="bullet"/>
      <w:pStyle w:val="QQListBullet"/>
      <w:lvlText w:val=""/>
      <w:lvlJc w:val="left"/>
      <w:pPr>
        <w:ind w:left="360" w:hanging="360"/>
      </w:pPr>
      <w:rPr>
        <w:rFonts w:ascii="Symbol" w:hAnsi="Symbol" w:hint="default"/>
      </w:rPr>
    </w:lvl>
  </w:abstractNum>
  <w:abstractNum w:abstractNumId="11" w15:restartNumberingAfterBreak="0">
    <w:nsid w:val="11153D01"/>
    <w:multiLevelType w:val="multilevel"/>
    <w:tmpl w:val="111E0B01"/>
    <w:name w:val="HeadingNumbering"/>
    <w:lvl w:ilvl="0">
      <w:start w:val="1"/>
      <w:numFmt w:val="decimal"/>
      <w:pStyle w:val="NumberedHeading1"/>
      <w:suff w:val="space"/>
      <w:lvlText w:val="%1."/>
      <w:lvlJc w:val="left"/>
      <w:pPr>
        <w:ind w:firstLine="0"/>
      </w:pPr>
      <w:rPr>
        <w:rFonts w:hint="default"/>
      </w:rPr>
    </w:lvl>
    <w:lvl w:ilvl="1">
      <w:start w:val="1"/>
      <w:numFmt w:val="decimal"/>
      <w:pStyle w:val="NumberedHeading2"/>
      <w:suff w:val="space"/>
      <w:lvlText w:val="%1.%2."/>
      <w:lvlJc w:val="left"/>
      <w:pPr>
        <w:ind w:firstLine="0"/>
      </w:pPr>
      <w:rPr>
        <w:rFonts w:hint="default"/>
      </w:rPr>
    </w:lvl>
    <w:lvl w:ilvl="2">
      <w:start w:val="1"/>
      <w:numFmt w:val="decimal"/>
      <w:pStyle w:val="NumberedHeading3"/>
      <w:suff w:val="space"/>
      <w:lvlText w:val="%1.%2.%3."/>
      <w:lvlJc w:val="left"/>
      <w:pPr>
        <w:ind w:firstLine="0"/>
      </w:pPr>
      <w:rPr>
        <w:rFonts w:ascii="Calibri" w:hAnsi="Calibri" w:hint="default"/>
      </w:rPr>
    </w:lvl>
    <w:lvl w:ilvl="3">
      <w:start w:val="1"/>
      <w:numFmt w:val="decimal"/>
      <w:pStyle w:val="NumberedHeading4"/>
      <w:suff w:val="space"/>
      <w:lvlText w:val="%1.%2.%3.%4."/>
      <w:lvlJc w:val="left"/>
      <w:pPr>
        <w:ind w:firstLine="0"/>
      </w:pPr>
      <w:rPr>
        <w:rFonts w:ascii="Calibri" w:hAnsi="Calibri" w:hint="default"/>
      </w:rPr>
    </w:lvl>
    <w:lvl w:ilvl="4">
      <w:start w:val="1"/>
      <w:numFmt w:val="decimal"/>
      <w:suff w:val="space"/>
      <w:lvlText w:val="%1.%2.%3.%4."/>
      <w:lvlJc w:val="left"/>
      <w:pPr>
        <w:ind w:firstLine="0"/>
      </w:pPr>
      <w:rPr>
        <w:rFonts w:ascii="Calibri" w:hAnsi="Calibri" w:hint="default"/>
      </w:rPr>
    </w:lvl>
    <w:lvl w:ilvl="5">
      <w:start w:val="1"/>
      <w:numFmt w:val="decimal"/>
      <w:suff w:val="space"/>
      <w:lvlText w:val="%1.%2.%3.%4."/>
      <w:lvlJc w:val="left"/>
      <w:pPr>
        <w:ind w:firstLine="0"/>
      </w:pPr>
      <w:rPr>
        <w:rFonts w:ascii="Calibri" w:hAnsi="Calibri" w:hint="default"/>
      </w:rPr>
    </w:lvl>
    <w:lvl w:ilvl="6">
      <w:start w:val="1"/>
      <w:numFmt w:val="decimal"/>
      <w:suff w:val="space"/>
      <w:lvlText w:val="%1.%2.%3.%4."/>
      <w:lvlJc w:val="left"/>
      <w:pPr>
        <w:ind w:firstLine="0"/>
      </w:pPr>
      <w:rPr>
        <w:rFonts w:ascii="Calibri" w:hAnsi="Calibri" w:hint="default"/>
      </w:rPr>
    </w:lvl>
    <w:lvl w:ilvl="7">
      <w:start w:val="1"/>
      <w:numFmt w:val="decimal"/>
      <w:suff w:val="space"/>
      <w:lvlText w:val="%1.%2.%3.%4."/>
      <w:lvlJc w:val="left"/>
      <w:pPr>
        <w:ind w:firstLine="0"/>
      </w:pPr>
      <w:rPr>
        <w:rFonts w:ascii="Calibri" w:hAnsi="Calibri" w:hint="default"/>
      </w:rPr>
    </w:lvl>
    <w:lvl w:ilvl="8">
      <w:start w:val="1"/>
      <w:numFmt w:val="decimal"/>
      <w:suff w:val="space"/>
      <w:lvlText w:val="%1.%2.%3.%4."/>
      <w:lvlJc w:val="left"/>
      <w:pPr>
        <w:ind w:firstLine="0"/>
      </w:pPr>
      <w:rPr>
        <w:rFonts w:ascii="Calibri" w:hAnsi="Calibri" w:hint="default"/>
      </w:rPr>
    </w:lvl>
  </w:abstractNum>
  <w:abstractNum w:abstractNumId="12" w15:restartNumberingAfterBreak="0">
    <w:nsid w:val="13B83123"/>
    <w:multiLevelType w:val="multilevel"/>
    <w:tmpl w:val="0FDA6064"/>
    <w:name w:val="NumberedParagraphNumbering"/>
    <w:lvl w:ilvl="0">
      <w:start w:val="1"/>
      <w:numFmt w:val="decimalZero"/>
      <w:pStyle w:val="NumberedParagraph"/>
      <w:suff w:val="space"/>
      <w:lvlText w:val="%1"/>
      <w:lvlJc w:val="left"/>
      <w:pPr>
        <w:ind w:firstLine="0"/>
      </w:pPr>
      <w:rPr>
        <w:rFonts w:hint="default"/>
        <w:b/>
        <w:sz w:val="40"/>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1BA53D75"/>
    <w:multiLevelType w:val="multilevel"/>
    <w:tmpl w:val="D4D47762"/>
    <w:name w:val="ListAbcNumbering"/>
    <w:lvl w:ilvl="0">
      <w:start w:val="1"/>
      <w:numFmt w:val="lowerLetter"/>
      <w:pStyle w:val="Listabc"/>
      <w:lvlText w:val="%1)"/>
      <w:lvlJc w:val="left"/>
      <w:pPr>
        <w:ind w:left="482" w:hanging="482"/>
      </w:pPr>
      <w:rPr>
        <w:rFonts w:hint="default"/>
      </w:rPr>
    </w:lvl>
    <w:lvl w:ilvl="1">
      <w:start w:val="1"/>
      <w:numFmt w:val="lowerRoman"/>
      <w:pStyle w:val="ListabcLevel2"/>
      <w:lvlText w:val="%2)"/>
      <w:lvlJc w:val="left"/>
      <w:pPr>
        <w:ind w:left="964" w:hanging="482"/>
      </w:pPr>
      <w:rPr>
        <w:rFonts w:hint="default"/>
        <w:color w:val="auto"/>
      </w:rPr>
    </w:lvl>
    <w:lvl w:ilvl="2">
      <w:start w:val="1"/>
      <w:numFmt w:val="bullet"/>
      <w:pStyle w:val="ListabcLevel3"/>
      <w:lvlText w:val="—"/>
      <w:lvlJc w:val="left"/>
      <w:pPr>
        <w:ind w:left="1446" w:hanging="482"/>
      </w:pPr>
      <w:rPr>
        <w:rFonts w:ascii="Calibri" w:hAnsi="Calibri" w:hint="default"/>
        <w:color w:val="auto"/>
      </w:rPr>
    </w:lvl>
    <w:lvl w:ilvl="3">
      <w:start w:val="1"/>
      <w:numFmt w:val="bullet"/>
      <w:pStyle w:val="ListabcLevel4"/>
      <w:lvlText w:val="—"/>
      <w:lvlJc w:val="left"/>
      <w:pPr>
        <w:ind w:left="1928" w:hanging="482"/>
      </w:pPr>
      <w:rPr>
        <w:rFonts w:ascii="Calibri" w:hAnsi="Calibri" w:hint="default"/>
        <w:color w:val="auto"/>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58649B9"/>
    <w:multiLevelType w:val="multilevel"/>
    <w:tmpl w:val="0EA2D634"/>
    <w:name w:val="ListBulletNumbering"/>
    <w:lvl w:ilvl="0">
      <w:start w:val="1"/>
      <w:numFmt w:val="bullet"/>
      <w:pStyle w:val="ListBullet"/>
      <w:lvlText w:val="●"/>
      <w:lvlJc w:val="left"/>
      <w:pPr>
        <w:ind w:left="482" w:hanging="482"/>
      </w:pPr>
      <w:rPr>
        <w:rFonts w:ascii="Calibri" w:hAnsi="Calibri" w:hint="default"/>
      </w:rPr>
    </w:lvl>
    <w:lvl w:ilvl="1">
      <w:start w:val="1"/>
      <w:numFmt w:val="bullet"/>
      <w:pStyle w:val="ListBulletLevel2"/>
      <w:lvlText w:val="●"/>
      <w:lvlJc w:val="left"/>
      <w:pPr>
        <w:ind w:left="964" w:hanging="482"/>
      </w:pPr>
      <w:rPr>
        <w:rFonts w:ascii="Calibri" w:hAnsi="Calibri" w:hint="default"/>
      </w:rPr>
    </w:lvl>
    <w:lvl w:ilvl="2">
      <w:start w:val="1"/>
      <w:numFmt w:val="bullet"/>
      <w:pStyle w:val="ListBulletLevel3"/>
      <w:lvlText w:val="●"/>
      <w:lvlJc w:val="left"/>
      <w:pPr>
        <w:ind w:left="1446" w:hanging="482"/>
      </w:pPr>
      <w:rPr>
        <w:rFonts w:ascii="Calibri" w:hAnsi="Calibri" w:hint="default"/>
      </w:rPr>
    </w:lvl>
    <w:lvl w:ilvl="3">
      <w:start w:val="1"/>
      <w:numFmt w:val="bullet"/>
      <w:pStyle w:val="ListBulletLevel4"/>
      <w:lvlText w:val="●"/>
      <w:lvlJc w:val="left"/>
      <w:pPr>
        <w:ind w:left="1928" w:hanging="482"/>
      </w:pPr>
      <w:rPr>
        <w:rFonts w:ascii="Courier New" w:hAnsi="Courier New" w:hint="default"/>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D9E4F6F"/>
    <w:multiLevelType w:val="multilevel"/>
    <w:tmpl w:val="1ED2C264"/>
    <w:name w:val="ListRomanNumbering"/>
    <w:lvl w:ilvl="0">
      <w:start w:val="1"/>
      <w:numFmt w:val="lowerRoman"/>
      <w:pStyle w:val="ListRoman"/>
      <w:lvlText w:val="%1)"/>
      <w:lvlJc w:val="left"/>
      <w:pPr>
        <w:ind w:left="482" w:hanging="482"/>
      </w:pPr>
      <w:rPr>
        <w:rFonts w:ascii="Calibri" w:hAnsi="Calibri" w:hint="default"/>
      </w:rPr>
    </w:lvl>
    <w:lvl w:ilvl="1">
      <w:start w:val="1"/>
      <w:numFmt w:val="bullet"/>
      <w:pStyle w:val="ListRomanLevel2"/>
      <w:lvlText w:val="—"/>
      <w:lvlJc w:val="left"/>
      <w:pPr>
        <w:ind w:left="964" w:hanging="482"/>
      </w:pPr>
      <w:rPr>
        <w:rFonts w:ascii="Calibri" w:hAnsi="Calibri" w:hint="default"/>
        <w:color w:val="auto"/>
      </w:rPr>
    </w:lvl>
    <w:lvl w:ilvl="2">
      <w:start w:val="1"/>
      <w:numFmt w:val="bullet"/>
      <w:pStyle w:val="ListRomanLevel3"/>
      <w:lvlText w:val="●"/>
      <w:lvlJc w:val="left"/>
      <w:pPr>
        <w:ind w:left="1446" w:hanging="482"/>
      </w:pPr>
      <w:rPr>
        <w:rFonts w:ascii="Calibri" w:hAnsi="Calibri" w:hint="default"/>
        <w:color w:val="auto"/>
      </w:rPr>
    </w:lvl>
    <w:lvl w:ilvl="3">
      <w:start w:val="1"/>
      <w:numFmt w:val="bullet"/>
      <w:pStyle w:val="ListRomanLevel4"/>
      <w:lvlText w:val=""/>
      <w:lvlJc w:val="left"/>
      <w:pPr>
        <w:ind w:left="1928" w:hanging="482"/>
      </w:pPr>
      <w:rPr>
        <w:rFonts w:ascii="Symbol" w:hAnsi="Symbol" w:hint="default"/>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53397104"/>
    <w:multiLevelType w:val="hybridMultilevel"/>
    <w:tmpl w:val="E454F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C20438"/>
    <w:multiLevelType w:val="multilevel"/>
    <w:tmpl w:val="9EBE60E6"/>
    <w:name w:val="FigureFootnoteNumbering"/>
    <w:lvl w:ilvl="0">
      <w:start w:val="1"/>
      <w:numFmt w:val="decimal"/>
      <w:pStyle w:val="FigureFootnote"/>
      <w:lvlText w:val="%1"/>
      <w:lvlJc w:val="left"/>
      <w:pPr>
        <w:ind w:left="283" w:hanging="283"/>
      </w:pPr>
      <w:rPr>
        <w:rFonts w:hint="default"/>
        <w:vertAlign w:val="superscript"/>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6C165DB5"/>
    <w:multiLevelType w:val="singleLevel"/>
    <w:tmpl w:val="04CC6A46"/>
    <w:name w:val="QQAdditionalNoteHeadingNumbering"/>
    <w:lvl w:ilvl="0">
      <w:start w:val="1"/>
      <w:numFmt w:val="decimal"/>
      <w:pStyle w:val="QQAdditionalNoteHeading2"/>
      <w:lvlText w:val="%1."/>
      <w:lvlJc w:val="left"/>
      <w:pPr>
        <w:ind w:left="360" w:hanging="360"/>
      </w:pPr>
    </w:lvl>
  </w:abstractNum>
  <w:abstractNum w:abstractNumId="19" w15:restartNumberingAfterBreak="0">
    <w:nsid w:val="70525AC0"/>
    <w:multiLevelType w:val="multilevel"/>
    <w:tmpl w:val="9B36047C"/>
    <w:name w:val="TableFootnoteNumbering"/>
    <w:lvl w:ilvl="0">
      <w:start w:val="1"/>
      <w:numFmt w:val="decimal"/>
      <w:pStyle w:val="TableFootnote"/>
      <w:lvlText w:val="%1"/>
      <w:lvlJc w:val="left"/>
      <w:pPr>
        <w:ind w:left="283" w:hanging="283"/>
      </w:pPr>
      <w:rPr>
        <w:rFonts w:hint="default"/>
        <w:vertAlign w:val="superscript"/>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70A370E8"/>
    <w:multiLevelType w:val="hybridMultilevel"/>
    <w:tmpl w:val="01EC0A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6557009">
    <w:abstractNumId w:val="19"/>
  </w:num>
  <w:num w:numId="2" w16cid:durableId="408311885">
    <w:abstractNumId w:val="17"/>
  </w:num>
  <w:num w:numId="3" w16cid:durableId="606737772">
    <w:abstractNumId w:val="9"/>
  </w:num>
  <w:num w:numId="4" w16cid:durableId="1279798244">
    <w:abstractNumId w:val="14"/>
  </w:num>
  <w:num w:numId="5" w16cid:durableId="536890943">
    <w:abstractNumId w:val="12"/>
  </w:num>
  <w:num w:numId="6" w16cid:durableId="1023167870">
    <w:abstractNumId w:val="10"/>
  </w:num>
  <w:num w:numId="7" w16cid:durableId="178466948">
    <w:abstractNumId w:val="18"/>
  </w:num>
  <w:num w:numId="8" w16cid:durableId="1586769976">
    <w:abstractNumId w:val="11"/>
  </w:num>
  <w:num w:numId="9" w16cid:durableId="121315753">
    <w:abstractNumId w:val="15"/>
  </w:num>
  <w:num w:numId="10" w16cid:durableId="1530871068">
    <w:abstractNumId w:val="8"/>
  </w:num>
  <w:num w:numId="11" w16cid:durableId="1641030271">
    <w:abstractNumId w:val="13"/>
  </w:num>
  <w:num w:numId="12" w16cid:durableId="1132745629">
    <w:abstractNumId w:val="16"/>
  </w:num>
  <w:num w:numId="13" w16cid:durableId="1569727109">
    <w:abstractNumId w:val="20"/>
  </w:num>
  <w:num w:numId="14" w16cid:durableId="1525943971">
    <w:abstractNumId w:val="7"/>
  </w:num>
  <w:num w:numId="15" w16cid:durableId="352999392">
    <w:abstractNumId w:val="6"/>
  </w:num>
  <w:num w:numId="16" w16cid:durableId="953706052">
    <w:abstractNumId w:val="5"/>
  </w:num>
  <w:num w:numId="17" w16cid:durableId="1427842243">
    <w:abstractNumId w:val="4"/>
  </w:num>
  <w:num w:numId="18" w16cid:durableId="399670530">
    <w:abstractNumId w:val="3"/>
  </w:num>
  <w:num w:numId="19" w16cid:durableId="678581993">
    <w:abstractNumId w:val="2"/>
  </w:num>
  <w:num w:numId="20" w16cid:durableId="351732573">
    <w:abstractNumId w:val="1"/>
  </w:num>
  <w:num w:numId="21" w16cid:durableId="1114253776">
    <w:abstractNumId w:val="0"/>
  </w:num>
  <w:num w:numId="22" w16cid:durableId="45882502">
    <w:abstractNumId w:val="13"/>
  </w:num>
  <w:num w:numId="23" w16cid:durableId="575676313">
    <w:abstractNumId w:val="13"/>
  </w:num>
  <w:num w:numId="24" w16cid:durableId="1668633890">
    <w:abstractNumId w:val="13"/>
  </w:num>
  <w:num w:numId="25" w16cid:durableId="290595877">
    <w:abstractNumId w:val="13"/>
  </w:num>
  <w:num w:numId="26" w16cid:durableId="690641570">
    <w:abstractNumId w:val="8"/>
  </w:num>
  <w:num w:numId="27" w16cid:durableId="1867327729">
    <w:abstractNumId w:val="8"/>
  </w:num>
  <w:num w:numId="28" w16cid:durableId="1444839046">
    <w:abstractNumId w:val="8"/>
  </w:num>
  <w:num w:numId="29" w16cid:durableId="854225927">
    <w:abstractNumId w:val="8"/>
  </w:num>
  <w:num w:numId="30" w16cid:durableId="2072728339">
    <w:abstractNumId w:val="15"/>
  </w:num>
  <w:num w:numId="31" w16cid:durableId="1457791429">
    <w:abstractNumId w:val="15"/>
  </w:num>
  <w:num w:numId="32" w16cid:durableId="462113470">
    <w:abstractNumId w:val="15"/>
  </w:num>
  <w:num w:numId="33" w16cid:durableId="13884076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32"/>
    <w:rsid w:val="0000072B"/>
    <w:rsid w:val="00005F27"/>
    <w:rsid w:val="00006798"/>
    <w:rsid w:val="000123A6"/>
    <w:rsid w:val="00052E32"/>
    <w:rsid w:val="00056E0B"/>
    <w:rsid w:val="00070515"/>
    <w:rsid w:val="000852AB"/>
    <w:rsid w:val="000A1BD2"/>
    <w:rsid w:val="000B04E8"/>
    <w:rsid w:val="000C4F11"/>
    <w:rsid w:val="000D2E94"/>
    <w:rsid w:val="000D3AEB"/>
    <w:rsid w:val="000E3C41"/>
    <w:rsid w:val="000E5ABB"/>
    <w:rsid w:val="000E6602"/>
    <w:rsid w:val="001002C9"/>
    <w:rsid w:val="0012629E"/>
    <w:rsid w:val="0012634B"/>
    <w:rsid w:val="0014020A"/>
    <w:rsid w:val="00182456"/>
    <w:rsid w:val="00194D79"/>
    <w:rsid w:val="001B0894"/>
    <w:rsid w:val="001B2096"/>
    <w:rsid w:val="001B4C36"/>
    <w:rsid w:val="001C630B"/>
    <w:rsid w:val="001F1B6F"/>
    <w:rsid w:val="002027F3"/>
    <w:rsid w:val="002137D5"/>
    <w:rsid w:val="00213C95"/>
    <w:rsid w:val="002263A4"/>
    <w:rsid w:val="00241D3B"/>
    <w:rsid w:val="00246C0B"/>
    <w:rsid w:val="00256E79"/>
    <w:rsid w:val="00260C3B"/>
    <w:rsid w:val="002638F0"/>
    <w:rsid w:val="00277AB7"/>
    <w:rsid w:val="0028349E"/>
    <w:rsid w:val="00294BC6"/>
    <w:rsid w:val="002B2240"/>
    <w:rsid w:val="002C11FF"/>
    <w:rsid w:val="003004DC"/>
    <w:rsid w:val="00307046"/>
    <w:rsid w:val="00332FE0"/>
    <w:rsid w:val="003446C7"/>
    <w:rsid w:val="00354ACB"/>
    <w:rsid w:val="00355C71"/>
    <w:rsid w:val="0035702B"/>
    <w:rsid w:val="00371B55"/>
    <w:rsid w:val="003745FA"/>
    <w:rsid w:val="00380206"/>
    <w:rsid w:val="00384DFA"/>
    <w:rsid w:val="003866AF"/>
    <w:rsid w:val="0039492D"/>
    <w:rsid w:val="00395029"/>
    <w:rsid w:val="003A7D63"/>
    <w:rsid w:val="003B63C2"/>
    <w:rsid w:val="003D1163"/>
    <w:rsid w:val="003D2079"/>
    <w:rsid w:val="003D34A5"/>
    <w:rsid w:val="003F641E"/>
    <w:rsid w:val="004016C0"/>
    <w:rsid w:val="00407E88"/>
    <w:rsid w:val="004176D3"/>
    <w:rsid w:val="0042086B"/>
    <w:rsid w:val="00422F27"/>
    <w:rsid w:val="00424229"/>
    <w:rsid w:val="004315B4"/>
    <w:rsid w:val="0043469A"/>
    <w:rsid w:val="00443DAF"/>
    <w:rsid w:val="0047697F"/>
    <w:rsid w:val="00485D32"/>
    <w:rsid w:val="004936FD"/>
    <w:rsid w:val="00495685"/>
    <w:rsid w:val="004A19D4"/>
    <w:rsid w:val="004B05B5"/>
    <w:rsid w:val="004B16AB"/>
    <w:rsid w:val="004C28D3"/>
    <w:rsid w:val="004D7EDD"/>
    <w:rsid w:val="004E1ADD"/>
    <w:rsid w:val="004F73C6"/>
    <w:rsid w:val="00515980"/>
    <w:rsid w:val="00524E21"/>
    <w:rsid w:val="00527325"/>
    <w:rsid w:val="00530681"/>
    <w:rsid w:val="00536FA1"/>
    <w:rsid w:val="00546141"/>
    <w:rsid w:val="005729C0"/>
    <w:rsid w:val="005766D8"/>
    <w:rsid w:val="005841F1"/>
    <w:rsid w:val="005A4457"/>
    <w:rsid w:val="005B3295"/>
    <w:rsid w:val="005B3FF6"/>
    <w:rsid w:val="005B4AAF"/>
    <w:rsid w:val="005C4E85"/>
    <w:rsid w:val="005D2629"/>
    <w:rsid w:val="005D4B89"/>
    <w:rsid w:val="005E3F64"/>
    <w:rsid w:val="00607900"/>
    <w:rsid w:val="00610A92"/>
    <w:rsid w:val="00616329"/>
    <w:rsid w:val="0061772F"/>
    <w:rsid w:val="006237AD"/>
    <w:rsid w:val="00625158"/>
    <w:rsid w:val="00636CFC"/>
    <w:rsid w:val="0064211D"/>
    <w:rsid w:val="00653EFE"/>
    <w:rsid w:val="006A4B1B"/>
    <w:rsid w:val="006A6C70"/>
    <w:rsid w:val="006B356B"/>
    <w:rsid w:val="006B39EF"/>
    <w:rsid w:val="006C0FB8"/>
    <w:rsid w:val="006D621D"/>
    <w:rsid w:val="006D6868"/>
    <w:rsid w:val="006D7EDA"/>
    <w:rsid w:val="006F4F2F"/>
    <w:rsid w:val="00727C5E"/>
    <w:rsid w:val="00743297"/>
    <w:rsid w:val="00743653"/>
    <w:rsid w:val="00744A61"/>
    <w:rsid w:val="00756061"/>
    <w:rsid w:val="00766766"/>
    <w:rsid w:val="0077133C"/>
    <w:rsid w:val="00772C88"/>
    <w:rsid w:val="00787ED0"/>
    <w:rsid w:val="007902C0"/>
    <w:rsid w:val="007971C5"/>
    <w:rsid w:val="00797895"/>
    <w:rsid w:val="007B3227"/>
    <w:rsid w:val="007C3886"/>
    <w:rsid w:val="007F39DE"/>
    <w:rsid w:val="0080058B"/>
    <w:rsid w:val="00812A44"/>
    <w:rsid w:val="00813A2A"/>
    <w:rsid w:val="00813F04"/>
    <w:rsid w:val="00816BED"/>
    <w:rsid w:val="008306E4"/>
    <w:rsid w:val="00837B6D"/>
    <w:rsid w:val="00842E33"/>
    <w:rsid w:val="008525AD"/>
    <w:rsid w:val="0085327E"/>
    <w:rsid w:val="008550F0"/>
    <w:rsid w:val="0088549C"/>
    <w:rsid w:val="008A02C4"/>
    <w:rsid w:val="008A3C95"/>
    <w:rsid w:val="008D3BE4"/>
    <w:rsid w:val="009067FB"/>
    <w:rsid w:val="009157E7"/>
    <w:rsid w:val="009158B5"/>
    <w:rsid w:val="00927349"/>
    <w:rsid w:val="009360EB"/>
    <w:rsid w:val="00955342"/>
    <w:rsid w:val="009617A1"/>
    <w:rsid w:val="00961C21"/>
    <w:rsid w:val="009709EC"/>
    <w:rsid w:val="00972720"/>
    <w:rsid w:val="00982BCB"/>
    <w:rsid w:val="009A1DBD"/>
    <w:rsid w:val="009B05FE"/>
    <w:rsid w:val="009B1D56"/>
    <w:rsid w:val="009B385E"/>
    <w:rsid w:val="009C3D69"/>
    <w:rsid w:val="00A03536"/>
    <w:rsid w:val="00A05475"/>
    <w:rsid w:val="00A210B4"/>
    <w:rsid w:val="00A216A4"/>
    <w:rsid w:val="00A36BA1"/>
    <w:rsid w:val="00A52595"/>
    <w:rsid w:val="00A556CA"/>
    <w:rsid w:val="00A84F3F"/>
    <w:rsid w:val="00AB18E8"/>
    <w:rsid w:val="00AB2703"/>
    <w:rsid w:val="00AC3975"/>
    <w:rsid w:val="00AC7775"/>
    <w:rsid w:val="00B02E6A"/>
    <w:rsid w:val="00B22BDF"/>
    <w:rsid w:val="00B3050F"/>
    <w:rsid w:val="00B42AF0"/>
    <w:rsid w:val="00B85E08"/>
    <w:rsid w:val="00B97528"/>
    <w:rsid w:val="00BB7853"/>
    <w:rsid w:val="00BC40F7"/>
    <w:rsid w:val="00BD7C85"/>
    <w:rsid w:val="00BE6295"/>
    <w:rsid w:val="00C1470C"/>
    <w:rsid w:val="00C21C52"/>
    <w:rsid w:val="00C2501F"/>
    <w:rsid w:val="00C35B30"/>
    <w:rsid w:val="00C37B79"/>
    <w:rsid w:val="00C5555A"/>
    <w:rsid w:val="00C63314"/>
    <w:rsid w:val="00C74D8D"/>
    <w:rsid w:val="00C74F8F"/>
    <w:rsid w:val="00C93000"/>
    <w:rsid w:val="00C946F2"/>
    <w:rsid w:val="00C94774"/>
    <w:rsid w:val="00C949F2"/>
    <w:rsid w:val="00CB23B2"/>
    <w:rsid w:val="00CB36D5"/>
    <w:rsid w:val="00CD3C45"/>
    <w:rsid w:val="00D124A1"/>
    <w:rsid w:val="00D14835"/>
    <w:rsid w:val="00D14D5B"/>
    <w:rsid w:val="00D41D2E"/>
    <w:rsid w:val="00D46D01"/>
    <w:rsid w:val="00D51AEE"/>
    <w:rsid w:val="00D57E95"/>
    <w:rsid w:val="00DA7854"/>
    <w:rsid w:val="00DB6FB8"/>
    <w:rsid w:val="00DE79DD"/>
    <w:rsid w:val="00E15D5C"/>
    <w:rsid w:val="00E31AEF"/>
    <w:rsid w:val="00E325DA"/>
    <w:rsid w:val="00E364A1"/>
    <w:rsid w:val="00E37410"/>
    <w:rsid w:val="00E67F03"/>
    <w:rsid w:val="00E71F37"/>
    <w:rsid w:val="00E7739B"/>
    <w:rsid w:val="00E936DA"/>
    <w:rsid w:val="00E96CBE"/>
    <w:rsid w:val="00E972B4"/>
    <w:rsid w:val="00EA0D66"/>
    <w:rsid w:val="00EA1903"/>
    <w:rsid w:val="00EC1845"/>
    <w:rsid w:val="00F05A43"/>
    <w:rsid w:val="00F11293"/>
    <w:rsid w:val="00F1170F"/>
    <w:rsid w:val="00F43CAB"/>
    <w:rsid w:val="00F47AEC"/>
    <w:rsid w:val="00F524B1"/>
    <w:rsid w:val="00F809AC"/>
    <w:rsid w:val="00F95A42"/>
    <w:rsid w:val="00FA0BC2"/>
    <w:rsid w:val="00FB5A29"/>
    <w:rsid w:val="00FB5D52"/>
    <w:rsid w:val="00FC1301"/>
    <w:rsid w:val="00FC493A"/>
    <w:rsid w:val="00FC7446"/>
    <w:rsid w:val="00FD6380"/>
    <w:rsid w:val="00FE3E9E"/>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F69CE5"/>
  <w15:docId w15:val="{4EE4D12E-5A01-4423-88AA-077DF97B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lang w:val="et-EE" w:eastAsia="en-GB" w:bidi="ar-SA"/>
      </w:rPr>
    </w:rPrDefault>
    <w:pPrDefault>
      <w:pPr>
        <w:spacing w:after="240" w:line="281" w:lineRule="auto"/>
      </w:pPr>
    </w:pPrDefault>
  </w:docDefaults>
  <w:latentStyles w:defLockedState="0" w:defUIPriority="0" w:defSemiHidden="0" w:defUnhideWhenUsed="0" w:defQFormat="0" w:count="376">
    <w:lsdException w:name="Normal" w:uiPriority="1" w:qFormat="1"/>
    <w:lsdException w:name="heading 1" w:uiPriority="1" w:qFormat="1"/>
    <w:lsdException w:name="heading 2" w:uiPriority="1" w:unhideWhenUsed="1" w:qFormat="1"/>
    <w:lsdException w:name="heading 3" w:uiPriority="1" w:unhideWhenUsed="1" w:qFormat="1"/>
    <w:lsdException w:name="heading 4" w:uiPriority="1" w:unhideWhenUsed="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lsdException w:name="annotation text" w:semiHidden="1"/>
    <w:lsdException w:name="header" w:uiPriority="99" w:unhideWhenUsed="1"/>
    <w:lsdException w:name="footer" w:uiPriority="99" w:unhideWhenUsed="1"/>
    <w:lsdException w:name="index heading" w:semiHidden="1"/>
    <w:lsdException w:name="caption" w:semiHidden="1"/>
    <w:lsdException w:name="table of figures" w:semiHidden="1"/>
    <w:lsdException w:name="envelope address" w:semiHidden="1"/>
    <w:lsdException w:name="envelope return" w:semiHidden="1"/>
    <w:lsdException w:name="footnote reference" w:uiPriority="99" w:unhideWhenUsed="1"/>
    <w:lsdException w:name="annotation reference" w:semiHidden="1"/>
    <w:lsdException w:name="line number" w:semiHidden="1"/>
    <w:lsdException w:name="page number" w:semiHidden="1"/>
    <w:lsdException w:name="endnote reference" w:uiPriority="99" w:unhideWhenUsed="1"/>
    <w:lsdException w:name="endnote text" w:uiPriority="99" w:unhideWhenUsed="1"/>
    <w:lsdException w:name="table of authorities" w:semiHidden="1"/>
    <w:lsdException w:name="macro" w:semiHidden="1"/>
    <w:lsdException w:name="toa heading" w:semiHidden="1"/>
    <w:lsdException w:name="List" w:semiHidden="1"/>
    <w:lsdException w:name="List Bullet" w:uiPriority="10" w:qFormat="1"/>
    <w:lsdException w:name="List Number" w:uiPriority="13"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5" w:qFormat="1"/>
    <w:lsdException w:name="Closing" w:semiHidden="1"/>
    <w:lsdException w:name="Signature" w:uiPriority="51" w:qFormat="1"/>
    <w:lsdException w:name="Default Paragraph Font"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32"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uiPriority="99" w:unhideWhenUsed="1"/>
    <w:lsdException w:name="Hyperlink" w:uiPriority="99" w:unhideWhenUsed="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2"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5"/>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7"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style>
  <w:style w:type="paragraph" w:styleId="Heading1">
    <w:name w:val="heading 1"/>
    <w:basedOn w:val="Normal"/>
    <w:next w:val="Normal"/>
    <w:link w:val="Heading1Char"/>
    <w:uiPriority w:val="1"/>
    <w:qFormat/>
    <w:pPr>
      <w:keepNext/>
      <w:spacing w:before="240" w:after="120" w:line="240" w:lineRule="auto"/>
      <w:outlineLvl w:val="0"/>
    </w:pPr>
    <w:rPr>
      <w:kern w:val="24"/>
      <w:sz w:val="36"/>
    </w:rPr>
  </w:style>
  <w:style w:type="paragraph" w:styleId="Heading2">
    <w:name w:val="heading 2"/>
    <w:basedOn w:val="Normal"/>
    <w:next w:val="Normal"/>
    <w:link w:val="Heading2Char"/>
    <w:uiPriority w:val="1"/>
    <w:semiHidden/>
    <w:unhideWhenUsed/>
    <w:qFormat/>
    <w:pPr>
      <w:keepNext/>
      <w:spacing w:before="160" w:after="80" w:line="240" w:lineRule="auto"/>
      <w:outlineLvl w:val="1"/>
    </w:pPr>
    <w:rPr>
      <w:sz w:val="32"/>
    </w:rPr>
  </w:style>
  <w:style w:type="paragraph" w:styleId="Heading3">
    <w:name w:val="heading 3"/>
    <w:basedOn w:val="Normal"/>
    <w:next w:val="Normal"/>
    <w:link w:val="Heading3Char"/>
    <w:uiPriority w:val="1"/>
    <w:semiHidden/>
    <w:unhideWhenUsed/>
    <w:qFormat/>
    <w:pPr>
      <w:keepNext/>
      <w:spacing w:before="120" w:after="80" w:line="240" w:lineRule="auto"/>
      <w:outlineLvl w:val="2"/>
    </w:pPr>
    <w:rPr>
      <w:sz w:val="28"/>
    </w:rPr>
  </w:style>
  <w:style w:type="paragraph" w:styleId="Heading4">
    <w:name w:val="heading 4"/>
    <w:basedOn w:val="Normal"/>
    <w:next w:val="Normal"/>
    <w:link w:val="Heading4Char"/>
    <w:uiPriority w:val="1"/>
    <w:semiHidden/>
    <w:unhideWhenUsed/>
    <w:qFormat/>
    <w:pPr>
      <w:keepNext/>
      <w:spacing w:before="80" w:after="80" w:line="240" w:lineRule="auto"/>
      <w:outlineLvl w:val="3"/>
    </w:pPr>
    <w:rPr>
      <w:b/>
    </w:rPr>
  </w:style>
  <w:style w:type="paragraph" w:styleId="Heading5">
    <w:name w:val="heading 5"/>
    <w:basedOn w:val="Normal"/>
    <w:next w:val="Normal"/>
    <w:link w:val="Heading5Char"/>
    <w:semiHidden/>
    <w:pPr>
      <w:keepNext/>
      <w:outlineLvl w:val="4"/>
    </w:pPr>
  </w:style>
  <w:style w:type="paragraph" w:styleId="Heading6">
    <w:name w:val="heading 6"/>
    <w:basedOn w:val="Normal"/>
    <w:next w:val="Normal"/>
    <w:link w:val="Heading6Char"/>
    <w:semiHidden/>
    <w:pPr>
      <w:keepNext/>
      <w:outlineLvl w:val="5"/>
    </w:pPr>
  </w:style>
  <w:style w:type="paragraph" w:styleId="Heading7">
    <w:name w:val="heading 7"/>
    <w:basedOn w:val="Normal"/>
    <w:next w:val="Normal"/>
    <w:link w:val="Heading7Char"/>
    <w:semiHidden/>
    <w:pPr>
      <w:keepNext/>
      <w:outlineLvl w:val="6"/>
    </w:pPr>
  </w:style>
  <w:style w:type="paragraph" w:styleId="Heading8">
    <w:name w:val="heading 8"/>
    <w:basedOn w:val="Normal"/>
    <w:next w:val="Normal"/>
    <w:link w:val="Heading8Char"/>
    <w:semiHidden/>
    <w:pPr>
      <w:keepNext/>
      <w:outlineLvl w:val="7"/>
    </w:pPr>
  </w:style>
  <w:style w:type="paragraph" w:styleId="Heading9">
    <w:name w:val="heading 9"/>
    <w:basedOn w:val="Normal"/>
    <w:next w:val="Normal"/>
    <w:link w:val="Heading9Char"/>
    <w:semiHidden/>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DefaultParagraphFont"/>
    <w:uiPriority w:val="99"/>
    <w:semiHidden/>
    <w:rPr>
      <w:color w:val="3366CC"/>
    </w:rPr>
  </w:style>
  <w:style w:type="character" w:customStyle="1" w:styleId="CrossReference">
    <w:name w:val="Cross Reference"/>
    <w:basedOn w:val="DefaultParagraphFont"/>
    <w:uiPriority w:val="31"/>
    <w:rPr>
      <w:b/>
      <w:i/>
    </w:r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semiHidden/>
    <w:unhideWhenUsed/>
    <w:rPr>
      <w:color w:val="005289"/>
      <w:u w:val="none"/>
      <w:shd w:val="clear" w:color="auto" w:fill="auto"/>
    </w:rPr>
  </w:style>
  <w:style w:type="character" w:customStyle="1" w:styleId="InstructionBlue">
    <w:name w:val="Instruction Blue"/>
    <w:basedOn w:val="DefaultParagraphFont"/>
    <w:uiPriority w:val="99"/>
    <w:semiHidden/>
    <w:rPr>
      <w:color w:val="3366CC"/>
    </w:rPr>
  </w:style>
  <w:style w:type="character" w:customStyle="1" w:styleId="InstructionGreen">
    <w:name w:val="Instruction Green"/>
    <w:basedOn w:val="DefaultParagraphFont"/>
    <w:uiPriority w:val="99"/>
    <w:semiHidden/>
    <w:rPr>
      <w:color w:val="00B050"/>
    </w:rPr>
  </w:style>
  <w:style w:type="character" w:customStyle="1" w:styleId="InstructionPlaceholder">
    <w:name w:val="Instruction Placeholder"/>
    <w:basedOn w:val="DefaultParagraphFont"/>
    <w:uiPriority w:val="99"/>
    <w:semiHidden/>
    <w:rPr>
      <w:color w:val="F30D0D"/>
    </w:rPr>
  </w:style>
  <w:style w:type="character" w:customStyle="1" w:styleId="InstructionRed">
    <w:name w:val="Instruction Red"/>
    <w:basedOn w:val="DefaultParagraphFont"/>
    <w:uiPriority w:val="99"/>
    <w:semiHidden/>
    <w:rPr>
      <w:color w:val="F30D0D"/>
    </w:rPr>
  </w:style>
  <w:style w:type="character" w:styleId="PlaceholderText">
    <w:name w:val="Placeholder Text"/>
    <w:basedOn w:val="DefaultParagraphFont"/>
    <w:uiPriority w:val="99"/>
    <w:semiHidden/>
    <w:rPr>
      <w:color w:val="3366CC"/>
    </w:rPr>
  </w:style>
  <w:style w:type="paragraph" w:styleId="BlockText">
    <w:name w:val="Block Text"/>
    <w:basedOn w:val="Normal"/>
    <w:uiPriority w:val="99"/>
    <w:semiHidden/>
    <w:unhideWhenUsed/>
    <w:pPr>
      <w:pBdr>
        <w:top w:val="single" w:sz="2" w:space="10" w:color="auto" w:shadow="1"/>
        <w:left w:val="single" w:sz="2" w:space="10" w:color="auto" w:shadow="1"/>
        <w:bottom w:val="single" w:sz="2" w:space="10" w:color="auto" w:shadow="1"/>
        <w:right w:val="single" w:sz="2" w:space="10" w:color="auto" w:shadow="1"/>
      </w:pBdr>
      <w:ind w:left="1151" w:right="1151"/>
    </w:pPr>
    <w:rPr>
      <w:i/>
    </w:rPr>
  </w:style>
  <w:style w:type="paragraph" w:customStyle="1" w:styleId="BoxSource">
    <w:name w:val="Box Source"/>
    <w:basedOn w:val="FigureSource"/>
    <w:next w:val="Normal"/>
    <w:uiPriority w:val="22"/>
  </w:style>
  <w:style w:type="paragraph" w:customStyle="1" w:styleId="FigureBody">
    <w:name w:val="Figure Body"/>
    <w:basedOn w:val="Normal"/>
    <w:next w:val="FigureFootnote"/>
    <w:uiPriority w:val="7"/>
    <w:qFormat/>
    <w:pPr>
      <w:keepNext/>
      <w:spacing w:after="40" w:line="240" w:lineRule="auto"/>
    </w:pPr>
  </w:style>
  <w:style w:type="paragraph" w:customStyle="1" w:styleId="FigureFootnote">
    <w:name w:val="Figure Footnote"/>
    <w:basedOn w:val="Normal"/>
    <w:next w:val="FigureNote"/>
    <w:uiPriority w:val="7"/>
    <w:pPr>
      <w:keepNext/>
      <w:numPr>
        <w:numId w:val="2"/>
      </w:numPr>
      <w:spacing w:before="120" w:line="240" w:lineRule="auto"/>
      <w:contextualSpacing/>
    </w:pPr>
    <w:rPr>
      <w:sz w:val="20"/>
    </w:rPr>
  </w:style>
  <w:style w:type="paragraph" w:customStyle="1" w:styleId="FigureNote">
    <w:name w:val="Figure Note"/>
    <w:basedOn w:val="Normal"/>
    <w:next w:val="FigureSource"/>
    <w:uiPriority w:val="7"/>
    <w:pPr>
      <w:keepNext/>
      <w:spacing w:line="240" w:lineRule="auto"/>
      <w:contextualSpacing/>
    </w:pPr>
    <w:rPr>
      <w:sz w:val="20"/>
    </w:rPr>
  </w:style>
  <w:style w:type="paragraph" w:customStyle="1" w:styleId="FigureSource">
    <w:name w:val="Figure Source"/>
    <w:basedOn w:val="Normal"/>
    <w:next w:val="Normal"/>
    <w:uiPriority w:val="7"/>
    <w:qFormat/>
    <w:pPr>
      <w:spacing w:line="240" w:lineRule="auto"/>
      <w:contextualSpacing/>
    </w:pPr>
    <w:rPr>
      <w:sz w:val="20"/>
    </w:rPr>
  </w:style>
  <w:style w:type="paragraph" w:customStyle="1" w:styleId="FigureTitle">
    <w:name w:val="Figure Title"/>
    <w:basedOn w:val="Normal"/>
    <w:next w:val="FigureBody"/>
    <w:uiPriority w:val="6"/>
    <w:qFormat/>
    <w:pPr>
      <w:keepNext/>
      <w:keepLines/>
      <w:spacing w:after="180"/>
    </w:pPr>
    <w:rPr>
      <w:b/>
      <w:color w:val="333333"/>
      <w:sz w:val="28"/>
    </w:rPr>
  </w:style>
  <w:style w:type="paragraph" w:customStyle="1" w:styleId="LetterheadDocumentNumber">
    <w:name w:val="Letterhead Document Number"/>
    <w:basedOn w:val="Normal"/>
    <w:uiPriority w:val="53"/>
    <w:pPr>
      <w:spacing w:before="40" w:after="40"/>
      <w:jc w:val="center"/>
    </w:pPr>
    <w:rPr>
      <w:b/>
      <w:noProof/>
      <w:sz w:val="32"/>
    </w:rPr>
  </w:style>
  <w:style w:type="paragraph" w:customStyle="1" w:styleId="LetterheadFilename">
    <w:name w:val="Letterhead Filename"/>
    <w:basedOn w:val="Normal"/>
    <w:uiPriority w:val="53"/>
    <w:pPr>
      <w:spacing w:before="80" w:after="120"/>
    </w:pPr>
    <w:rPr>
      <w:noProof/>
      <w:sz w:val="20"/>
    </w:rPr>
  </w:style>
  <w:style w:type="paragraph" w:customStyle="1" w:styleId="LetterheadLogo">
    <w:name w:val="Letterhead Logo"/>
    <w:basedOn w:val="Header"/>
    <w:uiPriority w:val="53"/>
    <w:pPr>
      <w:tabs>
        <w:tab w:val="clear" w:pos="9071"/>
      </w:tabs>
      <w:spacing w:after="0" w:line="240" w:lineRule="auto"/>
    </w:pPr>
  </w:style>
  <w:style w:type="paragraph" w:customStyle="1" w:styleId="LetterheadSpacing">
    <w:name w:val="Letterhead Spacing"/>
    <w:basedOn w:val="Normal"/>
    <w:uiPriority w:val="53"/>
    <w:pPr>
      <w:spacing w:after="0" w:line="240" w:lineRule="auto"/>
    </w:pPr>
  </w:style>
  <w:style w:type="paragraph" w:customStyle="1" w:styleId="Listabc">
    <w:name w:val="List abc"/>
    <w:basedOn w:val="Normal"/>
    <w:uiPriority w:val="12"/>
    <w:qFormat/>
    <w:rsid w:val="00837B6D"/>
    <w:pPr>
      <w:numPr>
        <w:numId w:val="25"/>
      </w:numPr>
    </w:pPr>
  </w:style>
  <w:style w:type="paragraph" w:customStyle="1" w:styleId="ListabcLevel2">
    <w:name w:val="List abc (Level 2)"/>
    <w:basedOn w:val="Normal"/>
    <w:uiPriority w:val="12"/>
    <w:semiHidden/>
    <w:unhideWhenUsed/>
    <w:qFormat/>
    <w:rsid w:val="00837B6D"/>
    <w:pPr>
      <w:numPr>
        <w:ilvl w:val="1"/>
        <w:numId w:val="25"/>
      </w:numPr>
    </w:pPr>
  </w:style>
  <w:style w:type="paragraph" w:customStyle="1" w:styleId="ListabcLevel3">
    <w:name w:val="List abc (Level 3)"/>
    <w:basedOn w:val="Normal"/>
    <w:uiPriority w:val="12"/>
    <w:semiHidden/>
    <w:qFormat/>
    <w:rsid w:val="00837B6D"/>
    <w:pPr>
      <w:numPr>
        <w:ilvl w:val="2"/>
        <w:numId w:val="25"/>
      </w:numPr>
    </w:pPr>
  </w:style>
  <w:style w:type="paragraph" w:customStyle="1" w:styleId="ListabcLevel4">
    <w:name w:val="List abc (Level 4)"/>
    <w:basedOn w:val="Normal"/>
    <w:uiPriority w:val="12"/>
    <w:semiHidden/>
    <w:qFormat/>
    <w:rsid w:val="00837B6D"/>
    <w:pPr>
      <w:numPr>
        <w:ilvl w:val="3"/>
        <w:numId w:val="25"/>
      </w:numPr>
    </w:pPr>
  </w:style>
  <w:style w:type="paragraph" w:styleId="ListBullet">
    <w:name w:val="List Bullet"/>
    <w:basedOn w:val="Normal"/>
    <w:uiPriority w:val="10"/>
    <w:qFormat/>
    <w:pPr>
      <w:numPr>
        <w:numId w:val="4"/>
      </w:numPr>
    </w:pPr>
  </w:style>
  <w:style w:type="paragraph" w:customStyle="1" w:styleId="ListBulletLevel2">
    <w:name w:val="List Bullet (Level 2)"/>
    <w:basedOn w:val="ListBullet"/>
    <w:uiPriority w:val="10"/>
    <w:semiHidden/>
    <w:unhideWhenUsed/>
    <w:qFormat/>
    <w:pPr>
      <w:numPr>
        <w:ilvl w:val="1"/>
      </w:numPr>
    </w:pPr>
  </w:style>
  <w:style w:type="paragraph" w:customStyle="1" w:styleId="ListBulletLevel3">
    <w:name w:val="List Bullet (Level 3)"/>
    <w:basedOn w:val="ListBullet"/>
    <w:uiPriority w:val="10"/>
    <w:semiHidden/>
    <w:qFormat/>
    <w:pPr>
      <w:numPr>
        <w:ilvl w:val="2"/>
      </w:numPr>
    </w:pPr>
  </w:style>
  <w:style w:type="paragraph" w:customStyle="1" w:styleId="ListBulletLevel4">
    <w:name w:val="List Bullet (Level 4)"/>
    <w:basedOn w:val="ListBullet"/>
    <w:uiPriority w:val="10"/>
    <w:semiHidden/>
    <w:qFormat/>
    <w:pPr>
      <w:numPr>
        <w:ilvl w:val="3"/>
      </w:numPr>
    </w:pPr>
  </w:style>
  <w:style w:type="paragraph" w:customStyle="1" w:styleId="ListDash">
    <w:name w:val="List Dash"/>
    <w:basedOn w:val="Normal"/>
    <w:uiPriority w:val="11"/>
    <w:qFormat/>
    <w:pPr>
      <w:numPr>
        <w:numId w:val="3"/>
      </w:numPr>
    </w:pPr>
  </w:style>
  <w:style w:type="paragraph" w:customStyle="1" w:styleId="ListDashLevel2">
    <w:name w:val="List Dash (Level 2)"/>
    <w:basedOn w:val="ListDash"/>
    <w:uiPriority w:val="11"/>
    <w:semiHidden/>
    <w:unhideWhenUsed/>
    <w:qFormat/>
    <w:pPr>
      <w:numPr>
        <w:ilvl w:val="1"/>
      </w:numPr>
    </w:pPr>
  </w:style>
  <w:style w:type="paragraph" w:customStyle="1" w:styleId="ListDashLevel3">
    <w:name w:val="List Dash (Level 3)"/>
    <w:basedOn w:val="ListDash"/>
    <w:uiPriority w:val="11"/>
    <w:semiHidden/>
    <w:qFormat/>
    <w:pPr>
      <w:numPr>
        <w:ilvl w:val="2"/>
      </w:numPr>
    </w:pPr>
  </w:style>
  <w:style w:type="paragraph" w:customStyle="1" w:styleId="ListDashLevel4">
    <w:name w:val="List Dash (Level 4)"/>
    <w:basedOn w:val="ListDash"/>
    <w:uiPriority w:val="11"/>
    <w:semiHidden/>
    <w:qFormat/>
    <w:pPr>
      <w:numPr>
        <w:ilvl w:val="3"/>
      </w:numPr>
    </w:pPr>
  </w:style>
  <w:style w:type="paragraph" w:styleId="ListNumber">
    <w:name w:val="List Number"/>
    <w:basedOn w:val="Normal"/>
    <w:uiPriority w:val="13"/>
    <w:qFormat/>
    <w:rsid w:val="00837B6D"/>
    <w:pPr>
      <w:numPr>
        <w:numId w:val="29"/>
      </w:numPr>
    </w:pPr>
  </w:style>
  <w:style w:type="paragraph" w:customStyle="1" w:styleId="ListNumberLevel2">
    <w:name w:val="List Number (Level 2)"/>
    <w:basedOn w:val="ListNumber"/>
    <w:uiPriority w:val="13"/>
    <w:semiHidden/>
    <w:unhideWhenUsed/>
    <w:qFormat/>
    <w:rsid w:val="00837B6D"/>
    <w:pPr>
      <w:numPr>
        <w:ilvl w:val="1"/>
      </w:numPr>
    </w:pPr>
  </w:style>
  <w:style w:type="paragraph" w:customStyle="1" w:styleId="ListNumberLevel3">
    <w:name w:val="List Number (Level 3)"/>
    <w:basedOn w:val="ListNumber"/>
    <w:uiPriority w:val="13"/>
    <w:semiHidden/>
    <w:qFormat/>
    <w:rsid w:val="00837B6D"/>
    <w:pPr>
      <w:numPr>
        <w:ilvl w:val="2"/>
      </w:numPr>
    </w:pPr>
  </w:style>
  <w:style w:type="paragraph" w:customStyle="1" w:styleId="ListNumberLevel4">
    <w:name w:val="List Number (Level 4)"/>
    <w:basedOn w:val="ListNumber"/>
    <w:uiPriority w:val="13"/>
    <w:semiHidden/>
    <w:qFormat/>
    <w:rsid w:val="00837B6D"/>
    <w:pPr>
      <w:numPr>
        <w:ilvl w:val="3"/>
      </w:numPr>
    </w:pPr>
  </w:style>
  <w:style w:type="paragraph" w:styleId="ListParagraph">
    <w:name w:val="List Paragraph"/>
    <w:basedOn w:val="Normal"/>
    <w:uiPriority w:val="15"/>
    <w:pPr>
      <w:ind w:left="482" w:hanging="482"/>
      <w:contextualSpacing/>
    </w:pPr>
  </w:style>
  <w:style w:type="paragraph" w:customStyle="1" w:styleId="ListRoman">
    <w:name w:val="List Roman"/>
    <w:basedOn w:val="Normal"/>
    <w:uiPriority w:val="14"/>
    <w:qFormat/>
    <w:rsid w:val="00837B6D"/>
    <w:pPr>
      <w:numPr>
        <w:numId w:val="33"/>
      </w:numPr>
    </w:pPr>
  </w:style>
  <w:style w:type="paragraph" w:customStyle="1" w:styleId="ListRomanLevel2">
    <w:name w:val="List Roman (Level 2)"/>
    <w:basedOn w:val="Normal"/>
    <w:uiPriority w:val="14"/>
    <w:semiHidden/>
    <w:unhideWhenUsed/>
    <w:qFormat/>
    <w:rsid w:val="00837B6D"/>
    <w:pPr>
      <w:numPr>
        <w:ilvl w:val="1"/>
        <w:numId w:val="33"/>
      </w:numPr>
    </w:pPr>
  </w:style>
  <w:style w:type="paragraph" w:customStyle="1" w:styleId="ListRomanLevel3">
    <w:name w:val="List Roman (Level 3)"/>
    <w:basedOn w:val="Normal"/>
    <w:uiPriority w:val="14"/>
    <w:semiHidden/>
    <w:qFormat/>
    <w:rsid w:val="00837B6D"/>
    <w:pPr>
      <w:numPr>
        <w:ilvl w:val="2"/>
        <w:numId w:val="33"/>
      </w:numPr>
    </w:pPr>
  </w:style>
  <w:style w:type="paragraph" w:customStyle="1" w:styleId="ListRomanLevel4">
    <w:name w:val="List Roman (Level 4)"/>
    <w:basedOn w:val="Normal"/>
    <w:uiPriority w:val="14"/>
    <w:semiHidden/>
    <w:qFormat/>
    <w:rsid w:val="00837B6D"/>
    <w:pPr>
      <w:numPr>
        <w:ilvl w:val="3"/>
        <w:numId w:val="33"/>
      </w:numPr>
    </w:pPr>
  </w:style>
  <w:style w:type="paragraph" w:customStyle="1" w:styleId="MetadataCategory">
    <w:name w:val="Metadata Category"/>
    <w:next w:val="MetadataProperty"/>
    <w:uiPriority w:val="80"/>
    <w:semiHidden/>
    <w:unhideWhenUsed/>
    <w:pPr>
      <w:keepNext/>
      <w:spacing w:before="120" w:after="120" w:line="240" w:lineRule="auto"/>
    </w:pPr>
    <w:rPr>
      <w:noProof/>
    </w:rPr>
  </w:style>
  <w:style w:type="paragraph" w:customStyle="1" w:styleId="MetadataCoverPageHeading">
    <w:name w:val="Metadata Cover Page Heading"/>
    <w:next w:val="MetadataCoverPageNormal"/>
    <w:uiPriority w:val="80"/>
    <w:semiHidden/>
    <w:unhideWhenUsed/>
    <w:pPr>
      <w:keepNext/>
      <w:spacing w:before="240" w:after="120" w:line="240" w:lineRule="auto"/>
      <w:jc w:val="center"/>
    </w:pPr>
    <w:rPr>
      <w:b/>
      <w:noProof/>
      <w:sz w:val="22"/>
    </w:rPr>
  </w:style>
  <w:style w:type="paragraph" w:customStyle="1" w:styleId="MetadataCoverPageNormal">
    <w:name w:val="Metadata Cover Page Normal"/>
    <w:uiPriority w:val="80"/>
    <w:semiHidden/>
    <w:unhideWhenUsed/>
    <w:pPr>
      <w:spacing w:after="120" w:line="240" w:lineRule="auto"/>
    </w:pPr>
    <w:rPr>
      <w:noProof/>
      <w:sz w:val="22"/>
    </w:rPr>
  </w:style>
  <w:style w:type="paragraph" w:customStyle="1" w:styleId="MetadataCoverPageTable">
    <w:name w:val="Metadata Cover Page Table"/>
    <w:uiPriority w:val="80"/>
    <w:semiHidden/>
    <w:unhideWhenUsed/>
    <w:pPr>
      <w:spacing w:line="240" w:lineRule="auto"/>
    </w:pPr>
    <w:rPr>
      <w:noProof/>
      <w:sz w:val="22"/>
    </w:rPr>
  </w:style>
  <w:style w:type="paragraph" w:customStyle="1" w:styleId="MetadataProperty">
    <w:name w:val="Metadata Property"/>
    <w:uiPriority w:val="80"/>
    <w:semiHidden/>
    <w:unhideWhenUsed/>
    <w:pPr>
      <w:keepLines/>
      <w:spacing w:after="0" w:line="240" w:lineRule="auto"/>
    </w:pPr>
    <w:rPr>
      <w:noProof/>
    </w:rPr>
  </w:style>
  <w:style w:type="paragraph" w:styleId="NoSpacing">
    <w:name w:val="No Spacing"/>
    <w:uiPriority w:val="2"/>
    <w:qFormat/>
    <w:pPr>
      <w:spacing w:line="240" w:lineRule="auto"/>
    </w:pPr>
  </w:style>
  <w:style w:type="paragraph" w:customStyle="1" w:styleId="NumberedParagraph">
    <w:name w:val="Numbered Paragraph"/>
    <w:basedOn w:val="Normal"/>
    <w:uiPriority w:val="4"/>
    <w:qFormat/>
    <w:pPr>
      <w:numPr>
        <w:numId w:val="5"/>
      </w:numPr>
    </w:pPr>
  </w:style>
  <w:style w:type="paragraph" w:customStyle="1" w:styleId="QQAdditionalNoteHeading1">
    <w:name w:val="QQ Additional Note Heading 1"/>
    <w:next w:val="QQAdditionalNoteHeading2"/>
    <w:pPr>
      <w:pageBreakBefore/>
      <w:pBdr>
        <w:top w:val="single" w:sz="4" w:space="0" w:color="auto"/>
      </w:pBdr>
      <w:spacing w:line="240" w:lineRule="auto"/>
      <w:outlineLvl w:val="0"/>
    </w:pPr>
    <w:rPr>
      <w:b/>
      <w:sz w:val="22"/>
    </w:rPr>
  </w:style>
  <w:style w:type="paragraph" w:customStyle="1" w:styleId="QQAdditionalNoteHeading2">
    <w:name w:val="QQ Additional Note Heading 2"/>
    <w:next w:val="QQNormal"/>
    <w:pPr>
      <w:keepNext/>
      <w:numPr>
        <w:numId w:val="7"/>
      </w:numPr>
      <w:spacing w:beforeLines="200" w:afterLines="100" w:line="240" w:lineRule="auto"/>
      <w:outlineLvl w:val="1"/>
    </w:pPr>
    <w:rPr>
      <w:b/>
      <w:noProof/>
      <w:sz w:val="22"/>
    </w:rPr>
  </w:style>
  <w:style w:type="paragraph" w:customStyle="1" w:styleId="QQDate">
    <w:name w:val="QQ Date"/>
    <w:next w:val="QQNoteHeading1"/>
    <w:uiPriority w:val="79"/>
    <w:pPr>
      <w:tabs>
        <w:tab w:val="right" w:pos="10205"/>
      </w:tabs>
      <w:spacing w:after="600"/>
    </w:pPr>
    <w:rPr>
      <w:sz w:val="22"/>
    </w:rPr>
  </w:style>
  <w:style w:type="paragraph" w:customStyle="1" w:styleId="QQHorizontalRule">
    <w:name w:val="QQ Horizontal Rule"/>
    <w:next w:val="QQNormal"/>
    <w:uiPriority w:val="79"/>
    <w:pPr>
      <w:pBdr>
        <w:top w:val="single" w:sz="4" w:space="1" w:color="auto"/>
      </w:pBdr>
      <w:spacing w:line="240" w:lineRule="auto"/>
    </w:pPr>
    <w:rPr>
      <w:sz w:val="22"/>
    </w:rPr>
  </w:style>
  <w:style w:type="paragraph" w:customStyle="1" w:styleId="QQLetterheadDocumentNumber">
    <w:name w:val="QQ Letterhead Document Number"/>
    <w:uiPriority w:val="79"/>
    <w:pPr>
      <w:spacing w:before="40" w:after="40"/>
      <w:jc w:val="center"/>
    </w:pPr>
    <w:rPr>
      <w:b/>
      <w:noProof/>
      <w:sz w:val="32"/>
    </w:rPr>
  </w:style>
  <w:style w:type="paragraph" w:customStyle="1" w:styleId="QQLetterheadFilename">
    <w:name w:val="QQ Letterhead Filename"/>
    <w:uiPriority w:val="79"/>
    <w:pPr>
      <w:spacing w:before="80" w:after="120"/>
    </w:pPr>
    <w:rPr>
      <w:noProof/>
      <w:sz w:val="20"/>
    </w:rPr>
  </w:style>
  <w:style w:type="paragraph" w:customStyle="1" w:styleId="QQListBullet">
    <w:name w:val="QQ List Bullet"/>
    <w:uiPriority w:val="79"/>
    <w:pPr>
      <w:numPr>
        <w:numId w:val="6"/>
      </w:numPr>
      <w:tabs>
        <w:tab w:val="left" w:pos="2551"/>
      </w:tabs>
      <w:spacing w:line="240" w:lineRule="auto"/>
    </w:pPr>
    <w:rPr>
      <w:b/>
      <w:sz w:val="22"/>
    </w:rPr>
  </w:style>
  <w:style w:type="paragraph" w:customStyle="1" w:styleId="QQNormal">
    <w:name w:val="QQ Normal"/>
    <w:uiPriority w:val="79"/>
    <w:pPr>
      <w:tabs>
        <w:tab w:val="left" w:pos="360"/>
        <w:tab w:val="left" w:pos="2551"/>
      </w:tabs>
      <w:spacing w:line="240" w:lineRule="auto"/>
    </w:pPr>
    <w:rPr>
      <w:sz w:val="22"/>
    </w:rPr>
  </w:style>
  <w:style w:type="paragraph" w:customStyle="1" w:styleId="QQNoteHead">
    <w:name w:val="QQ Note Head"/>
    <w:uiPriority w:val="79"/>
    <w:pPr>
      <w:tabs>
        <w:tab w:val="left" w:pos="2421"/>
        <w:tab w:val="left" w:pos="3118"/>
      </w:tabs>
      <w:spacing w:before="120" w:after="120" w:line="240" w:lineRule="auto"/>
      <w:ind w:left="2421" w:hanging="2421"/>
    </w:pPr>
    <w:rPr>
      <w:sz w:val="22"/>
    </w:rPr>
  </w:style>
  <w:style w:type="paragraph" w:customStyle="1" w:styleId="QQNoteHeading1">
    <w:name w:val="QQ Note Heading 1"/>
    <w:uiPriority w:val="79"/>
    <w:pPr>
      <w:keepNext/>
      <w:spacing w:line="240" w:lineRule="auto"/>
      <w:outlineLvl w:val="0"/>
    </w:pPr>
    <w:rPr>
      <w:sz w:val="22"/>
    </w:rPr>
  </w:style>
  <w:style w:type="paragraph" w:customStyle="1" w:styleId="QQNoteHeading2">
    <w:name w:val="QQ Note Heading 2"/>
    <w:next w:val="QQNormal"/>
    <w:uiPriority w:val="79"/>
    <w:pPr>
      <w:keepNext/>
      <w:tabs>
        <w:tab w:val="left" w:pos="2551"/>
      </w:tabs>
      <w:spacing w:beforeLines="200" w:afterLines="100" w:line="240" w:lineRule="auto"/>
      <w:outlineLvl w:val="1"/>
    </w:pPr>
    <w:rPr>
      <w:sz w:val="22"/>
      <w:u w:val="single"/>
    </w:rPr>
  </w:style>
  <w:style w:type="paragraph" w:customStyle="1" w:styleId="QQNoteHeadingCentered2">
    <w:name w:val="QQ Note Heading Centered 2"/>
    <w:next w:val="QQNormal"/>
    <w:uiPriority w:val="79"/>
    <w:pPr>
      <w:keepNext/>
      <w:spacing w:beforeLines="200" w:afterLines="100" w:line="240" w:lineRule="auto"/>
      <w:jc w:val="center"/>
      <w:outlineLvl w:val="1"/>
    </w:pPr>
    <w:rPr>
      <w:b/>
      <w:sz w:val="22"/>
    </w:rPr>
  </w:style>
  <w:style w:type="paragraph" w:customStyle="1" w:styleId="QQNoteTaskNumber">
    <w:name w:val="QQ Note Task Number"/>
    <w:uiPriority w:val="79"/>
    <w:pPr>
      <w:tabs>
        <w:tab w:val="left" w:pos="2551"/>
      </w:tabs>
      <w:spacing w:before="120" w:after="0" w:line="240" w:lineRule="auto"/>
      <w:ind w:left="2551" w:hanging="2551"/>
    </w:pPr>
    <w:rPr>
      <w:sz w:val="22"/>
    </w:rPr>
  </w:style>
  <w:style w:type="paragraph" w:customStyle="1" w:styleId="QQSpacing">
    <w:name w:val="QQ Spacing"/>
    <w:basedOn w:val="Footer"/>
    <w:uiPriority w:val="79"/>
    <w:pPr>
      <w:tabs>
        <w:tab w:val="clear" w:pos="8504"/>
      </w:tabs>
    </w:pPr>
    <w:rPr>
      <w:sz w:val="22"/>
    </w:rPr>
  </w:style>
  <w:style w:type="paragraph" w:customStyle="1" w:styleId="QQTableHeader">
    <w:name w:val="QQ Table Header"/>
    <w:basedOn w:val="Normal"/>
    <w:uiPriority w:val="79"/>
    <w:pPr>
      <w:spacing w:before="100" w:after="100" w:line="192" w:lineRule="auto"/>
      <w:jc w:val="center"/>
    </w:pPr>
    <w:rPr>
      <w:b/>
      <w:sz w:val="22"/>
    </w:rPr>
  </w:style>
  <w:style w:type="paragraph" w:customStyle="1" w:styleId="QQTableNormal">
    <w:name w:val="QQ Table Normal"/>
    <w:uiPriority w:val="79"/>
    <w:pPr>
      <w:spacing w:before="100" w:after="100" w:line="192" w:lineRule="auto"/>
    </w:pPr>
    <w:rPr>
      <w:sz w:val="22"/>
    </w:rPr>
  </w:style>
  <w:style w:type="paragraph" w:customStyle="1" w:styleId="Separator">
    <w:name w:val="Separator"/>
    <w:basedOn w:val="Normal"/>
    <w:next w:val="Normal"/>
    <w:uiPriority w:val="99"/>
    <w:qFormat/>
    <w:pPr>
      <w:spacing w:after="0" w:line="240" w:lineRule="auto"/>
      <w:jc w:val="center"/>
    </w:pPr>
    <w:rPr>
      <w:b/>
    </w:rPr>
  </w:style>
  <w:style w:type="paragraph" w:customStyle="1" w:styleId="TableBody">
    <w:name w:val="Table Body"/>
    <w:basedOn w:val="Normal"/>
    <w:next w:val="TableFootnote"/>
    <w:uiPriority w:val="94"/>
    <w:qFormat/>
    <w:pPr>
      <w:keepNext/>
      <w:spacing w:after="40" w:line="240" w:lineRule="auto"/>
    </w:pPr>
  </w:style>
  <w:style w:type="paragraph" w:customStyle="1" w:styleId="TableFootnote">
    <w:name w:val="Table Footnote"/>
    <w:basedOn w:val="Normal"/>
    <w:next w:val="TableNote"/>
    <w:uiPriority w:val="94"/>
    <w:pPr>
      <w:keepNext/>
      <w:numPr>
        <w:numId w:val="1"/>
      </w:numPr>
      <w:spacing w:before="120" w:line="240" w:lineRule="auto"/>
      <w:contextualSpacing/>
    </w:pPr>
    <w:rPr>
      <w:sz w:val="20"/>
    </w:rPr>
  </w:style>
  <w:style w:type="paragraph" w:customStyle="1" w:styleId="TableNote">
    <w:name w:val="Table Note"/>
    <w:basedOn w:val="Normal"/>
    <w:next w:val="TableSource"/>
    <w:uiPriority w:val="94"/>
    <w:pPr>
      <w:keepNext/>
      <w:spacing w:line="240" w:lineRule="auto"/>
      <w:contextualSpacing/>
    </w:pPr>
    <w:rPr>
      <w:sz w:val="20"/>
    </w:rPr>
  </w:style>
  <w:style w:type="paragraph" w:customStyle="1" w:styleId="TableSource">
    <w:name w:val="Table Source"/>
    <w:basedOn w:val="Normal"/>
    <w:next w:val="NumberedParagraph"/>
    <w:uiPriority w:val="94"/>
    <w:qFormat/>
    <w:pPr>
      <w:spacing w:line="240" w:lineRule="auto"/>
      <w:contextualSpacing/>
    </w:pPr>
    <w:rPr>
      <w:sz w:val="20"/>
    </w:rPr>
  </w:style>
  <w:style w:type="paragraph" w:customStyle="1" w:styleId="TableTitle">
    <w:name w:val="Table Title"/>
    <w:basedOn w:val="Normal"/>
    <w:next w:val="TableBody"/>
    <w:uiPriority w:val="93"/>
    <w:qFormat/>
    <w:pPr>
      <w:keepNext/>
      <w:keepLines/>
      <w:spacing w:after="180"/>
    </w:pPr>
    <w:rPr>
      <w:b/>
      <w:color w:val="333333"/>
      <w:sz w:val="28"/>
    </w:rPr>
  </w:style>
  <w:style w:type="paragraph" w:styleId="TOCHeading">
    <w:name w:val="TOC Heading"/>
    <w:basedOn w:val="Heading1"/>
    <w:next w:val="Normal"/>
    <w:uiPriority w:val="37"/>
    <w:semiHidden/>
    <w:unhideWhenUsed/>
    <w:pPr>
      <w:pageBreakBefore/>
    </w:pPr>
  </w:style>
  <w:style w:type="paragraph" w:styleId="BalloonText">
    <w:name w:val="Balloon Text"/>
    <w:basedOn w:val="Normal"/>
    <w:link w:val="BalloonTextChar"/>
    <w:uiPriority w:val="99"/>
    <w:semiHidden/>
    <w:unhideWhenUsed/>
    <w:pPr>
      <w:spacing w:after="0" w:line="240" w:lineRule="auto"/>
    </w:pPr>
    <w:rPr>
      <w:rFonts w:ascii="Segoe UI" w:hAnsi="Segoe UI"/>
      <w:sz w:val="18"/>
    </w:rPr>
  </w:style>
  <w:style w:type="character" w:customStyle="1" w:styleId="BalloonTextChar">
    <w:name w:val="Balloon Text Char"/>
    <w:link w:val="BalloonText"/>
    <w:uiPriority w:val="99"/>
    <w:semiHidden/>
    <w:unhideWhenUsed/>
    <w:rPr>
      <w:rFonts w:ascii="Segoe UI" w:hAnsi="Segoe UI"/>
      <w:noProof/>
      <w:sz w:val="18"/>
    </w:rPr>
  </w:style>
  <w:style w:type="paragraph" w:styleId="Date">
    <w:name w:val="Date"/>
    <w:basedOn w:val="Normal"/>
    <w:next w:val="Normal"/>
    <w:link w:val="DateChar"/>
    <w:uiPriority w:val="32"/>
    <w:semiHidden/>
    <w:unhideWhenUsed/>
    <w:pPr>
      <w:spacing w:after="0"/>
      <w:ind w:left="4819" w:right="-567"/>
    </w:pPr>
  </w:style>
  <w:style w:type="character" w:customStyle="1" w:styleId="DateChar">
    <w:name w:val="Date Char"/>
    <w:link w:val="Date"/>
    <w:uiPriority w:val="32"/>
    <w:semiHidden/>
    <w:unhideWhenUsed/>
  </w:style>
  <w:style w:type="paragraph" w:styleId="EndnoteText">
    <w:name w:val="endnote text"/>
    <w:basedOn w:val="FootnoteText"/>
    <w:link w:val="EndnoteTextChar"/>
    <w:uiPriority w:val="99"/>
    <w:semiHidden/>
    <w:unhideWhenUsed/>
  </w:style>
  <w:style w:type="character" w:customStyle="1" w:styleId="EndnoteTextChar">
    <w:name w:val="Endnote Text Char"/>
    <w:link w:val="EndnoteText"/>
    <w:uiPriority w:val="99"/>
    <w:semiHidden/>
    <w:unhideWhenUsed/>
  </w:style>
  <w:style w:type="paragraph" w:customStyle="1" w:styleId="Filename">
    <w:name w:val="Filename"/>
    <w:basedOn w:val="Normal"/>
    <w:link w:val="FilenameChar"/>
    <w:uiPriority w:val="32"/>
    <w:rPr>
      <w:sz w:val="18"/>
    </w:rPr>
  </w:style>
  <w:style w:type="character" w:customStyle="1" w:styleId="FilenameChar">
    <w:name w:val="Filename Char"/>
    <w:link w:val="Filename"/>
    <w:uiPriority w:val="32"/>
    <w:rPr>
      <w:sz w:val="18"/>
    </w:rPr>
  </w:style>
  <w:style w:type="paragraph" w:styleId="Footer">
    <w:name w:val="footer"/>
    <w:basedOn w:val="Normal"/>
    <w:link w:val="FooterChar"/>
    <w:uiPriority w:val="99"/>
    <w:semiHidden/>
    <w:unhideWhenUsed/>
    <w:pPr>
      <w:pBdr>
        <w:top w:val="single" w:sz="12" w:space="1" w:color="77777A"/>
      </w:pBdr>
      <w:tabs>
        <w:tab w:val="right" w:pos="8504"/>
      </w:tabs>
      <w:spacing w:after="0" w:line="240" w:lineRule="auto"/>
    </w:pPr>
    <w:rPr>
      <w:sz w:val="20"/>
    </w:rPr>
  </w:style>
  <w:style w:type="character" w:customStyle="1" w:styleId="FooterChar">
    <w:name w:val="Footer Char"/>
    <w:link w:val="Footer"/>
    <w:uiPriority w:val="99"/>
    <w:semiHidden/>
    <w:unhideWhenUsed/>
    <w:rPr>
      <w:sz w:val="20"/>
    </w:rPr>
  </w:style>
  <w:style w:type="paragraph" w:styleId="FootnoteText">
    <w:name w:val="footnote text"/>
    <w:basedOn w:val="Normal"/>
    <w:link w:val="FootnoteTextChar"/>
    <w:uiPriority w:val="99"/>
    <w:semiHidden/>
    <w:unhideWhenUsed/>
    <w:pPr>
      <w:spacing w:after="120"/>
      <w:ind w:left="283" w:hanging="283"/>
    </w:pPr>
    <w:rPr>
      <w:sz w:val="22"/>
    </w:rPr>
  </w:style>
  <w:style w:type="character" w:customStyle="1" w:styleId="FootnoteTextChar">
    <w:name w:val="Footnote Text Char"/>
    <w:link w:val="FootnoteText"/>
    <w:uiPriority w:val="99"/>
    <w:semiHidden/>
    <w:unhideWhenUsed/>
    <w:rPr>
      <w:sz w:val="22"/>
    </w:rPr>
  </w:style>
  <w:style w:type="paragraph" w:styleId="Header">
    <w:name w:val="header"/>
    <w:basedOn w:val="Normal"/>
    <w:link w:val="HeaderChar"/>
    <w:uiPriority w:val="99"/>
    <w:semiHidden/>
    <w:unhideWhenUsed/>
    <w:pPr>
      <w:tabs>
        <w:tab w:val="right" w:pos="9071"/>
      </w:tabs>
    </w:pPr>
  </w:style>
  <w:style w:type="character" w:customStyle="1" w:styleId="HeaderChar">
    <w:name w:val="Header Char"/>
    <w:link w:val="Header"/>
    <w:uiPriority w:val="99"/>
    <w:semiHidden/>
    <w:unhideWhenUsed/>
  </w:style>
  <w:style w:type="character" w:customStyle="1" w:styleId="Heading1Char">
    <w:name w:val="Heading 1 Char"/>
    <w:link w:val="Heading1"/>
    <w:uiPriority w:val="1"/>
    <w:qFormat/>
    <w:rPr>
      <w:kern w:val="24"/>
      <w:sz w:val="36"/>
    </w:rPr>
  </w:style>
  <w:style w:type="character" w:customStyle="1" w:styleId="Heading2Char">
    <w:name w:val="Heading 2 Char"/>
    <w:link w:val="Heading2"/>
    <w:uiPriority w:val="1"/>
    <w:semiHidden/>
    <w:unhideWhenUsed/>
    <w:qFormat/>
    <w:rPr>
      <w:sz w:val="32"/>
    </w:rPr>
  </w:style>
  <w:style w:type="character" w:customStyle="1" w:styleId="Heading3Char">
    <w:name w:val="Heading 3 Char"/>
    <w:link w:val="Heading3"/>
    <w:uiPriority w:val="1"/>
    <w:semiHidden/>
    <w:unhideWhenUsed/>
    <w:qFormat/>
    <w:rPr>
      <w:sz w:val="28"/>
    </w:rPr>
  </w:style>
  <w:style w:type="character" w:customStyle="1" w:styleId="Heading4Char">
    <w:name w:val="Heading 4 Char"/>
    <w:link w:val="Heading4"/>
    <w:uiPriority w:val="1"/>
    <w:semiHidden/>
    <w:unhideWhenUsed/>
    <w:qFormat/>
    <w:rPr>
      <w:b/>
      <w:sz w:val="24"/>
    </w:rPr>
  </w:style>
  <w:style w:type="character" w:customStyle="1" w:styleId="Heading5Char">
    <w:name w:val="Heading 5 Char"/>
    <w:link w:val="Heading5"/>
    <w:semiHidden/>
  </w:style>
  <w:style w:type="character" w:customStyle="1" w:styleId="Heading6Char">
    <w:name w:val="Heading 6 Char"/>
    <w:link w:val="Heading6"/>
    <w:semiHidden/>
  </w:style>
  <w:style w:type="character" w:customStyle="1" w:styleId="Heading7Char">
    <w:name w:val="Heading 7 Char"/>
    <w:link w:val="Heading7"/>
    <w:semiHidden/>
  </w:style>
  <w:style w:type="character" w:customStyle="1" w:styleId="Heading8Char">
    <w:name w:val="Heading 8 Char"/>
    <w:link w:val="Heading8"/>
    <w:semiHidden/>
  </w:style>
  <w:style w:type="character" w:customStyle="1" w:styleId="Heading9Char">
    <w:name w:val="Heading 9 Char"/>
    <w:link w:val="Heading9"/>
    <w:semiHidden/>
  </w:style>
  <w:style w:type="paragraph" w:customStyle="1" w:styleId="NumberedHeading1">
    <w:name w:val="Numbered Heading 1"/>
    <w:basedOn w:val="Heading1"/>
    <w:next w:val="Normal"/>
    <w:link w:val="NumberedHeading1Char"/>
    <w:uiPriority w:val="1"/>
    <w:pPr>
      <w:numPr>
        <w:numId w:val="8"/>
      </w:numPr>
    </w:pPr>
  </w:style>
  <w:style w:type="character" w:customStyle="1" w:styleId="NumberedHeading1Char">
    <w:name w:val="Numbered Heading 1 Char"/>
    <w:link w:val="NumberedHeading1"/>
    <w:uiPriority w:val="1"/>
  </w:style>
  <w:style w:type="paragraph" w:customStyle="1" w:styleId="NumberedHeading2">
    <w:name w:val="Numbered Heading 2"/>
    <w:basedOn w:val="Heading2"/>
    <w:next w:val="Normal"/>
    <w:link w:val="NumberedHeading2Char"/>
    <w:uiPriority w:val="1"/>
    <w:semiHidden/>
    <w:unhideWhenUsed/>
    <w:pPr>
      <w:numPr>
        <w:ilvl w:val="1"/>
        <w:numId w:val="8"/>
      </w:numPr>
    </w:pPr>
  </w:style>
  <w:style w:type="character" w:customStyle="1" w:styleId="NumberedHeading2Char">
    <w:name w:val="Numbered Heading 2 Char"/>
    <w:link w:val="NumberedHeading2"/>
    <w:uiPriority w:val="1"/>
    <w:semiHidden/>
    <w:unhideWhenUsed/>
  </w:style>
  <w:style w:type="paragraph" w:customStyle="1" w:styleId="NumberedHeading3">
    <w:name w:val="Numbered Heading 3"/>
    <w:basedOn w:val="Heading3"/>
    <w:next w:val="Normal"/>
    <w:link w:val="NumberedHeading3Char"/>
    <w:uiPriority w:val="1"/>
    <w:semiHidden/>
    <w:unhideWhenUsed/>
    <w:pPr>
      <w:numPr>
        <w:ilvl w:val="2"/>
        <w:numId w:val="8"/>
      </w:numPr>
    </w:pPr>
  </w:style>
  <w:style w:type="character" w:customStyle="1" w:styleId="NumberedHeading3Char">
    <w:name w:val="Numbered Heading 3 Char"/>
    <w:link w:val="NumberedHeading3"/>
    <w:uiPriority w:val="1"/>
    <w:semiHidden/>
    <w:unhideWhenUsed/>
  </w:style>
  <w:style w:type="paragraph" w:customStyle="1" w:styleId="NumberedHeading4">
    <w:name w:val="Numbered Heading 4"/>
    <w:basedOn w:val="Heading4"/>
    <w:next w:val="Normal"/>
    <w:link w:val="NumberedHeading4Char"/>
    <w:uiPriority w:val="1"/>
    <w:semiHidden/>
    <w:unhideWhenUsed/>
    <w:pPr>
      <w:numPr>
        <w:ilvl w:val="3"/>
        <w:numId w:val="8"/>
      </w:numPr>
    </w:pPr>
  </w:style>
  <w:style w:type="character" w:customStyle="1" w:styleId="NumberedHeading4Char">
    <w:name w:val="Numbered Heading 4 Char"/>
    <w:link w:val="NumberedHeading4"/>
    <w:uiPriority w:val="1"/>
    <w:semiHidden/>
    <w:unhideWhenUsed/>
  </w:style>
  <w:style w:type="paragraph" w:styleId="Signature">
    <w:name w:val="Signature"/>
    <w:basedOn w:val="Normal"/>
    <w:link w:val="SignatureChar"/>
    <w:uiPriority w:val="51"/>
    <w:qFormat/>
    <w:pPr>
      <w:spacing w:before="1440" w:after="0" w:line="240" w:lineRule="auto"/>
      <w:contextualSpacing/>
    </w:pPr>
  </w:style>
  <w:style w:type="character" w:customStyle="1" w:styleId="SignatureChar">
    <w:name w:val="Signature Char"/>
    <w:link w:val="Signature"/>
    <w:uiPriority w:val="51"/>
    <w:qFormat/>
  </w:style>
  <w:style w:type="paragraph" w:styleId="Title">
    <w:name w:val="Title"/>
    <w:basedOn w:val="Normal"/>
    <w:next w:val="Normal"/>
    <w:link w:val="TitleChar"/>
    <w:uiPriority w:val="15"/>
    <w:qFormat/>
    <w:pPr>
      <w:spacing w:beforeLines="200"/>
      <w:jc w:val="center"/>
    </w:pPr>
    <w:rPr>
      <w:b/>
      <w:sz w:val="40"/>
    </w:rPr>
  </w:style>
  <w:style w:type="character" w:customStyle="1" w:styleId="TitleChar">
    <w:name w:val="Title Char"/>
    <w:link w:val="Title"/>
    <w:uiPriority w:val="15"/>
    <w:qFormat/>
    <w:rPr>
      <w:b/>
      <w:sz w:val="40"/>
    </w:rPr>
  </w:style>
  <w:style w:type="table" w:customStyle="1" w:styleId="BodyTable">
    <w:name w:val="Body Table"/>
    <w:basedOn w:val="TableNormal"/>
    <w:uiPriority w:val="90"/>
    <w:pPr>
      <w:spacing w:before="80" w:after="8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tcMar>
        <w:top w:w="0" w:type="dxa"/>
        <w:left w:w="120" w:type="dxa"/>
        <w:bottom w:w="0" w:type="dxa"/>
        <w:right w:w="120" w:type="dxa"/>
      </w:tcMar>
      <w:vAlign w:val="center"/>
    </w:tcPr>
    <w:tblStylePr w:type="firstRow">
      <w:pPr>
        <w:jc w:val="center"/>
      </w:pPr>
      <w:rPr>
        <w:b/>
        <w:color w:val="auto"/>
        <w:sz w:val="24"/>
      </w:rPr>
      <w:tblPr/>
      <w:tcPr>
        <w:tcBorders>
          <w:bottom w:val="single" w:sz="6" w:space="0" w:color="000000"/>
          <w:insideH w:val="single" w:sz="6" w:space="0" w:color="000000"/>
          <w:insideV w:val="single" w:sz="6" w:space="0" w:color="000000"/>
        </w:tcBorders>
        <w:vAlign w:val="center"/>
      </w:tcPr>
    </w:tblStylePr>
  </w:style>
  <w:style w:type="table" w:customStyle="1" w:styleId="GlossaryTable">
    <w:name w:val="Glossary Table"/>
    <w:basedOn w:val="BodyTable"/>
    <w:uiPriority w:val="90"/>
    <w:semiHidden/>
    <w:unhideWhenUsed/>
    <w:tblPr/>
    <w:tblStylePr w:type="firstRow">
      <w:pPr>
        <w:jc w:val="center"/>
      </w:pPr>
      <w:rPr>
        <w:b/>
        <w:color w:val="auto"/>
        <w:sz w:val="24"/>
      </w:rPr>
      <w:tblPr/>
      <w:tcPr>
        <w:tcBorders>
          <w:bottom w:val="single" w:sz="6" w:space="0" w:color="000000"/>
          <w:insideH w:val="single" w:sz="6" w:space="0" w:color="000000"/>
          <w:insideV w:val="single" w:sz="6" w:space="0" w:color="000000"/>
        </w:tcBorders>
        <w:vAlign w:val="center"/>
      </w:tcPr>
    </w:tblStylePr>
  </w:style>
  <w:style w:type="table" w:customStyle="1" w:styleId="MetadataCoverPagePropertyTable">
    <w:name w:val="Metadata Cover Page Property Table"/>
    <w:basedOn w:val="TableNormal"/>
    <w:uiPriority w:val="90"/>
    <w:pPr>
      <w:spacing w:after="0" w:line="240" w:lineRule="auto"/>
    </w:pPr>
    <w:rPr>
      <w:sz w:val="22"/>
    </w:rPr>
    <w:tblPr>
      <w:tblBorders>
        <w:top w:val="single" w:sz="6" w:space="0" w:color="385869"/>
        <w:left w:val="single" w:sz="6" w:space="0" w:color="385869"/>
        <w:bottom w:val="single" w:sz="6" w:space="0" w:color="385869"/>
        <w:right w:val="single" w:sz="6" w:space="0" w:color="385869"/>
        <w:insideH w:val="single" w:sz="6" w:space="0" w:color="385869"/>
        <w:insideV w:val="single" w:sz="6" w:space="0" w:color="385869"/>
      </w:tblBorders>
    </w:tblPr>
    <w:tcPr>
      <w:tcMar>
        <w:top w:w="0" w:type="dxa"/>
        <w:left w:w="120" w:type="dxa"/>
        <w:bottom w:w="0" w:type="dxa"/>
        <w:right w:w="120" w:type="dxa"/>
      </w:tcMar>
      <w:vAlign w:val="center"/>
    </w:tcPr>
    <w:tblStylePr w:type="firstRow">
      <w:pPr>
        <w:spacing w:before="120" w:after="120" w:line="240" w:lineRule="auto"/>
        <w:jc w:val="left"/>
      </w:pPr>
      <w:rPr>
        <w:b/>
        <w:color w:val="FFFFFF"/>
        <w:sz w:val="22"/>
      </w:rPr>
      <w:tblPr/>
      <w:tcPr>
        <w:shd w:val="clear" w:color="auto" w:fill="385869"/>
        <w:vAlign w:val="center"/>
      </w:tcPr>
    </w:tblStylePr>
  </w:style>
  <w:style w:type="table" w:customStyle="1" w:styleId="TableLetterhead">
    <w:name w:val="Table Letterhead"/>
    <w:basedOn w:val="TableNormal"/>
    <w:uiPriority w:val="99"/>
    <w:pPr>
      <w:spacing w:line="240" w:lineRule="auto"/>
    </w:pPr>
    <w:tblPr>
      <w:jc w:val="center"/>
      <w:tblCellMar>
        <w:left w:w="0" w:type="dxa"/>
        <w:right w:w="0" w:type="dxa"/>
      </w:tblCellMar>
    </w:tblPr>
    <w:trPr>
      <w:jc w:val="center"/>
    </w:trPr>
  </w:style>
  <w:style w:type="table" w:customStyle="1" w:styleId="TableQQAuditTimeline">
    <w:name w:val="Table QQ Audit Timeline"/>
    <w:basedOn w:val="TableNormal"/>
    <w:uiPriority w:val="99"/>
    <w:semiHidden/>
    <w:unhideWhenUsed/>
    <w:pPr>
      <w:spacing w:after="0" w:line="240" w:lineRule="auto"/>
      <w:jc w:val="center"/>
    </w:pPr>
    <w:rPr>
      <w:sz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bottom w:w="60" w:type="dxa"/>
      </w:tblCellMar>
    </w:tblPr>
    <w:tcPr>
      <w:vAlign w:val="center"/>
    </w:tcPr>
    <w:tblStylePr w:type="firstRow">
      <w:rPr>
        <w:b/>
      </w:rPr>
    </w:tblStylePr>
    <w:tblStylePr w:type="firstCol">
      <w:pPr>
        <w:jc w:val="left"/>
      </w:pPr>
    </w:tblStylePr>
  </w:style>
  <w:style w:type="table" w:customStyle="1" w:styleId="TableQQNoteHead">
    <w:name w:val="Table QQ Note Head"/>
    <w:basedOn w:val="TableNormal"/>
    <w:uiPriority w:val="99"/>
    <w:pPr>
      <w:spacing w:line="240" w:lineRule="auto"/>
    </w:pPr>
    <w:rPr>
      <w:sz w:val="20"/>
    </w:rPr>
    <w:tblPr>
      <w:tblBorders>
        <w:top w:val="single" w:sz="6" w:space="0" w:color="auto"/>
        <w:left w:val="single" w:sz="6" w:space="0" w:color="auto"/>
        <w:bottom w:val="single" w:sz="6" w:space="0" w:color="auto"/>
        <w:right w:val="single" w:sz="6" w:space="0" w:color="auto"/>
        <w:insideH w:val="single" w:sz="6" w:space="0" w:color="auto"/>
      </w:tblBorders>
    </w:tblPr>
    <w:tcPr>
      <w:vAlign w:val="center"/>
    </w:tcPr>
  </w:style>
  <w:style w:type="table" w:customStyle="1" w:styleId="TableQQPreviousReadings">
    <w:name w:val="Table QQ Previous Readings"/>
    <w:basedOn w:val="TableNormal"/>
    <w:uiPriority w:val="99"/>
    <w:semiHidden/>
    <w:unhideWhenUsed/>
    <w:pPr>
      <w:spacing w:after="0" w:line="240" w:lineRule="auto"/>
      <w:jc w:val="center"/>
    </w:pPr>
    <w:rPr>
      <w:sz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bottom w:w="85" w:type="dxa"/>
      </w:tblCellMar>
    </w:tblPr>
    <w:tcPr>
      <w:vAlign w:val="center"/>
    </w:tcPr>
    <w:tblStylePr w:type="firstRow">
      <w:rPr>
        <w:b/>
      </w:rPr>
    </w:tblStylePr>
    <w:tblStylePr w:type="firstCol">
      <w:pPr>
        <w:jc w:val="left"/>
      </w:pPr>
    </w:tblStylePr>
    <w:tblStylePr w:type="nwCell">
      <w:tblPr/>
      <w:tcPr>
        <w:tcBorders>
          <w:top w:val="nil"/>
          <w:left w:val="nil"/>
          <w:bottom w:val="nil"/>
          <w:right w:val="nil"/>
          <w:insideH w:val="nil"/>
          <w:insideV w:val="nil"/>
        </w:tcBorders>
      </w:tcPr>
    </w:tblStylePr>
  </w:style>
  <w:style w:type="table" w:customStyle="1" w:styleId="TableQQPreviousReadingsCADEC">
    <w:name w:val="Table QQ Previous Readings (CA/DEC)"/>
    <w:basedOn w:val="TableNormal"/>
    <w:uiPriority w:val="99"/>
    <w:semiHidden/>
    <w:unhideWhenUsed/>
    <w:pPr>
      <w:spacing w:after="0" w:line="192" w:lineRule="auto"/>
      <w:jc w:val="center"/>
    </w:pPr>
    <w:rPr>
      <w:sz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bottom w:w="85" w:type="dxa"/>
      </w:tblCellMar>
    </w:tblPr>
    <w:tcPr>
      <w:vAlign w:val="center"/>
    </w:tcPr>
    <w:tblStylePr w:type="nwCell">
      <w:tblPr/>
      <w:tcPr>
        <w:tcBorders>
          <w:top w:val="nil"/>
          <w:left w:val="nil"/>
          <w:bottom w:val="nil"/>
          <w:right w:val="nil"/>
          <w:insideH w:val="nil"/>
          <w:insideV w:val="nil"/>
        </w:tcBorders>
      </w:tcPr>
    </w:tblStylePr>
  </w:style>
  <w:style w:type="table" w:customStyle="1" w:styleId="TableQQPrincipalSupportingDocuments">
    <w:name w:val="Table QQ Principal Supporting Documents"/>
    <w:basedOn w:val="TableNormal"/>
    <w:uiPriority w:val="99"/>
    <w:pPr>
      <w:spacing w:line="240" w:lineRule="auto"/>
    </w:pPr>
    <w:rPr>
      <w:sz w:val="22"/>
    </w:rPr>
    <w:tblPr>
      <w:tblBorders>
        <w:top w:val="single" w:sz="6" w:space="0" w:color="auto"/>
        <w:left w:val="single" w:sz="6" w:space="0" w:color="auto"/>
        <w:bottom w:val="single" w:sz="6" w:space="0" w:color="auto"/>
        <w:right w:val="single" w:sz="6" w:space="0" w:color="auto"/>
        <w:insideV w:val="single" w:sz="6" w:space="0" w:color="auto"/>
      </w:tblBorders>
    </w:tblPr>
    <w:tblStylePr w:type="firstRow">
      <w:pPr>
        <w:jc w:val="center"/>
      </w:p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cBorders>
        <w:vAlign w:val="center"/>
      </w:tcPr>
    </w:tblStylePr>
  </w:style>
  <w:style w:type="table" w:customStyle="1" w:styleId="TableQQResources">
    <w:name w:val="Table QQ Resources"/>
    <w:basedOn w:val="TableNormal"/>
    <w:uiPriority w:val="99"/>
    <w:semiHidden/>
    <w:unhideWhenUsed/>
    <w:pPr>
      <w:spacing w:after="0" w:line="240" w:lineRule="auto"/>
      <w:jc w:val="center"/>
    </w:pPr>
    <w:rPr>
      <w:sz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bottom w:w="60" w:type="dxa"/>
      </w:tblCellMar>
    </w:tblPr>
    <w:tcPr>
      <w:vAlign w:val="center"/>
    </w:tcPr>
    <w:tblStylePr w:type="firstRow">
      <w:rPr>
        <w:b/>
      </w:rPr>
    </w:tblStylePr>
    <w:tblStylePr w:type="firstCol">
      <w:pPr>
        <w:jc w:val="left"/>
      </w:pPr>
    </w:tblStylePr>
  </w:style>
  <w:style w:type="table" w:customStyle="1" w:styleId="TableQQResourcesDOP">
    <w:name w:val="Table QQ Resources (DOP)"/>
    <w:basedOn w:val="TableNormal"/>
    <w:uiPriority w:val="99"/>
    <w:semiHidden/>
    <w:unhideWhenUsed/>
    <w:pPr>
      <w:spacing w:after="0" w:line="240" w:lineRule="auto"/>
      <w:jc w:val="center"/>
    </w:pPr>
    <w:rPr>
      <w:sz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bottom w:w="60" w:type="dxa"/>
      </w:tblCellMar>
    </w:tblPr>
    <w:tcPr>
      <w:vAlign w:val="center"/>
    </w:tcPr>
    <w:tblStylePr w:type="firstRow">
      <w:rPr>
        <w:b/>
      </w:rPr>
    </w:tblStylePr>
    <w:tblStylePr w:type="firstCol">
      <w:pPr>
        <w:jc w:val="right"/>
      </w:pPr>
    </w:tblStylePr>
    <w:tblStylePr w:type="nwCell">
      <w:pPr>
        <w:jc w:val="center"/>
      </w:pPr>
    </w:tblStylePr>
  </w:style>
  <w:style w:type="table" w:styleId="TableGrid">
    <w:name w:val="Table Grid"/>
    <w:basedOn w:val="TableNormal"/>
    <w:rsid w:val="00052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6D621D"/>
    <w:pPr>
      <w:spacing w:after="0" w:line="240" w:lineRule="auto"/>
    </w:pPr>
  </w:style>
  <w:style w:type="character" w:styleId="CommentReference">
    <w:name w:val="annotation reference"/>
    <w:basedOn w:val="DefaultParagraphFont"/>
    <w:semiHidden/>
    <w:rsid w:val="008525AD"/>
    <w:rPr>
      <w:sz w:val="16"/>
      <w:szCs w:val="16"/>
    </w:rPr>
  </w:style>
  <w:style w:type="paragraph" w:styleId="CommentText">
    <w:name w:val="annotation text"/>
    <w:basedOn w:val="Normal"/>
    <w:link w:val="CommentTextChar"/>
    <w:semiHidden/>
    <w:pPr>
      <w:spacing w:line="240" w:lineRule="auto"/>
    </w:pPr>
    <w:rPr>
      <w:sz w:val="20"/>
    </w:rPr>
  </w:style>
  <w:style w:type="character" w:customStyle="1" w:styleId="CommentTextChar">
    <w:name w:val="Comment Text Char"/>
    <w:basedOn w:val="DefaultParagraphFont"/>
    <w:link w:val="CommentText"/>
    <w:semiHidden/>
    <w:rPr>
      <w:sz w:val="20"/>
    </w:rPr>
  </w:style>
  <w:style w:type="paragraph" w:styleId="CommentSubject">
    <w:name w:val="annotation subject"/>
    <w:basedOn w:val="CommentText"/>
    <w:next w:val="CommentText"/>
    <w:link w:val="CommentSubjectChar"/>
    <w:semiHidden/>
    <w:rsid w:val="00812A44"/>
    <w:rPr>
      <w:b/>
      <w:bCs/>
    </w:rPr>
  </w:style>
  <w:style w:type="character" w:customStyle="1" w:styleId="CommentSubjectChar">
    <w:name w:val="Comment Subject Char"/>
    <w:basedOn w:val="CommentTextChar"/>
    <w:link w:val="CommentSubject"/>
    <w:semiHidden/>
    <w:rsid w:val="00812A44"/>
    <w:rPr>
      <w:b/>
      <w:bCs/>
      <w:sz w:val="20"/>
    </w:rPr>
  </w:style>
  <w:style w:type="paragraph" w:styleId="Bibliography">
    <w:name w:val="Bibliography"/>
    <w:basedOn w:val="Normal"/>
    <w:next w:val="Normal"/>
    <w:uiPriority w:val="37"/>
    <w:semiHidden/>
    <w:unhideWhenUsed/>
    <w:rsid w:val="00837B6D"/>
  </w:style>
  <w:style w:type="paragraph" w:styleId="BodyText">
    <w:name w:val="Body Text"/>
    <w:basedOn w:val="Normal"/>
    <w:link w:val="BodyTextChar"/>
    <w:semiHidden/>
    <w:rsid w:val="00837B6D"/>
    <w:pPr>
      <w:spacing w:after="120"/>
    </w:pPr>
  </w:style>
  <w:style w:type="character" w:customStyle="1" w:styleId="BodyTextChar">
    <w:name w:val="Body Text Char"/>
    <w:basedOn w:val="DefaultParagraphFont"/>
    <w:link w:val="BodyText"/>
    <w:semiHidden/>
    <w:rsid w:val="00837B6D"/>
  </w:style>
  <w:style w:type="paragraph" w:styleId="BodyText2">
    <w:name w:val="Body Text 2"/>
    <w:basedOn w:val="Normal"/>
    <w:link w:val="BodyText2Char"/>
    <w:semiHidden/>
    <w:rsid w:val="00837B6D"/>
    <w:pPr>
      <w:spacing w:after="120" w:line="480" w:lineRule="auto"/>
    </w:pPr>
  </w:style>
  <w:style w:type="character" w:customStyle="1" w:styleId="BodyText2Char">
    <w:name w:val="Body Text 2 Char"/>
    <w:basedOn w:val="DefaultParagraphFont"/>
    <w:link w:val="BodyText2"/>
    <w:semiHidden/>
    <w:rsid w:val="00837B6D"/>
  </w:style>
  <w:style w:type="paragraph" w:styleId="BodyText3">
    <w:name w:val="Body Text 3"/>
    <w:basedOn w:val="Normal"/>
    <w:link w:val="BodyText3Char"/>
    <w:semiHidden/>
    <w:rsid w:val="00837B6D"/>
    <w:pPr>
      <w:spacing w:after="120"/>
    </w:pPr>
    <w:rPr>
      <w:sz w:val="16"/>
      <w:szCs w:val="16"/>
    </w:rPr>
  </w:style>
  <w:style w:type="character" w:customStyle="1" w:styleId="BodyText3Char">
    <w:name w:val="Body Text 3 Char"/>
    <w:basedOn w:val="DefaultParagraphFont"/>
    <w:link w:val="BodyText3"/>
    <w:semiHidden/>
    <w:rsid w:val="00837B6D"/>
    <w:rPr>
      <w:sz w:val="16"/>
      <w:szCs w:val="16"/>
    </w:rPr>
  </w:style>
  <w:style w:type="paragraph" w:styleId="BodyTextFirstIndent">
    <w:name w:val="Body Text First Indent"/>
    <w:basedOn w:val="BodyText"/>
    <w:link w:val="BodyTextFirstIndentChar"/>
    <w:semiHidden/>
    <w:rsid w:val="00837B6D"/>
    <w:pPr>
      <w:spacing w:after="240"/>
      <w:ind w:firstLine="360"/>
    </w:pPr>
  </w:style>
  <w:style w:type="character" w:customStyle="1" w:styleId="BodyTextFirstIndentChar">
    <w:name w:val="Body Text First Indent Char"/>
    <w:basedOn w:val="BodyTextChar"/>
    <w:link w:val="BodyTextFirstIndent"/>
    <w:semiHidden/>
    <w:rsid w:val="00837B6D"/>
  </w:style>
  <w:style w:type="paragraph" w:styleId="BodyTextIndent">
    <w:name w:val="Body Text Indent"/>
    <w:basedOn w:val="Normal"/>
    <w:link w:val="BodyTextIndentChar"/>
    <w:semiHidden/>
    <w:rsid w:val="00837B6D"/>
    <w:pPr>
      <w:spacing w:after="120"/>
      <w:ind w:left="283"/>
    </w:pPr>
  </w:style>
  <w:style w:type="character" w:customStyle="1" w:styleId="BodyTextIndentChar">
    <w:name w:val="Body Text Indent Char"/>
    <w:basedOn w:val="DefaultParagraphFont"/>
    <w:link w:val="BodyTextIndent"/>
    <w:semiHidden/>
    <w:rsid w:val="00837B6D"/>
  </w:style>
  <w:style w:type="paragraph" w:styleId="BodyTextFirstIndent2">
    <w:name w:val="Body Text First Indent 2"/>
    <w:basedOn w:val="BodyTextIndent"/>
    <w:link w:val="BodyTextFirstIndent2Char"/>
    <w:semiHidden/>
    <w:rsid w:val="00837B6D"/>
    <w:pPr>
      <w:spacing w:after="240"/>
      <w:ind w:left="360" w:firstLine="360"/>
    </w:pPr>
  </w:style>
  <w:style w:type="character" w:customStyle="1" w:styleId="BodyTextFirstIndent2Char">
    <w:name w:val="Body Text First Indent 2 Char"/>
    <w:basedOn w:val="BodyTextIndentChar"/>
    <w:link w:val="BodyTextFirstIndent2"/>
    <w:semiHidden/>
    <w:rsid w:val="00837B6D"/>
  </w:style>
  <w:style w:type="paragraph" w:styleId="BodyTextIndent2">
    <w:name w:val="Body Text Indent 2"/>
    <w:basedOn w:val="Normal"/>
    <w:link w:val="BodyTextIndent2Char"/>
    <w:semiHidden/>
    <w:rsid w:val="00837B6D"/>
    <w:pPr>
      <w:spacing w:after="120" w:line="480" w:lineRule="auto"/>
      <w:ind w:left="283"/>
    </w:pPr>
  </w:style>
  <w:style w:type="character" w:customStyle="1" w:styleId="BodyTextIndent2Char">
    <w:name w:val="Body Text Indent 2 Char"/>
    <w:basedOn w:val="DefaultParagraphFont"/>
    <w:link w:val="BodyTextIndent2"/>
    <w:semiHidden/>
    <w:rsid w:val="00837B6D"/>
  </w:style>
  <w:style w:type="paragraph" w:styleId="BodyTextIndent3">
    <w:name w:val="Body Text Indent 3"/>
    <w:basedOn w:val="Normal"/>
    <w:link w:val="BodyTextIndent3Char"/>
    <w:semiHidden/>
    <w:rsid w:val="00837B6D"/>
    <w:pPr>
      <w:spacing w:after="120"/>
      <w:ind w:left="283"/>
    </w:pPr>
    <w:rPr>
      <w:sz w:val="16"/>
      <w:szCs w:val="16"/>
    </w:rPr>
  </w:style>
  <w:style w:type="character" w:customStyle="1" w:styleId="BodyTextIndent3Char">
    <w:name w:val="Body Text Indent 3 Char"/>
    <w:basedOn w:val="DefaultParagraphFont"/>
    <w:link w:val="BodyTextIndent3"/>
    <w:semiHidden/>
    <w:rsid w:val="00837B6D"/>
    <w:rPr>
      <w:sz w:val="16"/>
      <w:szCs w:val="16"/>
    </w:rPr>
  </w:style>
  <w:style w:type="character" w:styleId="BookTitle">
    <w:name w:val="Book Title"/>
    <w:basedOn w:val="DefaultParagraphFont"/>
    <w:uiPriority w:val="33"/>
    <w:qFormat/>
    <w:rsid w:val="00837B6D"/>
    <w:rPr>
      <w:b/>
      <w:bCs/>
      <w:i/>
      <w:iCs/>
      <w:spacing w:val="5"/>
    </w:rPr>
  </w:style>
  <w:style w:type="paragraph" w:styleId="Caption">
    <w:name w:val="caption"/>
    <w:basedOn w:val="Normal"/>
    <w:next w:val="Normal"/>
    <w:semiHidden/>
    <w:rsid w:val="00837B6D"/>
    <w:pPr>
      <w:spacing w:after="200" w:line="240" w:lineRule="auto"/>
    </w:pPr>
    <w:rPr>
      <w:i/>
      <w:iCs/>
      <w:color w:val="44546A" w:themeColor="text2"/>
      <w:sz w:val="18"/>
      <w:szCs w:val="18"/>
    </w:rPr>
  </w:style>
  <w:style w:type="paragraph" w:styleId="Closing">
    <w:name w:val="Closing"/>
    <w:basedOn w:val="Normal"/>
    <w:link w:val="ClosingChar"/>
    <w:semiHidden/>
    <w:rsid w:val="00837B6D"/>
    <w:pPr>
      <w:spacing w:after="0" w:line="240" w:lineRule="auto"/>
      <w:ind w:left="4252"/>
    </w:pPr>
  </w:style>
  <w:style w:type="character" w:customStyle="1" w:styleId="ClosingChar">
    <w:name w:val="Closing Char"/>
    <w:basedOn w:val="DefaultParagraphFont"/>
    <w:link w:val="Closing"/>
    <w:semiHidden/>
    <w:rsid w:val="00837B6D"/>
  </w:style>
  <w:style w:type="paragraph" w:styleId="DocumentMap">
    <w:name w:val="Document Map"/>
    <w:basedOn w:val="Normal"/>
    <w:link w:val="DocumentMapChar"/>
    <w:semiHidden/>
    <w:rsid w:val="00837B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37B6D"/>
    <w:rPr>
      <w:rFonts w:ascii="Segoe UI" w:hAnsi="Segoe UI" w:cs="Segoe UI"/>
      <w:sz w:val="16"/>
      <w:szCs w:val="16"/>
    </w:rPr>
  </w:style>
  <w:style w:type="paragraph" w:styleId="EmailSignature">
    <w:name w:val="E-mail Signature"/>
    <w:basedOn w:val="Normal"/>
    <w:link w:val="EmailSignatureChar"/>
    <w:semiHidden/>
    <w:rsid w:val="00837B6D"/>
    <w:pPr>
      <w:spacing w:after="0" w:line="240" w:lineRule="auto"/>
    </w:pPr>
  </w:style>
  <w:style w:type="character" w:customStyle="1" w:styleId="EmailSignatureChar">
    <w:name w:val="Email Signature Char"/>
    <w:basedOn w:val="DefaultParagraphFont"/>
    <w:link w:val="EmailSignature"/>
    <w:semiHidden/>
    <w:rsid w:val="00837B6D"/>
  </w:style>
  <w:style w:type="character" w:styleId="Emphasis">
    <w:name w:val="Emphasis"/>
    <w:basedOn w:val="DefaultParagraphFont"/>
    <w:semiHidden/>
    <w:rsid w:val="00837B6D"/>
    <w:rPr>
      <w:i/>
      <w:iCs/>
    </w:rPr>
  </w:style>
  <w:style w:type="paragraph" w:styleId="EnvelopeAddress">
    <w:name w:val="envelope address"/>
    <w:basedOn w:val="Normal"/>
    <w:semiHidden/>
    <w:rsid w:val="00837B6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rsid w:val="00837B6D"/>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rsid w:val="00837B6D"/>
    <w:rPr>
      <w:color w:val="954F72" w:themeColor="followedHyperlink"/>
      <w:u w:val="single"/>
    </w:rPr>
  </w:style>
  <w:style w:type="character" w:styleId="Hashtag">
    <w:name w:val="Hashtag"/>
    <w:basedOn w:val="DefaultParagraphFont"/>
    <w:uiPriority w:val="99"/>
    <w:semiHidden/>
    <w:unhideWhenUsed/>
    <w:rsid w:val="00837B6D"/>
    <w:rPr>
      <w:color w:val="2B579A"/>
      <w:shd w:val="clear" w:color="auto" w:fill="E1DFDD"/>
    </w:rPr>
  </w:style>
  <w:style w:type="character" w:styleId="HTMLAcronym">
    <w:name w:val="HTML Acronym"/>
    <w:basedOn w:val="DefaultParagraphFont"/>
    <w:semiHidden/>
    <w:rsid w:val="00837B6D"/>
  </w:style>
  <w:style w:type="paragraph" w:styleId="HTMLAddress">
    <w:name w:val="HTML Address"/>
    <w:basedOn w:val="Normal"/>
    <w:link w:val="HTMLAddressChar"/>
    <w:semiHidden/>
    <w:rsid w:val="00837B6D"/>
    <w:pPr>
      <w:spacing w:after="0" w:line="240" w:lineRule="auto"/>
    </w:pPr>
    <w:rPr>
      <w:i/>
      <w:iCs/>
    </w:rPr>
  </w:style>
  <w:style w:type="character" w:customStyle="1" w:styleId="HTMLAddressChar">
    <w:name w:val="HTML Address Char"/>
    <w:basedOn w:val="DefaultParagraphFont"/>
    <w:link w:val="HTMLAddress"/>
    <w:semiHidden/>
    <w:rsid w:val="00837B6D"/>
    <w:rPr>
      <w:i/>
      <w:iCs/>
    </w:rPr>
  </w:style>
  <w:style w:type="character" w:styleId="HTMLCite">
    <w:name w:val="HTML Cite"/>
    <w:basedOn w:val="DefaultParagraphFont"/>
    <w:semiHidden/>
    <w:rsid w:val="00837B6D"/>
    <w:rPr>
      <w:i/>
      <w:iCs/>
    </w:rPr>
  </w:style>
  <w:style w:type="character" w:styleId="HTMLCode">
    <w:name w:val="HTML Code"/>
    <w:basedOn w:val="DefaultParagraphFont"/>
    <w:semiHidden/>
    <w:rsid w:val="00837B6D"/>
    <w:rPr>
      <w:rFonts w:ascii="Consolas" w:hAnsi="Consolas"/>
      <w:sz w:val="20"/>
      <w:szCs w:val="20"/>
    </w:rPr>
  </w:style>
  <w:style w:type="character" w:styleId="HTMLDefinition">
    <w:name w:val="HTML Definition"/>
    <w:basedOn w:val="DefaultParagraphFont"/>
    <w:semiHidden/>
    <w:rsid w:val="00837B6D"/>
    <w:rPr>
      <w:i/>
      <w:iCs/>
    </w:rPr>
  </w:style>
  <w:style w:type="character" w:styleId="HTMLKeyboard">
    <w:name w:val="HTML Keyboard"/>
    <w:basedOn w:val="DefaultParagraphFont"/>
    <w:semiHidden/>
    <w:rsid w:val="00837B6D"/>
    <w:rPr>
      <w:rFonts w:ascii="Consolas" w:hAnsi="Consolas"/>
      <w:sz w:val="20"/>
      <w:szCs w:val="20"/>
    </w:rPr>
  </w:style>
  <w:style w:type="paragraph" w:styleId="HTMLPreformatted">
    <w:name w:val="HTML Preformatted"/>
    <w:basedOn w:val="Normal"/>
    <w:link w:val="HTMLPreformattedChar"/>
    <w:semiHidden/>
    <w:rsid w:val="00837B6D"/>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837B6D"/>
    <w:rPr>
      <w:rFonts w:ascii="Consolas" w:hAnsi="Consolas"/>
      <w:sz w:val="20"/>
    </w:rPr>
  </w:style>
  <w:style w:type="character" w:styleId="HTMLSample">
    <w:name w:val="HTML Sample"/>
    <w:basedOn w:val="DefaultParagraphFont"/>
    <w:semiHidden/>
    <w:rsid w:val="00837B6D"/>
    <w:rPr>
      <w:rFonts w:ascii="Consolas" w:hAnsi="Consolas"/>
      <w:sz w:val="24"/>
      <w:szCs w:val="24"/>
    </w:rPr>
  </w:style>
  <w:style w:type="character" w:styleId="HTMLTypewriter">
    <w:name w:val="HTML Typewriter"/>
    <w:basedOn w:val="DefaultParagraphFont"/>
    <w:semiHidden/>
    <w:rsid w:val="00837B6D"/>
    <w:rPr>
      <w:rFonts w:ascii="Consolas" w:hAnsi="Consolas"/>
      <w:sz w:val="20"/>
      <w:szCs w:val="20"/>
    </w:rPr>
  </w:style>
  <w:style w:type="character" w:styleId="HTMLVariable">
    <w:name w:val="HTML Variable"/>
    <w:basedOn w:val="DefaultParagraphFont"/>
    <w:semiHidden/>
    <w:rsid w:val="00837B6D"/>
    <w:rPr>
      <w:i/>
      <w:iCs/>
    </w:rPr>
  </w:style>
  <w:style w:type="paragraph" w:styleId="Index1">
    <w:name w:val="index 1"/>
    <w:basedOn w:val="Normal"/>
    <w:next w:val="Normal"/>
    <w:autoRedefine/>
    <w:semiHidden/>
    <w:rsid w:val="00837B6D"/>
    <w:pPr>
      <w:spacing w:after="0" w:line="240" w:lineRule="auto"/>
      <w:ind w:left="240" w:hanging="240"/>
    </w:pPr>
  </w:style>
  <w:style w:type="paragraph" w:styleId="Index2">
    <w:name w:val="index 2"/>
    <w:basedOn w:val="Normal"/>
    <w:next w:val="Normal"/>
    <w:autoRedefine/>
    <w:semiHidden/>
    <w:rsid w:val="00837B6D"/>
    <w:pPr>
      <w:spacing w:after="0" w:line="240" w:lineRule="auto"/>
      <w:ind w:left="480" w:hanging="240"/>
    </w:pPr>
  </w:style>
  <w:style w:type="paragraph" w:styleId="Index3">
    <w:name w:val="index 3"/>
    <w:basedOn w:val="Normal"/>
    <w:next w:val="Normal"/>
    <w:autoRedefine/>
    <w:semiHidden/>
    <w:rsid w:val="00837B6D"/>
    <w:pPr>
      <w:spacing w:after="0" w:line="240" w:lineRule="auto"/>
      <w:ind w:left="720" w:hanging="240"/>
    </w:pPr>
  </w:style>
  <w:style w:type="paragraph" w:styleId="Index4">
    <w:name w:val="index 4"/>
    <w:basedOn w:val="Normal"/>
    <w:next w:val="Normal"/>
    <w:autoRedefine/>
    <w:semiHidden/>
    <w:rsid w:val="00837B6D"/>
    <w:pPr>
      <w:spacing w:after="0" w:line="240" w:lineRule="auto"/>
      <w:ind w:left="960" w:hanging="240"/>
    </w:pPr>
  </w:style>
  <w:style w:type="paragraph" w:styleId="Index5">
    <w:name w:val="index 5"/>
    <w:basedOn w:val="Normal"/>
    <w:next w:val="Normal"/>
    <w:autoRedefine/>
    <w:semiHidden/>
    <w:rsid w:val="00837B6D"/>
    <w:pPr>
      <w:spacing w:after="0" w:line="240" w:lineRule="auto"/>
      <w:ind w:left="1200" w:hanging="240"/>
    </w:pPr>
  </w:style>
  <w:style w:type="paragraph" w:styleId="Index6">
    <w:name w:val="index 6"/>
    <w:basedOn w:val="Normal"/>
    <w:next w:val="Normal"/>
    <w:autoRedefine/>
    <w:semiHidden/>
    <w:rsid w:val="00837B6D"/>
    <w:pPr>
      <w:spacing w:after="0" w:line="240" w:lineRule="auto"/>
      <w:ind w:left="1440" w:hanging="240"/>
    </w:pPr>
  </w:style>
  <w:style w:type="paragraph" w:styleId="Index7">
    <w:name w:val="index 7"/>
    <w:basedOn w:val="Normal"/>
    <w:next w:val="Normal"/>
    <w:autoRedefine/>
    <w:semiHidden/>
    <w:rsid w:val="00837B6D"/>
    <w:pPr>
      <w:spacing w:after="0" w:line="240" w:lineRule="auto"/>
      <w:ind w:left="1680" w:hanging="240"/>
    </w:pPr>
  </w:style>
  <w:style w:type="paragraph" w:styleId="Index8">
    <w:name w:val="index 8"/>
    <w:basedOn w:val="Normal"/>
    <w:next w:val="Normal"/>
    <w:autoRedefine/>
    <w:semiHidden/>
    <w:rsid w:val="00837B6D"/>
    <w:pPr>
      <w:spacing w:after="0" w:line="240" w:lineRule="auto"/>
      <w:ind w:left="1920" w:hanging="240"/>
    </w:pPr>
  </w:style>
  <w:style w:type="paragraph" w:styleId="Index9">
    <w:name w:val="index 9"/>
    <w:basedOn w:val="Normal"/>
    <w:next w:val="Normal"/>
    <w:autoRedefine/>
    <w:semiHidden/>
    <w:rsid w:val="00837B6D"/>
    <w:pPr>
      <w:spacing w:after="0" w:line="240" w:lineRule="auto"/>
      <w:ind w:left="2160" w:hanging="240"/>
    </w:pPr>
  </w:style>
  <w:style w:type="paragraph" w:styleId="IndexHeading">
    <w:name w:val="index heading"/>
    <w:basedOn w:val="Normal"/>
    <w:next w:val="Index1"/>
    <w:semiHidden/>
    <w:rsid w:val="00837B6D"/>
    <w:rPr>
      <w:rFonts w:asciiTheme="majorHAnsi" w:eastAsiaTheme="majorEastAsia" w:hAnsiTheme="majorHAnsi" w:cstheme="majorBidi"/>
      <w:b/>
      <w:bCs/>
    </w:rPr>
  </w:style>
  <w:style w:type="character" w:styleId="IntenseEmphasis">
    <w:name w:val="Intense Emphasis"/>
    <w:basedOn w:val="DefaultParagraphFont"/>
    <w:uiPriority w:val="21"/>
    <w:qFormat/>
    <w:rsid w:val="00837B6D"/>
    <w:rPr>
      <w:i/>
      <w:iCs/>
      <w:color w:val="4472C4" w:themeColor="accent1"/>
    </w:rPr>
  </w:style>
  <w:style w:type="paragraph" w:styleId="IntenseQuote">
    <w:name w:val="Intense Quote"/>
    <w:basedOn w:val="Normal"/>
    <w:next w:val="Normal"/>
    <w:link w:val="IntenseQuoteChar"/>
    <w:semiHidden/>
    <w:rsid w:val="00837B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semiHidden/>
    <w:rsid w:val="00837B6D"/>
    <w:rPr>
      <w:i/>
      <w:iCs/>
      <w:color w:val="4472C4" w:themeColor="accent1"/>
    </w:rPr>
  </w:style>
  <w:style w:type="character" w:styleId="IntenseReference">
    <w:name w:val="Intense Reference"/>
    <w:basedOn w:val="DefaultParagraphFont"/>
    <w:uiPriority w:val="32"/>
    <w:qFormat/>
    <w:rsid w:val="00837B6D"/>
    <w:rPr>
      <w:b/>
      <w:bCs/>
      <w:smallCaps/>
      <w:color w:val="4472C4" w:themeColor="accent1"/>
      <w:spacing w:val="5"/>
    </w:rPr>
  </w:style>
  <w:style w:type="character" w:styleId="LineNumber">
    <w:name w:val="line number"/>
    <w:basedOn w:val="DefaultParagraphFont"/>
    <w:semiHidden/>
    <w:rsid w:val="00837B6D"/>
  </w:style>
  <w:style w:type="paragraph" w:styleId="List">
    <w:name w:val="List"/>
    <w:basedOn w:val="Normal"/>
    <w:semiHidden/>
    <w:rsid w:val="00837B6D"/>
    <w:pPr>
      <w:ind w:left="283" w:hanging="283"/>
      <w:contextualSpacing/>
    </w:pPr>
  </w:style>
  <w:style w:type="paragraph" w:styleId="List2">
    <w:name w:val="List 2"/>
    <w:basedOn w:val="Normal"/>
    <w:semiHidden/>
    <w:rsid w:val="00837B6D"/>
    <w:pPr>
      <w:ind w:left="566" w:hanging="283"/>
      <w:contextualSpacing/>
    </w:pPr>
  </w:style>
  <w:style w:type="paragraph" w:styleId="List3">
    <w:name w:val="List 3"/>
    <w:basedOn w:val="Normal"/>
    <w:semiHidden/>
    <w:rsid w:val="00837B6D"/>
    <w:pPr>
      <w:ind w:left="849" w:hanging="283"/>
      <w:contextualSpacing/>
    </w:pPr>
  </w:style>
  <w:style w:type="paragraph" w:styleId="List4">
    <w:name w:val="List 4"/>
    <w:basedOn w:val="Normal"/>
    <w:semiHidden/>
    <w:rsid w:val="00837B6D"/>
    <w:pPr>
      <w:ind w:left="1132" w:hanging="283"/>
      <w:contextualSpacing/>
    </w:pPr>
  </w:style>
  <w:style w:type="paragraph" w:styleId="List5">
    <w:name w:val="List 5"/>
    <w:basedOn w:val="Normal"/>
    <w:semiHidden/>
    <w:rsid w:val="00837B6D"/>
    <w:pPr>
      <w:ind w:left="1415" w:hanging="283"/>
      <w:contextualSpacing/>
    </w:pPr>
  </w:style>
  <w:style w:type="paragraph" w:styleId="ListBullet2">
    <w:name w:val="List Bullet 2"/>
    <w:basedOn w:val="Normal"/>
    <w:semiHidden/>
    <w:rsid w:val="00837B6D"/>
    <w:pPr>
      <w:numPr>
        <w:numId w:val="14"/>
      </w:numPr>
      <w:contextualSpacing/>
    </w:pPr>
  </w:style>
  <w:style w:type="paragraph" w:styleId="ListBullet3">
    <w:name w:val="List Bullet 3"/>
    <w:basedOn w:val="Normal"/>
    <w:semiHidden/>
    <w:rsid w:val="00837B6D"/>
    <w:pPr>
      <w:numPr>
        <w:numId w:val="15"/>
      </w:numPr>
      <w:contextualSpacing/>
    </w:pPr>
  </w:style>
  <w:style w:type="paragraph" w:styleId="ListBullet4">
    <w:name w:val="List Bullet 4"/>
    <w:basedOn w:val="Normal"/>
    <w:semiHidden/>
    <w:rsid w:val="00837B6D"/>
    <w:pPr>
      <w:numPr>
        <w:numId w:val="16"/>
      </w:numPr>
      <w:contextualSpacing/>
    </w:pPr>
  </w:style>
  <w:style w:type="paragraph" w:styleId="ListBullet5">
    <w:name w:val="List Bullet 5"/>
    <w:basedOn w:val="Normal"/>
    <w:semiHidden/>
    <w:rsid w:val="00837B6D"/>
    <w:pPr>
      <w:numPr>
        <w:numId w:val="17"/>
      </w:numPr>
      <w:contextualSpacing/>
    </w:pPr>
  </w:style>
  <w:style w:type="paragraph" w:styleId="ListContinue">
    <w:name w:val="List Continue"/>
    <w:basedOn w:val="Normal"/>
    <w:semiHidden/>
    <w:rsid w:val="00837B6D"/>
    <w:pPr>
      <w:spacing w:after="120"/>
      <w:ind w:left="283"/>
      <w:contextualSpacing/>
    </w:pPr>
  </w:style>
  <w:style w:type="paragraph" w:styleId="ListContinue2">
    <w:name w:val="List Continue 2"/>
    <w:basedOn w:val="Normal"/>
    <w:semiHidden/>
    <w:rsid w:val="00837B6D"/>
    <w:pPr>
      <w:spacing w:after="120"/>
      <w:ind w:left="566"/>
      <w:contextualSpacing/>
    </w:pPr>
  </w:style>
  <w:style w:type="paragraph" w:styleId="ListContinue3">
    <w:name w:val="List Continue 3"/>
    <w:basedOn w:val="Normal"/>
    <w:semiHidden/>
    <w:rsid w:val="00837B6D"/>
    <w:pPr>
      <w:spacing w:after="120"/>
      <w:ind w:left="849"/>
      <w:contextualSpacing/>
    </w:pPr>
  </w:style>
  <w:style w:type="paragraph" w:styleId="ListContinue4">
    <w:name w:val="List Continue 4"/>
    <w:basedOn w:val="Normal"/>
    <w:semiHidden/>
    <w:rsid w:val="00837B6D"/>
    <w:pPr>
      <w:spacing w:after="120"/>
      <w:ind w:left="1132"/>
      <w:contextualSpacing/>
    </w:pPr>
  </w:style>
  <w:style w:type="paragraph" w:styleId="ListContinue5">
    <w:name w:val="List Continue 5"/>
    <w:basedOn w:val="Normal"/>
    <w:semiHidden/>
    <w:rsid w:val="00837B6D"/>
    <w:pPr>
      <w:spacing w:after="120"/>
      <w:ind w:left="1415"/>
      <w:contextualSpacing/>
    </w:pPr>
  </w:style>
  <w:style w:type="paragraph" w:styleId="ListNumber2">
    <w:name w:val="List Number 2"/>
    <w:basedOn w:val="Normal"/>
    <w:semiHidden/>
    <w:rsid w:val="00837B6D"/>
    <w:pPr>
      <w:numPr>
        <w:numId w:val="18"/>
      </w:numPr>
      <w:contextualSpacing/>
    </w:pPr>
  </w:style>
  <w:style w:type="paragraph" w:styleId="ListNumber3">
    <w:name w:val="List Number 3"/>
    <w:basedOn w:val="Normal"/>
    <w:semiHidden/>
    <w:rsid w:val="00837B6D"/>
    <w:pPr>
      <w:numPr>
        <w:numId w:val="19"/>
      </w:numPr>
      <w:contextualSpacing/>
    </w:pPr>
  </w:style>
  <w:style w:type="paragraph" w:styleId="ListNumber4">
    <w:name w:val="List Number 4"/>
    <w:basedOn w:val="Normal"/>
    <w:semiHidden/>
    <w:rsid w:val="00837B6D"/>
    <w:pPr>
      <w:numPr>
        <w:numId w:val="20"/>
      </w:numPr>
      <w:contextualSpacing/>
    </w:pPr>
  </w:style>
  <w:style w:type="paragraph" w:styleId="ListNumber5">
    <w:name w:val="List Number 5"/>
    <w:basedOn w:val="Normal"/>
    <w:semiHidden/>
    <w:rsid w:val="00837B6D"/>
    <w:pPr>
      <w:numPr>
        <w:numId w:val="21"/>
      </w:numPr>
      <w:contextualSpacing/>
    </w:pPr>
  </w:style>
  <w:style w:type="paragraph" w:styleId="MacroText">
    <w:name w:val="macro"/>
    <w:link w:val="MacroTextChar"/>
    <w:semiHidden/>
    <w:rsid w:val="00837B6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rPr>
  </w:style>
  <w:style w:type="character" w:customStyle="1" w:styleId="MacroTextChar">
    <w:name w:val="Macro Text Char"/>
    <w:basedOn w:val="DefaultParagraphFont"/>
    <w:link w:val="MacroText"/>
    <w:semiHidden/>
    <w:rsid w:val="00837B6D"/>
    <w:rPr>
      <w:rFonts w:ascii="Consolas" w:hAnsi="Consolas"/>
      <w:sz w:val="20"/>
    </w:rPr>
  </w:style>
  <w:style w:type="character" w:styleId="Mention">
    <w:name w:val="Mention"/>
    <w:basedOn w:val="DefaultParagraphFont"/>
    <w:uiPriority w:val="99"/>
    <w:semiHidden/>
    <w:unhideWhenUsed/>
    <w:rsid w:val="00837B6D"/>
    <w:rPr>
      <w:color w:val="2B579A"/>
      <w:shd w:val="clear" w:color="auto" w:fill="E1DFDD"/>
    </w:rPr>
  </w:style>
  <w:style w:type="paragraph" w:styleId="MessageHeader">
    <w:name w:val="Message Header"/>
    <w:basedOn w:val="Normal"/>
    <w:link w:val="MessageHeaderChar"/>
    <w:semiHidden/>
    <w:rsid w:val="00837B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837B6D"/>
    <w:rPr>
      <w:rFonts w:asciiTheme="majorHAnsi" w:eastAsiaTheme="majorEastAsia" w:hAnsiTheme="majorHAnsi" w:cstheme="majorBidi"/>
      <w:szCs w:val="24"/>
      <w:shd w:val="pct20" w:color="auto" w:fill="auto"/>
    </w:rPr>
  </w:style>
  <w:style w:type="paragraph" w:styleId="NormalWeb">
    <w:name w:val="Normal (Web)"/>
    <w:basedOn w:val="Normal"/>
    <w:semiHidden/>
    <w:rsid w:val="00837B6D"/>
    <w:rPr>
      <w:rFonts w:ascii="Times New Roman" w:hAnsi="Times New Roman"/>
      <w:szCs w:val="24"/>
    </w:rPr>
  </w:style>
  <w:style w:type="paragraph" w:styleId="NormalIndent">
    <w:name w:val="Normal Indent"/>
    <w:basedOn w:val="Normal"/>
    <w:semiHidden/>
    <w:rsid w:val="00837B6D"/>
    <w:pPr>
      <w:ind w:left="425"/>
    </w:pPr>
  </w:style>
  <w:style w:type="paragraph" w:styleId="NoteHeading">
    <w:name w:val="Note Heading"/>
    <w:basedOn w:val="Normal"/>
    <w:next w:val="Normal"/>
    <w:link w:val="NoteHeadingChar"/>
    <w:semiHidden/>
    <w:rsid w:val="00837B6D"/>
    <w:pPr>
      <w:spacing w:after="0" w:line="240" w:lineRule="auto"/>
    </w:pPr>
  </w:style>
  <w:style w:type="character" w:customStyle="1" w:styleId="NoteHeadingChar">
    <w:name w:val="Note Heading Char"/>
    <w:basedOn w:val="DefaultParagraphFont"/>
    <w:link w:val="NoteHeading"/>
    <w:semiHidden/>
    <w:rsid w:val="00837B6D"/>
  </w:style>
  <w:style w:type="character" w:styleId="PageNumber">
    <w:name w:val="page number"/>
    <w:basedOn w:val="DefaultParagraphFont"/>
    <w:semiHidden/>
    <w:rsid w:val="00837B6D"/>
  </w:style>
  <w:style w:type="paragraph" w:styleId="PlainText">
    <w:name w:val="Plain Text"/>
    <w:basedOn w:val="Normal"/>
    <w:link w:val="PlainTextChar"/>
    <w:semiHidden/>
    <w:rsid w:val="00837B6D"/>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837B6D"/>
    <w:rPr>
      <w:rFonts w:ascii="Consolas" w:hAnsi="Consolas"/>
      <w:sz w:val="21"/>
      <w:szCs w:val="21"/>
    </w:rPr>
  </w:style>
  <w:style w:type="paragraph" w:styleId="Quote">
    <w:name w:val="Quote"/>
    <w:basedOn w:val="Normal"/>
    <w:next w:val="Normal"/>
    <w:link w:val="QuoteChar"/>
    <w:semiHidden/>
    <w:rsid w:val="00837B6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semiHidden/>
    <w:rsid w:val="00837B6D"/>
    <w:rPr>
      <w:i/>
      <w:iCs/>
      <w:color w:val="404040" w:themeColor="text1" w:themeTint="BF"/>
    </w:rPr>
  </w:style>
  <w:style w:type="paragraph" w:styleId="Salutation">
    <w:name w:val="Salutation"/>
    <w:basedOn w:val="Normal"/>
    <w:next w:val="Normal"/>
    <w:link w:val="SalutationChar"/>
    <w:semiHidden/>
    <w:rsid w:val="00837B6D"/>
  </w:style>
  <w:style w:type="character" w:customStyle="1" w:styleId="SalutationChar">
    <w:name w:val="Salutation Char"/>
    <w:basedOn w:val="DefaultParagraphFont"/>
    <w:link w:val="Salutation"/>
    <w:semiHidden/>
    <w:rsid w:val="00837B6D"/>
  </w:style>
  <w:style w:type="character" w:styleId="SmartHyperlink">
    <w:name w:val="Smart Hyperlink"/>
    <w:basedOn w:val="DefaultParagraphFont"/>
    <w:uiPriority w:val="99"/>
    <w:semiHidden/>
    <w:unhideWhenUsed/>
    <w:rsid w:val="00837B6D"/>
    <w:rPr>
      <w:u w:val="dotted"/>
    </w:rPr>
  </w:style>
  <w:style w:type="character" w:styleId="SmartLink">
    <w:name w:val="Smart Link"/>
    <w:basedOn w:val="DefaultParagraphFont"/>
    <w:uiPriority w:val="99"/>
    <w:semiHidden/>
    <w:unhideWhenUsed/>
    <w:rsid w:val="00837B6D"/>
    <w:rPr>
      <w:color w:val="0000FF"/>
      <w:u w:val="single"/>
      <w:shd w:val="clear" w:color="auto" w:fill="F3F2F1"/>
    </w:rPr>
  </w:style>
  <w:style w:type="character" w:styleId="Strong">
    <w:name w:val="Strong"/>
    <w:basedOn w:val="DefaultParagraphFont"/>
    <w:semiHidden/>
    <w:rsid w:val="00837B6D"/>
    <w:rPr>
      <w:b/>
      <w:bCs/>
    </w:rPr>
  </w:style>
  <w:style w:type="paragraph" w:styleId="Subtitle">
    <w:name w:val="Subtitle"/>
    <w:basedOn w:val="Normal"/>
    <w:next w:val="Normal"/>
    <w:link w:val="SubtitleChar"/>
    <w:semiHidden/>
    <w:rsid w:val="00837B6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837B6D"/>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37B6D"/>
    <w:rPr>
      <w:i/>
      <w:iCs/>
      <w:color w:val="404040" w:themeColor="text1" w:themeTint="BF"/>
    </w:rPr>
  </w:style>
  <w:style w:type="character" w:styleId="SubtleReference">
    <w:name w:val="Subtle Reference"/>
    <w:basedOn w:val="DefaultParagraphFont"/>
    <w:uiPriority w:val="31"/>
    <w:qFormat/>
    <w:rsid w:val="00837B6D"/>
    <w:rPr>
      <w:smallCaps/>
      <w:color w:val="5A5A5A" w:themeColor="text1" w:themeTint="A5"/>
    </w:rPr>
  </w:style>
  <w:style w:type="paragraph" w:styleId="TableofAuthorities">
    <w:name w:val="table of authorities"/>
    <w:basedOn w:val="Normal"/>
    <w:next w:val="Normal"/>
    <w:semiHidden/>
    <w:rsid w:val="00837B6D"/>
    <w:pPr>
      <w:spacing w:after="0"/>
      <w:ind w:left="240" w:hanging="240"/>
    </w:pPr>
  </w:style>
  <w:style w:type="paragraph" w:styleId="TableofFigures">
    <w:name w:val="table of figures"/>
    <w:basedOn w:val="Normal"/>
    <w:next w:val="Normal"/>
    <w:semiHidden/>
    <w:rsid w:val="00837B6D"/>
    <w:pPr>
      <w:spacing w:after="0"/>
    </w:pPr>
  </w:style>
  <w:style w:type="paragraph" w:styleId="TOAHeading">
    <w:name w:val="toa heading"/>
    <w:basedOn w:val="Normal"/>
    <w:next w:val="Normal"/>
    <w:semiHidden/>
    <w:rsid w:val="00837B6D"/>
    <w:pPr>
      <w:spacing w:before="120"/>
    </w:pPr>
    <w:rPr>
      <w:rFonts w:asciiTheme="majorHAnsi" w:eastAsiaTheme="majorEastAsia" w:hAnsiTheme="majorHAnsi" w:cstheme="majorBidi"/>
      <w:b/>
      <w:bCs/>
      <w:szCs w:val="24"/>
    </w:rPr>
  </w:style>
  <w:style w:type="paragraph" w:styleId="TOC1">
    <w:name w:val="toc 1"/>
    <w:basedOn w:val="Normal"/>
    <w:next w:val="Normal"/>
    <w:autoRedefine/>
    <w:semiHidden/>
    <w:rsid w:val="00837B6D"/>
    <w:pPr>
      <w:spacing w:after="100"/>
    </w:pPr>
  </w:style>
  <w:style w:type="paragraph" w:styleId="TOC2">
    <w:name w:val="toc 2"/>
    <w:basedOn w:val="Normal"/>
    <w:next w:val="Normal"/>
    <w:autoRedefine/>
    <w:semiHidden/>
    <w:rsid w:val="00837B6D"/>
    <w:pPr>
      <w:spacing w:after="100"/>
      <w:ind w:left="240"/>
    </w:pPr>
  </w:style>
  <w:style w:type="paragraph" w:styleId="TOC3">
    <w:name w:val="toc 3"/>
    <w:basedOn w:val="Normal"/>
    <w:next w:val="Normal"/>
    <w:autoRedefine/>
    <w:semiHidden/>
    <w:rsid w:val="00837B6D"/>
    <w:pPr>
      <w:spacing w:after="100"/>
      <w:ind w:left="480"/>
    </w:pPr>
  </w:style>
  <w:style w:type="paragraph" w:styleId="TOC4">
    <w:name w:val="toc 4"/>
    <w:basedOn w:val="Normal"/>
    <w:next w:val="Normal"/>
    <w:autoRedefine/>
    <w:semiHidden/>
    <w:rsid w:val="00837B6D"/>
    <w:pPr>
      <w:spacing w:after="100"/>
      <w:ind w:left="720"/>
    </w:pPr>
  </w:style>
  <w:style w:type="paragraph" w:styleId="TOC5">
    <w:name w:val="toc 5"/>
    <w:basedOn w:val="Normal"/>
    <w:next w:val="Normal"/>
    <w:autoRedefine/>
    <w:semiHidden/>
    <w:rsid w:val="00837B6D"/>
    <w:pPr>
      <w:spacing w:after="100"/>
      <w:ind w:left="960"/>
    </w:pPr>
  </w:style>
  <w:style w:type="paragraph" w:styleId="TOC6">
    <w:name w:val="toc 6"/>
    <w:basedOn w:val="Normal"/>
    <w:next w:val="Normal"/>
    <w:autoRedefine/>
    <w:semiHidden/>
    <w:rsid w:val="00837B6D"/>
    <w:pPr>
      <w:spacing w:after="100"/>
      <w:ind w:left="1200"/>
    </w:pPr>
  </w:style>
  <w:style w:type="paragraph" w:styleId="TOC7">
    <w:name w:val="toc 7"/>
    <w:basedOn w:val="Normal"/>
    <w:next w:val="Normal"/>
    <w:autoRedefine/>
    <w:semiHidden/>
    <w:rsid w:val="00837B6D"/>
    <w:pPr>
      <w:spacing w:after="100"/>
      <w:ind w:left="1440"/>
    </w:pPr>
  </w:style>
  <w:style w:type="paragraph" w:styleId="TOC8">
    <w:name w:val="toc 8"/>
    <w:basedOn w:val="Normal"/>
    <w:next w:val="Normal"/>
    <w:autoRedefine/>
    <w:semiHidden/>
    <w:rsid w:val="00837B6D"/>
    <w:pPr>
      <w:spacing w:after="100"/>
      <w:ind w:left="1680"/>
    </w:pPr>
  </w:style>
  <w:style w:type="paragraph" w:styleId="TOC9">
    <w:name w:val="toc 9"/>
    <w:basedOn w:val="Normal"/>
    <w:next w:val="Normal"/>
    <w:autoRedefine/>
    <w:semiHidden/>
    <w:rsid w:val="00837B6D"/>
    <w:pPr>
      <w:spacing w:after="100"/>
      <w:ind w:left="1920"/>
    </w:pPr>
  </w:style>
  <w:style w:type="character" w:styleId="UnresolvedMention">
    <w:name w:val="Unresolved Mention"/>
    <w:basedOn w:val="DefaultParagraphFont"/>
    <w:uiPriority w:val="99"/>
    <w:semiHidden/>
    <w:unhideWhenUsed/>
    <w:rsid w:val="00837B6D"/>
    <w:rPr>
      <w:color w:val="605E5C"/>
      <w:shd w:val="clear" w:color="auto" w:fill="E1DFDD"/>
    </w:rPr>
  </w:style>
  <w:style w:type="table" w:styleId="ColourfulGrid">
    <w:name w:val="Colorful Grid"/>
    <w:basedOn w:val="TableNormal"/>
    <w:semiHidden/>
    <w:unhideWhenUsed/>
    <w:rsid w:val="00837B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semiHidden/>
    <w:unhideWhenUsed/>
    <w:rsid w:val="00837B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GridAccent2">
    <w:name w:val="Colorful Grid Accent 2"/>
    <w:basedOn w:val="TableNormal"/>
    <w:semiHidden/>
    <w:unhideWhenUsed/>
    <w:rsid w:val="00837B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semiHidden/>
    <w:unhideWhenUsed/>
    <w:rsid w:val="00837B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837B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unhideWhenUsed/>
    <w:rsid w:val="00837B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73"/>
    <w:semiHidden/>
    <w:unhideWhenUsed/>
    <w:rsid w:val="00837B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semiHidden/>
    <w:unhideWhenUsed/>
    <w:rsid w:val="00837B6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semiHidden/>
    <w:unhideWhenUsed/>
    <w:rsid w:val="00837B6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ListAccent2">
    <w:name w:val="Colorful List Accent 2"/>
    <w:basedOn w:val="TableNormal"/>
    <w:semiHidden/>
    <w:unhideWhenUsed/>
    <w:rsid w:val="00837B6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semiHidden/>
    <w:unhideWhenUsed/>
    <w:rsid w:val="00837B6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837B6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unhideWhenUsed/>
    <w:rsid w:val="00837B6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72"/>
    <w:semiHidden/>
    <w:unhideWhenUsed/>
    <w:rsid w:val="00837B6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semiHidden/>
    <w:unhideWhenUsed/>
    <w:rsid w:val="00837B6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semiHidden/>
    <w:unhideWhenUsed/>
    <w:rsid w:val="00837B6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semiHidden/>
    <w:unhideWhenUsed/>
    <w:rsid w:val="00837B6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837B6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837B6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837B6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837B6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837B6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837B6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semiHidden/>
    <w:unhideWhenUsed/>
    <w:rsid w:val="00837B6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837B6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837B6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837B6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837B6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1Light">
    <w:name w:val="Grid Table 1 Light"/>
    <w:basedOn w:val="TableNormal"/>
    <w:uiPriority w:val="46"/>
    <w:rsid w:val="00837B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37B6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37B6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37B6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37B6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37B6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37B6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37B6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37B6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837B6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837B6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837B6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837B6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837B6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837B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37B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837B6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837B6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837B6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837B6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837B6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837B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37B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837B6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837B6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837B6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837B6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837B6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837B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37B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837B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837B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837B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837B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837B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837B6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37B6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2">
    <w:name w:val="Grid Table 6 Colorful Accent 2"/>
    <w:basedOn w:val="TableNormal"/>
    <w:uiPriority w:val="51"/>
    <w:rsid w:val="00837B6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rsid w:val="00837B6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837B6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837B6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6">
    <w:name w:val="Grid Table 6 Colorful Accent 6"/>
    <w:basedOn w:val="TableNormal"/>
    <w:uiPriority w:val="51"/>
    <w:rsid w:val="00837B6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837B6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37B6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urfulAccent2">
    <w:name w:val="Grid Table 7 Colorful Accent 2"/>
    <w:basedOn w:val="TableNormal"/>
    <w:uiPriority w:val="52"/>
    <w:rsid w:val="00837B6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rsid w:val="00837B6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837B6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837B6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6">
    <w:name w:val="Grid Table 7 Colorful Accent 6"/>
    <w:basedOn w:val="TableNormal"/>
    <w:uiPriority w:val="52"/>
    <w:rsid w:val="00837B6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
    <w:name w:val="Light Grid"/>
    <w:basedOn w:val="TableNormal"/>
    <w:semiHidden/>
    <w:unhideWhenUsed/>
    <w:rsid w:val="00837B6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837B6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semiHidden/>
    <w:unhideWhenUsed/>
    <w:rsid w:val="00837B6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semiHidden/>
    <w:unhideWhenUsed/>
    <w:rsid w:val="00837B6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837B6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837B6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837B6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semiHidden/>
    <w:unhideWhenUsed/>
    <w:rsid w:val="00837B6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837B6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semiHidden/>
    <w:unhideWhenUsed/>
    <w:rsid w:val="00837B6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semiHidden/>
    <w:unhideWhenUsed/>
    <w:rsid w:val="00837B6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837B6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837B6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837B6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semiHidden/>
    <w:unhideWhenUsed/>
    <w:rsid w:val="00837B6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837B6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semiHidden/>
    <w:unhideWhenUsed/>
    <w:rsid w:val="00837B6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semiHidden/>
    <w:unhideWhenUsed/>
    <w:rsid w:val="00837B6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837B6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837B6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837B6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rsid w:val="00837B6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37B6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837B6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837B6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837B6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837B6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837B6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837B6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37B6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837B6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837B6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837B6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837B6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837B6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837B6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37B6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837B6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837B6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837B6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837B6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837B6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837B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37B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837B6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837B6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837B6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837B6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837B6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837B6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37B6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37B6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37B6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37B6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37B6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37B6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37B6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37B6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urfulAccent2">
    <w:name w:val="List Table 6 Colorful Accent 2"/>
    <w:basedOn w:val="TableNormal"/>
    <w:uiPriority w:val="51"/>
    <w:rsid w:val="00837B6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rsid w:val="00837B6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837B6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837B6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6">
    <w:name w:val="List Table 6 Colorful Accent 6"/>
    <w:basedOn w:val="TableNormal"/>
    <w:uiPriority w:val="51"/>
    <w:rsid w:val="00837B6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837B6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37B6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37B6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37B6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37B6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37B6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37B6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837B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837B6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semiHidden/>
    <w:unhideWhenUsed/>
    <w:rsid w:val="00837B6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semiHidden/>
    <w:unhideWhenUsed/>
    <w:rsid w:val="00837B6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837B6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837B6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837B6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semiHidden/>
    <w:unhideWhenUsed/>
    <w:rsid w:val="00837B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837B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837B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837B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37B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37B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37B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837B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837B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semiHidden/>
    <w:unhideWhenUsed/>
    <w:rsid w:val="00837B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semiHidden/>
    <w:unhideWhenUsed/>
    <w:rsid w:val="00837B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837B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837B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837B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semiHidden/>
    <w:unhideWhenUsed/>
    <w:rsid w:val="00837B6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837B6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semiHidden/>
    <w:unhideWhenUsed/>
    <w:rsid w:val="00837B6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semiHidden/>
    <w:unhideWhenUsed/>
    <w:rsid w:val="00837B6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837B6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837B6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837B6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semiHidden/>
    <w:unhideWhenUsed/>
    <w:rsid w:val="00837B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837B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837B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837B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37B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37B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37B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837B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837B6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837B6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837B6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37B6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37B6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37B6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837B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837B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837B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837B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37B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37B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37B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37B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37B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37B6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37B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37B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837B6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37B6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37B6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837B6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37B6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37B6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37B6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unhideWhenUsed/>
    <w:rsid w:val="00837B6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unhideWhenUsed/>
    <w:rsid w:val="00837B6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unhideWhenUsed/>
    <w:rsid w:val="00837B6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37B6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37B6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37B6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37B6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37B6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837B6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37B6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837B6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37B6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37B6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37B6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37B6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37B6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37B6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37B6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37B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837B6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37B6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37B6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37B6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37B6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37B6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37B6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37B6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837B6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837B6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37B6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37B6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37B6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837B6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837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837B6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37B6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37B6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675962">
      <w:bodyDiv w:val="1"/>
      <w:marLeft w:val="0"/>
      <w:marRight w:val="0"/>
      <w:marTop w:val="0"/>
      <w:marBottom w:val="0"/>
      <w:divBdr>
        <w:top w:val="none" w:sz="0" w:space="0" w:color="auto"/>
        <w:left w:val="none" w:sz="0" w:space="0" w:color="auto"/>
        <w:bottom w:val="none" w:sz="0" w:space="0" w:color="auto"/>
        <w:right w:val="none" w:sz="0" w:space="0" w:color="auto"/>
      </w:divBdr>
    </w:div>
    <w:div w:id="983973417">
      <w:bodyDiv w:val="1"/>
      <w:marLeft w:val="0"/>
      <w:marRight w:val="0"/>
      <w:marTop w:val="0"/>
      <w:marBottom w:val="0"/>
      <w:divBdr>
        <w:top w:val="none" w:sz="0" w:space="0" w:color="auto"/>
        <w:left w:val="none" w:sz="0" w:space="0" w:color="auto"/>
        <w:bottom w:val="none" w:sz="0" w:space="0" w:color="auto"/>
        <w:right w:val="none" w:sz="0" w:space="0" w:color="auto"/>
      </w:divBdr>
    </w:div>
    <w:div w:id="1503547109">
      <w:bodyDiv w:val="1"/>
      <w:marLeft w:val="0"/>
      <w:marRight w:val="0"/>
      <w:marTop w:val="0"/>
      <w:marBottom w:val="0"/>
      <w:divBdr>
        <w:top w:val="none" w:sz="0" w:space="0" w:color="auto"/>
        <w:left w:val="none" w:sz="0" w:space="0" w:color="auto"/>
        <w:bottom w:val="none" w:sz="0" w:space="0" w:color="auto"/>
        <w:right w:val="none" w:sz="0" w:space="0" w:color="auto"/>
      </w:divBdr>
    </w:div>
    <w:div w:id="1557474117">
      <w:bodyDiv w:val="1"/>
      <w:marLeft w:val="0"/>
      <w:marRight w:val="0"/>
      <w:marTop w:val="0"/>
      <w:marBottom w:val="0"/>
      <w:divBdr>
        <w:top w:val="none" w:sz="0" w:space="0" w:color="auto"/>
        <w:left w:val="none" w:sz="0" w:space="0" w:color="auto"/>
        <w:bottom w:val="none" w:sz="0" w:space="0" w:color="auto"/>
        <w:right w:val="none" w:sz="0" w:space="0" w:color="auto"/>
      </w:divBdr>
    </w:div>
    <w:div w:id="1655337420">
      <w:bodyDiv w:val="1"/>
      <w:marLeft w:val="0"/>
      <w:marRight w:val="0"/>
      <w:marTop w:val="0"/>
      <w:marBottom w:val="0"/>
      <w:divBdr>
        <w:top w:val="none" w:sz="0" w:space="0" w:color="auto"/>
        <w:left w:val="none" w:sz="0" w:space="0" w:color="auto"/>
        <w:bottom w:val="none" w:sz="0" w:space="0" w:color="auto"/>
        <w:right w:val="none" w:sz="0" w:space="0" w:color="auto"/>
      </w:divBdr>
    </w:div>
    <w:div w:id="1932347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Audit Document" ma:contentTypeID="0x010100DD31656DE6284B44B8FED0845087B00000E30429656FA032469BF436F5391772A2" ma:contentTypeVersion="8" ma:contentTypeDescription="Any document related to an audit." ma:contentTypeScope="" ma:versionID="f125920b5f9c696dfab855db99638399">
  <xsd:schema xmlns:xsd="http://www.w3.org/2001/XMLSchema" xmlns:xs="http://www.w3.org/2001/XMLSchema" xmlns:p="http://schemas.microsoft.com/office/2006/metadata/properties" xmlns:ns2="68c13a14-b823-4d56-94f2-f2e20a79160d" xmlns:ns3="28b3c616-c317-4620-a98e-0ef8700375ee" xmlns:ns4="720fe922-26ca-4de5-b879-be0c723ef2d9" targetNamespace="http://schemas.microsoft.com/office/2006/metadata/properties" ma:root="true" ma:fieldsID="8fd1a9aac0532c75b596c64da0b088b2" ns2:_="" ns3:_="" ns4:_="">
    <xsd:import namespace="68c13a14-b823-4d56-94f2-f2e20a79160d"/>
    <xsd:import namespace="28b3c616-c317-4620-a98e-0ef8700375ee"/>
    <xsd:import namespace="720fe922-26ca-4de5-b879-be0c723ef2d9"/>
    <xsd:element name="properties">
      <xsd:complexType>
        <xsd:sequence>
          <xsd:element name="documentManagement">
            <xsd:complexType>
              <xsd:all>
                <xsd:element ref="ns2:_dlc_DocId" minOccurs="0"/>
                <xsd:element ref="ns2:_dlc_DocIdUrl" minOccurs="0"/>
                <xsd:element ref="ns2:_dlc_DocIdPersistId" minOccurs="0"/>
                <xsd:element ref="ns2:ImportedFrom" minOccurs="0"/>
                <xsd:element ref="ns2:LastChecked" minOccurs="0"/>
                <xsd:element ref="ns2:IsArchived" minOccurs="0"/>
                <xsd:element ref="ns2:Mnemonic" minOccurs="0"/>
                <xsd:element ref="ns2:AssystClientUrl" minOccurs="0"/>
                <xsd:element ref="ns3:DocumentType" minOccurs="0"/>
                <xsd:element ref="ns3:AuditPhase" minOccurs="0"/>
                <xsd:element ref="ns2:a220e8578b4148bf8122c575225c4b74" minOccurs="0"/>
                <xsd:element ref="ns4:TaxCatchAll" minOccurs="0"/>
                <xsd:element ref="ns4:TaxCatchAllLabel" minOccurs="0"/>
                <xsd:element ref="ns2:g97ae7943c1f4920b81805107610be16" minOccurs="0"/>
                <xsd:element ref="ns3:IsKeyDocument" minOccurs="0"/>
                <xsd:element ref="ns2:h32f8c3bc4f64067ae9d2b1a938c357d" minOccurs="0"/>
                <xsd:element ref="ns3:Year_Flexi" minOccurs="0"/>
                <xsd:element ref="ns3:Topic" minOccurs="0"/>
                <xsd:element ref="ns3:Source_Flexi" minOccurs="0"/>
                <xsd:element ref="ns2:DocComments" minOccurs="0"/>
                <xsd:element ref="ns3:Auditee_Flexi" minOccurs="0"/>
                <xsd:element ref="ns3:ProjectInitia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13a14-b823-4d56-94f2-f2e20a7916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portedFrom" ma:index="11" nillable="true" ma:displayName="Imported From" ma:description="The url of the item, which this item was imported from (if imported)." ma:internalName="ImportedFrom">
      <xsd:simpleType>
        <xsd:restriction base="dms:Text"/>
      </xsd:simpleType>
    </xsd:element>
    <xsd:element name="LastChecked" ma:index="12" nillable="true" ma:displayName="Last Checked" ma:description="This field has to be manually updated to indicate a date and time at which this item / document was checked by a user and marked as clean. To update it Use the 'Mark as clean' button in the Ribbon." ma:internalName="LastChecked" ma:readOnly="true">
      <xsd:simpleType>
        <xsd:restriction base="dms:DateTime"/>
      </xsd:simpleType>
    </xsd:element>
    <xsd:element name="IsArchived" ma:index="13" nillable="true" ma:displayName="Is item archived" ma:default="False" ma:description="This field indicates whether an item is in 'archived' status, thus set as read only." ma:internalName="IsArchived" ma:readOnly="true">
      <xsd:simpleType>
        <xsd:restriction base="dms:Boolean"/>
      </xsd:simpleType>
    </xsd:element>
    <xsd:element name="Mnemonic" ma:index="14" nillable="true" ma:displayName="Mnemonic" ma:internalName="Mnemonic" ma:readOnly="true">
      <xsd:simpleType>
        <xsd:restriction base="dms:Text"/>
      </xsd:simpleType>
    </xsd:element>
    <xsd:element name="AssystClientUrl" ma:index="15" nillable="true" ma:displayName="Assyst Client Url" ma:description="This is a link to open this item in the Assyt SmartClient" ma:internalName="AssystClientUrl" ma:readOnly="true">
      <xsd:simpleType>
        <xsd:restriction base="dms:Unknown"/>
      </xsd:simpleType>
    </xsd:element>
    <xsd:element name="a220e8578b4148bf8122c575225c4b74" ma:index="18" nillable="true" ma:taxonomy="true" ma:internalName="a220e8578b4148bf8122c575225c4b74" ma:taxonomyFieldName="CountryTaxo" ma:displayName="Country" ma:fieldId="{a220e857-8b41-48bf-8122-c575225c4b74}" ma:sspId="ffa626bc-382c-43ed-a255-dc332f30d049" ma:termSetId="2f5ed65d-65a5-4b28-8dd7-665009228d40" ma:anchorId="00000000-0000-0000-0000-000000000000" ma:open="false" ma:isKeyword="false">
      <xsd:complexType>
        <xsd:sequence>
          <xsd:element ref="pc:Terms" minOccurs="0" maxOccurs="1"/>
        </xsd:sequence>
      </xsd:complexType>
    </xsd:element>
    <xsd:element name="g97ae7943c1f4920b81805107610be16" ma:index="22" nillable="true" ma:taxonomy="true" ma:internalName="g97ae7943c1f4920b81805107610be16" ma:taxonomyFieldName="Institution" ma:displayName="Institution/DG" ma:fieldId="{097ae794-3c1f-4920-b818-05107610be16}" ma:sspId="ffa626bc-382c-43ed-a255-dc332f30d049" ma:termSetId="fd21bd04-4b82-4b30-ab71-267b0f69bf2d" ma:anchorId="00000000-0000-0000-0000-000000000000" ma:open="false" ma:isKeyword="false">
      <xsd:complexType>
        <xsd:sequence>
          <xsd:element ref="pc:Terms" minOccurs="0" maxOccurs="1"/>
        </xsd:sequence>
      </xsd:complexType>
    </xsd:element>
    <xsd:element name="h32f8c3bc4f64067ae9d2b1a938c357d" ma:index="25" nillable="true" ma:taxonomy="true" ma:internalName="h32f8c3bc4f64067ae9d2b1a938c357d" ma:taxonomyFieldName="Confidentiality" ma:displayName="Confidentiality Level" ma:default="1;#ECA use|8be9fd51-a24b-4410-b891-64316f237d49" ma:fieldId="{132f8c3b-c4f6-4067-ae9d-2b1a938c357d}" ma:sspId="ffa626bc-382c-43ed-a255-dc332f30d049" ma:termSetId="b73df152-b3fa-4741-8e38-8b83e53eb3b9" ma:anchorId="00000000-0000-0000-0000-000000000000" ma:open="false" ma:isKeyword="false">
      <xsd:complexType>
        <xsd:sequence>
          <xsd:element ref="pc:Terms" minOccurs="0" maxOccurs="1"/>
        </xsd:sequence>
      </xsd:complexType>
    </xsd:element>
    <xsd:element name="DocComments" ma:index="31" nillable="true" ma:displayName="Comments" ma:description="Fill here any comments regarding this document." ma:internalName="Doc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b3c616-c317-4620-a98e-0ef8700375ee" elementFormDefault="qualified">
    <xsd:import namespace="http://schemas.microsoft.com/office/2006/documentManagement/types"/>
    <xsd:import namespace="http://schemas.microsoft.com/office/infopath/2007/PartnerControls"/>
    <xsd:element name="DocumentType" ma:index="16" nillable="true" ma:displayName="Document Type" ma:default="Evidence Document" ma:indexed="true" ma:internalName="DocumentType">
      <xsd:simpleType>
        <xsd:restriction base="dms:Choice">
          <xsd:enumeration value="Audit Programme"/>
          <xsd:enumeration value="Audit Progress Report"/>
          <xsd:enumeration value="Audit Report"/>
          <xsd:enumeration value="AWP"/>
          <xsd:enumeration value="Background information"/>
          <xsd:enumeration value="Clearing Letter"/>
          <xsd:enumeration value="Clearing Letter - Analysis"/>
          <xsd:enumeration value="Clearing Letter - Reply"/>
          <xsd:enumeration value="Closure Letter"/>
          <xsd:enumeration value="Cover Letter"/>
          <xsd:enumeration value="Correspondance table"/>
          <xsd:enumeration value="Evidence Collection Plan"/>
          <xsd:enumeration value="Evidence Document"/>
          <xsd:enumeration value="Preliminary observations"/>
          <xsd:enumeration value="Legislation/Legal framework"/>
          <xsd:enumeration value="Meeting minutes"/>
          <xsd:enumeration value="Notification letter"/>
          <xsd:enumeration value="Presentation"/>
          <xsd:enumeration value="Risk analysis"/>
          <xsd:enumeration value="Survey"/>
          <xsd:enumeration value="Task plan"/>
          <xsd:enumeration value="Working Paper"/>
          <xsd:enumeration value="Other Document"/>
        </xsd:restriction>
      </xsd:simpleType>
    </xsd:element>
    <xsd:element name="AuditPhase" ma:index="17" nillable="true" ma:displayName="Audit Phase" ma:default="2. examination" ma:internalName="AuditPhase">
      <xsd:simpleType>
        <xsd:restriction base="dms:Choice">
          <xsd:enumeration value="1. planning"/>
          <xsd:enumeration value="2. examination"/>
          <xsd:enumeration value="3. reporting"/>
        </xsd:restriction>
      </xsd:simpleType>
    </xsd:element>
    <xsd:element name="IsKeyDocument" ma:index="24" nillable="true" ma:displayName="Key Document" ma:default="false" ma:internalName="IsKeyDocument">
      <xsd:simpleType>
        <xsd:restriction base="dms:Boolean"/>
      </xsd:simpleType>
    </xsd:element>
    <xsd:element name="Year_Flexi" ma:index="27" nillable="true" ma:displayName="Year" ma:default="2022" ma:internalName="Year_Flexi">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restriction>
      </xsd:simpleType>
    </xsd:element>
    <xsd:element name="Topic" ma:index="28" nillable="true" ma:displayName="Topic" ma:list="{e0c722af-c807-4738-8fb8-a416f21ca72d}" ma:internalName="Topic" ma:showField="Title">
      <xsd:simpleType>
        <xsd:restriction base="dms:Lookup"/>
      </xsd:simpleType>
    </xsd:element>
    <xsd:element name="Source_Flexi" ma:index="30" nillable="true" ma:displayName="Source" ma:list="{32796375-e689-4083-98ef-a63be05c8cd3}" ma:internalName="Source_Flexi" ma:showField="Title">
      <xsd:simpleType>
        <xsd:restriction base="dms:Lookup"/>
      </xsd:simpleType>
    </xsd:element>
    <xsd:element name="Auditee_Flexi" ma:index="32" nillable="true" ma:displayName="Auditee" ma:internalName="Auditee_Flexi">
      <xsd:simpleType>
        <xsd:restriction base="dms:Text"/>
      </xsd:simpleType>
    </xsd:element>
    <xsd:element name="ProjectInitiative" ma:index="33" nillable="true" ma:displayName="Project/Initiative" ma:list="{2aafb9fd-273f-431c-89ca-00d8a8d9195d}" ma:internalName="ProjectInitiativ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20fe922-26ca-4de5-b879-be0c723ef2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811faf5-a20a-4c4b-9025-fb9798fb201d}" ma:internalName="TaxCatchAll" ma:showField="CatchAllData" ma:web="68c13a14-b823-4d56-94f2-f2e20a79160d">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d811faf5-a20a-4c4b-9025-fb9798fb201d}" ma:internalName="TaxCatchAllLabel" ma:readOnly="true" ma:showField="CatchAllDataLabel" ma:web="68c13a14-b823-4d56-94f2-f2e20a7916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0fe922-26ca-4de5-b879-be0c723ef2d9">
      <Value>1</Value>
    </TaxCatchAll>
    <ProjectInitiative xmlns="28b3c616-c317-4620-a98e-0ef8700375ee" xsi:nil="true"/>
    <Topic xmlns="28b3c616-c317-4620-a98e-0ef8700375ee" xsi:nil="true"/>
    <DocComments xmlns="68c13a14-b823-4d56-94f2-f2e20a79160d" xsi:nil="true"/>
    <a220e8578b4148bf8122c575225c4b74 xmlns="68c13a14-b823-4d56-94f2-f2e20a79160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a220e8578b4148bf8122c575225c4b74>
    <AuditPhase xmlns="28b3c616-c317-4620-a98e-0ef8700375ee">2. examination</AuditPhase>
    <h32f8c3bc4f64067ae9d2b1a938c357d xmlns="68c13a14-b823-4d56-94f2-f2e20a79160d">
      <Terms xmlns="http://schemas.microsoft.com/office/infopath/2007/PartnerControls">
        <TermInfo xmlns="http://schemas.microsoft.com/office/infopath/2007/PartnerControls">
          <TermName xmlns="http://schemas.microsoft.com/office/infopath/2007/PartnerControls">ECA use</TermName>
          <TermId xmlns="http://schemas.microsoft.com/office/infopath/2007/PartnerControls">8be9fd51-a24b-4410-b891-64316f237d49</TermId>
        </TermInfo>
      </Terms>
    </h32f8c3bc4f64067ae9d2b1a938c357d>
    <g97ae7943c1f4920b81805107610be16 xmlns="68c13a14-b823-4d56-94f2-f2e20a79160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g97ae7943c1f4920b81805107610be16>
    <Auditee_Flexi xmlns="28b3c616-c317-4620-a98e-0ef8700375ee" xsi:nil="true"/>
    <ImportedFrom xmlns="68c13a14-b823-4d56-94f2-f2e20a79160d" xsi:nil="true"/>
    <DocumentType xmlns="28b3c616-c317-4620-a98e-0ef8700375ee">Evidence Document</DocumentType>
    <IsKeyDocument xmlns="28b3c616-c317-4620-a98e-0ef8700375ee">false</IsKeyDocument>
    <Source_Flexi xmlns="28b3c616-c317-4620-a98e-0ef8700375ee" xsi:nil="true"/>
    <Year_Flexi xmlns="28b3c616-c317-4620-a98e-0ef8700375ee">2022</Year_Flexi>
    <_dlc_DocId xmlns="68c13a14-b823-4d56-94f2-f2e20a79160d">25CH2004-210449029-1716</_dlc_DocId>
    <_dlc_DocIdUrl xmlns="68c13a14-b823-4d56-94f2-f2e20a79160d">
      <Url>https://assystii.eca.eu/audits/25-CH2-004/_layouts/15/DocIdRedir.aspx?ID=25CH2004-210449029-1716</Url>
      <Description>25CH2004-210449029-1716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Author Role="Creator" AuthorRoleName="Creator" AuthorRoleDisplayName="Creator" AuthorRoleId="a4fbaff4-b07c-48b4-a21e-e7b9eedf3796">
  <Id>b086da29-4752-4d0e-a9ba-a557a55f81fd</Id>
  <Names>
    <Latin>
      <FirstName>Aleksandra</FirstName>
      <LastName>Klis‑Lemieszonek</LastName>
    </Latin>
    <Greek>
      <FirstName/>
      <LastName/>
    </Greek>
    <Cyrillic>
      <FirstName/>
      <LastName/>
    </Cyrillic>
    <DocumentScript>
      <FirstName>Aleksandra</FirstName>
      <LastName>Klis‑Lemieszonek</LastName>
      <FullName>Aleksandra Klis‑Lemieszonek</FullName>
    </DocumentScript>
  </Names>
  <Initials>KLISA</Initials>
  <Gender>f</Gender>
  <Email>aleksandra.klis@eca.europa.eu</Email>
  <Service>ECA.CH2.CD2</Service>
  <Function ADCode="Principal Auditor" ShowInSignature="true" ShowInHeader="false" HeaderText="">Principal Auditor</Function>
  <WebAddress>https://www.eca.europa.eu/</WebAddress>
  <FunctionalMailbox/>
  <InheritedWebAddress>https://www.eca.europa.eu/</InheritedWebAddress>
  <OrgaEntity1/>
  <OrgaEntity2>
    <Id>416e66e2-d9d5-4a97-ac9b-45a8d4894787</Id>
    <LogicalLevel>2</LogicalLevel>
    <Name>ECA.CH2.CD2</Name>
    <HeadLine1>Chamber 2 Directorate - Investment for cohesion, growth and inclusion</HeadLine1>
    <HeadLine2/>
    <PrimaryAddressId>b272650a-f310-4e6c-9515-05487079b571</PrimaryAddressId>
    <SecondaryAddressId/>
    <WebAddress/>
    <InheritedWebAddress/>
    <ShowInHeader>true</ShowInHeader>
  </OrgaEntity2>
  <OrgaEntity3/>
  <Hierarchy>
    <OrgaEntity>
      <Id>416e66e2-d9d5-4a97-ac9b-45a8d4894787</Id>
      <LogicalLevel>2</LogicalLevel>
      <Name>ECA.CH2.CD2</Name>
      <HeadLine1>Chamber 2 Directorate - Investment for cohesion, growth and inclusion</HeadLine1>
      <HeadLine2/>
      <PrimaryAddressId>b272650a-f310-4e6c-9515-05487079b571</PrimaryAddressId>
      <SecondaryAddressId/>
      <WebAddress/>
      <InheritedWebAddress/>
      <ShowInHeader>true</ShowInHeader>
    </OrgaEntity>
  </Hierarchy>
  <Addresses>
    <Address>
      <Id>b272650a-f310-4e6c-9515-05487079b571</Id>
      <Name>Luxembourg</Name>
      <PhoneNumberPrefix>+352 4398-</PhoneNumberPrefix>
      <TranslatedName/>
      <Location>Luxembourg,</Location>
      <Footer>12, rue Alcide De Gasperi - L-1615 Luxembourg</Footer>
    </Address>
  </Addresses>
  <JobAssignmentId/>
  <MainWorkplace IsMain="true">
    <AddressId>b272650a-f310-4e6c-9515-05487079b571</AddressId>
    <Fax>+352 4398-46242</Fax>
    <Phone>+352 4398-45242</Phone>
    <Office>K3.4.91</Office>
  </MainWorkplace>
  <Workplaces>
    <Workplace IsMain="true">
      <AddressId>b272650a-f310-4e6c-9515-05487079b571</AddressId>
      <Fax>+352 4398-46242</Fax>
      <Phone>+352 4398-45242</Phone>
      <Office>K3.4.91</Office>
    </Workplace>
  </Workplaces>
</Author>
</file>

<file path=customXml/item7.xml><?xml version="1.0" encoding="utf-8"?>
<Texts>
  <AddressLocationLuxembourg>Luxembourg,</AddressLocationLuxembourg>
  <QQ-Heading-PreviousReadings>PREVIOUS READING(S):</QQ-Heading-PreviousReadings>
  <QQ-Label-From>From:</QQ-Label-From>
  <QQ-TableHeader-Reading>reading</QQ-TableHeader-Reading>
  <QQ-Label-DateAndTime>Date and time:</QQ-Label-DateAndTime>
  <QQ-AuditQualityControlCommittee>AUDIT QUALITY CONTROL COMMITTEE</QQ-AuditQualityControlCommittee>
  <QQ-TableAuditTimetable-Actual>Actual</QQ-TableAuditTimetable-Actual>
  <QQ-TableAuditTimetable-StartDatePreparatoryWork>Start date preparatory work</QQ-TableAuditTimetable-StartDatePreparatoryWork>
  <QQ-TableHeader-Court>COURT</QQ-TableHeader-Court>
  <QQ-AdministrativeCommittee>ADMINISTRATIVE COMMITTEE</QQ-AdministrativeCommittee>
  <QQ-Heading-ReadingRequested>READING REQUESTED:</QQ-Heading-ReadingRequested>
  <QQ-TableHeader-Date>Date</QQ-TableHeader-Date>
  <QQ-TableResources-ResourcesUsed>Resources used (in weeks)</QQ-TableResources-ResourcesUsed>
  <QQ-TableHeader-Second>Second</QQ-TableHeader-Second>
  <QQ-TableResources-Actual>Actual</QQ-TableResources-Actual>
  <QQ-TableAuditTimetable-Timetable>Timetable</QQ-TableAuditTimetable-Timetable>
  <QQ-Label-NoOfPreviousDocuments>№ of previous documents:</QQ-Label-NoOfPreviousDocuments>
  <QQ-Heading-TimeAndResourcesUsed-DOP>TIME AND RESOURCES USED</QQ-Heading-TimeAndResourcesUsed-DOP>
  <QQ-TableHeader-Third>Third</QQ-TableHeader-Third>
  <QQ-Label-Subject>Subject:</QQ-Label-Subject>
  <QQ-TableAuditTimetable-CompletionDate>Completion date</QQ-TableAuditTimetable-CompletionDate>
  <QQ-Heading-LiaisonOfficer>LIAISON OFFICER</QQ-Heading-LiaisonOfficer>
  <QQ-TableHeader-Number>Number</QQ-TableHeader-Number>
  <QQ-TableResources-Grade>Grade</QQ-TableResources-Grade>
  <QQ-Chamber>CHAMBER</QQ-Chamber>
  <QQ-Heading-Note>NOTE</QQ-Heading-Note>
  <QQ-Label-To>To:</QQ-Label-To>
  <QQ-Label-Room>Room:</QQ-Label-Room>
  <QQ-TableHeader-First>First</QQ-TableHeader-First>
  <Signature-YoursSincerely>Lugupidamisega</Signature-YoursSincerely>
  <LabelTableSeqWChapter>Tabel { STYLEREF "Chapter Number" \s }.{ SEQ Table \* ARABIC } – </LabelTableSeqWChapter>
  <LabelTableSeq>Tabel { SEQ Table \* ARABIC } – </LabelTableSeq>
  <LabelSource>Allikas</LabelSource>
  <QQ-TablePrincipalSupportingDocuments-DatesReferencesEtc>Dates, references, etc.</QQ-TablePrincipalSupportingDocuments-DatesReferencesEtc>
  <QQ-TablePreviousReadings-PlannedApm2>TP</QQ-TablePreviousReadings-PlannedApm2>
  <QQ-TablePreviousReadings-CourtFirstReading>Court first reading</QQ-TablePreviousReadings-CourtFirstReading>
  <QQ-TableAuditTimetable-Apm>TP</QQ-TableAuditTimetable-Apm>
  <QQ-TableAuditTimetable-AuditTimetable>Audit Timetable</QQ-TableAuditTimetable-AuditTimetable>
  <QQ-TablePreviousReadings-ChamberFirstReading>Chamber first reading</QQ-TablePreviousReadings-ChamberFirstReading>
  <QQ-TablePreviousReadings-Actual>Actual</QQ-TablePreviousReadings-Actual>
  <QQ-TableAuditTimetable-Awp>AWP</QQ-TableAuditTimetable-Awp>
  <QQ-TableResources-PlannedTime>Planned time</QQ-TableResources-PlannedTime>
  <QQ-TablePrincipalSupportingDocuments-AuditPlanningMemorandum>Task Plan</QQ-TablePrincipalSupportingDocuments-AuditPlanningMemorandum>
  <QQ-TableResources-Total>TOTAL</QQ-TableResources-Total>
  <QQ-TableAuditTimetable-Planned>Planned</QQ-TableAuditTimetable-Planned>
  <QQ-TablePrincipalSupportingDocuments-MissionReports>Mission reports</QQ-TablePrincipalSupportingDocuments-MissionReports>
  <QQ-TablePreviousReadings-PlannedApm1>Planned</QQ-TablePreviousReadings-PlannedApm1>
  <QQ-Heading-LiaisonOfficer-Subheading>(Nominated by the audit team for communication with other Court services)</QQ-Heading-LiaisonOfficer-Subheading>
  <QQ-TablePreviousReadings-ApmApproval>TP Approval</QQ-TablePreviousReadings-ApmApproval>
  <QQ-Heading-TimeAndResourcesUsed>TIME AND RESOURCES USED FOR THE AUDIT AND REPORT PREPARATION</QQ-Heading-TimeAndResourcesUsed>
  <QQ-TablePrincipalSupportingDocuments-Other1>Other</QQ-TablePrincipalSupportingDocuments-Other1>
  <QQ-TablePreviousReadings-AfterAPC>After adversarial procedure (APC)</QQ-TablePreviousReadings-AfterAPC>
  <QQ-TablePreviousReadings-BeforeAPC>Before adversarial procedure</QQ-TablePreviousReadings-BeforeAPC>
  <QQ-Heading-PrincipalSupportingDocuments>PRINCIPAL SUPPORTING DOCUMENTS</QQ-Heading-PrincipalSupportingDocuments>
  <QQ-TablePreviousReadings-Reference>Reference</QQ-TablePreviousReadings-Reference>
  <QQ-TablePrincipalSupportingDocuments-RepliesToClearingLetters>Replies to Clearing letters</QQ-TablePrincipalSupportingDocuments-RepliesToClearingLetters>
  <QQ-Label-TaskNumber>Task number:</QQ-Label-TaskNumber>
  <QQ-TableAuditTimetable-StartDateAuditWork>Start date audit work</QQ-TableAuditTimetable-StartDateAuditWork>
  <QQ-Heading-OtherComments>ANY OTHER COMMENTS</QQ-Heading-OtherComments>
  <QQ-TablePrincipalSupportingDocuments-ClearingLetters>Clearing letters</QQ-TablePrincipalSupportingDocuments-ClearingLetters>
  <QQ-TablePrincipalSupportingDocuments-Other2>(current files)</QQ-TablePrincipalSupportingDocuments-Other2>
  <QQ-Heading-AdditionalIntroductoryNote>ADDITIONAL INTRODUCTORY NOTE FOR USE WITH DRAFT REPORTS OR OPINIONS</QQ-Heading-AdditionalIntroductoryNote>
  <QQ-TablePreviousReadings-ChamberSecondReading>Chamber second reading</QQ-TablePreviousReadings-ChamberSecondReading>
  <MetadataCoverPage-HelpText-Para2>If you have questions on how to fill-in this page, please contact: {field:HYPERLINK "mailto:eca-termstore@eca.europa.eu" |eca-termstore@eca.europa.eu }.</MetadataCoverPage-HelpText-Para2>
  <LabelFigureSeqWChapter>Joonis { STYLEREF "Chapter Number" \s }.{SEQ Figure \* ARABIC }. </LabelFigureSeqWChapter>
  <LabelFigureSeq>Joonis {SEQ Figure \* ARABIC }. </LabelFigureSeq>
  <SignatureAuthenticated-Signature>(signature)</SignatureAuthenticated-Signature>
  <SignatureAuthenticated-ConsistingOf> consisting of </SignatureAuthenticated-ConsistingOf>
  <SignatureAuthenticated-These>These </SignatureAuthenticated-These>
  <SignatureAuthenticated-PagesHerebyAuthenticated> pages are hereby authenticated</SignatureAuthenticated-PagesHerebyAuthenticated>
  <LabelPictureSeq>Joonis {SEQ Picture \* ARABIC } – </LabelPictureSeq>
  <LabelPictureSeqWChapter>Joonis { STYLEREF "Chapter Number" \s }.{SEQ "Picture{ STYLEREF "Chapter Number" \s }" \* ARABIC } –</LabelPictureSeqWChapter>
  <DateFormatShort>dd.MM.yy</DateFormatShort>
  <DateFormatLong>d. MMMM yyyy'. a.'</DateFormatLong>
</Texts>
</file>

<file path=customXml/item8.xml><?xml version="1.0" encoding="utf-8"?>
<EurolookProperties>
  <ProductCustomizationId>ECA</ProductCustomizationId>
  <Created>
    <Version>10.0.47156.0</Version>
    <Date>2025-10-23T15:09:06</Date>
    <Language>ET</Language>
    <Note/>
  </Created>
  <Edited>
    <Version/>
    <Date/>
  </Edited>
  <DocumentModel>
    <Id>c721374f-e6b4-4740-92a6-8fb055934d1c</Id>
    <Name>Blank document</Name>
  </DocumentModel>
  <CustomTemplate>
    <Id/>
    <Name/>
  </CustomTemplate>
  <DocumentDate>2025-10-23T15:09:06</DocumentDate>
  <DocumentVersion>0.1</DocumentVersion>
  <CompatibilityMode>Eurolook10</CompatibilityMode>
  <DocumentMetadata>
    <Eca_Doc_Author MetadataSerializationType="SingleUser"/>
    <termstore_sfDivTaxHTField0 MetadataSerializationType="SingleBoundedTerm">
      <Terms>
        <TermInfo>
          <TermName>Chamber 2</TermName>
          <TermId>6fd4a0b5-43eb-400b-917f-cad04fad1dcb</TermId>
        </TermInfo>
      </Terms>
    </termstore_sfDivTaxHTField0>
    <Eca_Doc_ReferenceNumber MetadataSerializationType="SimpleValue">157854</Eca_Doc_ReferenceNumber>
    <sfLangTaxHTField0 MetadataSerializationType="SingleBoundedTerm">
      <Terms>
        <TermInfo>
          <TermName>ET - Estonian</TermName>
          <TermId>0d6903ed-5401-46bb-8589-fc9daf85b6c0</TermId>
        </TermInfo>
      </Terms>
    </sfLangTaxHTField0>
    <sfVersionNumber MetadataSerializationType="SimpleValue">02</sfVersionNumber>
    <sfYear MetadataSerializationType="SimpleValue">25</sfYear>
    <termstore_sfStatutTaxHTField0 MetadataSerializationType="SingleBoundedTerm">
      <Terms>
        <TermInfo>
          <TermName>PP - Main part</TermName>
          <TermId>5f451bac-2385-465d-8382-8c0255fcf9fa</TermId>
        </TermInfo>
      </Terms>
    </termstore_sfStatutTaxHTField0>
    <termstore_sfGaDecTaxHTField0 MetadataSerializationType="SingleBoundedTerm">
      <Terms/>
    </termstore_sfGaDecTaxHTField0>
    <sfGaDecNbr MetadataSerializationType="SimpleValue"/>
    <sfGaDecYr MetadataSerializationType="SimpleValue"/>
    <termstore_sfGaDecDiffusionTaxHTField0 MetadataSerializationType="MultipleBoundedTerms">
      <Terms/>
    </termstore_sfGaDecDiffusionTaxHTField0>
    <sfCategoryTaxHTField0 MetadataSerializationType="SingleBoundedTerm">
      <Terms>
        <TermInfo>
          <TermName>Other</TermName>
          <TermId>55fb0063-9bf0-4abb-9086-362d7641cacf</TermId>
        </TermInfo>
      </Terms>
    </sfCategoryTaxHTField0>
    <SerialNumber MetadataSerializationType="SimpleValue"/>
    <ShortTitle MetadataSerializationType="SimpleValue">questionnaire-resilience</ShortTitle>
    <termstore_sfVersionTaxHTField0 MetadataSerializationType="SingleBoundedTerm">
      <Terms>
        <TermInfo>
          <TermName>Translation</TermName>
          <TermId>4e8ddf2d-e6a3-4dd1-b141-507d44e56be2</TermId>
        </TermInfo>
      </Terms>
    </termstore_sfVersionTaxHTField0>
    <Eca_DocumentDate MetadataSerializationType="SimpleValue"/>
    <Eca_Doc_Confidentiality_LevelsTaxHTField0 MetadataSerializationType="SingleBoundedTerm">
      <Terms>
        <TermInfo>
          <TermName>ECA use</TermName>
          <TermId>8be9fd51-a24b-4410-b891-64316f237d49</TermId>
        </TermInfo>
      </Terms>
    </Eca_Doc_Confidentiality_LevelsTaxHTField0>
    <Eca_Doc_AuditTaskNumber MetadataSerializationType="SimpleValue">25CH2004</Eca_Doc_AuditTaskNumber>
    <Eca_Doc_TaskNumber MetadataSerializationType="SimpleValue"/>
    <Eca_Doc_TopicsTaxHTField0 MetadataSerializationType="MultipleBoundedTerms">
      <Terms/>
    </Eca_Doc_TopicsTaxHTField0>
    <Eca_Doc_OrganisationTaxHTField0 MetadataSerializationType="SingleBoundedTerm">
      <Terms>
        <TermInfo>
          <TermName>European Court of Auditors</TermName>
          <TermId>723c3162-adba-4aed-b99f-6e3e3f369d74</TermId>
        </TermInfo>
      </Terms>
    </Eca_Doc_OrganisationTaxHTField0>
  </DocumentMetadata>
</EurolookProperties>
</file>

<file path=customXml/itemProps1.xml><?xml version="1.0" encoding="utf-8"?>
<ds:datastoreItem xmlns:ds="http://schemas.openxmlformats.org/officeDocument/2006/customXml" ds:itemID="{90A168E1-8D7A-4E0B-9DC0-E34DB24EE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13a14-b823-4d56-94f2-f2e20a79160d"/>
    <ds:schemaRef ds:uri="28b3c616-c317-4620-a98e-0ef8700375ee"/>
    <ds:schemaRef ds:uri="720fe922-26ca-4de5-b879-be0c723e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DF482-8E9B-403E-A95E-4507944EB330}">
  <ds:schemaRefs>
    <ds:schemaRef ds:uri="http://schemas.openxmlformats.org/officeDocument/2006/bibliography"/>
  </ds:schemaRefs>
</ds:datastoreItem>
</file>

<file path=customXml/itemProps3.xml><?xml version="1.0" encoding="utf-8"?>
<ds:datastoreItem xmlns:ds="http://schemas.openxmlformats.org/officeDocument/2006/customXml" ds:itemID="{AE137C66-CB40-4C29-B96A-D96BD35C0D2C}">
  <ds:schemaRefs>
    <ds:schemaRef ds:uri="http://schemas.microsoft.com/sharepoint/v3/contenttype/forms"/>
  </ds:schemaRefs>
</ds:datastoreItem>
</file>

<file path=customXml/itemProps4.xml><?xml version="1.0" encoding="utf-8"?>
<ds:datastoreItem xmlns:ds="http://schemas.openxmlformats.org/officeDocument/2006/customXml" ds:itemID="{5A13578A-9EC3-4C1A-BA82-97751D16AD7B}">
  <ds:schemaRefs>
    <ds:schemaRef ds:uri="http://schemas.microsoft.com/office/2006/documentManagement/types"/>
    <ds:schemaRef ds:uri="http://schemas.openxmlformats.org/package/2006/metadata/core-properties"/>
    <ds:schemaRef ds:uri="http://purl.org/dc/elements/1.1/"/>
    <ds:schemaRef ds:uri="a832d4d2-bb6e-4dd6-9133-03017471edc6"/>
    <ds:schemaRef ds:uri="http://purl.org/dc/terms/"/>
    <ds:schemaRef ds:uri="http://www.w3.org/XML/1998/namespace"/>
    <ds:schemaRef ds:uri="http://purl.org/dc/dcmitype/"/>
    <ds:schemaRef ds:uri="http://schemas.microsoft.com/office/infopath/2007/PartnerControls"/>
    <ds:schemaRef ds:uri="720fe922-26ca-4de5-b879-be0c723ef2d9"/>
    <ds:schemaRef ds:uri="a0a97b50-c859-4179-b99d-c7928254b85b"/>
    <ds:schemaRef ds:uri="http://schemas.microsoft.com/office/2006/metadata/properties"/>
    <ds:schemaRef ds:uri="28b3c616-c317-4620-a98e-0ef8700375ee"/>
    <ds:schemaRef ds:uri="68c13a14-b823-4d56-94f2-f2e20a79160d"/>
  </ds:schemaRefs>
</ds:datastoreItem>
</file>

<file path=customXml/itemProps5.xml><?xml version="1.0" encoding="utf-8"?>
<ds:datastoreItem xmlns:ds="http://schemas.openxmlformats.org/officeDocument/2006/customXml" ds:itemID="{8B697A49-CC40-4293-A1C5-8387CF4A4A9C}">
  <ds:schemaRefs>
    <ds:schemaRef ds:uri="http://schemas.microsoft.com/sharepoint/events"/>
  </ds:schemaRefs>
</ds:datastoreItem>
</file>

<file path=customXml/itemProps6.xml><?xml version="1.0" encoding="utf-8"?>
<ds:datastoreItem xmlns:ds="http://schemas.openxmlformats.org/officeDocument/2006/customXml" ds:itemID="{5194D6EB-C61D-49E8-A71B-A14BED51AC92}">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13</Pages>
  <Words>1361</Words>
  <Characters>9928</Characters>
  <Application>Microsoft Office Word</Application>
  <DocSecurity>4</DocSecurity>
  <PresentationFormat>Microsoft Word 14.0</PresentationFormat>
  <Lines>82</Lines>
  <Paragraphs>22</Paragraphs>
  <ScaleCrop>true</ScaleCrop>
  <HeadingPairs>
    <vt:vector size="2" baseType="variant">
      <vt:variant>
        <vt:lpstr>Title</vt:lpstr>
      </vt:variant>
      <vt:variant>
        <vt:i4>1</vt:i4>
      </vt:variant>
    </vt:vector>
  </HeadingPairs>
  <TitlesOfParts>
    <vt:vector size="1" baseType="lpstr">
      <vt:lpstr>questionnaire -resilience</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-resilience</dc:title>
  <dc:subject/>
  <dc:creator>Aleksandra Klis-Lemieszonek</dc:creator>
  <cp:keywords>v2 sanitised</cp:keywords>
  <dc:description>QUESTIONNAIRE-RESILIENCE</dc:description>
  <cp:lastModifiedBy>Eva Serdiene</cp:lastModifiedBy>
  <cp:revision>2</cp:revision>
  <cp:lastPrinted>2025-11-06T13:56:00Z</cp:lastPrinted>
  <dcterms:created xsi:type="dcterms:W3CDTF">2026-02-02T14:25:00Z</dcterms:created>
  <dcterms:modified xsi:type="dcterms:W3CDTF">2026-02-02T14:25:00Z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0x010100DD31656DE6284B44B8FED0845087B00000E30429656FA032469BF436F5391772A2</vt:lpwstr>
  </property>
  <property fmtid="{D5CDD505-2E9C-101B-9397-08002B2CF9AE}" pid="3" name="Confidentiality">
    <vt:lpwstr>1;#ECA use|8be9fd51-a24b-4410-b891-64316f237d49</vt:lpwstr>
  </property>
  <property fmtid="{D5CDD505-2E9C-101B-9397-08002B2CF9AE}" pid="4" name="_dlc_DocIdItemGuid">
    <vt:lpwstr>2259816f-411c-424c-a402-be9e677d2d21</vt:lpwstr>
  </property>
  <property fmtid="{D5CDD505-2E9C-101B-9397-08002B2CF9AE}" pid="5" name="Eca_Doc_Auditee">
    <vt:lpwstr/>
  </property>
  <property fmtid="{D5CDD505-2E9C-101B-9397-08002B2CF9AE}" pid="6" name="Eca_Doc_Topics">
    <vt:lpwstr/>
  </property>
  <property fmtid="{D5CDD505-2E9C-101B-9397-08002B2CF9AE}" pid="7" name="termstore_sfGaDec">
    <vt:lpwstr/>
  </property>
  <property fmtid="{D5CDD505-2E9C-101B-9397-08002B2CF9AE}" pid="8" name="Eca_ConfidentialityLevelTaxHTField0">
    <vt:lpwstr>Internal|7394ceda-a5ec-41d6-a3a2-3d61019f25a3</vt:lpwstr>
  </property>
  <property fmtid="{D5CDD505-2E9C-101B-9397-08002B2CF9AE}" pid="9" name="termstore_sfStatut">
    <vt:lpwstr>19;#PP - Main part|5f451bac-2385-465d-8382-8c0255fcf9fa</vt:lpwstr>
  </property>
  <property fmtid="{D5CDD505-2E9C-101B-9397-08002B2CF9AE}" pid="10" name="Eca_CoreKeywordsDoc">
    <vt:lpwstr/>
  </property>
  <property fmtid="{D5CDD505-2E9C-101B-9397-08002B2CF9AE}" pid="11" name="Eca_Doc_ProcedureStage">
    <vt:lpwstr/>
  </property>
  <property fmtid="{D5CDD505-2E9C-101B-9397-08002B2CF9AE}" pid="12" name="Eca_OrganisationTaxHTField0">
    <vt:lpwstr>European Court of Auditors|723c3162-adba-4aed-b99f-6e3e3f369d74</vt:lpwstr>
  </property>
  <property fmtid="{D5CDD505-2E9C-101B-9397-08002B2CF9AE}" pid="13" name="Eca_Doc_Confidentiality_Levels">
    <vt:lpwstr>446;#ECA use|8be9fd51-a24b-4410-b891-64316f237d49</vt:lpwstr>
  </property>
  <property fmtid="{D5CDD505-2E9C-101B-9397-08002B2CF9AE}" pid="14" name="termstore_sfCategory">
    <vt:lpwstr>4;#Other|55fb0063-9bf0-4abb-9086-362d7641cacf</vt:lpwstr>
  </property>
  <property fmtid="{D5CDD505-2E9C-101B-9397-08002B2CF9AE}" pid="15" name="Eca_Doc_AuditType">
    <vt:lpwstr/>
  </property>
  <property fmtid="{D5CDD505-2E9C-101B-9397-08002B2CF9AE}" pid="16" name="Eca_Doc_Organisation">
    <vt:lpwstr>2;#European Court of Auditors|723c3162-adba-4aed-b99f-6e3e3f369d74</vt:lpwstr>
  </property>
  <property fmtid="{D5CDD505-2E9C-101B-9397-08002B2CF9AE}" pid="17" name="Eca_Doc_FileFormat">
    <vt:lpwstr/>
  </property>
  <property fmtid="{D5CDD505-2E9C-101B-9397-08002B2CF9AE}" pid="18" name="Eca_Doc_ReportingMember">
    <vt:lpwstr/>
  </property>
  <property fmtid="{D5CDD505-2E9C-101B-9397-08002B2CF9AE}" pid="19" name="Eca_Doc_ProcedureStep">
    <vt:lpwstr/>
  </property>
  <property fmtid="{D5CDD505-2E9C-101B-9397-08002B2CF9AE}" pid="20" name="Eca_Doc_BusinessGrouping">
    <vt:lpwstr/>
  </property>
  <property fmtid="{D5CDD505-2E9C-101B-9397-08002B2CF9AE}" pid="21" name="Eca_Doc_Country">
    <vt:lpwstr/>
  </property>
  <property fmtid="{D5CDD505-2E9C-101B-9397-08002B2CF9AE}" pid="22" name="termstore_sfGaDecDiffusion">
    <vt:lpwstr/>
  </property>
  <property fmtid="{D5CDD505-2E9C-101B-9397-08002B2CF9AE}" pid="23" name="Eca_Doc_Procedure">
    <vt:lpwstr/>
  </property>
  <property fmtid="{D5CDD505-2E9C-101B-9397-08002B2CF9AE}" pid="24" name="termstore_sfDiv">
    <vt:lpwstr>153;#Chamber 2|6fd4a0b5-43eb-400b-917f-cad04fad1dcb</vt:lpwstr>
  </property>
  <property fmtid="{D5CDD505-2E9C-101B-9397-08002B2CF9AE}" pid="25" name="termstore_sfLang">
    <vt:lpwstr>104;#ET - Estonian|0d6903ed-5401-46bb-8589-fc9daf85b6c0</vt:lpwstr>
  </property>
  <property fmtid="{D5CDD505-2E9C-101B-9397-08002B2CF9AE}" pid="26" name="termstore_sfVersion">
    <vt:lpwstr>93;#Translation|4e8ddf2d-e6a3-4dd1-b141-507d44e56be2</vt:lpwstr>
  </property>
  <property fmtid="{D5CDD505-2E9C-101B-9397-08002B2CF9AE}" pid="27" name="DcsId">
    <vt:lpwstr>a760443f-a2ea-4a13-8b75-e43215ffebe0</vt:lpwstr>
  </property>
  <property fmtid="{D5CDD505-2E9C-101B-9397-08002B2CF9AE}" pid="28" name="Eca_Organisation">
    <vt:lpwstr>2;#European Court of Auditors|723c3162-adba-4aed-b99f-6e3e3f369d74</vt:lpwstr>
  </property>
  <property fmtid="{D5CDD505-2E9C-101B-9397-08002B2CF9AE}" pid="29" name="Eca_ConfidentialityLevel">
    <vt:lpwstr>1;#Internal|7394ceda-a5ec-41d6-a3a2-3d61019f25a3</vt:lpwstr>
  </property>
  <property fmtid="{D5CDD505-2E9C-101B-9397-08002B2CF9AE}" pid="30" name="Institution">
    <vt:lpwstr/>
  </property>
  <property fmtid="{D5CDD505-2E9C-101B-9397-08002B2CF9AE}" pid="31" name="CountryTaxo">
    <vt:lpwstr/>
  </property>
</Properties>
</file>