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14820" w14:textId="3E15A7FE" w:rsidR="004F6A5B" w:rsidRPr="007A25C8" w:rsidRDefault="0086057C" w:rsidP="007A133F">
      <w:pPr>
        <w:jc w:val="both"/>
        <w:rPr>
          <w:rFonts w:ascii="Times New Roman" w:hAnsi="Times New Roman" w:cs="Times New Roman"/>
          <w:b/>
          <w:bCs/>
          <w:sz w:val="24"/>
          <w:szCs w:val="24"/>
        </w:rPr>
      </w:pPr>
      <w:r>
        <w:rPr>
          <w:rFonts w:ascii="Times New Roman" w:hAnsi="Times New Roman" w:cs="Times New Roman"/>
          <w:b/>
          <w:bCs/>
          <w:sz w:val="24"/>
          <w:szCs w:val="24"/>
        </w:rPr>
        <w:t>Lähteülesanne</w:t>
      </w:r>
    </w:p>
    <w:p w14:paraId="6FF8F52C" w14:textId="77777777" w:rsidR="0044419E" w:rsidRPr="007A25C8" w:rsidRDefault="0044419E" w:rsidP="007A133F">
      <w:pPr>
        <w:jc w:val="both"/>
        <w:rPr>
          <w:rFonts w:ascii="Times New Roman" w:hAnsi="Times New Roman" w:cs="Times New Roman"/>
          <w:b/>
          <w:sz w:val="24"/>
          <w:szCs w:val="24"/>
        </w:rPr>
      </w:pPr>
    </w:p>
    <w:p w14:paraId="5C71D44E" w14:textId="7D247681" w:rsidR="00C74CA7" w:rsidRPr="00E65959" w:rsidRDefault="00F84086" w:rsidP="007A133F">
      <w:pPr>
        <w:jc w:val="both"/>
        <w:rPr>
          <w:rFonts w:ascii="Times New Roman" w:hAnsi="Times New Roman" w:cs="Times New Roman"/>
          <w:b/>
          <w:bCs/>
          <w:sz w:val="24"/>
          <w:szCs w:val="24"/>
        </w:rPr>
      </w:pPr>
      <w:r w:rsidRPr="00E65959">
        <w:rPr>
          <w:rFonts w:ascii="Times New Roman" w:hAnsi="Times New Roman" w:cs="Times New Roman"/>
          <w:b/>
          <w:bCs/>
          <w:sz w:val="24"/>
          <w:szCs w:val="24"/>
        </w:rPr>
        <w:t xml:space="preserve">Päästevõrgustiku strateegia aastani 2030 </w:t>
      </w:r>
      <w:r w:rsidR="001F53FB">
        <w:rPr>
          <w:rFonts w:ascii="Times New Roman" w:hAnsi="Times New Roman" w:cs="Times New Roman"/>
          <w:b/>
          <w:bCs/>
          <w:sz w:val="24"/>
          <w:szCs w:val="24"/>
        </w:rPr>
        <w:t xml:space="preserve">uuendamise </w:t>
      </w:r>
      <w:r w:rsidRPr="00E65959">
        <w:rPr>
          <w:rFonts w:ascii="Times New Roman" w:hAnsi="Times New Roman" w:cs="Times New Roman"/>
          <w:b/>
          <w:bCs/>
          <w:sz w:val="24"/>
          <w:szCs w:val="24"/>
        </w:rPr>
        <w:t>arutelude juhtimine</w:t>
      </w:r>
    </w:p>
    <w:p w14:paraId="00F403E9" w14:textId="77777777" w:rsidR="00F84086" w:rsidRPr="007A25C8" w:rsidRDefault="00F84086" w:rsidP="007A133F">
      <w:pPr>
        <w:jc w:val="both"/>
        <w:rPr>
          <w:rFonts w:ascii="Times New Roman" w:hAnsi="Times New Roman" w:cs="Times New Roman"/>
          <w:sz w:val="24"/>
          <w:szCs w:val="24"/>
        </w:rPr>
      </w:pPr>
    </w:p>
    <w:p w14:paraId="15EA8C28" w14:textId="0E0981AA" w:rsidR="00153F56" w:rsidRPr="007A25C8" w:rsidRDefault="00153F56" w:rsidP="00FC6CE7">
      <w:pPr>
        <w:pStyle w:val="ListParagraph"/>
        <w:numPr>
          <w:ilvl w:val="0"/>
          <w:numId w:val="8"/>
        </w:numPr>
        <w:jc w:val="both"/>
        <w:rPr>
          <w:rFonts w:ascii="Times New Roman" w:hAnsi="Times New Roman" w:cs="Times New Roman"/>
          <w:b/>
          <w:bCs/>
          <w:sz w:val="24"/>
          <w:szCs w:val="24"/>
        </w:rPr>
      </w:pPr>
      <w:r w:rsidRPr="007A25C8">
        <w:rPr>
          <w:rFonts w:ascii="Times New Roman" w:hAnsi="Times New Roman" w:cs="Times New Roman"/>
          <w:b/>
          <w:bCs/>
          <w:sz w:val="24"/>
          <w:szCs w:val="24"/>
        </w:rPr>
        <w:t>Taust</w:t>
      </w:r>
      <w:r w:rsidR="00F84086" w:rsidRPr="007A25C8">
        <w:rPr>
          <w:rFonts w:ascii="Times New Roman" w:hAnsi="Times New Roman" w:cs="Times New Roman"/>
          <w:b/>
          <w:bCs/>
          <w:sz w:val="24"/>
          <w:szCs w:val="24"/>
        </w:rPr>
        <w:t>ainfo</w:t>
      </w:r>
      <w:r w:rsidRPr="007A25C8">
        <w:rPr>
          <w:rFonts w:ascii="Times New Roman" w:hAnsi="Times New Roman" w:cs="Times New Roman"/>
          <w:b/>
          <w:bCs/>
          <w:sz w:val="24"/>
          <w:szCs w:val="24"/>
        </w:rPr>
        <w:t xml:space="preserve"> </w:t>
      </w:r>
    </w:p>
    <w:p w14:paraId="620F8982" w14:textId="77777777" w:rsidR="000A220B" w:rsidRPr="007A25C8" w:rsidRDefault="000A220B" w:rsidP="007A133F">
      <w:pPr>
        <w:jc w:val="both"/>
        <w:rPr>
          <w:rFonts w:ascii="Times New Roman" w:hAnsi="Times New Roman" w:cs="Times New Roman"/>
          <w:sz w:val="24"/>
          <w:szCs w:val="24"/>
        </w:rPr>
      </w:pPr>
    </w:p>
    <w:p w14:paraId="4018AFF8" w14:textId="77777777" w:rsidR="00F84086" w:rsidRPr="007A25C8" w:rsidRDefault="00F84086" w:rsidP="00F84086">
      <w:pPr>
        <w:jc w:val="both"/>
        <w:rPr>
          <w:rFonts w:ascii="Times New Roman" w:hAnsi="Times New Roman" w:cs="Times New Roman"/>
          <w:sz w:val="24"/>
          <w:szCs w:val="24"/>
        </w:rPr>
      </w:pPr>
      <w:r w:rsidRPr="007A25C8">
        <w:rPr>
          <w:rFonts w:ascii="Times New Roman" w:hAnsi="Times New Roman" w:cs="Times New Roman"/>
          <w:sz w:val="24"/>
          <w:szCs w:val="24"/>
        </w:rPr>
        <w:t xml:space="preserve">Päästevõrgustiku strateegia kehtib aastani 2025. Seoses kehtiva strateegia perioodi lõppemisega alustame 2024. aasta II pooles strateegia uuendamisega. </w:t>
      </w:r>
    </w:p>
    <w:p w14:paraId="50B055E0" w14:textId="77777777" w:rsidR="00F84086" w:rsidRPr="007A25C8" w:rsidRDefault="00F84086" w:rsidP="00F84086">
      <w:pPr>
        <w:jc w:val="both"/>
        <w:rPr>
          <w:rFonts w:ascii="Times New Roman" w:hAnsi="Times New Roman" w:cs="Times New Roman"/>
          <w:sz w:val="24"/>
          <w:szCs w:val="24"/>
        </w:rPr>
      </w:pPr>
    </w:p>
    <w:p w14:paraId="0E23A639" w14:textId="59EDBFF8" w:rsidR="00F84086" w:rsidRPr="007A25C8" w:rsidRDefault="00F84086" w:rsidP="00F84086">
      <w:pPr>
        <w:jc w:val="both"/>
        <w:rPr>
          <w:rFonts w:ascii="Times New Roman" w:hAnsi="Times New Roman" w:cs="Times New Roman"/>
          <w:sz w:val="24"/>
          <w:szCs w:val="24"/>
        </w:rPr>
      </w:pPr>
      <w:r w:rsidRPr="007A25C8">
        <w:rPr>
          <w:rFonts w:ascii="Times New Roman" w:hAnsi="Times New Roman" w:cs="Times New Roman"/>
          <w:sz w:val="24"/>
          <w:szCs w:val="24"/>
        </w:rPr>
        <w:t>Strateegiat on täiendatud 2016. aastal, mille raames korrigeeriti kõiki arvnäitajaid ja lisati mõõdikute tasemeid, mida varasemas strateegia versioonis ei olnud ning 2020-2021. aastal, kui vaadati üle visioon ja missioon ning korrigeeriti ja täiendati eesmärke ja mõõdikuid koos sihttasemetega</w:t>
      </w:r>
      <w:r w:rsidR="005B6A4A">
        <w:rPr>
          <w:rFonts w:ascii="Times New Roman" w:hAnsi="Times New Roman" w:cs="Times New Roman"/>
          <w:sz w:val="24"/>
          <w:szCs w:val="24"/>
        </w:rPr>
        <w:t xml:space="preserve">. </w:t>
      </w:r>
    </w:p>
    <w:p w14:paraId="53CB22DB" w14:textId="77777777" w:rsidR="00F84086" w:rsidRPr="007A25C8" w:rsidRDefault="00F84086" w:rsidP="00F84086">
      <w:pPr>
        <w:jc w:val="both"/>
        <w:rPr>
          <w:rFonts w:ascii="Times New Roman" w:hAnsi="Times New Roman" w:cs="Times New Roman"/>
          <w:sz w:val="24"/>
          <w:szCs w:val="24"/>
        </w:rPr>
      </w:pPr>
    </w:p>
    <w:p w14:paraId="08AC861E" w14:textId="5D48538A" w:rsidR="00F84086" w:rsidRPr="007A25C8" w:rsidRDefault="00F84086" w:rsidP="00F84086">
      <w:pPr>
        <w:jc w:val="both"/>
        <w:rPr>
          <w:rFonts w:ascii="Times New Roman" w:hAnsi="Times New Roman" w:cs="Times New Roman"/>
          <w:sz w:val="24"/>
          <w:szCs w:val="24"/>
        </w:rPr>
      </w:pPr>
      <w:r w:rsidRPr="007A25C8">
        <w:rPr>
          <w:rFonts w:ascii="Times New Roman" w:hAnsi="Times New Roman" w:cs="Times New Roman"/>
          <w:sz w:val="24"/>
          <w:szCs w:val="24"/>
        </w:rPr>
        <w:t xml:space="preserve">Alates viimasest uuendusest on selgunud täiendav vajadus strateegia uuendamiseks. Esiteks on väliskeskkond ja julgeolekuolukord meie ümber tugevalt muutunud ning peame strateegiat vastavalt sellele kohandama. Lisaks soovime seada järgnevaks strateegiaperioodiks kindla fookuse ning sõnastada selgemalt iga valdkonna panuse ja ülesanded muutuste saavutamisse, vaadata üle ning vähendada eesmärkide, mõõdikute ning strateegia hierarhias tasandite arvu, luua suuremaid seoseid </w:t>
      </w:r>
      <w:proofErr w:type="spellStart"/>
      <w:r w:rsidRPr="007A25C8">
        <w:rPr>
          <w:rFonts w:ascii="Times New Roman" w:hAnsi="Times New Roman" w:cs="Times New Roman"/>
          <w:sz w:val="24"/>
          <w:szCs w:val="24"/>
        </w:rPr>
        <w:t>siseturvalisuse</w:t>
      </w:r>
      <w:proofErr w:type="spellEnd"/>
      <w:r w:rsidRPr="007A25C8">
        <w:rPr>
          <w:rFonts w:ascii="Times New Roman" w:hAnsi="Times New Roman" w:cs="Times New Roman"/>
          <w:sz w:val="24"/>
          <w:szCs w:val="24"/>
        </w:rPr>
        <w:t xml:space="preserve"> arengukava ning teise Päästeameti tööd mõjutavate arengudokumentidega ning tuua esile täiendavaid valdkondi (nt </w:t>
      </w:r>
      <w:proofErr w:type="spellStart"/>
      <w:r w:rsidRPr="007A25C8">
        <w:rPr>
          <w:rFonts w:ascii="Times New Roman" w:hAnsi="Times New Roman" w:cs="Times New Roman"/>
          <w:sz w:val="24"/>
          <w:szCs w:val="24"/>
        </w:rPr>
        <w:t>väliskoostöö</w:t>
      </w:r>
      <w:proofErr w:type="spellEnd"/>
      <w:r w:rsidRPr="007A25C8">
        <w:rPr>
          <w:rFonts w:ascii="Times New Roman" w:hAnsi="Times New Roman" w:cs="Times New Roman"/>
          <w:sz w:val="24"/>
          <w:szCs w:val="24"/>
        </w:rPr>
        <w:t xml:space="preserve">). </w:t>
      </w:r>
      <w:r w:rsidR="009E50F4">
        <w:rPr>
          <w:rFonts w:ascii="Times New Roman" w:hAnsi="Times New Roman" w:cs="Times New Roman"/>
          <w:sz w:val="24"/>
          <w:szCs w:val="24"/>
        </w:rPr>
        <w:t xml:space="preserve">Samuti soovime üle vaadata visiooni, missiooni ja väärtused. </w:t>
      </w:r>
    </w:p>
    <w:p w14:paraId="669AFE76" w14:textId="77777777" w:rsidR="00F84086" w:rsidRPr="007A25C8" w:rsidRDefault="00F84086" w:rsidP="00F84086">
      <w:pPr>
        <w:jc w:val="both"/>
        <w:rPr>
          <w:rFonts w:ascii="Times New Roman" w:hAnsi="Times New Roman" w:cs="Times New Roman"/>
          <w:sz w:val="24"/>
          <w:szCs w:val="24"/>
        </w:rPr>
      </w:pPr>
    </w:p>
    <w:p w14:paraId="09F313FC" w14:textId="6D0983D9" w:rsidR="00A3331F" w:rsidRDefault="00F84086" w:rsidP="00F84086">
      <w:pPr>
        <w:jc w:val="both"/>
        <w:rPr>
          <w:rFonts w:ascii="Times New Roman" w:hAnsi="Times New Roman" w:cs="Times New Roman"/>
          <w:sz w:val="24"/>
          <w:szCs w:val="24"/>
        </w:rPr>
      </w:pPr>
      <w:r w:rsidRPr="007A25C8">
        <w:rPr>
          <w:rFonts w:ascii="Times New Roman" w:hAnsi="Times New Roman" w:cs="Times New Roman"/>
          <w:sz w:val="24"/>
          <w:szCs w:val="24"/>
        </w:rPr>
        <w:t>Strateegia uuendamiseks on Päästeamet välja töötanud strateegia uuendamise metoodika alused ning koostanud uue strateegia esmase struktuuri</w:t>
      </w:r>
      <w:r w:rsidR="005176CE">
        <w:rPr>
          <w:rFonts w:ascii="Times New Roman" w:hAnsi="Times New Roman" w:cs="Times New Roman"/>
          <w:sz w:val="24"/>
          <w:szCs w:val="24"/>
        </w:rPr>
        <w:t xml:space="preserve"> (Joonis 1)</w:t>
      </w:r>
      <w:r w:rsidR="006A1FF1">
        <w:rPr>
          <w:rFonts w:ascii="Times New Roman" w:hAnsi="Times New Roman" w:cs="Times New Roman"/>
          <w:sz w:val="24"/>
          <w:szCs w:val="24"/>
        </w:rPr>
        <w:t xml:space="preserve">, mis </w:t>
      </w:r>
      <w:r w:rsidR="006A1FF1" w:rsidRPr="00E65959">
        <w:rPr>
          <w:rFonts w:ascii="Times New Roman" w:hAnsi="Times New Roman" w:cs="Times New Roman"/>
          <w:sz w:val="24"/>
          <w:szCs w:val="24"/>
        </w:rPr>
        <w:t xml:space="preserve">metoodiliselt kombineerib </w:t>
      </w:r>
      <w:r w:rsidR="006A1FF1">
        <w:rPr>
          <w:rFonts w:ascii="Times New Roman" w:hAnsi="Times New Roman" w:cs="Times New Roman"/>
          <w:sz w:val="24"/>
          <w:szCs w:val="24"/>
        </w:rPr>
        <w:t xml:space="preserve">Chris </w:t>
      </w:r>
      <w:proofErr w:type="spellStart"/>
      <w:r w:rsidR="006A1FF1">
        <w:rPr>
          <w:rFonts w:ascii="Times New Roman" w:hAnsi="Times New Roman" w:cs="Times New Roman"/>
          <w:sz w:val="24"/>
          <w:szCs w:val="24"/>
        </w:rPr>
        <w:t>McChesney</w:t>
      </w:r>
      <w:proofErr w:type="spellEnd"/>
      <w:r w:rsidR="006A1FF1" w:rsidRPr="00E65959">
        <w:rPr>
          <w:rFonts w:ascii="Times New Roman" w:hAnsi="Times New Roman" w:cs="Times New Roman"/>
          <w:sz w:val="24"/>
          <w:szCs w:val="24"/>
        </w:rPr>
        <w:t xml:space="preserve"> eesmärkide ning tulemus- ja mõjumõõdikute, John S. Oaklandi juhtimispüramiidi ning klassikalise avaliku sektori strateegilise planeerimise meetodeid.</w:t>
      </w:r>
      <w:r w:rsidR="006A1FF1">
        <w:rPr>
          <w:rFonts w:ascii="Times New Roman" w:hAnsi="Times New Roman" w:cs="Times New Roman"/>
          <w:sz w:val="24"/>
          <w:szCs w:val="24"/>
        </w:rPr>
        <w:t xml:space="preserve"> </w:t>
      </w:r>
      <w:r w:rsidR="00C37256">
        <w:rPr>
          <w:rFonts w:ascii="Times New Roman" w:hAnsi="Times New Roman" w:cs="Times New Roman"/>
          <w:sz w:val="24"/>
          <w:szCs w:val="24"/>
        </w:rPr>
        <w:t>Uues struktuuris seame kolm peamist sihti, millele määrame KPI-</w:t>
      </w:r>
      <w:proofErr w:type="spellStart"/>
      <w:r w:rsidR="00C37256">
        <w:rPr>
          <w:rFonts w:ascii="Times New Roman" w:hAnsi="Times New Roman" w:cs="Times New Roman"/>
          <w:sz w:val="24"/>
          <w:szCs w:val="24"/>
        </w:rPr>
        <w:t>d.</w:t>
      </w:r>
      <w:proofErr w:type="spellEnd"/>
      <w:r w:rsidR="00C37256">
        <w:rPr>
          <w:rFonts w:ascii="Times New Roman" w:hAnsi="Times New Roman" w:cs="Times New Roman"/>
          <w:sz w:val="24"/>
          <w:szCs w:val="24"/>
        </w:rPr>
        <w:t xml:space="preserve"> Muuhulgas sõnastame uueks strateegiaperioodiks peamise fookuse või nn WIG</w:t>
      </w:r>
      <w:r w:rsidR="00C37256">
        <w:rPr>
          <w:rStyle w:val="FootnoteReference"/>
          <w:rFonts w:ascii="Times New Roman" w:hAnsi="Times New Roman" w:cs="Times New Roman"/>
          <w:sz w:val="24"/>
          <w:szCs w:val="24"/>
        </w:rPr>
        <w:footnoteReference w:id="1"/>
      </w:r>
      <w:r w:rsidR="009E50F4">
        <w:rPr>
          <w:rFonts w:ascii="Times New Roman" w:hAnsi="Times New Roman" w:cs="Times New Roman"/>
          <w:sz w:val="24"/>
          <w:szCs w:val="24"/>
        </w:rPr>
        <w:t>-i</w:t>
      </w:r>
      <w:r w:rsidR="00C37256">
        <w:rPr>
          <w:rFonts w:ascii="Times New Roman" w:hAnsi="Times New Roman" w:cs="Times New Roman"/>
          <w:sz w:val="24"/>
          <w:szCs w:val="24"/>
        </w:rPr>
        <w:t xml:space="preserve">. Sihte aitavad ellu viia strateegilised valikud, mis kirjeldavad peamised valdkonnad, kus soovime saavutada läbimurret või muutust ning mida peame tegema selleks, et soovitud muutusi saavutada. Horisontaalsete teemadena käsitleme muuhulgas </w:t>
      </w:r>
      <w:proofErr w:type="spellStart"/>
      <w:r w:rsidR="00C37256">
        <w:rPr>
          <w:rFonts w:ascii="Times New Roman" w:hAnsi="Times New Roman" w:cs="Times New Roman"/>
          <w:sz w:val="24"/>
          <w:szCs w:val="24"/>
        </w:rPr>
        <w:t>väliskoostööd</w:t>
      </w:r>
      <w:proofErr w:type="spellEnd"/>
      <w:r w:rsidR="00C37256">
        <w:rPr>
          <w:rFonts w:ascii="Times New Roman" w:hAnsi="Times New Roman" w:cs="Times New Roman"/>
          <w:sz w:val="24"/>
          <w:szCs w:val="24"/>
        </w:rPr>
        <w:t xml:space="preserve">, andmekvaliteeti, tehisintellekti ja rohepöördega seotud teemasid, mis kehtivas strateegias on pigem vähe kaetud. </w:t>
      </w:r>
      <w:r w:rsidR="002C1EBD">
        <w:rPr>
          <w:rFonts w:ascii="Times New Roman" w:hAnsi="Times New Roman" w:cs="Times New Roman"/>
          <w:sz w:val="24"/>
          <w:szCs w:val="24"/>
        </w:rPr>
        <w:t xml:space="preserve">Samuti kirjeldame seoseid </w:t>
      </w:r>
      <w:proofErr w:type="spellStart"/>
      <w:r w:rsidR="002C1EBD">
        <w:rPr>
          <w:rFonts w:ascii="Times New Roman" w:hAnsi="Times New Roman" w:cs="Times New Roman"/>
          <w:sz w:val="24"/>
          <w:szCs w:val="24"/>
        </w:rPr>
        <w:t>siseturvalisuse</w:t>
      </w:r>
      <w:proofErr w:type="spellEnd"/>
      <w:r w:rsidR="002C1EBD">
        <w:rPr>
          <w:rFonts w:ascii="Times New Roman" w:hAnsi="Times New Roman" w:cs="Times New Roman"/>
          <w:sz w:val="24"/>
          <w:szCs w:val="24"/>
        </w:rPr>
        <w:t xml:space="preserve"> arengukavaga (STAK). Elluviimise faasis seame fookuse arendusprojektide läbiviimisele. </w:t>
      </w:r>
    </w:p>
    <w:p w14:paraId="2133AD5B" w14:textId="77777777" w:rsidR="005176CE" w:rsidRDefault="00A3331F" w:rsidP="005176CE">
      <w:pPr>
        <w:keepNext/>
        <w:jc w:val="both"/>
      </w:pPr>
      <w:r w:rsidRPr="00A3331F">
        <w:rPr>
          <w:rFonts w:ascii="Times New Roman" w:hAnsi="Times New Roman" w:cs="Times New Roman"/>
          <w:noProof/>
          <w:sz w:val="24"/>
          <w:szCs w:val="24"/>
        </w:rPr>
        <w:lastRenderedPageBreak/>
        <w:drawing>
          <wp:inline distT="0" distB="0" distL="0" distR="0" wp14:anchorId="79A35CD8" wp14:editId="6C93B819">
            <wp:extent cx="5410200" cy="3284847"/>
            <wp:effectExtent l="0" t="0" r="0" b="0"/>
            <wp:docPr id="7" name="Picture 6">
              <a:extLst xmlns:a="http://schemas.openxmlformats.org/drawingml/2006/main">
                <a:ext uri="{FF2B5EF4-FFF2-40B4-BE49-F238E27FC236}">
                  <a16:creationId xmlns:a16="http://schemas.microsoft.com/office/drawing/2014/main" id="{55CF7F38-ABAF-1AC3-B3BD-23B9DACEA7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5CF7F38-ABAF-1AC3-B3BD-23B9DACEA76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17837" cy="3289484"/>
                    </a:xfrm>
                    <a:prstGeom prst="rect">
                      <a:avLst/>
                    </a:prstGeom>
                  </pic:spPr>
                </pic:pic>
              </a:graphicData>
            </a:graphic>
          </wp:inline>
        </w:drawing>
      </w:r>
    </w:p>
    <w:p w14:paraId="04F55A21" w14:textId="0FD632C1" w:rsidR="00A3331F" w:rsidRPr="005176CE" w:rsidRDefault="005176CE" w:rsidP="005176CE">
      <w:pPr>
        <w:pStyle w:val="Caption"/>
        <w:jc w:val="both"/>
        <w:rPr>
          <w:rFonts w:ascii="Times New Roman" w:hAnsi="Times New Roman" w:cs="Times New Roman"/>
          <w:color w:val="auto"/>
          <w:sz w:val="24"/>
          <w:szCs w:val="24"/>
        </w:rPr>
      </w:pPr>
      <w:r w:rsidRPr="005176CE">
        <w:rPr>
          <w:color w:val="auto"/>
        </w:rPr>
        <w:t xml:space="preserve">Joonis </w:t>
      </w:r>
      <w:r w:rsidRPr="005176CE">
        <w:rPr>
          <w:color w:val="auto"/>
        </w:rPr>
        <w:fldChar w:fldCharType="begin"/>
      </w:r>
      <w:r w:rsidRPr="005176CE">
        <w:rPr>
          <w:color w:val="auto"/>
        </w:rPr>
        <w:instrText xml:space="preserve"> SEQ Joonis \* ARABIC </w:instrText>
      </w:r>
      <w:r w:rsidRPr="005176CE">
        <w:rPr>
          <w:color w:val="auto"/>
        </w:rPr>
        <w:fldChar w:fldCharType="separate"/>
      </w:r>
      <w:r w:rsidRPr="005176CE">
        <w:rPr>
          <w:noProof/>
          <w:color w:val="auto"/>
        </w:rPr>
        <w:t>1</w:t>
      </w:r>
      <w:r w:rsidRPr="005176CE">
        <w:rPr>
          <w:color w:val="auto"/>
        </w:rPr>
        <w:fldChar w:fldCharType="end"/>
      </w:r>
      <w:r w:rsidRPr="005176CE">
        <w:rPr>
          <w:color w:val="auto"/>
        </w:rPr>
        <w:t>: Päästevõrgustiku strateegia struktuur</w:t>
      </w:r>
    </w:p>
    <w:p w14:paraId="6D46CE54" w14:textId="77777777" w:rsidR="00A3331F" w:rsidRDefault="00A3331F" w:rsidP="00F84086">
      <w:pPr>
        <w:jc w:val="both"/>
        <w:rPr>
          <w:rFonts w:ascii="Times New Roman" w:hAnsi="Times New Roman" w:cs="Times New Roman"/>
          <w:sz w:val="24"/>
          <w:szCs w:val="24"/>
        </w:rPr>
      </w:pPr>
    </w:p>
    <w:p w14:paraId="1A454409" w14:textId="77777777" w:rsidR="00E65959" w:rsidRDefault="00E65959" w:rsidP="00E65959">
      <w:pPr>
        <w:jc w:val="both"/>
        <w:rPr>
          <w:rFonts w:ascii="Times New Roman" w:hAnsi="Times New Roman" w:cs="Times New Roman"/>
          <w:sz w:val="24"/>
          <w:szCs w:val="24"/>
        </w:rPr>
      </w:pPr>
    </w:p>
    <w:p w14:paraId="3898A80D" w14:textId="0AB85087" w:rsidR="00E65959" w:rsidRDefault="00E65959" w:rsidP="00E65959">
      <w:pPr>
        <w:pStyle w:val="ListParagraph"/>
        <w:numPr>
          <w:ilvl w:val="0"/>
          <w:numId w:val="8"/>
        </w:numPr>
        <w:jc w:val="both"/>
        <w:rPr>
          <w:rFonts w:ascii="Times New Roman" w:hAnsi="Times New Roman" w:cs="Times New Roman"/>
          <w:b/>
          <w:bCs/>
          <w:sz w:val="24"/>
          <w:szCs w:val="24"/>
        </w:rPr>
      </w:pPr>
      <w:r w:rsidRPr="00E65959">
        <w:rPr>
          <w:rFonts w:ascii="Times New Roman" w:hAnsi="Times New Roman" w:cs="Times New Roman"/>
          <w:b/>
          <w:bCs/>
          <w:sz w:val="24"/>
          <w:szCs w:val="24"/>
        </w:rPr>
        <w:t xml:space="preserve">Strateegia uuendamise projekti eesmärk ja </w:t>
      </w:r>
      <w:r w:rsidR="00741574">
        <w:rPr>
          <w:rFonts w:ascii="Times New Roman" w:hAnsi="Times New Roman" w:cs="Times New Roman"/>
          <w:b/>
          <w:bCs/>
          <w:sz w:val="24"/>
          <w:szCs w:val="24"/>
        </w:rPr>
        <w:t xml:space="preserve">oodatav tulemus </w:t>
      </w:r>
      <w:r w:rsidRPr="00E65959">
        <w:rPr>
          <w:rFonts w:ascii="Times New Roman" w:hAnsi="Times New Roman" w:cs="Times New Roman"/>
          <w:b/>
          <w:bCs/>
          <w:sz w:val="24"/>
          <w:szCs w:val="24"/>
        </w:rPr>
        <w:t xml:space="preserve"> </w:t>
      </w:r>
    </w:p>
    <w:p w14:paraId="15C51FD9" w14:textId="77777777" w:rsidR="00E65959" w:rsidRDefault="00E65959" w:rsidP="00E65959">
      <w:pPr>
        <w:pStyle w:val="ListParagraph"/>
        <w:jc w:val="both"/>
        <w:rPr>
          <w:rFonts w:ascii="Times New Roman" w:hAnsi="Times New Roman" w:cs="Times New Roman"/>
          <w:b/>
          <w:bCs/>
          <w:sz w:val="24"/>
          <w:szCs w:val="24"/>
        </w:rPr>
      </w:pPr>
    </w:p>
    <w:p w14:paraId="44D214E7" w14:textId="6CD1640C" w:rsidR="00E65959" w:rsidRPr="00E65959" w:rsidRDefault="00E65959" w:rsidP="00E65959">
      <w:pPr>
        <w:jc w:val="both"/>
        <w:rPr>
          <w:rFonts w:ascii="Times New Roman" w:hAnsi="Times New Roman" w:cs="Times New Roman"/>
          <w:sz w:val="24"/>
          <w:szCs w:val="24"/>
        </w:rPr>
      </w:pPr>
      <w:r w:rsidRPr="00E65959">
        <w:rPr>
          <w:rFonts w:ascii="Times New Roman" w:hAnsi="Times New Roman" w:cs="Times New Roman"/>
          <w:sz w:val="24"/>
          <w:szCs w:val="24"/>
        </w:rPr>
        <w:t xml:space="preserve">Töö eesmärgiks on juhtida Päästeameti strateegia uuendamise arutelusid, mille tulemusena valmib ajakohastatud päästevõrgustiku strateegia dokument aastani 2030. Päästeamet soovib strateegilisi eesmärke hakata ellu viima alates 2026. aasta algusest. </w:t>
      </w:r>
    </w:p>
    <w:p w14:paraId="5E89071C" w14:textId="77777777" w:rsidR="00E65959" w:rsidRDefault="00E65959" w:rsidP="00E65959">
      <w:pPr>
        <w:jc w:val="both"/>
        <w:rPr>
          <w:rFonts w:ascii="Times New Roman" w:hAnsi="Times New Roman" w:cs="Times New Roman"/>
          <w:sz w:val="24"/>
          <w:szCs w:val="24"/>
        </w:rPr>
      </w:pPr>
    </w:p>
    <w:p w14:paraId="4A78C87F" w14:textId="43776CB3" w:rsidR="00E65959" w:rsidRDefault="00E65959" w:rsidP="00E65959">
      <w:pPr>
        <w:jc w:val="both"/>
        <w:rPr>
          <w:rFonts w:ascii="Times New Roman" w:hAnsi="Times New Roman" w:cs="Times New Roman"/>
          <w:sz w:val="24"/>
          <w:szCs w:val="24"/>
        </w:rPr>
      </w:pPr>
      <w:r w:rsidRPr="00E65959">
        <w:rPr>
          <w:rFonts w:ascii="Times New Roman" w:hAnsi="Times New Roman" w:cs="Times New Roman"/>
          <w:sz w:val="24"/>
          <w:szCs w:val="24"/>
        </w:rPr>
        <w:t xml:space="preserve">Tellitava töö </w:t>
      </w:r>
      <w:r w:rsidR="00741574">
        <w:rPr>
          <w:rFonts w:ascii="Times New Roman" w:hAnsi="Times New Roman" w:cs="Times New Roman"/>
          <w:sz w:val="24"/>
          <w:szCs w:val="24"/>
        </w:rPr>
        <w:t>tulemusena</w:t>
      </w:r>
      <w:r w:rsidRPr="00E65959">
        <w:rPr>
          <w:rFonts w:ascii="Times New Roman" w:hAnsi="Times New Roman" w:cs="Times New Roman"/>
          <w:sz w:val="24"/>
          <w:szCs w:val="24"/>
        </w:rPr>
        <w:t xml:space="preserve"> on päästevõrgustiku strateegia arutelud juhitud ning aruteludest kokkuvõtted koostatud. </w:t>
      </w:r>
    </w:p>
    <w:p w14:paraId="0D3725E7" w14:textId="77777777" w:rsidR="00F80DE2" w:rsidRDefault="00F80DE2" w:rsidP="00E65959">
      <w:pPr>
        <w:jc w:val="both"/>
        <w:rPr>
          <w:rFonts w:ascii="Times New Roman" w:hAnsi="Times New Roman" w:cs="Times New Roman"/>
          <w:sz w:val="24"/>
          <w:szCs w:val="24"/>
        </w:rPr>
      </w:pPr>
    </w:p>
    <w:p w14:paraId="54BA34E5" w14:textId="183AE199" w:rsidR="00244F66" w:rsidRDefault="00F80DE2" w:rsidP="00244F66">
      <w:pPr>
        <w:pStyle w:val="ListParagraph"/>
        <w:numPr>
          <w:ilvl w:val="0"/>
          <w:numId w:val="8"/>
        </w:numPr>
        <w:jc w:val="both"/>
        <w:rPr>
          <w:rFonts w:ascii="Times New Roman" w:hAnsi="Times New Roman" w:cs="Times New Roman"/>
          <w:b/>
          <w:bCs/>
          <w:sz w:val="24"/>
          <w:szCs w:val="24"/>
        </w:rPr>
      </w:pPr>
      <w:r w:rsidRPr="00F80DE2">
        <w:rPr>
          <w:rFonts w:ascii="Times New Roman" w:hAnsi="Times New Roman" w:cs="Times New Roman"/>
          <w:b/>
          <w:bCs/>
          <w:sz w:val="24"/>
          <w:szCs w:val="24"/>
        </w:rPr>
        <w:t xml:space="preserve">Strateegia uuendamise projekti ajakava </w:t>
      </w:r>
    </w:p>
    <w:p w14:paraId="22012BCD" w14:textId="77777777" w:rsidR="00244F66" w:rsidRDefault="00244F66" w:rsidP="00244F66">
      <w:pPr>
        <w:jc w:val="both"/>
        <w:rPr>
          <w:rFonts w:ascii="Times New Roman" w:hAnsi="Times New Roman" w:cs="Times New Roman"/>
          <w:b/>
          <w:bCs/>
          <w:sz w:val="24"/>
          <w:szCs w:val="24"/>
        </w:rPr>
      </w:pPr>
    </w:p>
    <w:p w14:paraId="4A82488B" w14:textId="234C9068" w:rsidR="00F618DA" w:rsidRDefault="00244F66" w:rsidP="00244F66">
      <w:pPr>
        <w:jc w:val="both"/>
        <w:rPr>
          <w:rFonts w:ascii="Times New Roman" w:hAnsi="Times New Roman" w:cs="Times New Roman"/>
          <w:sz w:val="24"/>
          <w:szCs w:val="24"/>
        </w:rPr>
      </w:pPr>
      <w:r w:rsidRPr="00E76A8A">
        <w:rPr>
          <w:rFonts w:ascii="Times New Roman" w:hAnsi="Times New Roman" w:cs="Times New Roman"/>
          <w:sz w:val="24"/>
          <w:szCs w:val="24"/>
        </w:rPr>
        <w:t xml:space="preserve">Eeltööna kaardistab Päästeamet hetkeolukorra, sh väliskeskkonna analüüsi ning strateegiliste põhinäitajate hetkeseisu. </w:t>
      </w:r>
      <w:r w:rsidR="00F618DA">
        <w:rPr>
          <w:rFonts w:ascii="Times New Roman" w:hAnsi="Times New Roman" w:cs="Times New Roman"/>
          <w:sz w:val="24"/>
          <w:szCs w:val="24"/>
        </w:rPr>
        <w:t>Arutelude juhi panust ootame vastavalt Lisa 1</w:t>
      </w:r>
      <w:r w:rsidR="005C1FEF">
        <w:rPr>
          <w:rFonts w:ascii="Times New Roman" w:hAnsi="Times New Roman" w:cs="Times New Roman"/>
          <w:sz w:val="24"/>
          <w:szCs w:val="24"/>
        </w:rPr>
        <w:t xml:space="preserve"> </w:t>
      </w:r>
      <w:r w:rsidR="00F618DA">
        <w:rPr>
          <w:rFonts w:ascii="Times New Roman" w:hAnsi="Times New Roman" w:cs="Times New Roman"/>
          <w:sz w:val="24"/>
          <w:szCs w:val="24"/>
        </w:rPr>
        <w:t xml:space="preserve">esialgses projektiplaanis märgitud etappides. Projektiplaani saab vajadusel täpsustada. </w:t>
      </w:r>
    </w:p>
    <w:p w14:paraId="6693CE5D" w14:textId="77777777" w:rsidR="00C91568" w:rsidRDefault="00C91568" w:rsidP="007A133F">
      <w:pPr>
        <w:jc w:val="both"/>
        <w:rPr>
          <w:rFonts w:ascii="Times New Roman" w:hAnsi="Times New Roman" w:cs="Times New Roman"/>
          <w:sz w:val="24"/>
          <w:szCs w:val="24"/>
        </w:rPr>
      </w:pPr>
    </w:p>
    <w:p w14:paraId="4C9003FD" w14:textId="77777777" w:rsidR="00C91568" w:rsidRPr="007A25C8" w:rsidRDefault="00C91568" w:rsidP="007A133F">
      <w:pPr>
        <w:jc w:val="both"/>
        <w:rPr>
          <w:rFonts w:ascii="Times New Roman" w:hAnsi="Times New Roman" w:cs="Times New Roman"/>
          <w:sz w:val="24"/>
          <w:szCs w:val="24"/>
        </w:rPr>
      </w:pPr>
    </w:p>
    <w:p w14:paraId="71A081C6" w14:textId="2E545C7F" w:rsidR="00055CC1" w:rsidRPr="00E65959" w:rsidRDefault="004F1238" w:rsidP="007A133F">
      <w:pPr>
        <w:pStyle w:val="ListParagraph"/>
        <w:numPr>
          <w:ilvl w:val="0"/>
          <w:numId w:val="8"/>
        </w:numPr>
        <w:jc w:val="both"/>
        <w:rPr>
          <w:rFonts w:ascii="Times New Roman" w:hAnsi="Times New Roman" w:cs="Times New Roman"/>
          <w:b/>
          <w:bCs/>
          <w:sz w:val="24"/>
          <w:szCs w:val="24"/>
        </w:rPr>
      </w:pPr>
      <w:r w:rsidRPr="007A25C8">
        <w:rPr>
          <w:rFonts w:ascii="Times New Roman" w:hAnsi="Times New Roman" w:cs="Times New Roman"/>
          <w:b/>
          <w:bCs/>
          <w:sz w:val="24"/>
          <w:szCs w:val="24"/>
        </w:rPr>
        <w:t xml:space="preserve">Tellitav töö </w:t>
      </w:r>
    </w:p>
    <w:p w14:paraId="359F71E8" w14:textId="77777777" w:rsidR="00C00E30" w:rsidRPr="007A25C8" w:rsidRDefault="00C00E30" w:rsidP="007A133F">
      <w:pPr>
        <w:jc w:val="both"/>
        <w:rPr>
          <w:rFonts w:ascii="Times New Roman" w:hAnsi="Times New Roman" w:cs="Times New Roman"/>
          <w:b/>
          <w:bCs/>
          <w:sz w:val="24"/>
          <w:szCs w:val="24"/>
        </w:rPr>
      </w:pPr>
    </w:p>
    <w:p w14:paraId="40E19731" w14:textId="60348A48" w:rsidR="00E704AC" w:rsidRPr="007A25C8" w:rsidRDefault="00F84086" w:rsidP="000946FA">
      <w:pPr>
        <w:pStyle w:val="ListParagraph"/>
        <w:numPr>
          <w:ilvl w:val="1"/>
          <w:numId w:val="8"/>
        </w:numPr>
        <w:jc w:val="both"/>
        <w:rPr>
          <w:rFonts w:ascii="Times New Roman" w:hAnsi="Times New Roman" w:cs="Times New Roman"/>
          <w:b/>
          <w:bCs/>
          <w:sz w:val="24"/>
          <w:szCs w:val="24"/>
        </w:rPr>
      </w:pPr>
      <w:r w:rsidRPr="007A25C8">
        <w:rPr>
          <w:rFonts w:ascii="Times New Roman" w:hAnsi="Times New Roman" w:cs="Times New Roman"/>
          <w:b/>
          <w:bCs/>
          <w:sz w:val="24"/>
          <w:szCs w:val="24"/>
        </w:rPr>
        <w:t xml:space="preserve">Konsultatsiooni sisu ja pakkujalt oodatavad tegevused </w:t>
      </w:r>
    </w:p>
    <w:p w14:paraId="2971F856" w14:textId="77777777" w:rsidR="00F2010C" w:rsidRPr="007A25C8" w:rsidRDefault="00F2010C" w:rsidP="007A133F">
      <w:pPr>
        <w:jc w:val="both"/>
        <w:rPr>
          <w:rFonts w:ascii="Times New Roman" w:hAnsi="Times New Roman" w:cs="Times New Roman"/>
          <w:b/>
          <w:bCs/>
          <w:sz w:val="24"/>
          <w:szCs w:val="24"/>
        </w:rPr>
      </w:pPr>
    </w:p>
    <w:p w14:paraId="19D6503E" w14:textId="6F916429" w:rsidR="00E65959" w:rsidRPr="00E65959" w:rsidRDefault="00E65959" w:rsidP="00E65959">
      <w:pPr>
        <w:jc w:val="both"/>
        <w:rPr>
          <w:rFonts w:ascii="Times New Roman" w:hAnsi="Times New Roman" w:cs="Times New Roman"/>
          <w:sz w:val="24"/>
          <w:szCs w:val="24"/>
        </w:rPr>
      </w:pPr>
      <w:r w:rsidRPr="00E65959">
        <w:rPr>
          <w:rFonts w:ascii="Times New Roman" w:hAnsi="Times New Roman" w:cs="Times New Roman"/>
          <w:sz w:val="24"/>
          <w:szCs w:val="24"/>
        </w:rPr>
        <w:t>Arutelude läbiviimise aluseks on Päästeameti poolt välja töötatud uue strateegia struktuur</w:t>
      </w:r>
      <w:r w:rsidR="006A1FF1">
        <w:rPr>
          <w:rFonts w:ascii="Times New Roman" w:hAnsi="Times New Roman" w:cs="Times New Roman"/>
          <w:sz w:val="24"/>
          <w:szCs w:val="24"/>
        </w:rPr>
        <w:t xml:space="preserve">. </w:t>
      </w:r>
      <w:r w:rsidRPr="00E65959">
        <w:rPr>
          <w:rFonts w:ascii="Times New Roman" w:hAnsi="Times New Roman" w:cs="Times New Roman"/>
          <w:sz w:val="24"/>
          <w:szCs w:val="24"/>
        </w:rPr>
        <w:t xml:space="preserve">Arutelude läbiviimisel tuleb arvestada Päästeameti kui ühe suurima riigiasutuse regionaalse paiknemisega ning erinevate töötasanditega (peakontor, regionaalsed kontorid, inspektorid, päästjad, vabatahtlikud päästjad). </w:t>
      </w:r>
    </w:p>
    <w:p w14:paraId="65186EDE" w14:textId="77777777" w:rsidR="00E65959" w:rsidRPr="00E65959" w:rsidRDefault="00E65959" w:rsidP="00E65959">
      <w:pPr>
        <w:jc w:val="both"/>
        <w:rPr>
          <w:rFonts w:ascii="Times New Roman" w:hAnsi="Times New Roman" w:cs="Times New Roman"/>
          <w:sz w:val="24"/>
          <w:szCs w:val="24"/>
        </w:rPr>
      </w:pPr>
    </w:p>
    <w:p w14:paraId="248DF332" w14:textId="00A6F1AF" w:rsidR="00D84240" w:rsidRDefault="000429DC" w:rsidP="00D84240">
      <w:pPr>
        <w:jc w:val="both"/>
        <w:rPr>
          <w:rFonts w:ascii="Times New Roman" w:hAnsi="Times New Roman" w:cs="Times New Roman"/>
          <w:sz w:val="24"/>
          <w:szCs w:val="24"/>
        </w:rPr>
      </w:pPr>
      <w:r>
        <w:rPr>
          <w:rFonts w:ascii="Times New Roman" w:hAnsi="Times New Roman" w:cs="Times New Roman"/>
          <w:sz w:val="24"/>
          <w:szCs w:val="24"/>
        </w:rPr>
        <w:t>Hankija</w:t>
      </w:r>
      <w:r w:rsidR="00E65959" w:rsidRPr="00E65959">
        <w:rPr>
          <w:rFonts w:ascii="Times New Roman" w:hAnsi="Times New Roman" w:cs="Times New Roman"/>
          <w:sz w:val="24"/>
          <w:szCs w:val="24"/>
        </w:rPr>
        <w:t xml:space="preserve"> ootab, et töö teostamise protsessi osadeks on järgmised tegevused: </w:t>
      </w:r>
    </w:p>
    <w:p w14:paraId="69E492B8" w14:textId="62F8817B" w:rsidR="00E65959" w:rsidRPr="00D84240" w:rsidRDefault="00E65959" w:rsidP="00D84240">
      <w:pPr>
        <w:pStyle w:val="ListParagraph"/>
        <w:numPr>
          <w:ilvl w:val="0"/>
          <w:numId w:val="15"/>
        </w:numPr>
        <w:jc w:val="both"/>
        <w:rPr>
          <w:rFonts w:ascii="Times New Roman" w:hAnsi="Times New Roman" w:cs="Times New Roman"/>
          <w:sz w:val="24"/>
          <w:szCs w:val="24"/>
        </w:rPr>
      </w:pPr>
      <w:r w:rsidRPr="00D84240">
        <w:rPr>
          <w:rFonts w:ascii="Times New Roman" w:hAnsi="Times New Roman" w:cs="Times New Roman"/>
          <w:sz w:val="24"/>
          <w:szCs w:val="24"/>
        </w:rPr>
        <w:t xml:space="preserve">Strateegia uuendamiseks vajalike seminaride ja arutelude läbiviimine, sh seminaride ja arutelude ettevalmistamine, aruteludest kokkuvõtete tegemine, läbiviimiseks vajalike materjalide koostamine ja läbiviimine vastavalt </w:t>
      </w:r>
      <w:r w:rsidR="009F6250">
        <w:rPr>
          <w:rFonts w:ascii="Times New Roman" w:hAnsi="Times New Roman" w:cs="Times New Roman"/>
          <w:sz w:val="24"/>
          <w:szCs w:val="24"/>
        </w:rPr>
        <w:t>h</w:t>
      </w:r>
      <w:r w:rsidR="000429DC">
        <w:rPr>
          <w:rFonts w:ascii="Times New Roman" w:hAnsi="Times New Roman" w:cs="Times New Roman"/>
          <w:sz w:val="24"/>
          <w:szCs w:val="24"/>
        </w:rPr>
        <w:t>ankija</w:t>
      </w:r>
      <w:r w:rsidRPr="00D84240">
        <w:rPr>
          <w:rFonts w:ascii="Times New Roman" w:hAnsi="Times New Roman" w:cs="Times New Roman"/>
          <w:sz w:val="24"/>
          <w:szCs w:val="24"/>
        </w:rPr>
        <w:t xml:space="preserve"> ajakavale (võib täpsustuda). </w:t>
      </w:r>
      <w:r w:rsidR="000429DC">
        <w:rPr>
          <w:rFonts w:ascii="Times New Roman" w:hAnsi="Times New Roman" w:cs="Times New Roman"/>
          <w:sz w:val="24"/>
          <w:szCs w:val="24"/>
        </w:rPr>
        <w:t>Hankija</w:t>
      </w:r>
      <w:r w:rsidRPr="00D84240">
        <w:rPr>
          <w:rFonts w:ascii="Times New Roman" w:hAnsi="Times New Roman" w:cs="Times New Roman"/>
          <w:sz w:val="24"/>
          <w:szCs w:val="24"/>
        </w:rPr>
        <w:t xml:space="preserve"> tagab ja tasub seminaride toimumiskohtade broneerimise, osalejate teavitamise, toitlustamise jm korralduslikud küsimused. </w:t>
      </w:r>
    </w:p>
    <w:p w14:paraId="00DD8D2A" w14:textId="05793469" w:rsidR="00E65959" w:rsidRPr="00E65959" w:rsidRDefault="00E65959" w:rsidP="00E65959">
      <w:pPr>
        <w:pStyle w:val="ListParagraph"/>
        <w:numPr>
          <w:ilvl w:val="0"/>
          <w:numId w:val="15"/>
        </w:numPr>
        <w:spacing w:after="200" w:line="276" w:lineRule="auto"/>
        <w:jc w:val="both"/>
        <w:rPr>
          <w:rFonts w:ascii="Times New Roman" w:hAnsi="Times New Roman" w:cs="Times New Roman"/>
          <w:sz w:val="24"/>
          <w:szCs w:val="24"/>
        </w:rPr>
      </w:pPr>
      <w:r w:rsidRPr="00E65959">
        <w:rPr>
          <w:rFonts w:ascii="Times New Roman" w:hAnsi="Times New Roman" w:cs="Times New Roman"/>
          <w:sz w:val="24"/>
          <w:szCs w:val="24"/>
        </w:rPr>
        <w:t xml:space="preserve">Arutelude läbiviimiseks sobiva metoodika väljatöötamine koostöös </w:t>
      </w:r>
      <w:r w:rsidR="000429DC">
        <w:rPr>
          <w:rFonts w:ascii="Times New Roman" w:hAnsi="Times New Roman" w:cs="Times New Roman"/>
          <w:sz w:val="24"/>
          <w:szCs w:val="24"/>
        </w:rPr>
        <w:t>hankija</w:t>
      </w:r>
      <w:r w:rsidRPr="00E65959">
        <w:rPr>
          <w:rFonts w:ascii="Times New Roman" w:hAnsi="Times New Roman" w:cs="Times New Roman"/>
          <w:sz w:val="24"/>
          <w:szCs w:val="24"/>
        </w:rPr>
        <w:t xml:space="preserve">ga, lähtudes </w:t>
      </w:r>
      <w:r w:rsidR="00213E57">
        <w:rPr>
          <w:rFonts w:ascii="Times New Roman" w:hAnsi="Times New Roman" w:cs="Times New Roman"/>
          <w:sz w:val="24"/>
          <w:szCs w:val="24"/>
        </w:rPr>
        <w:t>lähteülesande</w:t>
      </w:r>
      <w:r w:rsidRPr="00E65959">
        <w:rPr>
          <w:rFonts w:ascii="Times New Roman" w:hAnsi="Times New Roman" w:cs="Times New Roman"/>
          <w:sz w:val="24"/>
          <w:szCs w:val="24"/>
        </w:rPr>
        <w:t xml:space="preserve"> eesmärkidest ja taustainfost. Arutelude läbiviimiseks võib kasutada erinevaid loovmeetodeid. Metoodika väljatöötamisel arvestada, et peamised kaasatavad osapooled on Päästeameti tipp- ja keskastme juhid, kontoritöötajad nii Päästeameti peamajas kui regionaalsetes keskustes, valveteenistujad sh päästjad ja demineerijad ning vabatahtlikud päästjad ja abidemineerijad. </w:t>
      </w:r>
    </w:p>
    <w:p w14:paraId="4E7D4273" w14:textId="146BDE6F" w:rsidR="00E65959" w:rsidRPr="00E65959" w:rsidRDefault="00E65959" w:rsidP="00E65959">
      <w:pPr>
        <w:pStyle w:val="ListParagraph"/>
        <w:numPr>
          <w:ilvl w:val="0"/>
          <w:numId w:val="15"/>
        </w:numPr>
        <w:spacing w:after="200" w:line="276" w:lineRule="auto"/>
        <w:jc w:val="both"/>
        <w:rPr>
          <w:rFonts w:ascii="Times New Roman" w:hAnsi="Times New Roman" w:cs="Times New Roman"/>
          <w:sz w:val="24"/>
          <w:szCs w:val="24"/>
        </w:rPr>
      </w:pPr>
      <w:r w:rsidRPr="00E65959">
        <w:rPr>
          <w:rFonts w:ascii="Times New Roman" w:hAnsi="Times New Roman" w:cs="Times New Roman"/>
          <w:sz w:val="24"/>
          <w:szCs w:val="24"/>
        </w:rPr>
        <w:t xml:space="preserve">Seminaride ja arutelude läbiviimiseks koostöös </w:t>
      </w:r>
      <w:r w:rsidR="0071618F">
        <w:rPr>
          <w:rFonts w:ascii="Times New Roman" w:hAnsi="Times New Roman" w:cs="Times New Roman"/>
          <w:sz w:val="24"/>
          <w:szCs w:val="24"/>
        </w:rPr>
        <w:t>h</w:t>
      </w:r>
      <w:r w:rsidR="000429DC">
        <w:rPr>
          <w:rFonts w:ascii="Times New Roman" w:hAnsi="Times New Roman" w:cs="Times New Roman"/>
          <w:sz w:val="24"/>
          <w:szCs w:val="24"/>
        </w:rPr>
        <w:t>ankija</w:t>
      </w:r>
      <w:r w:rsidRPr="00E65959">
        <w:rPr>
          <w:rFonts w:ascii="Times New Roman" w:hAnsi="Times New Roman" w:cs="Times New Roman"/>
          <w:sz w:val="24"/>
          <w:szCs w:val="24"/>
        </w:rPr>
        <w:t xml:space="preserve">ga lähteülesande koostamine, pärast seminari läbiviimist kirjaliku kokkuvõtte koostamine ning vajadusel kodutööks vajaliku lähteülesande koostamine. </w:t>
      </w:r>
    </w:p>
    <w:p w14:paraId="366B067A" w14:textId="77E60C46" w:rsidR="00E65959" w:rsidRPr="00E65959" w:rsidRDefault="00E65959" w:rsidP="00E65959">
      <w:pPr>
        <w:pStyle w:val="ListParagraph"/>
        <w:numPr>
          <w:ilvl w:val="0"/>
          <w:numId w:val="15"/>
        </w:numPr>
        <w:spacing w:after="200" w:line="276" w:lineRule="auto"/>
        <w:jc w:val="both"/>
        <w:rPr>
          <w:rFonts w:ascii="Times New Roman" w:hAnsi="Times New Roman" w:cs="Times New Roman"/>
          <w:sz w:val="24"/>
          <w:szCs w:val="24"/>
        </w:rPr>
      </w:pPr>
      <w:r w:rsidRPr="00E65959">
        <w:rPr>
          <w:rFonts w:ascii="Times New Roman" w:hAnsi="Times New Roman" w:cs="Times New Roman"/>
          <w:sz w:val="24"/>
          <w:szCs w:val="24"/>
        </w:rPr>
        <w:t xml:space="preserve">Töökohtumistel osalemine </w:t>
      </w:r>
      <w:r w:rsidR="000429DC">
        <w:rPr>
          <w:rFonts w:ascii="Times New Roman" w:hAnsi="Times New Roman" w:cs="Times New Roman"/>
          <w:sz w:val="24"/>
          <w:szCs w:val="24"/>
        </w:rPr>
        <w:t>hankija</w:t>
      </w:r>
      <w:r w:rsidRPr="00E65959">
        <w:rPr>
          <w:rFonts w:ascii="Times New Roman" w:hAnsi="Times New Roman" w:cs="Times New Roman"/>
          <w:sz w:val="24"/>
          <w:szCs w:val="24"/>
        </w:rPr>
        <w:t xml:space="preserve">ga </w:t>
      </w:r>
    </w:p>
    <w:p w14:paraId="33FBC4DD" w14:textId="3FC0593D" w:rsidR="00770891" w:rsidRPr="001E5C63" w:rsidRDefault="00E65959" w:rsidP="007A133F">
      <w:pPr>
        <w:pStyle w:val="ListParagraph"/>
        <w:numPr>
          <w:ilvl w:val="0"/>
          <w:numId w:val="15"/>
        </w:numPr>
        <w:spacing w:after="200" w:line="276" w:lineRule="auto"/>
        <w:jc w:val="both"/>
        <w:rPr>
          <w:rFonts w:ascii="Times New Roman" w:hAnsi="Times New Roman" w:cs="Times New Roman"/>
          <w:sz w:val="24"/>
          <w:szCs w:val="24"/>
        </w:rPr>
      </w:pPr>
      <w:r w:rsidRPr="00E65959">
        <w:rPr>
          <w:rFonts w:ascii="Times New Roman" w:hAnsi="Times New Roman" w:cs="Times New Roman"/>
          <w:sz w:val="24"/>
          <w:szCs w:val="24"/>
        </w:rPr>
        <w:t xml:space="preserve">Läbiviidud arutelude ja nende tulemuste kohta </w:t>
      </w:r>
      <w:proofErr w:type="spellStart"/>
      <w:r w:rsidRPr="00E65959">
        <w:rPr>
          <w:rFonts w:ascii="Times New Roman" w:hAnsi="Times New Roman" w:cs="Times New Roman"/>
          <w:sz w:val="24"/>
          <w:szCs w:val="24"/>
        </w:rPr>
        <w:t>vahe-ja</w:t>
      </w:r>
      <w:proofErr w:type="spellEnd"/>
      <w:r w:rsidRPr="00E65959">
        <w:rPr>
          <w:rFonts w:ascii="Times New Roman" w:hAnsi="Times New Roman" w:cs="Times New Roman"/>
          <w:sz w:val="24"/>
          <w:szCs w:val="24"/>
        </w:rPr>
        <w:t xml:space="preserve"> lõpparuande koostamine. </w:t>
      </w:r>
    </w:p>
    <w:p w14:paraId="37B0F36C" w14:textId="77777777" w:rsidR="00770891" w:rsidRPr="007A25C8" w:rsidRDefault="00770891" w:rsidP="007A133F">
      <w:pPr>
        <w:jc w:val="both"/>
        <w:rPr>
          <w:rFonts w:ascii="Times New Roman" w:hAnsi="Times New Roman" w:cs="Times New Roman"/>
          <w:b/>
          <w:bCs/>
          <w:sz w:val="24"/>
          <w:szCs w:val="24"/>
        </w:rPr>
      </w:pPr>
    </w:p>
    <w:p w14:paraId="5783AD97" w14:textId="720643A2" w:rsidR="00DB796C" w:rsidRPr="007A25C8" w:rsidRDefault="00F84086" w:rsidP="000946FA">
      <w:pPr>
        <w:pStyle w:val="ListParagraph"/>
        <w:numPr>
          <w:ilvl w:val="1"/>
          <w:numId w:val="8"/>
        </w:numPr>
        <w:jc w:val="both"/>
        <w:rPr>
          <w:rFonts w:ascii="Times New Roman" w:hAnsi="Times New Roman" w:cs="Times New Roman"/>
          <w:b/>
          <w:bCs/>
          <w:sz w:val="24"/>
          <w:szCs w:val="24"/>
        </w:rPr>
      </w:pPr>
      <w:r w:rsidRPr="007A25C8">
        <w:rPr>
          <w:rFonts w:ascii="Times New Roman" w:hAnsi="Times New Roman" w:cs="Times New Roman"/>
          <w:b/>
          <w:bCs/>
          <w:sz w:val="24"/>
          <w:szCs w:val="24"/>
        </w:rPr>
        <w:t>Konsultatsiooni pikkus</w:t>
      </w:r>
      <w:r w:rsidR="00041145">
        <w:rPr>
          <w:rFonts w:ascii="Times New Roman" w:hAnsi="Times New Roman" w:cs="Times New Roman"/>
          <w:b/>
          <w:bCs/>
          <w:sz w:val="24"/>
          <w:szCs w:val="24"/>
        </w:rPr>
        <w:t xml:space="preserve"> </w:t>
      </w:r>
      <w:r w:rsidRPr="007A25C8">
        <w:rPr>
          <w:rFonts w:ascii="Times New Roman" w:hAnsi="Times New Roman" w:cs="Times New Roman"/>
          <w:b/>
          <w:bCs/>
          <w:sz w:val="24"/>
          <w:szCs w:val="24"/>
        </w:rPr>
        <w:t xml:space="preserve">ja tasu </w:t>
      </w:r>
    </w:p>
    <w:p w14:paraId="71A76B12" w14:textId="77777777" w:rsidR="00C2037C" w:rsidRPr="007A25C8" w:rsidRDefault="00C2037C" w:rsidP="007A133F">
      <w:pPr>
        <w:jc w:val="both"/>
        <w:rPr>
          <w:rFonts w:ascii="Times New Roman" w:hAnsi="Times New Roman" w:cs="Times New Roman"/>
          <w:b/>
          <w:bCs/>
          <w:sz w:val="24"/>
          <w:szCs w:val="24"/>
        </w:rPr>
      </w:pPr>
    </w:p>
    <w:p w14:paraId="3383C3C9" w14:textId="09FD8403" w:rsidR="00392928" w:rsidRPr="00C56BCD" w:rsidRDefault="00392928" w:rsidP="00392928">
      <w:pPr>
        <w:jc w:val="both"/>
        <w:rPr>
          <w:rFonts w:ascii="Times New Roman" w:hAnsi="Times New Roman" w:cs="Times New Roman"/>
          <w:sz w:val="24"/>
          <w:szCs w:val="24"/>
        </w:rPr>
      </w:pPr>
      <w:r w:rsidRPr="00C56BCD">
        <w:rPr>
          <w:rFonts w:ascii="Times New Roman" w:hAnsi="Times New Roman" w:cs="Times New Roman"/>
          <w:sz w:val="24"/>
          <w:szCs w:val="24"/>
        </w:rPr>
        <w:t>Konsultatsiooni lõpptähtaeg on mitte hiljem kui 3</w:t>
      </w:r>
      <w:r w:rsidR="00EF715F">
        <w:rPr>
          <w:rFonts w:ascii="Times New Roman" w:hAnsi="Times New Roman" w:cs="Times New Roman"/>
          <w:sz w:val="24"/>
          <w:szCs w:val="24"/>
        </w:rPr>
        <w:t>1</w:t>
      </w:r>
      <w:r w:rsidRPr="00C56BCD">
        <w:rPr>
          <w:rFonts w:ascii="Times New Roman" w:hAnsi="Times New Roman" w:cs="Times New Roman"/>
          <w:sz w:val="24"/>
          <w:szCs w:val="24"/>
        </w:rPr>
        <w:t xml:space="preserve">.07.2025. </w:t>
      </w:r>
    </w:p>
    <w:p w14:paraId="15358C78" w14:textId="77777777" w:rsidR="00392928" w:rsidRPr="00C56BCD" w:rsidRDefault="00392928" w:rsidP="00392928">
      <w:pPr>
        <w:jc w:val="both"/>
        <w:rPr>
          <w:rFonts w:ascii="Times New Roman" w:hAnsi="Times New Roman" w:cs="Times New Roman"/>
          <w:sz w:val="24"/>
          <w:szCs w:val="24"/>
        </w:rPr>
      </w:pPr>
    </w:p>
    <w:p w14:paraId="0728C224" w14:textId="432224EB" w:rsidR="00392928" w:rsidRPr="00C56BCD" w:rsidRDefault="00296591" w:rsidP="00392928">
      <w:pPr>
        <w:jc w:val="both"/>
        <w:rPr>
          <w:rFonts w:ascii="Times New Roman" w:hAnsi="Times New Roman" w:cs="Times New Roman"/>
          <w:sz w:val="24"/>
          <w:szCs w:val="24"/>
        </w:rPr>
      </w:pPr>
      <w:r w:rsidRPr="00C56BCD">
        <w:rPr>
          <w:rFonts w:ascii="Times New Roman" w:hAnsi="Times New Roman" w:cs="Times New Roman"/>
          <w:sz w:val="24"/>
          <w:szCs w:val="24"/>
        </w:rPr>
        <w:t xml:space="preserve">Töö eest tasumisel </w:t>
      </w:r>
      <w:r w:rsidR="000429DC">
        <w:rPr>
          <w:rFonts w:ascii="Times New Roman" w:hAnsi="Times New Roman" w:cs="Times New Roman"/>
          <w:sz w:val="24"/>
          <w:szCs w:val="24"/>
        </w:rPr>
        <w:t>hankija</w:t>
      </w:r>
      <w:r w:rsidRPr="00C56BCD">
        <w:rPr>
          <w:rFonts w:ascii="Times New Roman" w:hAnsi="Times New Roman" w:cs="Times New Roman"/>
          <w:sz w:val="24"/>
          <w:szCs w:val="24"/>
        </w:rPr>
        <w:t xml:space="preserve"> ettemaksu ei teosta. </w:t>
      </w:r>
      <w:r w:rsidR="00392928" w:rsidRPr="00C56BCD">
        <w:rPr>
          <w:rFonts w:ascii="Times New Roman" w:hAnsi="Times New Roman" w:cs="Times New Roman"/>
          <w:sz w:val="24"/>
          <w:szCs w:val="24"/>
        </w:rPr>
        <w:t xml:space="preserve">Töö eest tasumine toimub kahes osas: esimene osa 2024. aasta lõpus kui on esitatud arutelude juhtimise plaan ning läbi on viidud </w:t>
      </w:r>
      <w:r w:rsidR="009E666B">
        <w:rPr>
          <w:rFonts w:ascii="Times New Roman" w:hAnsi="Times New Roman" w:cs="Times New Roman"/>
          <w:sz w:val="24"/>
          <w:szCs w:val="24"/>
        </w:rPr>
        <w:t xml:space="preserve">2024. aasta II poolaasta arutelud vastavalt projektiplaanile, koostatud on nende kokkuvõtted </w:t>
      </w:r>
      <w:r w:rsidRPr="00C56BCD">
        <w:rPr>
          <w:rFonts w:ascii="Times New Roman" w:hAnsi="Times New Roman" w:cs="Times New Roman"/>
          <w:sz w:val="24"/>
          <w:szCs w:val="24"/>
        </w:rPr>
        <w:t>ja esitatud</w:t>
      </w:r>
      <w:r w:rsidR="005206ED">
        <w:rPr>
          <w:rFonts w:ascii="Times New Roman" w:hAnsi="Times New Roman" w:cs="Times New Roman"/>
          <w:sz w:val="24"/>
          <w:szCs w:val="24"/>
        </w:rPr>
        <w:t xml:space="preserve"> on</w:t>
      </w:r>
      <w:r w:rsidRPr="00C56BCD">
        <w:rPr>
          <w:rFonts w:ascii="Times New Roman" w:hAnsi="Times New Roman" w:cs="Times New Roman"/>
          <w:sz w:val="24"/>
          <w:szCs w:val="24"/>
        </w:rPr>
        <w:t xml:space="preserve"> vahearu</w:t>
      </w:r>
      <w:r w:rsidR="00572DE1" w:rsidRPr="00C56BCD">
        <w:rPr>
          <w:rFonts w:ascii="Times New Roman" w:hAnsi="Times New Roman" w:cs="Times New Roman"/>
          <w:sz w:val="24"/>
          <w:szCs w:val="24"/>
        </w:rPr>
        <w:t>a</w:t>
      </w:r>
      <w:r w:rsidRPr="00C56BCD">
        <w:rPr>
          <w:rFonts w:ascii="Times New Roman" w:hAnsi="Times New Roman" w:cs="Times New Roman"/>
          <w:sz w:val="24"/>
          <w:szCs w:val="24"/>
        </w:rPr>
        <w:t>nne</w:t>
      </w:r>
      <w:r w:rsidR="009E666B">
        <w:rPr>
          <w:rFonts w:ascii="Times New Roman" w:hAnsi="Times New Roman" w:cs="Times New Roman"/>
          <w:sz w:val="24"/>
          <w:szCs w:val="24"/>
        </w:rPr>
        <w:t>.</w:t>
      </w:r>
      <w:r w:rsidR="00392928" w:rsidRPr="00C56BCD">
        <w:rPr>
          <w:rFonts w:ascii="Times New Roman" w:hAnsi="Times New Roman" w:cs="Times New Roman"/>
          <w:sz w:val="24"/>
          <w:szCs w:val="24"/>
        </w:rPr>
        <w:t xml:space="preserve"> </w:t>
      </w:r>
      <w:r w:rsidR="00F35768">
        <w:rPr>
          <w:rFonts w:ascii="Times New Roman" w:hAnsi="Times New Roman" w:cs="Times New Roman"/>
          <w:sz w:val="24"/>
          <w:szCs w:val="24"/>
        </w:rPr>
        <w:t>Teise osa eest tasumine toimub p</w:t>
      </w:r>
      <w:r w:rsidR="00392928" w:rsidRPr="00C56BCD">
        <w:rPr>
          <w:rFonts w:ascii="Times New Roman" w:hAnsi="Times New Roman" w:cs="Times New Roman"/>
          <w:sz w:val="24"/>
          <w:szCs w:val="24"/>
        </w:rPr>
        <w:t>eale teenuse lõpptähtaega</w:t>
      </w:r>
      <w:r w:rsidR="00F35768">
        <w:rPr>
          <w:rFonts w:ascii="Times New Roman" w:hAnsi="Times New Roman" w:cs="Times New Roman"/>
          <w:sz w:val="24"/>
          <w:szCs w:val="24"/>
        </w:rPr>
        <w:t>,</w:t>
      </w:r>
      <w:r w:rsidR="00392928" w:rsidRPr="00C56BCD">
        <w:rPr>
          <w:rFonts w:ascii="Times New Roman" w:hAnsi="Times New Roman" w:cs="Times New Roman"/>
          <w:sz w:val="24"/>
          <w:szCs w:val="24"/>
        </w:rPr>
        <w:t xml:space="preserve"> kui on kõik arutelud juhitud</w:t>
      </w:r>
      <w:r w:rsidRPr="00C56BCD">
        <w:rPr>
          <w:rFonts w:ascii="Times New Roman" w:hAnsi="Times New Roman" w:cs="Times New Roman"/>
          <w:sz w:val="24"/>
          <w:szCs w:val="24"/>
        </w:rPr>
        <w:t xml:space="preserve">, </w:t>
      </w:r>
      <w:r w:rsidR="00392928" w:rsidRPr="00C56BCD">
        <w:rPr>
          <w:rFonts w:ascii="Times New Roman" w:hAnsi="Times New Roman" w:cs="Times New Roman"/>
          <w:sz w:val="24"/>
          <w:szCs w:val="24"/>
        </w:rPr>
        <w:t>kokkuvõtted koostatud</w:t>
      </w:r>
      <w:r w:rsidRPr="00C56BCD">
        <w:rPr>
          <w:rFonts w:ascii="Times New Roman" w:hAnsi="Times New Roman" w:cs="Times New Roman"/>
          <w:sz w:val="24"/>
          <w:szCs w:val="24"/>
        </w:rPr>
        <w:t xml:space="preserve"> ning esitatud on lõpparuanne. </w:t>
      </w:r>
    </w:p>
    <w:p w14:paraId="77BD8756" w14:textId="51C4A4C3" w:rsidR="00FC6CE7" w:rsidRPr="00C56BCD" w:rsidRDefault="00FC6CE7" w:rsidP="007A133F">
      <w:pPr>
        <w:jc w:val="both"/>
        <w:rPr>
          <w:rFonts w:ascii="Times New Roman" w:hAnsi="Times New Roman" w:cs="Times New Roman"/>
          <w:sz w:val="24"/>
          <w:szCs w:val="24"/>
        </w:rPr>
      </w:pPr>
    </w:p>
    <w:p w14:paraId="1542057C" w14:textId="6B22086F" w:rsidR="00783303" w:rsidRDefault="00783303" w:rsidP="007A133F">
      <w:pPr>
        <w:jc w:val="both"/>
        <w:rPr>
          <w:rFonts w:ascii="Times New Roman" w:hAnsi="Times New Roman" w:cs="Times New Roman"/>
          <w:sz w:val="24"/>
          <w:szCs w:val="24"/>
        </w:rPr>
      </w:pPr>
      <w:r>
        <w:rPr>
          <w:rFonts w:ascii="Times New Roman" w:hAnsi="Times New Roman" w:cs="Times New Roman"/>
          <w:sz w:val="24"/>
          <w:szCs w:val="24"/>
        </w:rPr>
        <w:t xml:space="preserve">Päästeametil on </w:t>
      </w:r>
      <w:r w:rsidR="00076E23">
        <w:rPr>
          <w:rFonts w:ascii="Times New Roman" w:hAnsi="Times New Roman" w:cs="Times New Roman"/>
          <w:sz w:val="24"/>
          <w:szCs w:val="24"/>
        </w:rPr>
        <w:t xml:space="preserve">töö eest tasumiseks </w:t>
      </w:r>
      <w:r>
        <w:rPr>
          <w:rFonts w:ascii="Times New Roman" w:hAnsi="Times New Roman" w:cs="Times New Roman"/>
          <w:sz w:val="24"/>
          <w:szCs w:val="24"/>
        </w:rPr>
        <w:t xml:space="preserve">vahendeid maksimaalselt 25 000 </w:t>
      </w:r>
      <w:r w:rsidRPr="00C56BCD">
        <w:rPr>
          <w:rFonts w:ascii="Times New Roman" w:hAnsi="Times New Roman" w:cs="Times New Roman"/>
          <w:sz w:val="24"/>
          <w:szCs w:val="24"/>
        </w:rPr>
        <w:t>€ (</w:t>
      </w:r>
      <w:r w:rsidR="00505D7D">
        <w:rPr>
          <w:rFonts w:ascii="Times New Roman" w:hAnsi="Times New Roman" w:cs="Times New Roman"/>
          <w:sz w:val="24"/>
          <w:szCs w:val="24"/>
        </w:rPr>
        <w:t>lisandub käibemaks</w:t>
      </w:r>
      <w:r w:rsidRPr="00C56BCD">
        <w:rPr>
          <w:rFonts w:ascii="Times New Roman" w:hAnsi="Times New Roman" w:cs="Times New Roman"/>
          <w:sz w:val="24"/>
          <w:szCs w:val="24"/>
        </w:rPr>
        <w:t>).</w:t>
      </w:r>
    </w:p>
    <w:p w14:paraId="3699E65D" w14:textId="52A7F4E7" w:rsidR="000234F3" w:rsidRPr="007A25C8" w:rsidRDefault="000234F3" w:rsidP="007A133F">
      <w:pPr>
        <w:jc w:val="both"/>
        <w:rPr>
          <w:rFonts w:ascii="Times New Roman" w:hAnsi="Times New Roman" w:cs="Times New Roman"/>
          <w:sz w:val="24"/>
          <w:szCs w:val="24"/>
        </w:rPr>
      </w:pPr>
    </w:p>
    <w:p w14:paraId="02456780" w14:textId="47C5F634" w:rsidR="00401DA3" w:rsidRPr="00401DA3" w:rsidRDefault="00F84086" w:rsidP="00401DA3">
      <w:pPr>
        <w:pStyle w:val="ListParagraph"/>
        <w:numPr>
          <w:ilvl w:val="0"/>
          <w:numId w:val="8"/>
        </w:numPr>
        <w:jc w:val="both"/>
        <w:rPr>
          <w:rFonts w:ascii="Times New Roman" w:hAnsi="Times New Roman" w:cs="Times New Roman"/>
          <w:b/>
          <w:bCs/>
          <w:sz w:val="24"/>
          <w:szCs w:val="24"/>
        </w:rPr>
      </w:pPr>
      <w:r w:rsidRPr="007A25C8">
        <w:rPr>
          <w:rFonts w:ascii="Times New Roman" w:hAnsi="Times New Roman" w:cs="Times New Roman"/>
          <w:b/>
          <w:bCs/>
          <w:sz w:val="24"/>
          <w:szCs w:val="24"/>
        </w:rPr>
        <w:t xml:space="preserve">Pakkumuse esitamise nõuded ja pakkumuse esitamine </w:t>
      </w:r>
    </w:p>
    <w:p w14:paraId="599F96B4" w14:textId="77777777" w:rsidR="00F84086" w:rsidRPr="007A25C8" w:rsidRDefault="00F84086" w:rsidP="007A133F">
      <w:pPr>
        <w:jc w:val="both"/>
        <w:rPr>
          <w:rFonts w:ascii="Times New Roman" w:hAnsi="Times New Roman" w:cs="Times New Roman"/>
          <w:sz w:val="24"/>
          <w:szCs w:val="24"/>
        </w:rPr>
      </w:pPr>
    </w:p>
    <w:p w14:paraId="2216C715" w14:textId="5EE03B2E" w:rsidR="00844C0E" w:rsidRDefault="000946FA" w:rsidP="000946FA">
      <w:pPr>
        <w:jc w:val="both"/>
        <w:rPr>
          <w:rFonts w:ascii="Times New Roman" w:hAnsi="Times New Roman" w:cs="Times New Roman"/>
          <w:b/>
          <w:sz w:val="24"/>
          <w:szCs w:val="24"/>
        </w:rPr>
      </w:pPr>
      <w:r w:rsidRPr="007A25C8">
        <w:rPr>
          <w:rFonts w:ascii="Times New Roman" w:hAnsi="Times New Roman" w:cs="Times New Roman"/>
          <w:b/>
          <w:sz w:val="24"/>
          <w:szCs w:val="24"/>
        </w:rPr>
        <w:t xml:space="preserve">Pakkumus peab sisaldama järgmist: </w:t>
      </w:r>
    </w:p>
    <w:p w14:paraId="72553B65" w14:textId="77777777" w:rsidR="00844C0E" w:rsidRPr="007A25C8" w:rsidRDefault="00844C0E" w:rsidP="000946FA">
      <w:pPr>
        <w:jc w:val="both"/>
        <w:rPr>
          <w:rFonts w:ascii="Times New Roman" w:hAnsi="Times New Roman" w:cs="Times New Roman"/>
          <w:b/>
          <w:sz w:val="24"/>
          <w:szCs w:val="24"/>
        </w:rPr>
      </w:pPr>
    </w:p>
    <w:p w14:paraId="682AB316" w14:textId="6B95C882" w:rsidR="005541DC" w:rsidRPr="005541DC" w:rsidRDefault="005541DC" w:rsidP="005541DC">
      <w:pPr>
        <w:pStyle w:val="ListParagraph"/>
        <w:numPr>
          <w:ilvl w:val="0"/>
          <w:numId w:val="13"/>
        </w:numPr>
        <w:tabs>
          <w:tab w:val="num" w:pos="1701"/>
        </w:tabs>
        <w:autoSpaceDE w:val="0"/>
        <w:autoSpaceDN w:val="0"/>
        <w:adjustRightInd w:val="0"/>
        <w:contextualSpacing w:val="0"/>
        <w:jc w:val="both"/>
        <w:rPr>
          <w:rFonts w:ascii="Times New Roman" w:hAnsi="Times New Roman" w:cs="Times New Roman"/>
          <w:sz w:val="24"/>
          <w:szCs w:val="24"/>
        </w:rPr>
      </w:pPr>
      <w:r w:rsidRPr="005541DC">
        <w:rPr>
          <w:rFonts w:ascii="Times New Roman" w:hAnsi="Times New Roman" w:cs="Times New Roman"/>
          <w:sz w:val="24"/>
          <w:szCs w:val="24"/>
        </w:rPr>
        <w:t xml:space="preserve">Teenuse osutamise protsessi lühikirjeldust (pakkuja poolne lühiülevaade teenuse eesmärgist, tegevustest ja oodatavatest tulemustest, mis näitaks pakkuja poolset arusaamist </w:t>
      </w:r>
      <w:r w:rsidR="00213E57">
        <w:rPr>
          <w:rFonts w:ascii="Times New Roman" w:hAnsi="Times New Roman" w:cs="Times New Roman"/>
          <w:sz w:val="24"/>
          <w:szCs w:val="24"/>
        </w:rPr>
        <w:t xml:space="preserve">lähteülesandes </w:t>
      </w:r>
      <w:r w:rsidRPr="005541DC">
        <w:rPr>
          <w:rFonts w:ascii="Times New Roman" w:hAnsi="Times New Roman" w:cs="Times New Roman"/>
          <w:sz w:val="24"/>
          <w:szCs w:val="24"/>
        </w:rPr>
        <w:t xml:space="preserve">kirjeldatust ja </w:t>
      </w:r>
      <w:r w:rsidR="000429DC">
        <w:rPr>
          <w:rFonts w:ascii="Times New Roman" w:hAnsi="Times New Roman" w:cs="Times New Roman"/>
          <w:sz w:val="24"/>
          <w:szCs w:val="24"/>
        </w:rPr>
        <w:t>hankija</w:t>
      </w:r>
      <w:r w:rsidRPr="005541DC">
        <w:rPr>
          <w:rFonts w:ascii="Times New Roman" w:hAnsi="Times New Roman" w:cs="Times New Roman"/>
          <w:sz w:val="24"/>
          <w:szCs w:val="24"/>
        </w:rPr>
        <w:t xml:space="preserve"> poolt soovitud tulemustest)</w:t>
      </w:r>
      <w:r w:rsidR="00F85A92">
        <w:rPr>
          <w:rFonts w:ascii="Times New Roman" w:hAnsi="Times New Roman" w:cs="Times New Roman"/>
          <w:sz w:val="24"/>
          <w:szCs w:val="24"/>
        </w:rPr>
        <w:t>;</w:t>
      </w:r>
      <w:r w:rsidRPr="005541DC">
        <w:rPr>
          <w:rFonts w:ascii="Times New Roman" w:hAnsi="Times New Roman" w:cs="Times New Roman"/>
          <w:sz w:val="24"/>
          <w:szCs w:val="24"/>
        </w:rPr>
        <w:t xml:space="preserve"> </w:t>
      </w:r>
    </w:p>
    <w:p w14:paraId="4D7FDA44" w14:textId="51814C6E" w:rsidR="005541DC" w:rsidRPr="005541DC" w:rsidRDefault="005541DC" w:rsidP="005541DC">
      <w:pPr>
        <w:pStyle w:val="ListParagraph"/>
        <w:numPr>
          <w:ilvl w:val="0"/>
          <w:numId w:val="13"/>
        </w:numPr>
        <w:spacing w:after="200" w:line="276" w:lineRule="auto"/>
        <w:jc w:val="both"/>
        <w:rPr>
          <w:rFonts w:ascii="Times New Roman" w:hAnsi="Times New Roman" w:cs="Times New Roman"/>
          <w:sz w:val="24"/>
          <w:szCs w:val="24"/>
        </w:rPr>
      </w:pPr>
      <w:r w:rsidRPr="005541DC">
        <w:rPr>
          <w:rFonts w:ascii="Times New Roman" w:hAnsi="Times New Roman" w:cs="Times New Roman"/>
          <w:sz w:val="24"/>
          <w:szCs w:val="24"/>
        </w:rPr>
        <w:t>Arutelude läbiviimisel kasutatava</w:t>
      </w:r>
      <w:r w:rsidR="006C6F6A">
        <w:rPr>
          <w:rFonts w:ascii="Times New Roman" w:hAnsi="Times New Roman" w:cs="Times New Roman"/>
          <w:sz w:val="24"/>
          <w:szCs w:val="24"/>
        </w:rPr>
        <w:t>te</w:t>
      </w:r>
      <w:r w:rsidRPr="005541DC">
        <w:rPr>
          <w:rFonts w:ascii="Times New Roman" w:hAnsi="Times New Roman" w:cs="Times New Roman"/>
          <w:sz w:val="24"/>
          <w:szCs w:val="24"/>
        </w:rPr>
        <w:t xml:space="preserve"> metoodikate kirjeldus</w:t>
      </w:r>
      <w:r w:rsidR="00F85A92">
        <w:rPr>
          <w:rFonts w:ascii="Times New Roman" w:hAnsi="Times New Roman" w:cs="Times New Roman"/>
          <w:sz w:val="24"/>
          <w:szCs w:val="24"/>
        </w:rPr>
        <w:t>t;</w:t>
      </w:r>
      <w:r w:rsidRPr="005541DC">
        <w:rPr>
          <w:rFonts w:ascii="Times New Roman" w:hAnsi="Times New Roman" w:cs="Times New Roman"/>
          <w:sz w:val="24"/>
          <w:szCs w:val="24"/>
        </w:rPr>
        <w:t xml:space="preserve"> </w:t>
      </w:r>
    </w:p>
    <w:p w14:paraId="08AA433A" w14:textId="0BFA9645" w:rsidR="00844C0E" w:rsidRPr="005E4C3B" w:rsidRDefault="00FB23CE" w:rsidP="005E4C3B">
      <w:pPr>
        <w:pStyle w:val="ListParagraph"/>
        <w:numPr>
          <w:ilvl w:val="0"/>
          <w:numId w:val="1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Töö läbiviija</w:t>
      </w:r>
      <w:r w:rsidR="00B24879">
        <w:rPr>
          <w:rFonts w:ascii="Times New Roman" w:hAnsi="Times New Roman" w:cs="Times New Roman"/>
          <w:sz w:val="24"/>
          <w:szCs w:val="24"/>
        </w:rPr>
        <w:t xml:space="preserve"> varasema kogemuse kirjeldus</w:t>
      </w:r>
      <w:r w:rsidR="00F85A92">
        <w:rPr>
          <w:rFonts w:ascii="Times New Roman" w:hAnsi="Times New Roman" w:cs="Times New Roman"/>
          <w:sz w:val="24"/>
          <w:szCs w:val="24"/>
        </w:rPr>
        <w:t>t</w:t>
      </w:r>
      <w:r w:rsidR="005E4C3B">
        <w:rPr>
          <w:rFonts w:ascii="Times New Roman" w:hAnsi="Times New Roman" w:cs="Times New Roman"/>
          <w:sz w:val="24"/>
          <w:szCs w:val="24"/>
        </w:rPr>
        <w:t>, sh viimase</w:t>
      </w:r>
      <w:r w:rsidR="008623D7">
        <w:rPr>
          <w:rFonts w:ascii="Times New Roman" w:hAnsi="Times New Roman" w:cs="Times New Roman"/>
          <w:sz w:val="24"/>
          <w:szCs w:val="24"/>
        </w:rPr>
        <w:t xml:space="preserve"> </w:t>
      </w:r>
      <w:r w:rsidR="00844C0E" w:rsidRPr="005E4C3B">
        <w:rPr>
          <w:rFonts w:ascii="Times New Roman" w:hAnsi="Times New Roman" w:cs="Times New Roman"/>
          <w:sz w:val="24"/>
          <w:szCs w:val="24"/>
        </w:rPr>
        <w:t>viie aasta jooksul</w:t>
      </w:r>
      <w:r w:rsidR="005E4C3B">
        <w:rPr>
          <w:rFonts w:ascii="Times New Roman" w:hAnsi="Times New Roman" w:cs="Times New Roman"/>
          <w:sz w:val="24"/>
          <w:szCs w:val="24"/>
        </w:rPr>
        <w:t xml:space="preserve"> peab pakkujal olema</w:t>
      </w:r>
      <w:r w:rsidR="00844C0E" w:rsidRPr="005E4C3B">
        <w:rPr>
          <w:rFonts w:ascii="Times New Roman" w:hAnsi="Times New Roman" w:cs="Times New Roman"/>
          <w:sz w:val="24"/>
          <w:szCs w:val="24"/>
        </w:rPr>
        <w:t xml:space="preserve"> läbi viidud vähemalt üks väikeostu objektiga sarnane töö, mille sisuks on arengudokumentide/strateegiate ja/või nende protsesside kaasamise nõustamine ja/või läbiviimine</w:t>
      </w:r>
      <w:r w:rsidR="00F85A92">
        <w:rPr>
          <w:rFonts w:ascii="Times New Roman" w:hAnsi="Times New Roman" w:cs="Times New Roman"/>
          <w:sz w:val="24"/>
          <w:szCs w:val="24"/>
        </w:rPr>
        <w:t>;</w:t>
      </w:r>
    </w:p>
    <w:p w14:paraId="572D4254" w14:textId="2C063E7F" w:rsidR="005541DC" w:rsidRPr="00401DA3" w:rsidRDefault="005541DC" w:rsidP="00844C0E">
      <w:pPr>
        <w:pStyle w:val="ListParagraph"/>
        <w:numPr>
          <w:ilvl w:val="0"/>
          <w:numId w:val="13"/>
        </w:numPr>
        <w:spacing w:after="200" w:line="276" w:lineRule="auto"/>
        <w:jc w:val="both"/>
        <w:rPr>
          <w:rFonts w:ascii="Times New Roman" w:hAnsi="Times New Roman" w:cs="Times New Roman"/>
          <w:sz w:val="24"/>
          <w:szCs w:val="24"/>
        </w:rPr>
      </w:pPr>
      <w:r w:rsidRPr="00401DA3">
        <w:rPr>
          <w:rFonts w:ascii="Times New Roman" w:hAnsi="Times New Roman" w:cs="Times New Roman"/>
          <w:sz w:val="24"/>
          <w:szCs w:val="24"/>
        </w:rPr>
        <w:lastRenderedPageBreak/>
        <w:t xml:space="preserve">Pakkuja nägemust koostööst </w:t>
      </w:r>
      <w:r w:rsidR="000429DC">
        <w:rPr>
          <w:rFonts w:ascii="Times New Roman" w:hAnsi="Times New Roman" w:cs="Times New Roman"/>
          <w:sz w:val="24"/>
          <w:szCs w:val="24"/>
        </w:rPr>
        <w:t>hankija</w:t>
      </w:r>
      <w:r w:rsidRPr="00401DA3">
        <w:rPr>
          <w:rFonts w:ascii="Times New Roman" w:hAnsi="Times New Roman" w:cs="Times New Roman"/>
          <w:sz w:val="24"/>
          <w:szCs w:val="24"/>
        </w:rPr>
        <w:t>ga (rollid, ootused hankijale, hinnanguline ajakulu)</w:t>
      </w:r>
      <w:r w:rsidR="00F85A92">
        <w:rPr>
          <w:rFonts w:ascii="Times New Roman" w:hAnsi="Times New Roman" w:cs="Times New Roman"/>
          <w:sz w:val="24"/>
          <w:szCs w:val="24"/>
        </w:rPr>
        <w:t>;</w:t>
      </w:r>
    </w:p>
    <w:p w14:paraId="61DFCC2A" w14:textId="25367E78" w:rsidR="00D93F54" w:rsidRPr="00401DA3" w:rsidRDefault="00D93F54" w:rsidP="00D93F54">
      <w:pPr>
        <w:pStyle w:val="ListParagraph"/>
        <w:numPr>
          <w:ilvl w:val="0"/>
          <w:numId w:val="13"/>
        </w:numPr>
        <w:tabs>
          <w:tab w:val="num" w:pos="1701"/>
        </w:tabs>
        <w:autoSpaceDE w:val="0"/>
        <w:autoSpaceDN w:val="0"/>
        <w:adjustRightInd w:val="0"/>
        <w:contextualSpacing w:val="0"/>
        <w:jc w:val="both"/>
        <w:rPr>
          <w:rFonts w:ascii="Times New Roman" w:hAnsi="Times New Roman" w:cs="Times New Roman"/>
          <w:sz w:val="24"/>
          <w:szCs w:val="24"/>
        </w:rPr>
      </w:pPr>
      <w:r w:rsidRPr="00401DA3">
        <w:rPr>
          <w:rFonts w:ascii="Times New Roman" w:hAnsi="Times New Roman" w:cs="Times New Roman"/>
          <w:sz w:val="24"/>
          <w:szCs w:val="24"/>
        </w:rPr>
        <w:t xml:space="preserve">Võimalike riskide ning nende vältimise ja/ või maandamise võimaluste analüüsi ning lahendusettepanekuid, mis pakkuja nägemuses võivad käesoleva analüüsi läbiviimisega kaasneda (siinjuures rõhutab </w:t>
      </w:r>
      <w:r w:rsidR="000429DC">
        <w:rPr>
          <w:rFonts w:ascii="Times New Roman" w:hAnsi="Times New Roman" w:cs="Times New Roman"/>
          <w:sz w:val="24"/>
          <w:szCs w:val="24"/>
        </w:rPr>
        <w:t>hankija</w:t>
      </w:r>
      <w:r w:rsidRPr="00401DA3">
        <w:rPr>
          <w:rFonts w:ascii="Times New Roman" w:hAnsi="Times New Roman" w:cs="Times New Roman"/>
          <w:sz w:val="24"/>
          <w:szCs w:val="24"/>
        </w:rPr>
        <w:t xml:space="preserve"> analüüsi sisust tulenevate riskide esiletoomise ning lahendusvõimaluste pakkumuse olulisust);</w:t>
      </w:r>
    </w:p>
    <w:p w14:paraId="107A96E0" w14:textId="787E24CC" w:rsidR="00727E49" w:rsidRPr="00401DA3" w:rsidRDefault="00727E49" w:rsidP="00727E49">
      <w:pPr>
        <w:pStyle w:val="ListParagraph"/>
        <w:numPr>
          <w:ilvl w:val="0"/>
          <w:numId w:val="13"/>
        </w:numPr>
        <w:spacing w:before="240" w:after="240"/>
        <w:jc w:val="both"/>
        <w:rPr>
          <w:rFonts w:ascii="Times New Roman" w:hAnsi="Times New Roman" w:cs="Times New Roman"/>
          <w:sz w:val="24"/>
          <w:szCs w:val="24"/>
        </w:rPr>
      </w:pPr>
      <w:r w:rsidRPr="00401DA3">
        <w:rPr>
          <w:rFonts w:ascii="Times New Roman" w:hAnsi="Times New Roman" w:cs="Times New Roman"/>
          <w:sz w:val="24"/>
          <w:szCs w:val="24"/>
        </w:rPr>
        <w:t>Pakkumuse m</w:t>
      </w:r>
      <w:r w:rsidR="00B0688E" w:rsidRPr="00401DA3">
        <w:rPr>
          <w:rFonts w:ascii="Times New Roman" w:hAnsi="Times New Roman" w:cs="Times New Roman"/>
          <w:sz w:val="24"/>
          <w:szCs w:val="24"/>
        </w:rPr>
        <w:t xml:space="preserve">aksumus ilma ja koos käibemaksuga. </w:t>
      </w:r>
    </w:p>
    <w:p w14:paraId="495687B7" w14:textId="77777777" w:rsidR="00727E49" w:rsidRPr="007A25C8" w:rsidRDefault="00727E49" w:rsidP="000946FA">
      <w:pPr>
        <w:jc w:val="both"/>
        <w:rPr>
          <w:rFonts w:ascii="Times New Roman" w:hAnsi="Times New Roman" w:cs="Times New Roman"/>
          <w:b/>
          <w:sz w:val="24"/>
          <w:szCs w:val="24"/>
        </w:rPr>
      </w:pPr>
    </w:p>
    <w:p w14:paraId="42F90349" w14:textId="7C33EF46" w:rsidR="000946FA" w:rsidRPr="007A25C8" w:rsidRDefault="000946FA" w:rsidP="00F84086">
      <w:pPr>
        <w:pStyle w:val="ListParagraph"/>
        <w:numPr>
          <w:ilvl w:val="0"/>
          <w:numId w:val="8"/>
        </w:numPr>
        <w:jc w:val="both"/>
        <w:rPr>
          <w:rFonts w:ascii="Times New Roman" w:hAnsi="Times New Roman" w:cs="Times New Roman"/>
          <w:b/>
          <w:sz w:val="24"/>
          <w:szCs w:val="24"/>
        </w:rPr>
      </w:pPr>
      <w:r w:rsidRPr="007A25C8">
        <w:rPr>
          <w:rFonts w:ascii="Times New Roman" w:hAnsi="Times New Roman" w:cs="Times New Roman"/>
          <w:b/>
          <w:sz w:val="24"/>
          <w:szCs w:val="24"/>
        </w:rPr>
        <w:t>Pakkumuste hindami</w:t>
      </w:r>
      <w:r w:rsidR="00B72618">
        <w:rPr>
          <w:rFonts w:ascii="Times New Roman" w:hAnsi="Times New Roman" w:cs="Times New Roman"/>
          <w:b/>
          <w:sz w:val="24"/>
          <w:szCs w:val="24"/>
        </w:rPr>
        <w:t>se kriteeriumid ja edukaks tunnistamine</w:t>
      </w:r>
      <w:r w:rsidRPr="007A25C8">
        <w:rPr>
          <w:rFonts w:ascii="Times New Roman" w:hAnsi="Times New Roman" w:cs="Times New Roman"/>
          <w:b/>
          <w:sz w:val="24"/>
          <w:szCs w:val="24"/>
        </w:rPr>
        <w:t xml:space="preserve">: </w:t>
      </w:r>
    </w:p>
    <w:p w14:paraId="3766A833" w14:textId="77777777" w:rsidR="003A05C2" w:rsidRDefault="003A05C2" w:rsidP="003A05C2">
      <w:pPr>
        <w:pStyle w:val="Heading1"/>
        <w:tabs>
          <w:tab w:val="left" w:pos="567"/>
        </w:tabs>
        <w:spacing w:before="0" w:after="0"/>
        <w:rPr>
          <w:rFonts w:ascii="Times New Roman" w:eastAsiaTheme="minorHAnsi" w:hAnsi="Times New Roman"/>
          <w:b w:val="0"/>
          <w:color w:val="auto"/>
        </w:rPr>
      </w:pPr>
    </w:p>
    <w:p w14:paraId="031C1986" w14:textId="7987D37D" w:rsidR="003A05C2" w:rsidRDefault="000429DC" w:rsidP="003A05C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Hankija</w:t>
      </w:r>
      <w:r w:rsidR="00B72618" w:rsidRPr="003A05C2">
        <w:rPr>
          <w:rFonts w:ascii="Times New Roman" w:hAnsi="Times New Roman" w:cs="Times New Roman"/>
          <w:sz w:val="24"/>
          <w:szCs w:val="24"/>
        </w:rPr>
        <w:t xml:space="preserve"> tunnistab edukaks suurima punktisumma saanud pakkumuse ning esitab vastava</w:t>
      </w:r>
      <w:r w:rsidR="003A05C2" w:rsidRPr="003A05C2">
        <w:rPr>
          <w:rFonts w:ascii="Times New Roman" w:hAnsi="Times New Roman" w:cs="Times New Roman"/>
          <w:sz w:val="24"/>
          <w:szCs w:val="24"/>
        </w:rPr>
        <w:t xml:space="preserve"> </w:t>
      </w:r>
      <w:r w:rsidR="00B72618" w:rsidRPr="003A05C2">
        <w:rPr>
          <w:rFonts w:ascii="Times New Roman" w:hAnsi="Times New Roman" w:cs="Times New Roman"/>
          <w:sz w:val="24"/>
          <w:szCs w:val="24"/>
        </w:rPr>
        <w:t xml:space="preserve">pakkumuse esitanud pakkujale tellimuse töö teostamiseks. </w:t>
      </w:r>
    </w:p>
    <w:p w14:paraId="3E483977" w14:textId="303BD9B7" w:rsidR="00B72618" w:rsidRPr="003A05C2" w:rsidRDefault="00B72618" w:rsidP="003A05C2">
      <w:pPr>
        <w:pStyle w:val="ListParagraph"/>
        <w:numPr>
          <w:ilvl w:val="0"/>
          <w:numId w:val="20"/>
        </w:numPr>
        <w:rPr>
          <w:rFonts w:ascii="Times New Roman" w:hAnsi="Times New Roman" w:cs="Times New Roman"/>
          <w:sz w:val="24"/>
          <w:szCs w:val="24"/>
        </w:rPr>
      </w:pPr>
      <w:r w:rsidRPr="003A05C2">
        <w:rPr>
          <w:rFonts w:ascii="Times New Roman" w:hAnsi="Times New Roman" w:cs="Times New Roman"/>
          <w:sz w:val="24"/>
          <w:szCs w:val="24"/>
        </w:rPr>
        <w:t>Pakkumusele on võimalik omistada maksimaalselt 100 (ükssada) väärtuspunkti, mis jagunevad hindamiskriteeriumiteks ja –osakaaludeks järgmiselt:</w:t>
      </w:r>
    </w:p>
    <w:p w14:paraId="73D16B8F" w14:textId="77777777" w:rsidR="00B72618" w:rsidRPr="003A05C2" w:rsidRDefault="00B72618" w:rsidP="003A05C2">
      <w:pPr>
        <w:rPr>
          <w:rFonts w:ascii="Times New Roman" w:hAnsi="Times New Roman" w:cs="Times New Roman"/>
          <w:sz w:val="24"/>
          <w:szCs w:val="24"/>
        </w:rPr>
      </w:pPr>
    </w:p>
    <w:tbl>
      <w:tblPr>
        <w:tblStyle w:val="TableGrid"/>
        <w:tblW w:w="9072" w:type="dxa"/>
        <w:tblInd w:w="-5" w:type="dxa"/>
        <w:tblLook w:val="04A0" w:firstRow="1" w:lastRow="0" w:firstColumn="1" w:lastColumn="0" w:noHBand="0" w:noVBand="1"/>
      </w:tblPr>
      <w:tblGrid>
        <w:gridCol w:w="1428"/>
        <w:gridCol w:w="4809"/>
        <w:gridCol w:w="2835"/>
      </w:tblGrid>
      <w:tr w:rsidR="00B72618" w:rsidRPr="003A05C2" w14:paraId="4C1D53F8" w14:textId="77777777" w:rsidTr="00DE11BC">
        <w:trPr>
          <w:trHeight w:val="241"/>
        </w:trPr>
        <w:tc>
          <w:tcPr>
            <w:tcW w:w="6237" w:type="dxa"/>
            <w:gridSpan w:val="2"/>
            <w:shd w:val="clear" w:color="auto" w:fill="E2EFD9" w:themeFill="accent6" w:themeFillTint="33"/>
            <w:vAlign w:val="center"/>
          </w:tcPr>
          <w:p w14:paraId="44184B47" w14:textId="77777777" w:rsidR="00B72618" w:rsidRPr="003A05C2" w:rsidRDefault="00B72618" w:rsidP="003A05C2">
            <w:pPr>
              <w:rPr>
                <w:rFonts w:ascii="Times New Roman" w:hAnsi="Times New Roman" w:cs="Times New Roman"/>
                <w:sz w:val="24"/>
                <w:szCs w:val="24"/>
              </w:rPr>
            </w:pPr>
            <w:r w:rsidRPr="003A05C2">
              <w:rPr>
                <w:rFonts w:ascii="Times New Roman" w:hAnsi="Times New Roman" w:cs="Times New Roman"/>
                <w:sz w:val="24"/>
                <w:szCs w:val="24"/>
              </w:rPr>
              <w:t>Hindamiskriteeriumi nimetus</w:t>
            </w:r>
          </w:p>
        </w:tc>
        <w:tc>
          <w:tcPr>
            <w:tcW w:w="2835" w:type="dxa"/>
            <w:shd w:val="clear" w:color="auto" w:fill="E2EFD9" w:themeFill="accent6" w:themeFillTint="33"/>
            <w:vAlign w:val="center"/>
          </w:tcPr>
          <w:p w14:paraId="730CC638" w14:textId="77777777" w:rsidR="00B72618" w:rsidRPr="003A05C2" w:rsidRDefault="00B72618" w:rsidP="003A05C2">
            <w:pPr>
              <w:rPr>
                <w:rFonts w:ascii="Times New Roman" w:hAnsi="Times New Roman" w:cs="Times New Roman"/>
                <w:sz w:val="24"/>
                <w:szCs w:val="24"/>
              </w:rPr>
            </w:pPr>
            <w:r w:rsidRPr="003A05C2">
              <w:rPr>
                <w:rFonts w:ascii="Times New Roman" w:hAnsi="Times New Roman" w:cs="Times New Roman"/>
                <w:sz w:val="24"/>
                <w:szCs w:val="24"/>
              </w:rPr>
              <w:t>Väärtuspunktide arv</w:t>
            </w:r>
          </w:p>
        </w:tc>
      </w:tr>
      <w:tr w:rsidR="00B72618" w:rsidRPr="003A05C2" w14:paraId="4C83A369" w14:textId="77777777" w:rsidTr="00DE11BC">
        <w:tc>
          <w:tcPr>
            <w:tcW w:w="1428" w:type="dxa"/>
            <w:vAlign w:val="center"/>
          </w:tcPr>
          <w:p w14:paraId="1C2B343A" w14:textId="77777777" w:rsidR="00B72618" w:rsidRPr="003A05C2" w:rsidRDefault="00B72618" w:rsidP="003A05C2">
            <w:pPr>
              <w:rPr>
                <w:rFonts w:ascii="Times New Roman" w:hAnsi="Times New Roman" w:cs="Times New Roman"/>
                <w:sz w:val="24"/>
                <w:szCs w:val="24"/>
              </w:rPr>
            </w:pPr>
            <w:r w:rsidRPr="003A05C2">
              <w:rPr>
                <w:rFonts w:ascii="Times New Roman" w:hAnsi="Times New Roman" w:cs="Times New Roman"/>
                <w:sz w:val="24"/>
                <w:szCs w:val="24"/>
              </w:rPr>
              <w:t xml:space="preserve">1. </w:t>
            </w:r>
          </w:p>
        </w:tc>
        <w:tc>
          <w:tcPr>
            <w:tcW w:w="4809" w:type="dxa"/>
            <w:vAlign w:val="center"/>
          </w:tcPr>
          <w:p w14:paraId="407F5476" w14:textId="77777777" w:rsidR="00B72618" w:rsidRPr="003A05C2" w:rsidRDefault="00B72618" w:rsidP="003A05C2">
            <w:pPr>
              <w:rPr>
                <w:rFonts w:ascii="Times New Roman" w:hAnsi="Times New Roman" w:cs="Times New Roman"/>
                <w:sz w:val="24"/>
                <w:szCs w:val="24"/>
              </w:rPr>
            </w:pPr>
            <w:r w:rsidRPr="003A05C2">
              <w:rPr>
                <w:rFonts w:ascii="Times New Roman" w:hAnsi="Times New Roman" w:cs="Times New Roman"/>
                <w:sz w:val="24"/>
                <w:szCs w:val="24"/>
              </w:rPr>
              <w:t>Pakkumuse maksumus (EUR, km-ta)</w:t>
            </w:r>
          </w:p>
        </w:tc>
        <w:tc>
          <w:tcPr>
            <w:tcW w:w="2835" w:type="dxa"/>
            <w:vAlign w:val="center"/>
          </w:tcPr>
          <w:p w14:paraId="6FD7FFF7" w14:textId="1D05041E" w:rsidR="00B72618" w:rsidRPr="003A05C2" w:rsidRDefault="005E4C3B" w:rsidP="003A05C2">
            <w:pPr>
              <w:rPr>
                <w:rFonts w:ascii="Times New Roman" w:hAnsi="Times New Roman" w:cs="Times New Roman"/>
                <w:sz w:val="24"/>
                <w:szCs w:val="24"/>
              </w:rPr>
            </w:pPr>
            <w:r>
              <w:rPr>
                <w:rFonts w:ascii="Times New Roman" w:hAnsi="Times New Roman" w:cs="Times New Roman"/>
                <w:sz w:val="24"/>
                <w:szCs w:val="24"/>
              </w:rPr>
              <w:t>30</w:t>
            </w:r>
          </w:p>
        </w:tc>
      </w:tr>
      <w:tr w:rsidR="005E4C3B" w:rsidRPr="003A05C2" w14:paraId="01A2BBC7" w14:textId="77777777" w:rsidTr="00DE11BC">
        <w:tc>
          <w:tcPr>
            <w:tcW w:w="1428" w:type="dxa"/>
            <w:vAlign w:val="center"/>
          </w:tcPr>
          <w:p w14:paraId="7AE75921" w14:textId="765DF8B1" w:rsidR="005E4C3B" w:rsidRPr="005E4C3B" w:rsidRDefault="005E4C3B" w:rsidP="005E4C3B">
            <w:pPr>
              <w:rPr>
                <w:rFonts w:ascii="Times New Roman" w:hAnsi="Times New Roman" w:cs="Times New Roman"/>
                <w:sz w:val="24"/>
                <w:szCs w:val="24"/>
              </w:rPr>
            </w:pPr>
            <w:r>
              <w:rPr>
                <w:rFonts w:ascii="Times New Roman" w:hAnsi="Times New Roman" w:cs="Times New Roman"/>
                <w:sz w:val="24"/>
                <w:szCs w:val="24"/>
              </w:rPr>
              <w:t>2.</w:t>
            </w:r>
          </w:p>
        </w:tc>
        <w:tc>
          <w:tcPr>
            <w:tcW w:w="4809" w:type="dxa"/>
            <w:vAlign w:val="center"/>
          </w:tcPr>
          <w:p w14:paraId="1853391B" w14:textId="6E9EDD6A" w:rsidR="005E4C3B" w:rsidRPr="003A05C2" w:rsidRDefault="00E76350" w:rsidP="003A05C2">
            <w:pPr>
              <w:rPr>
                <w:rFonts w:ascii="Times New Roman" w:hAnsi="Times New Roman" w:cs="Times New Roman"/>
                <w:sz w:val="24"/>
                <w:szCs w:val="24"/>
              </w:rPr>
            </w:pPr>
            <w:r>
              <w:rPr>
                <w:rFonts w:ascii="Times New Roman" w:hAnsi="Times New Roman" w:cs="Times New Roman"/>
                <w:sz w:val="24"/>
                <w:szCs w:val="24"/>
              </w:rPr>
              <w:t>Töö läbiviija v</w:t>
            </w:r>
            <w:r w:rsidR="00B24879">
              <w:rPr>
                <w:rFonts w:ascii="Times New Roman" w:hAnsi="Times New Roman" w:cs="Times New Roman"/>
                <w:sz w:val="24"/>
                <w:szCs w:val="24"/>
              </w:rPr>
              <w:t>arasema kogemuse kirjeldus</w:t>
            </w:r>
            <w:r w:rsidR="00B33A1B">
              <w:rPr>
                <w:rFonts w:ascii="Times New Roman" w:hAnsi="Times New Roman" w:cs="Times New Roman"/>
                <w:sz w:val="24"/>
                <w:szCs w:val="24"/>
              </w:rPr>
              <w:t xml:space="preserve">, sh viimase viie aasta jooksul </w:t>
            </w:r>
            <w:r w:rsidR="00B33A1B" w:rsidRPr="005E4C3B">
              <w:rPr>
                <w:rFonts w:ascii="Times New Roman" w:hAnsi="Times New Roman" w:cs="Times New Roman"/>
                <w:sz w:val="24"/>
                <w:szCs w:val="24"/>
              </w:rPr>
              <w:t>läbi viidud vähemalt üks väikeostu objektiga sarnane töö</w:t>
            </w:r>
          </w:p>
        </w:tc>
        <w:tc>
          <w:tcPr>
            <w:tcW w:w="2835" w:type="dxa"/>
            <w:vAlign w:val="center"/>
          </w:tcPr>
          <w:p w14:paraId="4BC28CDC" w14:textId="5639C895" w:rsidR="005E4C3B" w:rsidRPr="003A05C2" w:rsidRDefault="005E4C3B" w:rsidP="003A05C2">
            <w:pPr>
              <w:rPr>
                <w:rFonts w:ascii="Times New Roman" w:hAnsi="Times New Roman" w:cs="Times New Roman"/>
                <w:sz w:val="24"/>
                <w:szCs w:val="24"/>
              </w:rPr>
            </w:pPr>
            <w:r>
              <w:rPr>
                <w:rFonts w:ascii="Times New Roman" w:hAnsi="Times New Roman" w:cs="Times New Roman"/>
                <w:sz w:val="24"/>
                <w:szCs w:val="24"/>
              </w:rPr>
              <w:t>10</w:t>
            </w:r>
          </w:p>
        </w:tc>
      </w:tr>
      <w:tr w:rsidR="00B72618" w:rsidRPr="003A05C2" w14:paraId="15D7F638" w14:textId="77777777" w:rsidTr="00DE11BC">
        <w:tc>
          <w:tcPr>
            <w:tcW w:w="1428" w:type="dxa"/>
            <w:vAlign w:val="center"/>
          </w:tcPr>
          <w:p w14:paraId="7120D692" w14:textId="3FB6CE4C" w:rsidR="00B72618" w:rsidRPr="003A05C2" w:rsidRDefault="005E4C3B" w:rsidP="003A05C2">
            <w:pPr>
              <w:rPr>
                <w:rFonts w:ascii="Times New Roman" w:hAnsi="Times New Roman" w:cs="Times New Roman"/>
                <w:sz w:val="24"/>
                <w:szCs w:val="24"/>
              </w:rPr>
            </w:pPr>
            <w:r>
              <w:rPr>
                <w:rFonts w:ascii="Times New Roman" w:hAnsi="Times New Roman" w:cs="Times New Roman"/>
                <w:sz w:val="24"/>
                <w:szCs w:val="24"/>
              </w:rPr>
              <w:t>3.</w:t>
            </w:r>
          </w:p>
        </w:tc>
        <w:tc>
          <w:tcPr>
            <w:tcW w:w="4809" w:type="dxa"/>
            <w:vAlign w:val="center"/>
          </w:tcPr>
          <w:p w14:paraId="13D4A0AB" w14:textId="77777777" w:rsidR="00B72618" w:rsidRPr="003A05C2" w:rsidRDefault="00B72618" w:rsidP="003A05C2">
            <w:pPr>
              <w:rPr>
                <w:rFonts w:ascii="Times New Roman" w:hAnsi="Times New Roman" w:cs="Times New Roman"/>
                <w:sz w:val="24"/>
                <w:szCs w:val="24"/>
              </w:rPr>
            </w:pPr>
            <w:r w:rsidRPr="003A05C2">
              <w:rPr>
                <w:rFonts w:ascii="Times New Roman" w:hAnsi="Times New Roman" w:cs="Times New Roman"/>
                <w:sz w:val="24"/>
                <w:szCs w:val="24"/>
              </w:rPr>
              <w:t>Pakkumuse sisu</w:t>
            </w:r>
          </w:p>
        </w:tc>
        <w:tc>
          <w:tcPr>
            <w:tcW w:w="2835" w:type="dxa"/>
            <w:vAlign w:val="center"/>
          </w:tcPr>
          <w:p w14:paraId="5F247CE3" w14:textId="5ECD5D3F" w:rsidR="00B72618" w:rsidRPr="003A05C2" w:rsidRDefault="005E4C3B" w:rsidP="003A05C2">
            <w:pPr>
              <w:rPr>
                <w:rFonts w:ascii="Times New Roman" w:hAnsi="Times New Roman" w:cs="Times New Roman"/>
                <w:sz w:val="24"/>
                <w:szCs w:val="24"/>
              </w:rPr>
            </w:pPr>
            <w:r>
              <w:rPr>
                <w:rFonts w:ascii="Times New Roman" w:hAnsi="Times New Roman" w:cs="Times New Roman"/>
                <w:sz w:val="24"/>
                <w:szCs w:val="24"/>
              </w:rPr>
              <w:t>60</w:t>
            </w:r>
          </w:p>
        </w:tc>
      </w:tr>
      <w:tr w:rsidR="00B72618" w:rsidRPr="003A05C2" w14:paraId="45218F5D" w14:textId="77777777" w:rsidTr="00DE11BC">
        <w:tc>
          <w:tcPr>
            <w:tcW w:w="6237" w:type="dxa"/>
            <w:gridSpan w:val="2"/>
            <w:vAlign w:val="center"/>
          </w:tcPr>
          <w:p w14:paraId="190D8F73" w14:textId="77777777" w:rsidR="00B72618" w:rsidRPr="003A05C2" w:rsidRDefault="00B72618" w:rsidP="003A05C2">
            <w:pPr>
              <w:jc w:val="right"/>
              <w:rPr>
                <w:rFonts w:ascii="Times New Roman" w:hAnsi="Times New Roman" w:cs="Times New Roman"/>
                <w:sz w:val="24"/>
                <w:szCs w:val="24"/>
              </w:rPr>
            </w:pPr>
            <w:r w:rsidRPr="003A05C2">
              <w:rPr>
                <w:rFonts w:ascii="Times New Roman" w:hAnsi="Times New Roman" w:cs="Times New Roman"/>
                <w:sz w:val="24"/>
                <w:szCs w:val="24"/>
              </w:rPr>
              <w:t>Kokku:</w:t>
            </w:r>
          </w:p>
        </w:tc>
        <w:tc>
          <w:tcPr>
            <w:tcW w:w="2835" w:type="dxa"/>
            <w:vAlign w:val="center"/>
          </w:tcPr>
          <w:p w14:paraId="3844DEBB" w14:textId="77777777" w:rsidR="00B72618" w:rsidRPr="003A05C2" w:rsidRDefault="00B72618" w:rsidP="003A05C2">
            <w:pPr>
              <w:rPr>
                <w:rFonts w:ascii="Times New Roman" w:hAnsi="Times New Roman" w:cs="Times New Roman"/>
                <w:sz w:val="24"/>
                <w:szCs w:val="24"/>
              </w:rPr>
            </w:pPr>
            <w:r w:rsidRPr="003A05C2">
              <w:rPr>
                <w:rFonts w:ascii="Times New Roman" w:hAnsi="Times New Roman" w:cs="Times New Roman"/>
                <w:sz w:val="24"/>
                <w:szCs w:val="24"/>
              </w:rPr>
              <w:t>100</w:t>
            </w:r>
          </w:p>
        </w:tc>
      </w:tr>
    </w:tbl>
    <w:p w14:paraId="3385BE0D" w14:textId="77777777" w:rsidR="00B72618" w:rsidRPr="003A05C2" w:rsidRDefault="00B72618" w:rsidP="003A05C2">
      <w:pPr>
        <w:rPr>
          <w:rFonts w:ascii="Times New Roman" w:hAnsi="Times New Roman" w:cs="Times New Roman"/>
          <w:sz w:val="24"/>
          <w:szCs w:val="24"/>
        </w:rPr>
      </w:pPr>
    </w:p>
    <w:p w14:paraId="4FE76B5F" w14:textId="1915360B" w:rsidR="002F53B8" w:rsidRPr="002F53B8" w:rsidRDefault="00B72618" w:rsidP="002F53B8">
      <w:pPr>
        <w:pStyle w:val="ListParagraph"/>
        <w:numPr>
          <w:ilvl w:val="0"/>
          <w:numId w:val="20"/>
        </w:numPr>
        <w:rPr>
          <w:rFonts w:ascii="Times New Roman" w:hAnsi="Times New Roman" w:cs="Times New Roman"/>
          <w:sz w:val="24"/>
          <w:szCs w:val="24"/>
        </w:rPr>
      </w:pPr>
      <w:r w:rsidRPr="003A05C2">
        <w:rPr>
          <w:rFonts w:ascii="Times New Roman" w:hAnsi="Times New Roman" w:cs="Times New Roman"/>
          <w:sz w:val="24"/>
          <w:szCs w:val="24"/>
        </w:rPr>
        <w:t xml:space="preserve">Pakkumuse maksumuseks on </w:t>
      </w:r>
      <w:r w:rsidR="003A05C2">
        <w:rPr>
          <w:rFonts w:ascii="Times New Roman" w:hAnsi="Times New Roman" w:cs="Times New Roman"/>
          <w:sz w:val="24"/>
          <w:szCs w:val="24"/>
        </w:rPr>
        <w:t xml:space="preserve">töö </w:t>
      </w:r>
      <w:r w:rsidRPr="003A05C2">
        <w:rPr>
          <w:rFonts w:ascii="Times New Roman" w:hAnsi="Times New Roman" w:cs="Times New Roman"/>
          <w:sz w:val="24"/>
          <w:szCs w:val="24"/>
        </w:rPr>
        <w:t xml:space="preserve">hind eurodes </w:t>
      </w:r>
      <w:r w:rsidR="003A05C2">
        <w:rPr>
          <w:rFonts w:ascii="Times New Roman" w:hAnsi="Times New Roman" w:cs="Times New Roman"/>
          <w:sz w:val="24"/>
          <w:szCs w:val="24"/>
        </w:rPr>
        <w:t>ilma</w:t>
      </w:r>
      <w:r w:rsidRPr="003A05C2">
        <w:rPr>
          <w:rFonts w:ascii="Times New Roman" w:hAnsi="Times New Roman" w:cs="Times New Roman"/>
          <w:sz w:val="24"/>
          <w:szCs w:val="24"/>
        </w:rPr>
        <w:t xml:space="preserve"> käibemaksu</w:t>
      </w:r>
      <w:r w:rsidR="003A05C2">
        <w:rPr>
          <w:rFonts w:ascii="Times New Roman" w:hAnsi="Times New Roman" w:cs="Times New Roman"/>
          <w:sz w:val="24"/>
          <w:szCs w:val="24"/>
        </w:rPr>
        <w:t>ta</w:t>
      </w:r>
      <w:r w:rsidRPr="003A05C2">
        <w:rPr>
          <w:rFonts w:ascii="Times New Roman" w:hAnsi="Times New Roman" w:cs="Times New Roman"/>
          <w:sz w:val="24"/>
          <w:szCs w:val="24"/>
        </w:rPr>
        <w:t xml:space="preserve">. </w:t>
      </w:r>
      <w:r w:rsidR="002F53B8">
        <w:rPr>
          <w:rFonts w:ascii="Times New Roman" w:hAnsi="Times New Roman" w:cs="Times New Roman"/>
          <w:sz w:val="24"/>
          <w:szCs w:val="24"/>
        </w:rPr>
        <w:t>Kõige madalama maksumusega pakkumusele omistatakse h</w:t>
      </w:r>
      <w:r w:rsidR="002F53B8" w:rsidRPr="002F53B8">
        <w:rPr>
          <w:rFonts w:ascii="Times New Roman" w:hAnsi="Times New Roman" w:cs="Times New Roman"/>
          <w:sz w:val="24"/>
          <w:szCs w:val="24"/>
        </w:rPr>
        <w:t xml:space="preserve">indamiskriteeriumile määratud maksimaalne arv väärtuspunkte (30), kõige kõrgema maksumusega pakkumusele 5 väärtuspunkti ja kõik ülejäänud pakkumused, mis jäävad minimaalse ja maksimaalse maksumuse vahepeale, saavad 15 väärtuspunkti. </w:t>
      </w:r>
    </w:p>
    <w:p w14:paraId="0E449A0A" w14:textId="6FFFCECB" w:rsidR="00B24879" w:rsidRDefault="00FB23CE" w:rsidP="003A05C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Töö läbiviija</w:t>
      </w:r>
      <w:r w:rsidR="001E5ED8">
        <w:rPr>
          <w:rFonts w:ascii="Times New Roman" w:hAnsi="Times New Roman" w:cs="Times New Roman"/>
          <w:sz w:val="24"/>
          <w:szCs w:val="24"/>
        </w:rPr>
        <w:t xml:space="preserve"> varasema kogemuse kirje</w:t>
      </w:r>
      <w:r w:rsidR="00A03BF0">
        <w:rPr>
          <w:rFonts w:ascii="Times New Roman" w:hAnsi="Times New Roman" w:cs="Times New Roman"/>
          <w:sz w:val="24"/>
          <w:szCs w:val="24"/>
        </w:rPr>
        <w:t xml:space="preserve">ldusele väärtuspunktide </w:t>
      </w:r>
      <w:r w:rsidR="001C210F">
        <w:rPr>
          <w:rFonts w:ascii="Times New Roman" w:hAnsi="Times New Roman" w:cs="Times New Roman"/>
          <w:sz w:val="24"/>
          <w:szCs w:val="24"/>
        </w:rPr>
        <w:t>arvutamine</w:t>
      </w:r>
      <w:r w:rsidR="00A03BF0">
        <w:rPr>
          <w:rFonts w:ascii="Times New Roman" w:hAnsi="Times New Roman" w:cs="Times New Roman"/>
          <w:sz w:val="24"/>
          <w:szCs w:val="24"/>
        </w:rPr>
        <w:t xml:space="preserve"> – maksimumpunktid omistatakse pakkujale, kes on viimase viie aasta jooksul läbi viidud vähemalt üks väikeostu objektiga sarnane töö. Teised pakkumused </w:t>
      </w:r>
      <w:r w:rsidR="001C210F">
        <w:rPr>
          <w:rFonts w:ascii="Times New Roman" w:hAnsi="Times New Roman" w:cs="Times New Roman"/>
          <w:sz w:val="24"/>
          <w:szCs w:val="24"/>
        </w:rPr>
        <w:t xml:space="preserve">saavad </w:t>
      </w:r>
      <w:r w:rsidR="00A03BF0">
        <w:rPr>
          <w:rFonts w:ascii="Times New Roman" w:hAnsi="Times New Roman" w:cs="Times New Roman"/>
          <w:sz w:val="24"/>
          <w:szCs w:val="24"/>
        </w:rPr>
        <w:t xml:space="preserve">kirjeldatud kriteeriumi alusel </w:t>
      </w:r>
      <w:r w:rsidR="001C210F">
        <w:rPr>
          <w:rFonts w:ascii="Times New Roman" w:hAnsi="Times New Roman" w:cs="Times New Roman"/>
          <w:sz w:val="24"/>
          <w:szCs w:val="24"/>
        </w:rPr>
        <w:t xml:space="preserve">null punkti. </w:t>
      </w:r>
      <w:r w:rsidR="00A03BF0">
        <w:rPr>
          <w:rFonts w:ascii="Times New Roman" w:hAnsi="Times New Roman" w:cs="Times New Roman"/>
          <w:sz w:val="24"/>
          <w:szCs w:val="24"/>
        </w:rPr>
        <w:t xml:space="preserve"> </w:t>
      </w:r>
    </w:p>
    <w:p w14:paraId="10B1A26D" w14:textId="74EB873F" w:rsidR="00B72618" w:rsidRDefault="00B33A1B" w:rsidP="003A05C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Pakkumuse sisu h</w:t>
      </w:r>
      <w:r w:rsidR="00B72618" w:rsidRPr="003A05C2">
        <w:rPr>
          <w:rFonts w:ascii="Times New Roman" w:hAnsi="Times New Roman" w:cs="Times New Roman"/>
          <w:sz w:val="24"/>
          <w:szCs w:val="24"/>
        </w:rPr>
        <w:t>indamine toimub järgmiselt:</w:t>
      </w:r>
    </w:p>
    <w:p w14:paraId="24451D29" w14:textId="77777777" w:rsidR="004D5F79" w:rsidRDefault="004D5F79" w:rsidP="004D5F79">
      <w:pPr>
        <w:rPr>
          <w:rFonts w:ascii="Times New Roman" w:hAnsi="Times New Roman" w:cs="Times New Roman"/>
          <w:sz w:val="24"/>
          <w:szCs w:val="24"/>
        </w:rPr>
      </w:pPr>
    </w:p>
    <w:p w14:paraId="74FA8DAB" w14:textId="77777777" w:rsidR="004D5F79" w:rsidRPr="004D5F79" w:rsidRDefault="004D5F79" w:rsidP="004D5F79">
      <w:pPr>
        <w:rPr>
          <w:rFonts w:ascii="Times New Roman" w:hAnsi="Times New Roman" w:cs="Times New Roman"/>
          <w:sz w:val="24"/>
          <w:szCs w:val="24"/>
        </w:rPr>
      </w:pPr>
    </w:p>
    <w:p w14:paraId="09B0DE95" w14:textId="77777777" w:rsidR="00B72618" w:rsidRPr="003A05C2" w:rsidRDefault="00B72618" w:rsidP="003A05C2">
      <w:pPr>
        <w:rPr>
          <w:rFonts w:ascii="Times New Roman" w:hAnsi="Times New Roman" w:cs="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92"/>
        <w:gridCol w:w="6084"/>
      </w:tblGrid>
      <w:tr w:rsidR="00631322" w:rsidRPr="003A05C2" w14:paraId="5B47DC12" w14:textId="77777777" w:rsidTr="00DE11BC">
        <w:trPr>
          <w:trHeight w:val="447"/>
        </w:trPr>
        <w:tc>
          <w:tcPr>
            <w:tcW w:w="1386" w:type="dxa"/>
            <w:shd w:val="clear" w:color="auto" w:fill="E2EFD9" w:themeFill="accent6" w:themeFillTint="33"/>
            <w:vAlign w:val="center"/>
          </w:tcPr>
          <w:p w14:paraId="6157A955" w14:textId="3AB7692E" w:rsidR="00B72618" w:rsidRPr="003A05C2" w:rsidRDefault="00ED672E" w:rsidP="003A05C2">
            <w:pPr>
              <w:rPr>
                <w:rFonts w:ascii="Times New Roman" w:hAnsi="Times New Roman" w:cs="Times New Roman"/>
                <w:sz w:val="24"/>
                <w:szCs w:val="24"/>
              </w:rPr>
            </w:pPr>
            <w:r>
              <w:rPr>
                <w:rFonts w:ascii="Times New Roman" w:hAnsi="Times New Roman" w:cs="Times New Roman"/>
                <w:sz w:val="24"/>
                <w:szCs w:val="24"/>
              </w:rPr>
              <w:t>Väärtuspunktid</w:t>
            </w:r>
          </w:p>
        </w:tc>
        <w:tc>
          <w:tcPr>
            <w:tcW w:w="1308" w:type="dxa"/>
            <w:shd w:val="clear" w:color="auto" w:fill="E2EFD9" w:themeFill="accent6" w:themeFillTint="33"/>
            <w:vAlign w:val="center"/>
          </w:tcPr>
          <w:p w14:paraId="7B080C59" w14:textId="77777777" w:rsidR="00B72618" w:rsidRPr="003A05C2" w:rsidRDefault="00B72618" w:rsidP="003A05C2">
            <w:pPr>
              <w:rPr>
                <w:rFonts w:ascii="Times New Roman" w:hAnsi="Times New Roman" w:cs="Times New Roman"/>
                <w:sz w:val="24"/>
                <w:szCs w:val="24"/>
              </w:rPr>
            </w:pPr>
            <w:r w:rsidRPr="003A05C2">
              <w:rPr>
                <w:rFonts w:ascii="Times New Roman" w:hAnsi="Times New Roman" w:cs="Times New Roman"/>
                <w:sz w:val="24"/>
                <w:szCs w:val="24"/>
              </w:rPr>
              <w:t>Selgitus</w:t>
            </w:r>
          </w:p>
        </w:tc>
        <w:tc>
          <w:tcPr>
            <w:tcW w:w="6378" w:type="dxa"/>
            <w:shd w:val="clear" w:color="auto" w:fill="E2EFD9" w:themeFill="accent6" w:themeFillTint="33"/>
            <w:vAlign w:val="center"/>
          </w:tcPr>
          <w:p w14:paraId="7ECEB6CD" w14:textId="77777777" w:rsidR="00B72618" w:rsidRPr="003A05C2" w:rsidRDefault="00B72618" w:rsidP="003A05C2">
            <w:pPr>
              <w:rPr>
                <w:rFonts w:ascii="Times New Roman" w:hAnsi="Times New Roman" w:cs="Times New Roman"/>
                <w:sz w:val="24"/>
                <w:szCs w:val="24"/>
              </w:rPr>
            </w:pPr>
            <w:r w:rsidRPr="003A05C2">
              <w:rPr>
                <w:rFonts w:ascii="Times New Roman" w:hAnsi="Times New Roman" w:cs="Times New Roman"/>
                <w:sz w:val="24"/>
                <w:szCs w:val="24"/>
              </w:rPr>
              <w:t>Hindamisalused</w:t>
            </w:r>
          </w:p>
        </w:tc>
      </w:tr>
      <w:tr w:rsidR="00631322" w:rsidRPr="003A05C2" w14:paraId="5208CF72" w14:textId="77777777" w:rsidTr="00DE11BC">
        <w:trPr>
          <w:trHeight w:val="841"/>
        </w:trPr>
        <w:tc>
          <w:tcPr>
            <w:tcW w:w="1386" w:type="dxa"/>
            <w:shd w:val="clear" w:color="auto" w:fill="auto"/>
            <w:vAlign w:val="center"/>
          </w:tcPr>
          <w:p w14:paraId="6ED27348" w14:textId="73AA5FEA" w:rsidR="00B72618" w:rsidRPr="003A05C2" w:rsidRDefault="00ED672E" w:rsidP="003A05C2">
            <w:pPr>
              <w:rPr>
                <w:rFonts w:ascii="Times New Roman" w:hAnsi="Times New Roman" w:cs="Times New Roman"/>
                <w:sz w:val="24"/>
                <w:szCs w:val="24"/>
              </w:rPr>
            </w:pPr>
            <w:r>
              <w:rPr>
                <w:rFonts w:ascii="Times New Roman" w:hAnsi="Times New Roman" w:cs="Times New Roman"/>
                <w:sz w:val="24"/>
                <w:szCs w:val="24"/>
              </w:rPr>
              <w:t>60</w:t>
            </w:r>
          </w:p>
        </w:tc>
        <w:tc>
          <w:tcPr>
            <w:tcW w:w="1308" w:type="dxa"/>
            <w:shd w:val="clear" w:color="auto" w:fill="auto"/>
            <w:vAlign w:val="center"/>
          </w:tcPr>
          <w:p w14:paraId="1A9D7BB5" w14:textId="4C6880E1" w:rsidR="00B72618" w:rsidRPr="003A05C2" w:rsidRDefault="00B72618" w:rsidP="003A05C2">
            <w:pPr>
              <w:rPr>
                <w:rFonts w:ascii="Times New Roman" w:hAnsi="Times New Roman" w:cs="Times New Roman"/>
                <w:sz w:val="24"/>
                <w:szCs w:val="24"/>
              </w:rPr>
            </w:pPr>
            <w:r w:rsidRPr="003A05C2">
              <w:rPr>
                <w:rFonts w:ascii="Times New Roman" w:hAnsi="Times New Roman" w:cs="Times New Roman"/>
                <w:sz w:val="24"/>
                <w:szCs w:val="24"/>
              </w:rPr>
              <w:t xml:space="preserve">vastab täielikult </w:t>
            </w:r>
            <w:r w:rsidR="000429DC">
              <w:rPr>
                <w:rFonts w:ascii="Times New Roman" w:hAnsi="Times New Roman" w:cs="Times New Roman"/>
                <w:sz w:val="24"/>
                <w:szCs w:val="24"/>
              </w:rPr>
              <w:t>hankija</w:t>
            </w:r>
            <w:r w:rsidR="00631322">
              <w:rPr>
                <w:rFonts w:ascii="Times New Roman" w:hAnsi="Times New Roman" w:cs="Times New Roman"/>
                <w:sz w:val="24"/>
                <w:szCs w:val="24"/>
              </w:rPr>
              <w:t xml:space="preserve"> </w:t>
            </w:r>
            <w:r w:rsidRPr="003A05C2">
              <w:rPr>
                <w:rFonts w:ascii="Times New Roman" w:hAnsi="Times New Roman" w:cs="Times New Roman"/>
                <w:sz w:val="24"/>
                <w:szCs w:val="24"/>
              </w:rPr>
              <w:t>ootustele</w:t>
            </w:r>
          </w:p>
        </w:tc>
        <w:tc>
          <w:tcPr>
            <w:tcW w:w="6378" w:type="dxa"/>
            <w:shd w:val="clear" w:color="auto" w:fill="auto"/>
            <w:vAlign w:val="center"/>
          </w:tcPr>
          <w:p w14:paraId="269F8D9F" w14:textId="7611BBAC" w:rsidR="00B72618" w:rsidRPr="003A05C2" w:rsidRDefault="00B72618" w:rsidP="003A05C2">
            <w:pPr>
              <w:rPr>
                <w:rFonts w:ascii="Times New Roman" w:hAnsi="Times New Roman" w:cs="Times New Roman"/>
                <w:sz w:val="24"/>
                <w:szCs w:val="24"/>
              </w:rPr>
            </w:pPr>
            <w:r w:rsidRPr="003A05C2">
              <w:rPr>
                <w:rFonts w:ascii="Times New Roman" w:hAnsi="Times New Roman" w:cs="Times New Roman"/>
                <w:sz w:val="24"/>
                <w:szCs w:val="24"/>
              </w:rPr>
              <w:t>Tellitava</w:t>
            </w:r>
            <w:r w:rsidR="003A05C2">
              <w:rPr>
                <w:rFonts w:ascii="Times New Roman" w:hAnsi="Times New Roman" w:cs="Times New Roman"/>
                <w:sz w:val="24"/>
                <w:szCs w:val="24"/>
              </w:rPr>
              <w:t xml:space="preserve"> töö lähteülesandest</w:t>
            </w:r>
            <w:r w:rsidRPr="003A05C2">
              <w:rPr>
                <w:rFonts w:ascii="Times New Roman" w:hAnsi="Times New Roman" w:cs="Times New Roman"/>
                <w:sz w:val="24"/>
                <w:szCs w:val="24"/>
              </w:rPr>
              <w:t>, sh kirjeldatud eesmärgist ja oodatavatest t</w:t>
            </w:r>
            <w:r w:rsidR="003A05C2">
              <w:rPr>
                <w:rFonts w:ascii="Times New Roman" w:hAnsi="Times New Roman" w:cs="Times New Roman"/>
                <w:sz w:val="24"/>
                <w:szCs w:val="24"/>
              </w:rPr>
              <w:t>egevustest</w:t>
            </w:r>
            <w:r w:rsidRPr="003A05C2">
              <w:rPr>
                <w:rFonts w:ascii="Times New Roman" w:hAnsi="Times New Roman" w:cs="Times New Roman"/>
                <w:sz w:val="24"/>
                <w:szCs w:val="24"/>
              </w:rPr>
              <w:t xml:space="preserve"> lähtudes on</w:t>
            </w:r>
            <w:bookmarkStart w:id="0" w:name="_Hlk171500560"/>
            <w:r w:rsidR="003A05C2">
              <w:rPr>
                <w:rFonts w:ascii="Times New Roman" w:hAnsi="Times New Roman" w:cs="Times New Roman"/>
                <w:sz w:val="24"/>
                <w:szCs w:val="24"/>
              </w:rPr>
              <w:t xml:space="preserve"> </w:t>
            </w:r>
            <w:r w:rsidRPr="003A05C2">
              <w:rPr>
                <w:rFonts w:ascii="Times New Roman" w:hAnsi="Times New Roman" w:cs="Times New Roman"/>
                <w:sz w:val="24"/>
                <w:szCs w:val="24"/>
              </w:rPr>
              <w:t xml:space="preserve">pakkumus </w:t>
            </w:r>
            <w:bookmarkEnd w:id="0"/>
            <w:r w:rsidRPr="003A05C2">
              <w:rPr>
                <w:rFonts w:ascii="Times New Roman" w:hAnsi="Times New Roman" w:cs="Times New Roman"/>
                <w:sz w:val="24"/>
                <w:szCs w:val="24"/>
              </w:rPr>
              <w:t>põhjalikult lahti kirjutatud ja läbi mõeldud, põhjendatud ja argumenteeritud ning asjakohane</w:t>
            </w:r>
            <w:r w:rsidR="00B60B5A">
              <w:rPr>
                <w:rFonts w:ascii="Times New Roman" w:hAnsi="Times New Roman" w:cs="Times New Roman"/>
                <w:sz w:val="24"/>
                <w:szCs w:val="24"/>
              </w:rPr>
              <w:t xml:space="preserve"> ning vastab täielikult hankija ootustele. P</w:t>
            </w:r>
            <w:r w:rsidRPr="003A05C2">
              <w:rPr>
                <w:rFonts w:ascii="Times New Roman" w:hAnsi="Times New Roman" w:cs="Times New Roman"/>
                <w:sz w:val="24"/>
                <w:szCs w:val="24"/>
              </w:rPr>
              <w:t xml:space="preserve">akkumuses ei esine vastuolusid või puudujääke </w:t>
            </w:r>
            <w:r w:rsidR="000429DC">
              <w:rPr>
                <w:rFonts w:ascii="Times New Roman" w:hAnsi="Times New Roman" w:cs="Times New Roman"/>
                <w:sz w:val="24"/>
                <w:szCs w:val="24"/>
              </w:rPr>
              <w:t>hankija</w:t>
            </w:r>
            <w:r w:rsidRPr="003A05C2">
              <w:rPr>
                <w:rFonts w:ascii="Times New Roman" w:hAnsi="Times New Roman" w:cs="Times New Roman"/>
                <w:sz w:val="24"/>
                <w:szCs w:val="24"/>
              </w:rPr>
              <w:t xml:space="preserve"> poolt soovitu osas</w:t>
            </w:r>
            <w:r w:rsidR="00B60B5A">
              <w:rPr>
                <w:rFonts w:ascii="Times New Roman" w:hAnsi="Times New Roman" w:cs="Times New Roman"/>
                <w:sz w:val="24"/>
                <w:szCs w:val="24"/>
              </w:rPr>
              <w:t>. Pakkumus v</w:t>
            </w:r>
            <w:r w:rsidRPr="003A05C2">
              <w:rPr>
                <w:rFonts w:ascii="Times New Roman" w:hAnsi="Times New Roman" w:cs="Times New Roman"/>
                <w:sz w:val="24"/>
                <w:szCs w:val="24"/>
              </w:rPr>
              <w:t xml:space="preserve">õimaldab saavutada lähteülesandes seatud eesmärgid ja oodatavad tulemused parimal võimalikul viisil. </w:t>
            </w:r>
            <w:r w:rsidR="00761E70">
              <w:rPr>
                <w:rFonts w:ascii="Times New Roman" w:hAnsi="Times New Roman" w:cs="Times New Roman"/>
                <w:sz w:val="24"/>
                <w:szCs w:val="24"/>
              </w:rPr>
              <w:t xml:space="preserve">Arutelude juhtimiseks </w:t>
            </w:r>
            <w:r w:rsidR="00761E70">
              <w:rPr>
                <w:rFonts w:ascii="Times New Roman" w:hAnsi="Times New Roman" w:cs="Times New Roman"/>
                <w:sz w:val="24"/>
                <w:szCs w:val="24"/>
              </w:rPr>
              <w:lastRenderedPageBreak/>
              <w:t xml:space="preserve">kavandatavad metoodikad on põhjalikult kirjeldatud ja vastavad täielikult hankija ootustele. </w:t>
            </w:r>
            <w:r w:rsidRPr="003A05C2">
              <w:rPr>
                <w:rFonts w:ascii="Times New Roman" w:hAnsi="Times New Roman" w:cs="Times New Roman"/>
                <w:sz w:val="24"/>
                <w:szCs w:val="24"/>
              </w:rPr>
              <w:t xml:space="preserve">Lisaks eeltoodule on pakkumuses esitletud </w:t>
            </w:r>
            <w:r w:rsidR="00B60B5A">
              <w:rPr>
                <w:rFonts w:ascii="Times New Roman" w:hAnsi="Times New Roman" w:cs="Times New Roman"/>
                <w:sz w:val="24"/>
                <w:szCs w:val="24"/>
              </w:rPr>
              <w:t xml:space="preserve">põhjalik </w:t>
            </w:r>
            <w:r w:rsidRPr="003A05C2">
              <w:rPr>
                <w:rFonts w:ascii="Times New Roman" w:hAnsi="Times New Roman" w:cs="Times New Roman"/>
                <w:sz w:val="24"/>
                <w:szCs w:val="24"/>
              </w:rPr>
              <w:t>riskianalüüs (s.o analüüsi kavandamisel ja läbiviimisel tekkida võivad riskid ning riskidele vastavad maandamistegevused) realistlik, pakkuja poolt terviklikult teadvustatud ja läbi mõeldud.</w:t>
            </w:r>
          </w:p>
        </w:tc>
      </w:tr>
      <w:tr w:rsidR="00631322" w:rsidRPr="003A05C2" w14:paraId="3E7C9368" w14:textId="77777777" w:rsidTr="00DE11BC">
        <w:trPr>
          <w:trHeight w:val="2824"/>
        </w:trPr>
        <w:tc>
          <w:tcPr>
            <w:tcW w:w="1386" w:type="dxa"/>
            <w:shd w:val="clear" w:color="auto" w:fill="auto"/>
            <w:vAlign w:val="center"/>
          </w:tcPr>
          <w:p w14:paraId="370B3B94" w14:textId="735B4DAE" w:rsidR="00B72618" w:rsidRPr="003A05C2" w:rsidRDefault="00ED672E" w:rsidP="003A05C2">
            <w:pPr>
              <w:rPr>
                <w:rFonts w:ascii="Times New Roman" w:hAnsi="Times New Roman" w:cs="Times New Roman"/>
                <w:sz w:val="24"/>
                <w:szCs w:val="24"/>
              </w:rPr>
            </w:pPr>
            <w:r>
              <w:rPr>
                <w:rFonts w:ascii="Times New Roman" w:hAnsi="Times New Roman" w:cs="Times New Roman"/>
                <w:sz w:val="24"/>
                <w:szCs w:val="24"/>
              </w:rPr>
              <w:lastRenderedPageBreak/>
              <w:t>35</w:t>
            </w:r>
          </w:p>
        </w:tc>
        <w:tc>
          <w:tcPr>
            <w:tcW w:w="1308" w:type="dxa"/>
            <w:shd w:val="clear" w:color="auto" w:fill="auto"/>
            <w:vAlign w:val="center"/>
          </w:tcPr>
          <w:p w14:paraId="44F97D93" w14:textId="6201DF49" w:rsidR="00B72618" w:rsidRPr="003A05C2" w:rsidRDefault="00B72618" w:rsidP="003A05C2">
            <w:pPr>
              <w:rPr>
                <w:rFonts w:ascii="Times New Roman" w:hAnsi="Times New Roman" w:cs="Times New Roman"/>
                <w:sz w:val="24"/>
                <w:szCs w:val="24"/>
              </w:rPr>
            </w:pPr>
            <w:r w:rsidRPr="003A05C2">
              <w:rPr>
                <w:rFonts w:ascii="Times New Roman" w:hAnsi="Times New Roman" w:cs="Times New Roman"/>
                <w:sz w:val="24"/>
                <w:szCs w:val="24"/>
              </w:rPr>
              <w:t xml:space="preserve">vastab </w:t>
            </w:r>
            <w:r w:rsidR="000429DC">
              <w:rPr>
                <w:rFonts w:ascii="Times New Roman" w:hAnsi="Times New Roman" w:cs="Times New Roman"/>
                <w:sz w:val="24"/>
                <w:szCs w:val="24"/>
              </w:rPr>
              <w:t>hankija</w:t>
            </w:r>
            <w:r w:rsidR="00631322">
              <w:rPr>
                <w:rFonts w:ascii="Times New Roman" w:hAnsi="Times New Roman" w:cs="Times New Roman"/>
                <w:sz w:val="24"/>
                <w:szCs w:val="24"/>
              </w:rPr>
              <w:t xml:space="preserve"> </w:t>
            </w:r>
            <w:r w:rsidRPr="003A05C2">
              <w:rPr>
                <w:rFonts w:ascii="Times New Roman" w:hAnsi="Times New Roman" w:cs="Times New Roman"/>
                <w:sz w:val="24"/>
                <w:szCs w:val="24"/>
              </w:rPr>
              <w:t>ootustele</w:t>
            </w:r>
          </w:p>
        </w:tc>
        <w:tc>
          <w:tcPr>
            <w:tcW w:w="6378" w:type="dxa"/>
            <w:shd w:val="clear" w:color="auto" w:fill="auto"/>
            <w:vAlign w:val="center"/>
          </w:tcPr>
          <w:p w14:paraId="32533DF4" w14:textId="4E55236F" w:rsidR="00B72618" w:rsidRPr="003A05C2" w:rsidRDefault="003A05C2" w:rsidP="003A05C2">
            <w:pPr>
              <w:rPr>
                <w:rFonts w:ascii="Times New Roman" w:hAnsi="Times New Roman" w:cs="Times New Roman"/>
                <w:sz w:val="24"/>
                <w:szCs w:val="24"/>
              </w:rPr>
            </w:pPr>
            <w:r w:rsidRPr="003A05C2">
              <w:rPr>
                <w:rFonts w:ascii="Times New Roman" w:hAnsi="Times New Roman" w:cs="Times New Roman"/>
                <w:sz w:val="24"/>
                <w:szCs w:val="24"/>
              </w:rPr>
              <w:t>Tellitava</w:t>
            </w:r>
            <w:r>
              <w:rPr>
                <w:rFonts w:ascii="Times New Roman" w:hAnsi="Times New Roman" w:cs="Times New Roman"/>
                <w:sz w:val="24"/>
                <w:szCs w:val="24"/>
              </w:rPr>
              <w:t xml:space="preserve"> töö lähteülesandest</w:t>
            </w:r>
            <w:r w:rsidRPr="003A05C2">
              <w:rPr>
                <w:rFonts w:ascii="Times New Roman" w:hAnsi="Times New Roman" w:cs="Times New Roman"/>
                <w:sz w:val="24"/>
                <w:szCs w:val="24"/>
              </w:rPr>
              <w:t>, sh kirjeldatud eesmärgist ja oodatavatest t</w:t>
            </w:r>
            <w:r>
              <w:rPr>
                <w:rFonts w:ascii="Times New Roman" w:hAnsi="Times New Roman" w:cs="Times New Roman"/>
                <w:sz w:val="24"/>
                <w:szCs w:val="24"/>
              </w:rPr>
              <w:t>egevustest</w:t>
            </w:r>
            <w:r w:rsidRPr="003A05C2">
              <w:rPr>
                <w:rFonts w:ascii="Times New Roman" w:hAnsi="Times New Roman" w:cs="Times New Roman"/>
                <w:sz w:val="24"/>
                <w:szCs w:val="24"/>
              </w:rPr>
              <w:t xml:space="preserve"> lähtudes </w:t>
            </w:r>
            <w:r w:rsidR="00B72618" w:rsidRPr="003A05C2">
              <w:rPr>
                <w:rFonts w:ascii="Times New Roman" w:hAnsi="Times New Roman" w:cs="Times New Roman"/>
                <w:sz w:val="24"/>
                <w:szCs w:val="24"/>
              </w:rPr>
              <w:t xml:space="preserve">on </w:t>
            </w:r>
            <w:r>
              <w:rPr>
                <w:rFonts w:ascii="Times New Roman" w:hAnsi="Times New Roman" w:cs="Times New Roman"/>
                <w:sz w:val="24"/>
                <w:szCs w:val="24"/>
              </w:rPr>
              <w:t xml:space="preserve">pakkuja </w:t>
            </w:r>
            <w:r w:rsidR="00B72618" w:rsidRPr="003A05C2">
              <w:rPr>
                <w:rFonts w:ascii="Times New Roman" w:hAnsi="Times New Roman" w:cs="Times New Roman"/>
                <w:sz w:val="24"/>
                <w:szCs w:val="24"/>
              </w:rPr>
              <w:t xml:space="preserve">lahendus hästi, sh argumenteeritult lahti kirjutatud ja läbi mõeldud, põhjendatud ning üldjoontes asjakohane; võimaldab saavutada lähteülesandes seatud eesmärgid ja oodatavad tulemused. </w:t>
            </w:r>
            <w:r w:rsidR="00FD17B6">
              <w:rPr>
                <w:rFonts w:ascii="Times New Roman" w:hAnsi="Times New Roman" w:cs="Times New Roman"/>
                <w:sz w:val="24"/>
                <w:szCs w:val="24"/>
              </w:rPr>
              <w:t xml:space="preserve">Arutelude juhtimiseks kavandatavad metoodikad on kirjeldatud ja vastavad suurel määral hankija ootustele. </w:t>
            </w:r>
            <w:r w:rsidR="00B72618" w:rsidRPr="003A05C2">
              <w:rPr>
                <w:rFonts w:ascii="Times New Roman" w:hAnsi="Times New Roman" w:cs="Times New Roman"/>
                <w:sz w:val="24"/>
                <w:szCs w:val="24"/>
              </w:rPr>
              <w:t>Lisaks on pakkumuses esitletud riskianalüüs (s.o analüüsi kavandamisel ja läbiviimisel tekkida võivad riskid ning riskidele vastavad maandamistegevused) realistlik ning pakkuja poolt olulises osas teadvustatud ja läbi mõeldud.</w:t>
            </w:r>
          </w:p>
        </w:tc>
      </w:tr>
      <w:tr w:rsidR="00631322" w:rsidRPr="003A05C2" w14:paraId="719E5BBE" w14:textId="77777777" w:rsidTr="00DE11BC">
        <w:trPr>
          <w:trHeight w:val="3673"/>
        </w:trPr>
        <w:tc>
          <w:tcPr>
            <w:tcW w:w="1386" w:type="dxa"/>
            <w:shd w:val="clear" w:color="auto" w:fill="auto"/>
            <w:vAlign w:val="center"/>
          </w:tcPr>
          <w:p w14:paraId="4C2FC77C" w14:textId="10C00812" w:rsidR="00B72618" w:rsidRPr="003A05C2" w:rsidRDefault="00B72618" w:rsidP="003A05C2">
            <w:pPr>
              <w:rPr>
                <w:rFonts w:ascii="Times New Roman" w:hAnsi="Times New Roman" w:cs="Times New Roman"/>
                <w:sz w:val="24"/>
                <w:szCs w:val="24"/>
              </w:rPr>
            </w:pPr>
            <w:r w:rsidRPr="003A05C2">
              <w:rPr>
                <w:rFonts w:ascii="Times New Roman" w:hAnsi="Times New Roman" w:cs="Times New Roman"/>
                <w:sz w:val="24"/>
                <w:szCs w:val="24"/>
              </w:rPr>
              <w:t>1</w:t>
            </w:r>
            <w:r w:rsidR="00ED672E">
              <w:rPr>
                <w:rFonts w:ascii="Times New Roman" w:hAnsi="Times New Roman" w:cs="Times New Roman"/>
                <w:sz w:val="24"/>
                <w:szCs w:val="24"/>
              </w:rPr>
              <w:t>0</w:t>
            </w:r>
          </w:p>
        </w:tc>
        <w:tc>
          <w:tcPr>
            <w:tcW w:w="1308" w:type="dxa"/>
            <w:shd w:val="clear" w:color="auto" w:fill="auto"/>
            <w:vAlign w:val="center"/>
          </w:tcPr>
          <w:p w14:paraId="6004BD8E" w14:textId="35765ED0" w:rsidR="00B72618" w:rsidRPr="003A05C2" w:rsidRDefault="00B72618" w:rsidP="003A05C2">
            <w:pPr>
              <w:rPr>
                <w:rFonts w:ascii="Times New Roman" w:hAnsi="Times New Roman" w:cs="Times New Roman"/>
                <w:sz w:val="24"/>
                <w:szCs w:val="24"/>
              </w:rPr>
            </w:pPr>
            <w:r w:rsidRPr="003A05C2">
              <w:rPr>
                <w:rFonts w:ascii="Times New Roman" w:hAnsi="Times New Roman" w:cs="Times New Roman"/>
                <w:sz w:val="24"/>
                <w:szCs w:val="24"/>
              </w:rPr>
              <w:t xml:space="preserve">vastab osaliselt </w:t>
            </w:r>
            <w:r w:rsidR="000429DC">
              <w:rPr>
                <w:rFonts w:ascii="Times New Roman" w:hAnsi="Times New Roman" w:cs="Times New Roman"/>
                <w:sz w:val="24"/>
                <w:szCs w:val="24"/>
              </w:rPr>
              <w:t>hankija</w:t>
            </w:r>
            <w:r w:rsidR="00631322">
              <w:rPr>
                <w:rFonts w:ascii="Times New Roman" w:hAnsi="Times New Roman" w:cs="Times New Roman"/>
                <w:sz w:val="24"/>
                <w:szCs w:val="24"/>
              </w:rPr>
              <w:t xml:space="preserve"> </w:t>
            </w:r>
            <w:r w:rsidRPr="003A05C2">
              <w:rPr>
                <w:rFonts w:ascii="Times New Roman" w:hAnsi="Times New Roman" w:cs="Times New Roman"/>
                <w:sz w:val="24"/>
                <w:szCs w:val="24"/>
              </w:rPr>
              <w:t xml:space="preserve"> ootustele</w:t>
            </w:r>
          </w:p>
        </w:tc>
        <w:tc>
          <w:tcPr>
            <w:tcW w:w="6378" w:type="dxa"/>
            <w:shd w:val="clear" w:color="auto" w:fill="auto"/>
            <w:vAlign w:val="center"/>
          </w:tcPr>
          <w:p w14:paraId="30E8E4CD" w14:textId="180E9D14" w:rsidR="00B72618" w:rsidRPr="003A05C2" w:rsidRDefault="003A05C2" w:rsidP="003A05C2">
            <w:pPr>
              <w:rPr>
                <w:rFonts w:ascii="Times New Roman" w:hAnsi="Times New Roman" w:cs="Times New Roman"/>
                <w:sz w:val="24"/>
                <w:szCs w:val="24"/>
              </w:rPr>
            </w:pPr>
            <w:r w:rsidRPr="003A05C2">
              <w:rPr>
                <w:rFonts w:ascii="Times New Roman" w:hAnsi="Times New Roman" w:cs="Times New Roman"/>
                <w:sz w:val="24"/>
                <w:szCs w:val="24"/>
              </w:rPr>
              <w:t>Tellitava</w:t>
            </w:r>
            <w:r>
              <w:rPr>
                <w:rFonts w:ascii="Times New Roman" w:hAnsi="Times New Roman" w:cs="Times New Roman"/>
                <w:sz w:val="24"/>
                <w:szCs w:val="24"/>
              </w:rPr>
              <w:t xml:space="preserve"> töö lähteülesandest</w:t>
            </w:r>
            <w:r w:rsidRPr="003A05C2">
              <w:rPr>
                <w:rFonts w:ascii="Times New Roman" w:hAnsi="Times New Roman" w:cs="Times New Roman"/>
                <w:sz w:val="24"/>
                <w:szCs w:val="24"/>
              </w:rPr>
              <w:t>, sh kirjeldatud eesmärgist ja oodatavatest t</w:t>
            </w:r>
            <w:r>
              <w:rPr>
                <w:rFonts w:ascii="Times New Roman" w:hAnsi="Times New Roman" w:cs="Times New Roman"/>
                <w:sz w:val="24"/>
                <w:szCs w:val="24"/>
              </w:rPr>
              <w:t>egevustest</w:t>
            </w:r>
            <w:r w:rsidRPr="003A05C2">
              <w:rPr>
                <w:rFonts w:ascii="Times New Roman" w:hAnsi="Times New Roman" w:cs="Times New Roman"/>
                <w:sz w:val="24"/>
                <w:szCs w:val="24"/>
              </w:rPr>
              <w:t xml:space="preserve"> lähtudes </w:t>
            </w:r>
            <w:r w:rsidR="00B72618" w:rsidRPr="003A05C2">
              <w:rPr>
                <w:rFonts w:ascii="Times New Roman" w:hAnsi="Times New Roman" w:cs="Times New Roman"/>
                <w:sz w:val="24"/>
                <w:szCs w:val="24"/>
              </w:rPr>
              <w:t>on pakkuja lahendus ebapiisavalt lahti kirjutatud või puudulikult argumenteeritud ja läbi mõeldud, pakutav lahendus ei ole põhjendatud või asjakohane; ei võimalda saavutada seatud eesmärke ja oodatavaid tulemusi täies ulatuses, pak</w:t>
            </w:r>
            <w:r>
              <w:rPr>
                <w:rFonts w:ascii="Times New Roman" w:hAnsi="Times New Roman" w:cs="Times New Roman"/>
                <w:sz w:val="24"/>
                <w:szCs w:val="24"/>
              </w:rPr>
              <w:t xml:space="preserve">kumuses </w:t>
            </w:r>
            <w:r w:rsidR="00B72618" w:rsidRPr="003A05C2">
              <w:rPr>
                <w:rFonts w:ascii="Times New Roman" w:hAnsi="Times New Roman" w:cs="Times New Roman"/>
                <w:sz w:val="24"/>
                <w:szCs w:val="24"/>
              </w:rPr>
              <w:t>on puudused või vastuolud või esineb</w:t>
            </w:r>
            <w:r w:rsidR="0073519C">
              <w:rPr>
                <w:rFonts w:ascii="Times New Roman" w:hAnsi="Times New Roman" w:cs="Times New Roman"/>
                <w:sz w:val="24"/>
                <w:szCs w:val="24"/>
              </w:rPr>
              <w:t xml:space="preserve"> </w:t>
            </w:r>
            <w:r w:rsidR="00B72618" w:rsidRPr="003A05C2">
              <w:rPr>
                <w:rFonts w:ascii="Times New Roman" w:hAnsi="Times New Roman" w:cs="Times New Roman"/>
                <w:sz w:val="24"/>
                <w:szCs w:val="24"/>
              </w:rPr>
              <w:t>vasturääkivusi või puudujääke hankija poolt soovitu osas</w:t>
            </w:r>
            <w:r w:rsidR="0073519C">
              <w:rPr>
                <w:rFonts w:ascii="Times New Roman" w:hAnsi="Times New Roman" w:cs="Times New Roman"/>
                <w:sz w:val="24"/>
                <w:szCs w:val="24"/>
              </w:rPr>
              <w:t xml:space="preserve">. Arutelude juhtimiseks kavandatavad metoodikad pole piisavalt kirjeldatud </w:t>
            </w:r>
            <w:r w:rsidR="00A218A4">
              <w:rPr>
                <w:rFonts w:ascii="Times New Roman" w:hAnsi="Times New Roman" w:cs="Times New Roman"/>
                <w:sz w:val="24"/>
                <w:szCs w:val="24"/>
              </w:rPr>
              <w:t>ega</w:t>
            </w:r>
            <w:r w:rsidR="0073519C">
              <w:rPr>
                <w:rFonts w:ascii="Times New Roman" w:hAnsi="Times New Roman" w:cs="Times New Roman"/>
                <w:sz w:val="24"/>
                <w:szCs w:val="24"/>
              </w:rPr>
              <w:t xml:space="preserve"> vasta</w:t>
            </w:r>
            <w:r w:rsidR="00A218A4">
              <w:rPr>
                <w:rFonts w:ascii="Times New Roman" w:hAnsi="Times New Roman" w:cs="Times New Roman"/>
                <w:sz w:val="24"/>
                <w:szCs w:val="24"/>
              </w:rPr>
              <w:t xml:space="preserve"> piisaval määral </w:t>
            </w:r>
            <w:r w:rsidR="0073519C">
              <w:rPr>
                <w:rFonts w:ascii="Times New Roman" w:hAnsi="Times New Roman" w:cs="Times New Roman"/>
                <w:sz w:val="24"/>
                <w:szCs w:val="24"/>
              </w:rPr>
              <w:t>hankija ootustele. P</w:t>
            </w:r>
            <w:r w:rsidR="00B72618" w:rsidRPr="003A05C2">
              <w:rPr>
                <w:rFonts w:ascii="Times New Roman" w:hAnsi="Times New Roman" w:cs="Times New Roman"/>
                <w:sz w:val="24"/>
                <w:szCs w:val="24"/>
              </w:rPr>
              <w:t>akkumuses esitletud riskianalüüs</w:t>
            </w:r>
            <w:r w:rsidR="0073519C">
              <w:rPr>
                <w:rFonts w:ascii="Times New Roman" w:hAnsi="Times New Roman" w:cs="Times New Roman"/>
                <w:sz w:val="24"/>
                <w:szCs w:val="24"/>
              </w:rPr>
              <w:t xml:space="preserve">is </w:t>
            </w:r>
            <w:r w:rsidR="00B72618" w:rsidRPr="003A05C2">
              <w:rPr>
                <w:rFonts w:ascii="Times New Roman" w:hAnsi="Times New Roman" w:cs="Times New Roman"/>
                <w:sz w:val="24"/>
                <w:szCs w:val="24"/>
              </w:rPr>
              <w:t>(s.o analüüsi kavandamisel ja läbiviimisel tekkida võivad riskid ning riskidele vastavad maandamistegevused)</w:t>
            </w:r>
            <w:r w:rsidR="0073519C">
              <w:rPr>
                <w:rFonts w:ascii="Times New Roman" w:hAnsi="Times New Roman" w:cs="Times New Roman"/>
                <w:sz w:val="24"/>
                <w:szCs w:val="24"/>
              </w:rPr>
              <w:t xml:space="preserve"> esineb puudujääke. </w:t>
            </w:r>
          </w:p>
        </w:tc>
      </w:tr>
    </w:tbl>
    <w:p w14:paraId="515A0EF9" w14:textId="44963031" w:rsidR="00950B94" w:rsidRPr="003A05C2" w:rsidRDefault="00950B94" w:rsidP="00950B94">
      <w:pPr>
        <w:jc w:val="both"/>
        <w:rPr>
          <w:rFonts w:ascii="Times New Roman" w:hAnsi="Times New Roman" w:cs="Times New Roman"/>
          <w:sz w:val="24"/>
          <w:szCs w:val="24"/>
        </w:rPr>
      </w:pPr>
    </w:p>
    <w:p w14:paraId="0DCA702B" w14:textId="77777777" w:rsidR="00C93013" w:rsidRDefault="00C93013" w:rsidP="00950B94">
      <w:pPr>
        <w:jc w:val="both"/>
        <w:rPr>
          <w:rFonts w:ascii="Times New Roman" w:hAnsi="Times New Roman" w:cs="Times New Roman"/>
          <w:sz w:val="24"/>
          <w:szCs w:val="24"/>
        </w:rPr>
      </w:pPr>
    </w:p>
    <w:p w14:paraId="3547B025" w14:textId="77777777" w:rsidR="00B72618" w:rsidRPr="007A25C8" w:rsidRDefault="00B72618" w:rsidP="00950B94">
      <w:pPr>
        <w:jc w:val="both"/>
        <w:rPr>
          <w:rFonts w:ascii="Times New Roman" w:hAnsi="Times New Roman" w:cs="Times New Roman"/>
          <w:sz w:val="24"/>
          <w:szCs w:val="24"/>
        </w:rPr>
      </w:pPr>
    </w:p>
    <w:p w14:paraId="1EC635A6" w14:textId="223197CD" w:rsidR="00F84086" w:rsidRPr="007A25C8" w:rsidRDefault="00F84086" w:rsidP="003A05C2">
      <w:pPr>
        <w:pStyle w:val="ListParagraph"/>
        <w:numPr>
          <w:ilvl w:val="0"/>
          <w:numId w:val="20"/>
        </w:numPr>
        <w:jc w:val="both"/>
        <w:rPr>
          <w:rFonts w:ascii="Times New Roman" w:hAnsi="Times New Roman" w:cs="Times New Roman"/>
          <w:b/>
          <w:bCs/>
          <w:sz w:val="24"/>
          <w:szCs w:val="24"/>
        </w:rPr>
      </w:pPr>
      <w:r w:rsidRPr="007A25C8">
        <w:rPr>
          <w:rFonts w:ascii="Times New Roman" w:hAnsi="Times New Roman" w:cs="Times New Roman"/>
          <w:b/>
          <w:bCs/>
          <w:sz w:val="24"/>
          <w:szCs w:val="24"/>
        </w:rPr>
        <w:t xml:space="preserve">Lepingu lõpptähtaeg </w:t>
      </w:r>
    </w:p>
    <w:p w14:paraId="3504D9E0" w14:textId="77777777" w:rsidR="00F84086" w:rsidRPr="007A25C8" w:rsidRDefault="00F84086" w:rsidP="00F84086">
      <w:pPr>
        <w:jc w:val="both"/>
        <w:rPr>
          <w:rFonts w:ascii="Times New Roman" w:hAnsi="Times New Roman" w:cs="Times New Roman"/>
          <w:sz w:val="24"/>
          <w:szCs w:val="24"/>
        </w:rPr>
      </w:pPr>
    </w:p>
    <w:p w14:paraId="609ECCBC" w14:textId="77777777" w:rsidR="00E57935" w:rsidRPr="00E57935" w:rsidRDefault="00E57935" w:rsidP="00E57935">
      <w:pPr>
        <w:jc w:val="both"/>
        <w:rPr>
          <w:rFonts w:ascii="Times New Roman" w:hAnsi="Times New Roman" w:cs="Times New Roman"/>
          <w:sz w:val="24"/>
          <w:szCs w:val="24"/>
        </w:rPr>
      </w:pPr>
      <w:r w:rsidRPr="00E57935">
        <w:rPr>
          <w:rFonts w:ascii="Times New Roman" w:hAnsi="Times New Roman" w:cs="Times New Roman"/>
          <w:sz w:val="24"/>
          <w:szCs w:val="24"/>
        </w:rPr>
        <w:t xml:space="preserve">Lepingu lõpptähtaeg on 31.07.2025. </w:t>
      </w:r>
    </w:p>
    <w:p w14:paraId="47212E93" w14:textId="77777777" w:rsidR="00E57935" w:rsidRPr="00E57935" w:rsidRDefault="00E57935" w:rsidP="00E57935">
      <w:pPr>
        <w:jc w:val="both"/>
        <w:rPr>
          <w:rFonts w:ascii="Times New Roman" w:hAnsi="Times New Roman" w:cs="Times New Roman"/>
          <w:b/>
          <w:bCs/>
          <w:sz w:val="24"/>
          <w:szCs w:val="24"/>
        </w:rPr>
      </w:pPr>
    </w:p>
    <w:p w14:paraId="282366D7" w14:textId="466588D9" w:rsidR="001F08A2" w:rsidRDefault="00E57935" w:rsidP="00E57935">
      <w:pPr>
        <w:jc w:val="both"/>
        <w:rPr>
          <w:rFonts w:ascii="Times New Roman" w:hAnsi="Times New Roman" w:cs="Times New Roman"/>
          <w:sz w:val="24"/>
          <w:szCs w:val="24"/>
        </w:rPr>
      </w:pPr>
      <w:r w:rsidRPr="00E57935">
        <w:rPr>
          <w:rFonts w:ascii="Times New Roman" w:hAnsi="Times New Roman" w:cs="Times New Roman"/>
          <w:sz w:val="24"/>
          <w:szCs w:val="24"/>
        </w:rPr>
        <w:t xml:space="preserve">Pakkumisi ootame hiljemalt </w:t>
      </w:r>
      <w:r w:rsidR="00DB7981">
        <w:rPr>
          <w:rFonts w:ascii="Times New Roman" w:hAnsi="Times New Roman" w:cs="Times New Roman"/>
          <w:sz w:val="24"/>
          <w:szCs w:val="24"/>
        </w:rPr>
        <w:t>31</w:t>
      </w:r>
      <w:r w:rsidRPr="00E57935">
        <w:rPr>
          <w:rFonts w:ascii="Times New Roman" w:hAnsi="Times New Roman" w:cs="Times New Roman"/>
          <w:sz w:val="24"/>
          <w:szCs w:val="24"/>
        </w:rPr>
        <w:t>.07.2024</w:t>
      </w:r>
      <w:r w:rsidR="00E72AF3">
        <w:rPr>
          <w:rFonts w:ascii="Times New Roman" w:hAnsi="Times New Roman" w:cs="Times New Roman"/>
          <w:sz w:val="24"/>
          <w:szCs w:val="24"/>
        </w:rPr>
        <w:t xml:space="preserve"> kirjalikku taasesitamist võimaldavas vormis</w:t>
      </w:r>
      <w:r w:rsidRPr="00E57935">
        <w:rPr>
          <w:rFonts w:ascii="Times New Roman" w:hAnsi="Times New Roman" w:cs="Times New Roman"/>
          <w:sz w:val="24"/>
          <w:szCs w:val="24"/>
        </w:rPr>
        <w:t xml:space="preserve"> aadressidele: </w:t>
      </w:r>
      <w:hyperlink r:id="rId9" w:history="1">
        <w:r w:rsidRPr="00E57935">
          <w:rPr>
            <w:rStyle w:val="Hyperlink"/>
            <w:rFonts w:ascii="Times New Roman" w:hAnsi="Times New Roman" w:cs="Times New Roman"/>
            <w:sz w:val="24"/>
            <w:szCs w:val="24"/>
          </w:rPr>
          <w:t>heidi.mottus@rescue.ee</w:t>
        </w:r>
      </w:hyperlink>
      <w:r w:rsidRPr="00E57935">
        <w:rPr>
          <w:rFonts w:ascii="Times New Roman" w:hAnsi="Times New Roman" w:cs="Times New Roman"/>
          <w:sz w:val="24"/>
          <w:szCs w:val="24"/>
        </w:rPr>
        <w:t xml:space="preserve"> ja </w:t>
      </w:r>
      <w:hyperlink r:id="rId10" w:history="1">
        <w:r w:rsidRPr="00E57935">
          <w:rPr>
            <w:rStyle w:val="Hyperlink"/>
            <w:rFonts w:ascii="Times New Roman" w:hAnsi="Times New Roman" w:cs="Times New Roman"/>
            <w:sz w:val="24"/>
            <w:szCs w:val="24"/>
          </w:rPr>
          <w:t>monika.schmeiman@rescue.ee</w:t>
        </w:r>
      </w:hyperlink>
      <w:r w:rsidRPr="00E57935">
        <w:rPr>
          <w:rFonts w:ascii="Times New Roman" w:hAnsi="Times New Roman" w:cs="Times New Roman"/>
          <w:sz w:val="24"/>
          <w:szCs w:val="24"/>
        </w:rPr>
        <w:t xml:space="preserve">. </w:t>
      </w:r>
      <w:r w:rsidR="001F08A2">
        <w:rPr>
          <w:rFonts w:ascii="Times New Roman" w:hAnsi="Times New Roman" w:cs="Times New Roman"/>
          <w:sz w:val="24"/>
          <w:szCs w:val="24"/>
        </w:rPr>
        <w:t xml:space="preserve">Tähtajast hiljem laekunud pakkumusi arvesse ei võeta. </w:t>
      </w:r>
    </w:p>
    <w:p w14:paraId="68F91210" w14:textId="77777777" w:rsidR="001F08A2" w:rsidRDefault="001F08A2" w:rsidP="00E57935">
      <w:pPr>
        <w:jc w:val="both"/>
        <w:rPr>
          <w:rFonts w:ascii="Times New Roman" w:hAnsi="Times New Roman" w:cs="Times New Roman"/>
          <w:sz w:val="24"/>
          <w:szCs w:val="24"/>
        </w:rPr>
      </w:pPr>
    </w:p>
    <w:p w14:paraId="4DD1DB34" w14:textId="77777777" w:rsidR="00E57935" w:rsidRPr="00E57935" w:rsidRDefault="00E57935" w:rsidP="00E57935">
      <w:pPr>
        <w:jc w:val="both"/>
        <w:rPr>
          <w:rFonts w:ascii="Times New Roman" w:hAnsi="Times New Roman" w:cs="Times New Roman"/>
          <w:sz w:val="24"/>
          <w:szCs w:val="24"/>
        </w:rPr>
      </w:pPr>
    </w:p>
    <w:p w14:paraId="06D33FF2" w14:textId="77777777" w:rsidR="00E57935" w:rsidRPr="00E57935" w:rsidRDefault="00E57935" w:rsidP="00E57935">
      <w:pPr>
        <w:jc w:val="both"/>
        <w:rPr>
          <w:rFonts w:ascii="Times New Roman" w:hAnsi="Times New Roman" w:cs="Times New Roman"/>
          <w:sz w:val="24"/>
          <w:szCs w:val="24"/>
        </w:rPr>
      </w:pPr>
      <w:r w:rsidRPr="00E57935">
        <w:rPr>
          <w:rFonts w:ascii="Times New Roman" w:hAnsi="Times New Roman" w:cs="Times New Roman"/>
          <w:sz w:val="24"/>
          <w:szCs w:val="24"/>
        </w:rPr>
        <w:t xml:space="preserve">Kontaktid: </w:t>
      </w:r>
    </w:p>
    <w:p w14:paraId="0A6F5170" w14:textId="77777777" w:rsidR="00E57935" w:rsidRPr="00E57935" w:rsidRDefault="00E57935" w:rsidP="00F84086">
      <w:pPr>
        <w:jc w:val="both"/>
        <w:rPr>
          <w:rFonts w:ascii="Times New Roman" w:hAnsi="Times New Roman" w:cs="Times New Roman"/>
          <w:sz w:val="24"/>
          <w:szCs w:val="24"/>
        </w:rPr>
      </w:pPr>
    </w:p>
    <w:p w14:paraId="390F3B16" w14:textId="77777777" w:rsidR="009D3B8B" w:rsidRPr="009D3B8B" w:rsidRDefault="009D3B8B" w:rsidP="009D3B8B">
      <w:pPr>
        <w:ind w:right="720"/>
        <w:rPr>
          <w:rFonts w:ascii="Times New Roman" w:hAnsi="Times New Roman" w:cs="Times New Roman"/>
          <w:b/>
          <w:bCs/>
          <w:sz w:val="24"/>
          <w:szCs w:val="24"/>
        </w:rPr>
      </w:pPr>
      <w:r w:rsidRPr="009D3B8B">
        <w:rPr>
          <w:rFonts w:ascii="Times New Roman" w:hAnsi="Times New Roman" w:cs="Times New Roman"/>
          <w:b/>
          <w:bCs/>
          <w:sz w:val="24"/>
          <w:szCs w:val="24"/>
          <w:lang w:eastAsia="et-EE"/>
        </w:rPr>
        <w:t>Heidi Mõttus</w:t>
      </w:r>
    </w:p>
    <w:p w14:paraId="0C5AFE6A" w14:textId="19DEDF82" w:rsidR="004A19D5" w:rsidRPr="004A19D5" w:rsidRDefault="009D3B8B" w:rsidP="009D3B8B">
      <w:pPr>
        <w:rPr>
          <w:rFonts w:ascii="Times New Roman" w:hAnsi="Times New Roman" w:cs="Times New Roman"/>
          <w:sz w:val="24"/>
          <w:szCs w:val="24"/>
          <w:lang w:eastAsia="et-EE"/>
        </w:rPr>
      </w:pPr>
      <w:r w:rsidRPr="009D3B8B">
        <w:rPr>
          <w:rFonts w:ascii="Times New Roman" w:hAnsi="Times New Roman" w:cs="Times New Roman"/>
          <w:sz w:val="24"/>
          <w:szCs w:val="24"/>
          <w:lang w:eastAsia="et-EE"/>
        </w:rPr>
        <w:t>Arendusosakond</w:t>
      </w:r>
    </w:p>
    <w:p w14:paraId="646BB3CD" w14:textId="5448F078" w:rsidR="009D3B8B" w:rsidRPr="009D3B8B" w:rsidRDefault="009D3B8B" w:rsidP="009D3B8B">
      <w:pPr>
        <w:rPr>
          <w:rFonts w:ascii="Times New Roman" w:hAnsi="Times New Roman" w:cs="Times New Roman"/>
          <w:b/>
          <w:bCs/>
          <w:color w:val="FF0000"/>
          <w:sz w:val="24"/>
          <w:szCs w:val="24"/>
          <w:lang w:eastAsia="et-EE"/>
        </w:rPr>
      </w:pPr>
      <w:r w:rsidRPr="009D3B8B">
        <w:rPr>
          <w:rFonts w:ascii="Times New Roman" w:hAnsi="Times New Roman" w:cs="Times New Roman"/>
          <w:sz w:val="24"/>
          <w:szCs w:val="24"/>
          <w:lang w:eastAsia="et-EE"/>
        </w:rPr>
        <w:lastRenderedPageBreak/>
        <w:t>nõunik</w:t>
      </w:r>
    </w:p>
    <w:p w14:paraId="12DDAEF8" w14:textId="77777777" w:rsidR="009D3B8B" w:rsidRPr="009D3B8B" w:rsidRDefault="009D3B8B" w:rsidP="009D3B8B">
      <w:pPr>
        <w:rPr>
          <w:rFonts w:ascii="Times New Roman" w:hAnsi="Times New Roman" w:cs="Times New Roman"/>
          <w:color w:val="1F497D"/>
          <w:sz w:val="24"/>
          <w:szCs w:val="24"/>
          <w:lang w:eastAsia="et-EE"/>
        </w:rPr>
      </w:pPr>
      <w:proofErr w:type="spellStart"/>
      <w:r w:rsidRPr="009D3B8B">
        <w:rPr>
          <w:rFonts w:ascii="Times New Roman" w:hAnsi="Times New Roman" w:cs="Times New Roman"/>
          <w:sz w:val="24"/>
          <w:szCs w:val="24"/>
          <w:lang w:eastAsia="et-EE"/>
        </w:rPr>
        <w:t>mob</w:t>
      </w:r>
      <w:proofErr w:type="spellEnd"/>
      <w:r w:rsidRPr="009D3B8B">
        <w:rPr>
          <w:rFonts w:ascii="Times New Roman" w:hAnsi="Times New Roman" w:cs="Times New Roman"/>
          <w:sz w:val="24"/>
          <w:szCs w:val="24"/>
          <w:lang w:eastAsia="et-EE"/>
        </w:rPr>
        <w:t>: +372 5364 8309</w:t>
      </w:r>
    </w:p>
    <w:p w14:paraId="5D8E1E5C" w14:textId="77777777" w:rsidR="009D3B8B" w:rsidRDefault="004A7263" w:rsidP="009D3B8B">
      <w:pPr>
        <w:rPr>
          <w:rFonts w:ascii="Times New Roman" w:hAnsi="Times New Roman" w:cs="Times New Roman"/>
          <w:sz w:val="24"/>
          <w:szCs w:val="24"/>
          <w:lang w:eastAsia="et-EE"/>
        </w:rPr>
      </w:pPr>
      <w:hyperlink r:id="rId11" w:history="1">
        <w:r w:rsidR="009D3B8B" w:rsidRPr="009D3B8B">
          <w:rPr>
            <w:rStyle w:val="Hyperlink"/>
            <w:rFonts w:ascii="Times New Roman" w:hAnsi="Times New Roman" w:cs="Times New Roman"/>
            <w:color w:val="0563C1"/>
            <w:sz w:val="24"/>
            <w:szCs w:val="24"/>
            <w:lang w:eastAsia="et-EE"/>
          </w:rPr>
          <w:t>heidi.mottus@rescue.ee</w:t>
        </w:r>
      </w:hyperlink>
    </w:p>
    <w:p w14:paraId="1979BE69" w14:textId="77777777" w:rsidR="009D3B8B" w:rsidRDefault="009D3B8B" w:rsidP="00950B94">
      <w:pPr>
        <w:jc w:val="both"/>
        <w:rPr>
          <w:rFonts w:ascii="Times New Roman" w:hAnsi="Times New Roman" w:cs="Times New Roman"/>
          <w:sz w:val="24"/>
          <w:szCs w:val="24"/>
          <w:lang w:eastAsia="et-EE"/>
        </w:rPr>
      </w:pPr>
    </w:p>
    <w:p w14:paraId="08E91727" w14:textId="34751EF6" w:rsidR="00E06479" w:rsidRPr="009D3B8B" w:rsidRDefault="00E06479" w:rsidP="00E06479">
      <w:pPr>
        <w:ind w:right="720"/>
        <w:rPr>
          <w:rFonts w:ascii="Times New Roman" w:hAnsi="Times New Roman" w:cs="Times New Roman"/>
          <w:b/>
          <w:bCs/>
          <w:sz w:val="24"/>
          <w:szCs w:val="24"/>
        </w:rPr>
      </w:pPr>
      <w:r>
        <w:rPr>
          <w:rFonts w:ascii="Times New Roman" w:hAnsi="Times New Roman" w:cs="Times New Roman"/>
          <w:b/>
          <w:bCs/>
          <w:sz w:val="24"/>
          <w:szCs w:val="24"/>
          <w:lang w:eastAsia="et-EE"/>
        </w:rPr>
        <w:t>Monika Schmeiman</w:t>
      </w:r>
    </w:p>
    <w:p w14:paraId="7129E66B" w14:textId="77777777" w:rsidR="00E06479" w:rsidRPr="004A19D5" w:rsidRDefault="00E06479" w:rsidP="00E06479">
      <w:pPr>
        <w:rPr>
          <w:rFonts w:ascii="Times New Roman" w:hAnsi="Times New Roman" w:cs="Times New Roman"/>
          <w:sz w:val="24"/>
          <w:szCs w:val="24"/>
          <w:lang w:eastAsia="et-EE"/>
        </w:rPr>
      </w:pPr>
      <w:r w:rsidRPr="009D3B8B">
        <w:rPr>
          <w:rFonts w:ascii="Times New Roman" w:hAnsi="Times New Roman" w:cs="Times New Roman"/>
          <w:sz w:val="24"/>
          <w:szCs w:val="24"/>
          <w:lang w:eastAsia="et-EE"/>
        </w:rPr>
        <w:t>Arendusosakond</w:t>
      </w:r>
    </w:p>
    <w:p w14:paraId="6F797A00" w14:textId="2F532C0D" w:rsidR="00E06479" w:rsidRPr="009D3B8B" w:rsidRDefault="00E06479" w:rsidP="00E06479">
      <w:pPr>
        <w:rPr>
          <w:rFonts w:ascii="Times New Roman" w:hAnsi="Times New Roman" w:cs="Times New Roman"/>
          <w:b/>
          <w:bCs/>
          <w:color w:val="FF0000"/>
          <w:sz w:val="24"/>
          <w:szCs w:val="24"/>
          <w:lang w:eastAsia="et-EE"/>
        </w:rPr>
      </w:pPr>
      <w:r>
        <w:rPr>
          <w:rFonts w:ascii="Times New Roman" w:hAnsi="Times New Roman" w:cs="Times New Roman"/>
          <w:sz w:val="24"/>
          <w:szCs w:val="24"/>
          <w:lang w:eastAsia="et-EE"/>
        </w:rPr>
        <w:t>juhataja</w:t>
      </w:r>
    </w:p>
    <w:p w14:paraId="224A37D4" w14:textId="4B6C8320" w:rsidR="00E06479" w:rsidRPr="00E06479" w:rsidRDefault="00E06479" w:rsidP="00E06479">
      <w:pPr>
        <w:rPr>
          <w:rFonts w:ascii="Times New Roman" w:hAnsi="Times New Roman" w:cs="Times New Roman"/>
          <w:sz w:val="24"/>
          <w:szCs w:val="24"/>
          <w:lang w:eastAsia="et-EE"/>
        </w:rPr>
      </w:pPr>
      <w:proofErr w:type="spellStart"/>
      <w:r w:rsidRPr="00E06479">
        <w:rPr>
          <w:rFonts w:ascii="Times New Roman" w:hAnsi="Times New Roman" w:cs="Times New Roman"/>
          <w:sz w:val="24"/>
          <w:szCs w:val="24"/>
          <w:lang w:eastAsia="et-EE"/>
        </w:rPr>
        <w:t>mob</w:t>
      </w:r>
      <w:proofErr w:type="spellEnd"/>
      <w:r w:rsidRPr="00E06479">
        <w:rPr>
          <w:rFonts w:ascii="Times New Roman" w:hAnsi="Times New Roman" w:cs="Times New Roman"/>
          <w:sz w:val="24"/>
          <w:szCs w:val="24"/>
          <w:lang w:eastAsia="et-EE"/>
        </w:rPr>
        <w:t xml:space="preserve">: +372 </w:t>
      </w:r>
      <w:r w:rsidRPr="00E06479">
        <w:rPr>
          <w:rFonts w:ascii="Times New Roman" w:hAnsi="Times New Roman" w:cs="Times New Roman"/>
          <w:sz w:val="24"/>
          <w:szCs w:val="24"/>
          <w:shd w:val="clear" w:color="auto" w:fill="FFFFFF"/>
        </w:rPr>
        <w:t>5472 0883</w:t>
      </w:r>
    </w:p>
    <w:p w14:paraId="144C942A" w14:textId="3DB44365" w:rsidR="00E06479" w:rsidRDefault="004A7263" w:rsidP="00E06479">
      <w:pPr>
        <w:rPr>
          <w:rFonts w:ascii="Times New Roman" w:hAnsi="Times New Roman" w:cs="Times New Roman"/>
          <w:sz w:val="24"/>
          <w:szCs w:val="24"/>
          <w:lang w:eastAsia="et-EE"/>
        </w:rPr>
      </w:pPr>
      <w:hyperlink r:id="rId12" w:history="1">
        <w:r w:rsidR="00E06479" w:rsidRPr="00A3425C">
          <w:rPr>
            <w:rStyle w:val="Hyperlink"/>
            <w:rFonts w:ascii="Times New Roman" w:hAnsi="Times New Roman" w:cs="Times New Roman"/>
            <w:sz w:val="24"/>
            <w:szCs w:val="24"/>
            <w:lang w:eastAsia="et-EE"/>
          </w:rPr>
          <w:t>monika.schmeiman@rescue.ee</w:t>
        </w:r>
      </w:hyperlink>
    </w:p>
    <w:p w14:paraId="4796119C" w14:textId="77777777" w:rsidR="00E06479" w:rsidRPr="009D3B8B" w:rsidRDefault="00E06479" w:rsidP="00950B94">
      <w:pPr>
        <w:jc w:val="both"/>
        <w:rPr>
          <w:rFonts w:ascii="Times New Roman" w:hAnsi="Times New Roman" w:cs="Times New Roman"/>
          <w:sz w:val="24"/>
          <w:szCs w:val="24"/>
        </w:rPr>
      </w:pPr>
    </w:p>
    <w:sectPr w:rsidR="00E06479" w:rsidRPr="009D3B8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12845" w14:textId="77777777" w:rsidR="006C0906" w:rsidRDefault="006C0906" w:rsidP="003B52BD">
      <w:r>
        <w:separator/>
      </w:r>
    </w:p>
  </w:endnote>
  <w:endnote w:type="continuationSeparator" w:id="0">
    <w:p w14:paraId="64A7D8A1" w14:textId="77777777" w:rsidR="006C0906" w:rsidRDefault="006C0906" w:rsidP="003B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5D8FD" w14:textId="77777777" w:rsidR="006C0906" w:rsidRDefault="006C0906" w:rsidP="003B52BD">
      <w:r>
        <w:separator/>
      </w:r>
    </w:p>
  </w:footnote>
  <w:footnote w:type="continuationSeparator" w:id="0">
    <w:p w14:paraId="67BADAE9" w14:textId="77777777" w:rsidR="006C0906" w:rsidRDefault="006C0906" w:rsidP="003B52BD">
      <w:r>
        <w:continuationSeparator/>
      </w:r>
    </w:p>
  </w:footnote>
  <w:footnote w:id="1">
    <w:p w14:paraId="3AF39FD7" w14:textId="142874D5" w:rsidR="00C37256" w:rsidRPr="00C37256" w:rsidRDefault="00C37256">
      <w:pPr>
        <w:pStyle w:val="FootnoteText"/>
      </w:pPr>
      <w:r>
        <w:rPr>
          <w:rStyle w:val="FootnoteReference"/>
        </w:rPr>
        <w:footnoteRef/>
      </w:r>
      <w:r>
        <w:t xml:space="preserve"> </w:t>
      </w:r>
      <w:proofErr w:type="spellStart"/>
      <w:r>
        <w:rPr>
          <w:i/>
          <w:iCs/>
        </w:rPr>
        <w:t>Wildly</w:t>
      </w:r>
      <w:proofErr w:type="spellEnd"/>
      <w:r>
        <w:rPr>
          <w:i/>
          <w:iCs/>
        </w:rPr>
        <w:t xml:space="preserve"> </w:t>
      </w:r>
      <w:proofErr w:type="spellStart"/>
      <w:r>
        <w:rPr>
          <w:i/>
          <w:iCs/>
        </w:rPr>
        <w:t>Important</w:t>
      </w:r>
      <w:proofErr w:type="spellEnd"/>
      <w:r>
        <w:rPr>
          <w:i/>
          <w:iCs/>
        </w:rPr>
        <w:t xml:space="preserve"> </w:t>
      </w:r>
      <w:proofErr w:type="spellStart"/>
      <w:r>
        <w:rPr>
          <w:i/>
          <w:iCs/>
        </w:rPr>
        <w:t>Goal</w:t>
      </w:r>
      <w:proofErr w:type="spellEnd"/>
      <w:r>
        <w:rPr>
          <w:i/>
          <w:iCs/>
        </w:rPr>
        <w:t xml:space="preserve"> </w:t>
      </w:r>
      <w:r>
        <w:t>(</w:t>
      </w:r>
      <w:r w:rsidR="006123A8">
        <w:t>C</w:t>
      </w:r>
      <w:r w:rsidR="009E50F4">
        <w:t xml:space="preserve">. </w:t>
      </w:r>
      <w:proofErr w:type="spellStart"/>
      <w:r w:rsidR="009E50F4">
        <w:t>McChesney</w:t>
      </w:r>
      <w:proofErr w:type="spellEnd"/>
      <w:r>
        <w:t xml:space="preserve"> et </w:t>
      </w:r>
      <w:proofErr w:type="spellStart"/>
      <w:r>
        <w:t>al</w:t>
      </w:r>
      <w:proofErr w:type="spellEnd"/>
      <w:r>
        <w:t xml:space="preserve">, 2012)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2A44"/>
    <w:multiLevelType w:val="hybridMultilevel"/>
    <w:tmpl w:val="38A8037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97E11"/>
    <w:multiLevelType w:val="hybridMultilevel"/>
    <w:tmpl w:val="5B44BE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48E32C8"/>
    <w:multiLevelType w:val="hybridMultilevel"/>
    <w:tmpl w:val="9F24D9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8522C30"/>
    <w:multiLevelType w:val="hybridMultilevel"/>
    <w:tmpl w:val="AC90B43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FC75FAF"/>
    <w:multiLevelType w:val="hybridMultilevel"/>
    <w:tmpl w:val="2BE8BD8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36D4975"/>
    <w:multiLevelType w:val="hybridMultilevel"/>
    <w:tmpl w:val="A3AA5B2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87ACC"/>
    <w:multiLevelType w:val="hybridMultilevel"/>
    <w:tmpl w:val="8980578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666611B"/>
    <w:multiLevelType w:val="multilevel"/>
    <w:tmpl w:val="AECAEF6A"/>
    <w:lvl w:ilvl="0">
      <w:start w:val="1"/>
      <w:numFmt w:val="decimal"/>
      <w:lvlText w:val="%1."/>
      <w:lvlJc w:val="left"/>
      <w:pPr>
        <w:ind w:left="360" w:hanging="360"/>
      </w:pPr>
      <w:rPr>
        <w:rFonts w:hint="default"/>
        <w:b/>
        <w:sz w:val="24"/>
        <w:szCs w:val="24"/>
      </w:rPr>
    </w:lvl>
    <w:lvl w:ilvl="1">
      <w:start w:val="1"/>
      <w:numFmt w:val="decimal"/>
      <w:lvlText w:val="%2."/>
      <w:lvlJc w:val="left"/>
      <w:pPr>
        <w:ind w:left="792" w:hanging="432"/>
      </w:pPr>
      <w:rPr>
        <w:rFonts w:ascii="Times New Roman" w:eastAsiaTheme="minorHAnsi" w:hAnsi="Times New Roman" w:cs="Times New Roman"/>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425E67"/>
    <w:multiLevelType w:val="hybridMultilevel"/>
    <w:tmpl w:val="B5CA8FD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D411E"/>
    <w:multiLevelType w:val="hybridMultilevel"/>
    <w:tmpl w:val="C500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A7E6A"/>
    <w:multiLevelType w:val="multilevel"/>
    <w:tmpl w:val="AECAEF6A"/>
    <w:lvl w:ilvl="0">
      <w:start w:val="1"/>
      <w:numFmt w:val="decimal"/>
      <w:lvlText w:val="%1."/>
      <w:lvlJc w:val="left"/>
      <w:pPr>
        <w:ind w:left="360" w:hanging="360"/>
      </w:pPr>
      <w:rPr>
        <w:rFonts w:hint="default"/>
        <w:b/>
        <w:sz w:val="24"/>
        <w:szCs w:val="24"/>
      </w:rPr>
    </w:lvl>
    <w:lvl w:ilvl="1">
      <w:start w:val="1"/>
      <w:numFmt w:val="decimal"/>
      <w:lvlText w:val="%2."/>
      <w:lvlJc w:val="left"/>
      <w:pPr>
        <w:ind w:left="792" w:hanging="432"/>
      </w:pPr>
      <w:rPr>
        <w:rFonts w:ascii="Times New Roman" w:eastAsiaTheme="minorHAnsi" w:hAnsi="Times New Roman" w:cs="Times New Roman"/>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297F80"/>
    <w:multiLevelType w:val="hybridMultilevel"/>
    <w:tmpl w:val="95D0F25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A44022D"/>
    <w:multiLevelType w:val="multilevel"/>
    <w:tmpl w:val="361C29CC"/>
    <w:lvl w:ilvl="0">
      <w:start w:val="1"/>
      <w:numFmt w:val="bullet"/>
      <w:lvlText w:val=""/>
      <w:lvlJc w:val="left"/>
      <w:pPr>
        <w:tabs>
          <w:tab w:val="num" w:pos="720"/>
        </w:tabs>
        <w:ind w:left="794" w:hanging="794"/>
      </w:pPr>
      <w:rPr>
        <w:rFonts w:ascii="Symbol" w:hAnsi="Symbol" w:hint="default"/>
        <w:b/>
        <w:sz w:val="24"/>
        <w:szCs w:val="24"/>
      </w:rPr>
    </w:lvl>
    <w:lvl w:ilvl="1">
      <w:start w:val="1"/>
      <w:numFmt w:val="decimal"/>
      <w:lvlText w:val="%1.%2."/>
      <w:lvlJc w:val="left"/>
      <w:pPr>
        <w:tabs>
          <w:tab w:val="num" w:pos="851"/>
        </w:tabs>
        <w:ind w:left="567" w:hanging="567"/>
      </w:pPr>
      <w:rPr>
        <w:rFonts w:ascii="Times New Roman" w:hAnsi="Times New Roman" w:cs="Times New Roman" w:hint="default"/>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7"/>
        </w:tabs>
        <w:ind w:left="1417" w:hanging="850"/>
      </w:pPr>
      <w:rPr>
        <w:rFonts w:ascii="Times New Roman" w:hAnsi="Times New Roman" w:cs="Times New Roman" w:hint="default"/>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 w15:restartNumberingAfterBreak="0">
    <w:nsid w:val="53384EA8"/>
    <w:multiLevelType w:val="hybridMultilevel"/>
    <w:tmpl w:val="919A4F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8962E89"/>
    <w:multiLevelType w:val="hybridMultilevel"/>
    <w:tmpl w:val="0464E9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C544B2A"/>
    <w:multiLevelType w:val="hybridMultilevel"/>
    <w:tmpl w:val="801C1CC4"/>
    <w:lvl w:ilvl="0" w:tplc="EE747876">
      <w:start w:val="1"/>
      <w:numFmt w:val="decimal"/>
      <w:lvlText w:val="%1."/>
      <w:lvlJc w:val="left"/>
      <w:pPr>
        <w:ind w:left="720" w:hanging="360"/>
      </w:pPr>
      <w:rPr>
        <w:rFonts w:ascii="Times New Roman" w:eastAsiaTheme="minorEastAsia" w:hAnsi="Times New Roman" w:cs="Times New Roman"/>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DEA231E"/>
    <w:multiLevelType w:val="hybridMultilevel"/>
    <w:tmpl w:val="345E7F8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996742A"/>
    <w:multiLevelType w:val="hybridMultilevel"/>
    <w:tmpl w:val="6906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FB76B4"/>
    <w:multiLevelType w:val="hybridMultilevel"/>
    <w:tmpl w:val="39A2686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A26B4"/>
    <w:multiLevelType w:val="hybridMultilevel"/>
    <w:tmpl w:val="F114228A"/>
    <w:lvl w:ilvl="0" w:tplc="A2B0B972">
      <w:start w:val="1"/>
      <w:numFmt w:val="decimal"/>
      <w:lvlText w:val="%1."/>
      <w:lvlJc w:val="left"/>
      <w:pPr>
        <w:ind w:left="816" w:hanging="768"/>
      </w:pPr>
      <w:rPr>
        <w:rFonts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num w:numId="1" w16cid:durableId="208491940">
    <w:abstractNumId w:val="0"/>
  </w:num>
  <w:num w:numId="2" w16cid:durableId="1483353182">
    <w:abstractNumId w:val="8"/>
  </w:num>
  <w:num w:numId="3" w16cid:durableId="1524443160">
    <w:abstractNumId w:val="5"/>
  </w:num>
  <w:num w:numId="4" w16cid:durableId="802767234">
    <w:abstractNumId w:val="18"/>
  </w:num>
  <w:num w:numId="5" w16cid:durableId="1125007092">
    <w:abstractNumId w:val="9"/>
  </w:num>
  <w:num w:numId="6" w16cid:durableId="1843425765">
    <w:abstractNumId w:val="17"/>
  </w:num>
  <w:num w:numId="7" w16cid:durableId="583029458">
    <w:abstractNumId w:val="13"/>
  </w:num>
  <w:num w:numId="8" w16cid:durableId="1106848947">
    <w:abstractNumId w:val="11"/>
  </w:num>
  <w:num w:numId="9" w16cid:durableId="1191407949">
    <w:abstractNumId w:val="3"/>
  </w:num>
  <w:num w:numId="10" w16cid:durableId="1475877920">
    <w:abstractNumId w:val="16"/>
  </w:num>
  <w:num w:numId="11" w16cid:durableId="16140934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0469701">
    <w:abstractNumId w:val="14"/>
  </w:num>
  <w:num w:numId="13" w16cid:durableId="874467725">
    <w:abstractNumId w:val="19"/>
  </w:num>
  <w:num w:numId="14" w16cid:durableId="807163059">
    <w:abstractNumId w:val="4"/>
  </w:num>
  <w:num w:numId="15" w16cid:durableId="623385925">
    <w:abstractNumId w:val="15"/>
  </w:num>
  <w:num w:numId="16" w16cid:durableId="1925142026">
    <w:abstractNumId w:val="1"/>
  </w:num>
  <w:num w:numId="17" w16cid:durableId="1294871516">
    <w:abstractNumId w:val="7"/>
  </w:num>
  <w:num w:numId="18" w16cid:durableId="1318731604">
    <w:abstractNumId w:val="12"/>
  </w:num>
  <w:num w:numId="19" w16cid:durableId="1230308956">
    <w:abstractNumId w:val="10"/>
  </w:num>
  <w:num w:numId="20" w16cid:durableId="904413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A5B"/>
    <w:rsid w:val="000131FB"/>
    <w:rsid w:val="00020CAA"/>
    <w:rsid w:val="000234F3"/>
    <w:rsid w:val="00031EF6"/>
    <w:rsid w:val="00041145"/>
    <w:rsid w:val="000423B6"/>
    <w:rsid w:val="000429DC"/>
    <w:rsid w:val="00054B50"/>
    <w:rsid w:val="00055CC1"/>
    <w:rsid w:val="0006219A"/>
    <w:rsid w:val="00064D88"/>
    <w:rsid w:val="0007162E"/>
    <w:rsid w:val="00076E23"/>
    <w:rsid w:val="00077B6D"/>
    <w:rsid w:val="0008093B"/>
    <w:rsid w:val="000946FA"/>
    <w:rsid w:val="000954B0"/>
    <w:rsid w:val="000A220B"/>
    <w:rsid w:val="0010024B"/>
    <w:rsid w:val="00125E2B"/>
    <w:rsid w:val="00125E8E"/>
    <w:rsid w:val="00133357"/>
    <w:rsid w:val="00147BD3"/>
    <w:rsid w:val="00153F56"/>
    <w:rsid w:val="00156B0A"/>
    <w:rsid w:val="0016219C"/>
    <w:rsid w:val="00163051"/>
    <w:rsid w:val="00164C72"/>
    <w:rsid w:val="00165944"/>
    <w:rsid w:val="00170C5B"/>
    <w:rsid w:val="00192FED"/>
    <w:rsid w:val="001A35C0"/>
    <w:rsid w:val="001A3B15"/>
    <w:rsid w:val="001A405F"/>
    <w:rsid w:val="001A6073"/>
    <w:rsid w:val="001C210F"/>
    <w:rsid w:val="001C7459"/>
    <w:rsid w:val="001E5C63"/>
    <w:rsid w:val="001E5ED8"/>
    <w:rsid w:val="001E62C0"/>
    <w:rsid w:val="001F08A2"/>
    <w:rsid w:val="001F1A06"/>
    <w:rsid w:val="001F3CDE"/>
    <w:rsid w:val="001F53FB"/>
    <w:rsid w:val="002019EB"/>
    <w:rsid w:val="0020439E"/>
    <w:rsid w:val="00205B64"/>
    <w:rsid w:val="00213E57"/>
    <w:rsid w:val="002236DA"/>
    <w:rsid w:val="002327AF"/>
    <w:rsid w:val="00244F66"/>
    <w:rsid w:val="002548B0"/>
    <w:rsid w:val="002701CC"/>
    <w:rsid w:val="00283EF7"/>
    <w:rsid w:val="00296591"/>
    <w:rsid w:val="002A1F1D"/>
    <w:rsid w:val="002A2B77"/>
    <w:rsid w:val="002B0F67"/>
    <w:rsid w:val="002B27D0"/>
    <w:rsid w:val="002C1EBD"/>
    <w:rsid w:val="002F01F4"/>
    <w:rsid w:val="002F53B8"/>
    <w:rsid w:val="00301143"/>
    <w:rsid w:val="00314618"/>
    <w:rsid w:val="00354D37"/>
    <w:rsid w:val="00357532"/>
    <w:rsid w:val="003621FC"/>
    <w:rsid w:val="00392928"/>
    <w:rsid w:val="003A05C2"/>
    <w:rsid w:val="003B5140"/>
    <w:rsid w:val="003B52BD"/>
    <w:rsid w:val="003C33B8"/>
    <w:rsid w:val="003D6E64"/>
    <w:rsid w:val="003E2948"/>
    <w:rsid w:val="003E7FE0"/>
    <w:rsid w:val="00401DA3"/>
    <w:rsid w:val="00404ABD"/>
    <w:rsid w:val="00413955"/>
    <w:rsid w:val="00416374"/>
    <w:rsid w:val="00423F4F"/>
    <w:rsid w:val="00424BDE"/>
    <w:rsid w:val="00431059"/>
    <w:rsid w:val="0044419E"/>
    <w:rsid w:val="004500F0"/>
    <w:rsid w:val="00487B93"/>
    <w:rsid w:val="004A19D5"/>
    <w:rsid w:val="004A7263"/>
    <w:rsid w:val="004C25A8"/>
    <w:rsid w:val="004C344C"/>
    <w:rsid w:val="004D2394"/>
    <w:rsid w:val="004D5F79"/>
    <w:rsid w:val="004E2109"/>
    <w:rsid w:val="004F1238"/>
    <w:rsid w:val="004F1F80"/>
    <w:rsid w:val="004F6A5B"/>
    <w:rsid w:val="005002D0"/>
    <w:rsid w:val="00505D7D"/>
    <w:rsid w:val="00513841"/>
    <w:rsid w:val="005176CE"/>
    <w:rsid w:val="005206ED"/>
    <w:rsid w:val="00521EC7"/>
    <w:rsid w:val="00531410"/>
    <w:rsid w:val="005375CD"/>
    <w:rsid w:val="00542F12"/>
    <w:rsid w:val="00543556"/>
    <w:rsid w:val="00545E8F"/>
    <w:rsid w:val="005541DC"/>
    <w:rsid w:val="00556733"/>
    <w:rsid w:val="00565912"/>
    <w:rsid w:val="00572DE1"/>
    <w:rsid w:val="00584E4A"/>
    <w:rsid w:val="005B4B4B"/>
    <w:rsid w:val="005B6069"/>
    <w:rsid w:val="005B6A4A"/>
    <w:rsid w:val="005C0879"/>
    <w:rsid w:val="005C1FEF"/>
    <w:rsid w:val="005E442A"/>
    <w:rsid w:val="005E4C3B"/>
    <w:rsid w:val="005F7261"/>
    <w:rsid w:val="00603120"/>
    <w:rsid w:val="006123A8"/>
    <w:rsid w:val="00631322"/>
    <w:rsid w:val="00637C22"/>
    <w:rsid w:val="006420E1"/>
    <w:rsid w:val="00654C56"/>
    <w:rsid w:val="00683508"/>
    <w:rsid w:val="006841D4"/>
    <w:rsid w:val="00697A77"/>
    <w:rsid w:val="006A1FF1"/>
    <w:rsid w:val="006B0A64"/>
    <w:rsid w:val="006C0906"/>
    <w:rsid w:val="006C39A9"/>
    <w:rsid w:val="006C6F6A"/>
    <w:rsid w:val="007007F6"/>
    <w:rsid w:val="00707339"/>
    <w:rsid w:val="0071618F"/>
    <w:rsid w:val="00720813"/>
    <w:rsid w:val="007242D6"/>
    <w:rsid w:val="0072563D"/>
    <w:rsid w:val="00727E49"/>
    <w:rsid w:val="0073519C"/>
    <w:rsid w:val="00741574"/>
    <w:rsid w:val="00756750"/>
    <w:rsid w:val="00761E70"/>
    <w:rsid w:val="00767A44"/>
    <w:rsid w:val="00770891"/>
    <w:rsid w:val="00783303"/>
    <w:rsid w:val="0078665C"/>
    <w:rsid w:val="007A133F"/>
    <w:rsid w:val="007A25C8"/>
    <w:rsid w:val="007B3C36"/>
    <w:rsid w:val="007C48A8"/>
    <w:rsid w:val="007D746F"/>
    <w:rsid w:val="007F1E2F"/>
    <w:rsid w:val="0080222B"/>
    <w:rsid w:val="008061DF"/>
    <w:rsid w:val="00810024"/>
    <w:rsid w:val="008125B4"/>
    <w:rsid w:val="00814ACA"/>
    <w:rsid w:val="00841DC8"/>
    <w:rsid w:val="00841F83"/>
    <w:rsid w:val="00844C0E"/>
    <w:rsid w:val="00856DBF"/>
    <w:rsid w:val="0086057C"/>
    <w:rsid w:val="008623D7"/>
    <w:rsid w:val="0086382A"/>
    <w:rsid w:val="00863EBA"/>
    <w:rsid w:val="00864497"/>
    <w:rsid w:val="00865D1F"/>
    <w:rsid w:val="0086671B"/>
    <w:rsid w:val="0087439D"/>
    <w:rsid w:val="008B086E"/>
    <w:rsid w:val="008C1C92"/>
    <w:rsid w:val="008E0C2C"/>
    <w:rsid w:val="008F5A2E"/>
    <w:rsid w:val="00920968"/>
    <w:rsid w:val="00925A31"/>
    <w:rsid w:val="00950B94"/>
    <w:rsid w:val="009573EA"/>
    <w:rsid w:val="00973621"/>
    <w:rsid w:val="0098233D"/>
    <w:rsid w:val="00983B94"/>
    <w:rsid w:val="009A4C8B"/>
    <w:rsid w:val="009A73D4"/>
    <w:rsid w:val="009C314E"/>
    <w:rsid w:val="009D3B8B"/>
    <w:rsid w:val="009E50F4"/>
    <w:rsid w:val="009E666B"/>
    <w:rsid w:val="009E782E"/>
    <w:rsid w:val="009F6250"/>
    <w:rsid w:val="00A03BF0"/>
    <w:rsid w:val="00A1590A"/>
    <w:rsid w:val="00A160FD"/>
    <w:rsid w:val="00A218A4"/>
    <w:rsid w:val="00A3126F"/>
    <w:rsid w:val="00A3331F"/>
    <w:rsid w:val="00A350A6"/>
    <w:rsid w:val="00A413CE"/>
    <w:rsid w:val="00A74CC2"/>
    <w:rsid w:val="00A76EC6"/>
    <w:rsid w:val="00A94FA3"/>
    <w:rsid w:val="00A95527"/>
    <w:rsid w:val="00AA5609"/>
    <w:rsid w:val="00AB1603"/>
    <w:rsid w:val="00AC55B6"/>
    <w:rsid w:val="00AD7182"/>
    <w:rsid w:val="00AF17F1"/>
    <w:rsid w:val="00B0688E"/>
    <w:rsid w:val="00B13BF1"/>
    <w:rsid w:val="00B17F9C"/>
    <w:rsid w:val="00B24879"/>
    <w:rsid w:val="00B25BC7"/>
    <w:rsid w:val="00B33798"/>
    <w:rsid w:val="00B33A1B"/>
    <w:rsid w:val="00B53D45"/>
    <w:rsid w:val="00B60B5A"/>
    <w:rsid w:val="00B72618"/>
    <w:rsid w:val="00B756BE"/>
    <w:rsid w:val="00B83FF1"/>
    <w:rsid w:val="00B93749"/>
    <w:rsid w:val="00B9554C"/>
    <w:rsid w:val="00BA36CE"/>
    <w:rsid w:val="00BC4F3A"/>
    <w:rsid w:val="00BD0A1E"/>
    <w:rsid w:val="00BE1ACE"/>
    <w:rsid w:val="00C0077A"/>
    <w:rsid w:val="00C00E30"/>
    <w:rsid w:val="00C2037C"/>
    <w:rsid w:val="00C20F8E"/>
    <w:rsid w:val="00C2125C"/>
    <w:rsid w:val="00C34910"/>
    <w:rsid w:val="00C37256"/>
    <w:rsid w:val="00C56BCD"/>
    <w:rsid w:val="00C74CA7"/>
    <w:rsid w:val="00C75FB6"/>
    <w:rsid w:val="00C82F0F"/>
    <w:rsid w:val="00C91568"/>
    <w:rsid w:val="00C93013"/>
    <w:rsid w:val="00CA43EA"/>
    <w:rsid w:val="00CB61CE"/>
    <w:rsid w:val="00CE2FC8"/>
    <w:rsid w:val="00D01ADC"/>
    <w:rsid w:val="00D21B4A"/>
    <w:rsid w:val="00D229B5"/>
    <w:rsid w:val="00D307D9"/>
    <w:rsid w:val="00D4075D"/>
    <w:rsid w:val="00D40B39"/>
    <w:rsid w:val="00D41EB7"/>
    <w:rsid w:val="00D53CB8"/>
    <w:rsid w:val="00D546AB"/>
    <w:rsid w:val="00D5476D"/>
    <w:rsid w:val="00D65A55"/>
    <w:rsid w:val="00D84240"/>
    <w:rsid w:val="00D86A66"/>
    <w:rsid w:val="00D93F54"/>
    <w:rsid w:val="00DA125D"/>
    <w:rsid w:val="00DA4994"/>
    <w:rsid w:val="00DB796C"/>
    <w:rsid w:val="00DB7981"/>
    <w:rsid w:val="00DC235B"/>
    <w:rsid w:val="00DC32C3"/>
    <w:rsid w:val="00DC3E53"/>
    <w:rsid w:val="00DC458B"/>
    <w:rsid w:val="00DE122E"/>
    <w:rsid w:val="00DF37F8"/>
    <w:rsid w:val="00DF5C97"/>
    <w:rsid w:val="00DF7555"/>
    <w:rsid w:val="00E0014D"/>
    <w:rsid w:val="00E0423F"/>
    <w:rsid w:val="00E06479"/>
    <w:rsid w:val="00E0718F"/>
    <w:rsid w:val="00E07C9D"/>
    <w:rsid w:val="00E163EC"/>
    <w:rsid w:val="00E21148"/>
    <w:rsid w:val="00E57935"/>
    <w:rsid w:val="00E57FF6"/>
    <w:rsid w:val="00E65959"/>
    <w:rsid w:val="00E677B2"/>
    <w:rsid w:val="00E704AC"/>
    <w:rsid w:val="00E72AF3"/>
    <w:rsid w:val="00E76350"/>
    <w:rsid w:val="00E76A8A"/>
    <w:rsid w:val="00EA6820"/>
    <w:rsid w:val="00EB116C"/>
    <w:rsid w:val="00EC020B"/>
    <w:rsid w:val="00ED672E"/>
    <w:rsid w:val="00EF715F"/>
    <w:rsid w:val="00F00F0D"/>
    <w:rsid w:val="00F0442B"/>
    <w:rsid w:val="00F06A47"/>
    <w:rsid w:val="00F2010C"/>
    <w:rsid w:val="00F3398B"/>
    <w:rsid w:val="00F35768"/>
    <w:rsid w:val="00F52C26"/>
    <w:rsid w:val="00F5711D"/>
    <w:rsid w:val="00F618DA"/>
    <w:rsid w:val="00F8080D"/>
    <w:rsid w:val="00F80DE2"/>
    <w:rsid w:val="00F84086"/>
    <w:rsid w:val="00F85A92"/>
    <w:rsid w:val="00FB23CE"/>
    <w:rsid w:val="00FB7EF6"/>
    <w:rsid w:val="00FC6CE7"/>
    <w:rsid w:val="00FD17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4321"/>
  <w15:chartTrackingRefBased/>
  <w15:docId w15:val="{E15542D2-3D02-9B46-9134-05F07A3E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72618"/>
    <w:pPr>
      <w:keepNext/>
      <w:spacing w:before="240" w:after="60"/>
      <w:jc w:val="both"/>
      <w:outlineLvl w:val="0"/>
    </w:pPr>
    <w:rPr>
      <w:rFonts w:asciiTheme="majorHAnsi" w:eastAsia="Times New Roman" w:hAnsiTheme="majorHAnsi" w:cs="Times New Roman"/>
      <w:b/>
      <w:bCs/>
      <w:color w:val="2F5496" w:themeColor="accent1" w:themeShade="BF"/>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ummuga loetelu"/>
    <w:basedOn w:val="Normal"/>
    <w:link w:val="ListParagraphChar"/>
    <w:uiPriority w:val="34"/>
    <w:qFormat/>
    <w:rsid w:val="00153F56"/>
    <w:pPr>
      <w:ind w:left="720"/>
      <w:contextualSpacing/>
    </w:pPr>
  </w:style>
  <w:style w:type="paragraph" w:customStyle="1" w:styleId="s6">
    <w:name w:val="s6"/>
    <w:basedOn w:val="Normal"/>
    <w:rsid w:val="00654C56"/>
    <w:pPr>
      <w:spacing w:before="100" w:beforeAutospacing="1" w:after="100" w:afterAutospacing="1"/>
    </w:pPr>
    <w:rPr>
      <w:rFonts w:ascii="Times New Roman" w:hAnsi="Times New Roman" w:cs="Times New Roman"/>
      <w:sz w:val="24"/>
      <w:szCs w:val="24"/>
    </w:rPr>
  </w:style>
  <w:style w:type="character" w:customStyle="1" w:styleId="s4">
    <w:name w:val="s4"/>
    <w:basedOn w:val="DefaultParagraphFont"/>
    <w:rsid w:val="00654C56"/>
  </w:style>
  <w:style w:type="character" w:customStyle="1" w:styleId="apple-converted-space">
    <w:name w:val="apple-converted-space"/>
    <w:basedOn w:val="DefaultParagraphFont"/>
    <w:rsid w:val="00654C56"/>
  </w:style>
  <w:style w:type="character" w:customStyle="1" w:styleId="s5">
    <w:name w:val="s5"/>
    <w:basedOn w:val="DefaultParagraphFont"/>
    <w:rsid w:val="00654C56"/>
  </w:style>
  <w:style w:type="paragraph" w:customStyle="1" w:styleId="s7">
    <w:name w:val="s7"/>
    <w:basedOn w:val="Normal"/>
    <w:rsid w:val="00654C56"/>
    <w:pPr>
      <w:spacing w:before="100" w:beforeAutospacing="1" w:after="100" w:afterAutospacing="1"/>
    </w:pPr>
    <w:rPr>
      <w:rFonts w:ascii="Times New Roman" w:hAnsi="Times New Roman" w:cs="Times New Roman"/>
      <w:sz w:val="24"/>
      <w:szCs w:val="24"/>
    </w:rPr>
  </w:style>
  <w:style w:type="paragraph" w:customStyle="1" w:styleId="s2">
    <w:name w:val="s2"/>
    <w:basedOn w:val="Normal"/>
    <w:rsid w:val="00654C56"/>
    <w:pPr>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B52BD"/>
    <w:rPr>
      <w:sz w:val="16"/>
      <w:szCs w:val="16"/>
    </w:rPr>
  </w:style>
  <w:style w:type="paragraph" w:styleId="CommentText">
    <w:name w:val="annotation text"/>
    <w:basedOn w:val="Normal"/>
    <w:link w:val="CommentTextChar"/>
    <w:uiPriority w:val="99"/>
    <w:unhideWhenUsed/>
    <w:rsid w:val="003B52BD"/>
    <w:rPr>
      <w:sz w:val="20"/>
      <w:szCs w:val="20"/>
    </w:rPr>
  </w:style>
  <w:style w:type="character" w:customStyle="1" w:styleId="CommentTextChar">
    <w:name w:val="Comment Text Char"/>
    <w:basedOn w:val="DefaultParagraphFont"/>
    <w:link w:val="CommentText"/>
    <w:uiPriority w:val="99"/>
    <w:rsid w:val="003B52BD"/>
    <w:rPr>
      <w:sz w:val="20"/>
      <w:szCs w:val="20"/>
    </w:rPr>
  </w:style>
  <w:style w:type="paragraph" w:styleId="CommentSubject">
    <w:name w:val="annotation subject"/>
    <w:basedOn w:val="CommentText"/>
    <w:next w:val="CommentText"/>
    <w:link w:val="CommentSubjectChar"/>
    <w:uiPriority w:val="99"/>
    <w:semiHidden/>
    <w:unhideWhenUsed/>
    <w:rsid w:val="003B52BD"/>
    <w:rPr>
      <w:b/>
      <w:bCs/>
    </w:rPr>
  </w:style>
  <w:style w:type="character" w:customStyle="1" w:styleId="CommentSubjectChar">
    <w:name w:val="Comment Subject Char"/>
    <w:basedOn w:val="CommentTextChar"/>
    <w:link w:val="CommentSubject"/>
    <w:uiPriority w:val="99"/>
    <w:semiHidden/>
    <w:rsid w:val="003B52BD"/>
    <w:rPr>
      <w:b/>
      <w:bCs/>
      <w:sz w:val="20"/>
      <w:szCs w:val="20"/>
    </w:rPr>
  </w:style>
  <w:style w:type="paragraph" w:styleId="BalloonText">
    <w:name w:val="Balloon Text"/>
    <w:basedOn w:val="Normal"/>
    <w:link w:val="BalloonTextChar"/>
    <w:uiPriority w:val="99"/>
    <w:semiHidden/>
    <w:unhideWhenUsed/>
    <w:rsid w:val="003B5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2BD"/>
    <w:rPr>
      <w:rFonts w:ascii="Segoe UI" w:hAnsi="Segoe UI" w:cs="Segoe UI"/>
      <w:sz w:val="18"/>
      <w:szCs w:val="18"/>
    </w:rPr>
  </w:style>
  <w:style w:type="paragraph" w:styleId="FootnoteText">
    <w:name w:val="footnote text"/>
    <w:basedOn w:val="Normal"/>
    <w:link w:val="FootnoteTextChar"/>
    <w:uiPriority w:val="99"/>
    <w:semiHidden/>
    <w:unhideWhenUsed/>
    <w:rsid w:val="003B52BD"/>
    <w:rPr>
      <w:sz w:val="20"/>
      <w:szCs w:val="20"/>
    </w:rPr>
  </w:style>
  <w:style w:type="character" w:customStyle="1" w:styleId="FootnoteTextChar">
    <w:name w:val="Footnote Text Char"/>
    <w:basedOn w:val="DefaultParagraphFont"/>
    <w:link w:val="FootnoteText"/>
    <w:uiPriority w:val="99"/>
    <w:semiHidden/>
    <w:rsid w:val="003B52BD"/>
    <w:rPr>
      <w:sz w:val="20"/>
      <w:szCs w:val="20"/>
    </w:rPr>
  </w:style>
  <w:style w:type="character" w:styleId="FootnoteReference">
    <w:name w:val="footnote reference"/>
    <w:basedOn w:val="DefaultParagraphFont"/>
    <w:uiPriority w:val="99"/>
    <w:semiHidden/>
    <w:unhideWhenUsed/>
    <w:rsid w:val="003B52BD"/>
    <w:rPr>
      <w:vertAlign w:val="superscript"/>
    </w:rPr>
  </w:style>
  <w:style w:type="character" w:customStyle="1" w:styleId="tyhik">
    <w:name w:val="tyhik"/>
    <w:basedOn w:val="DefaultParagraphFont"/>
    <w:rsid w:val="003B52BD"/>
  </w:style>
  <w:style w:type="character" w:customStyle="1" w:styleId="mm">
    <w:name w:val="mm"/>
    <w:basedOn w:val="DefaultParagraphFont"/>
    <w:rsid w:val="003B52BD"/>
  </w:style>
  <w:style w:type="character" w:styleId="Hyperlink">
    <w:name w:val="Hyperlink"/>
    <w:basedOn w:val="DefaultParagraphFont"/>
    <w:uiPriority w:val="99"/>
    <w:unhideWhenUsed/>
    <w:rsid w:val="003B52BD"/>
    <w:rPr>
      <w:color w:val="0000FF"/>
      <w:u w:val="single"/>
    </w:rPr>
  </w:style>
  <w:style w:type="character" w:customStyle="1" w:styleId="ListParagraphChar">
    <w:name w:val="List Paragraph Char"/>
    <w:aliases w:val="Mummuga loetelu Char"/>
    <w:link w:val="ListParagraph"/>
    <w:uiPriority w:val="34"/>
    <w:locked/>
    <w:rsid w:val="00FC6CE7"/>
  </w:style>
  <w:style w:type="table" w:styleId="TableGrid">
    <w:name w:val="Table Grid"/>
    <w:basedOn w:val="TableNormal"/>
    <w:uiPriority w:val="39"/>
    <w:rsid w:val="0072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B72618"/>
    <w:rPr>
      <w:rFonts w:asciiTheme="majorHAnsi" w:eastAsia="Times New Roman" w:hAnsiTheme="majorHAnsi" w:cs="Times New Roman"/>
      <w:b/>
      <w:bCs/>
      <w:color w:val="2F5496" w:themeColor="accent1" w:themeShade="BF"/>
      <w:kern w:val="32"/>
      <w:sz w:val="24"/>
      <w:szCs w:val="24"/>
    </w:rPr>
  </w:style>
  <w:style w:type="character" w:styleId="UnresolvedMention">
    <w:name w:val="Unresolved Mention"/>
    <w:basedOn w:val="DefaultParagraphFont"/>
    <w:uiPriority w:val="99"/>
    <w:semiHidden/>
    <w:unhideWhenUsed/>
    <w:rsid w:val="00E06479"/>
    <w:rPr>
      <w:color w:val="605E5C"/>
      <w:shd w:val="clear" w:color="auto" w:fill="E1DFDD"/>
    </w:rPr>
  </w:style>
  <w:style w:type="paragraph" w:styleId="Caption">
    <w:name w:val="caption"/>
    <w:basedOn w:val="Normal"/>
    <w:next w:val="Normal"/>
    <w:uiPriority w:val="35"/>
    <w:unhideWhenUsed/>
    <w:qFormat/>
    <w:rsid w:val="005176C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952719">
      <w:bodyDiv w:val="1"/>
      <w:marLeft w:val="0"/>
      <w:marRight w:val="0"/>
      <w:marTop w:val="0"/>
      <w:marBottom w:val="0"/>
      <w:divBdr>
        <w:top w:val="none" w:sz="0" w:space="0" w:color="auto"/>
        <w:left w:val="none" w:sz="0" w:space="0" w:color="auto"/>
        <w:bottom w:val="none" w:sz="0" w:space="0" w:color="auto"/>
        <w:right w:val="none" w:sz="0" w:space="0" w:color="auto"/>
      </w:divBdr>
    </w:div>
    <w:div w:id="726997747">
      <w:bodyDiv w:val="1"/>
      <w:marLeft w:val="0"/>
      <w:marRight w:val="0"/>
      <w:marTop w:val="0"/>
      <w:marBottom w:val="0"/>
      <w:divBdr>
        <w:top w:val="none" w:sz="0" w:space="0" w:color="auto"/>
        <w:left w:val="none" w:sz="0" w:space="0" w:color="auto"/>
        <w:bottom w:val="none" w:sz="0" w:space="0" w:color="auto"/>
        <w:right w:val="none" w:sz="0" w:space="0" w:color="auto"/>
      </w:divBdr>
    </w:div>
    <w:div w:id="1478952679">
      <w:bodyDiv w:val="1"/>
      <w:marLeft w:val="0"/>
      <w:marRight w:val="0"/>
      <w:marTop w:val="0"/>
      <w:marBottom w:val="0"/>
      <w:divBdr>
        <w:top w:val="none" w:sz="0" w:space="0" w:color="auto"/>
        <w:left w:val="none" w:sz="0" w:space="0" w:color="auto"/>
        <w:bottom w:val="none" w:sz="0" w:space="0" w:color="auto"/>
        <w:right w:val="none" w:sz="0" w:space="0" w:color="auto"/>
      </w:divBdr>
    </w:div>
    <w:div w:id="1588684072">
      <w:bodyDiv w:val="1"/>
      <w:marLeft w:val="0"/>
      <w:marRight w:val="0"/>
      <w:marTop w:val="0"/>
      <w:marBottom w:val="0"/>
      <w:divBdr>
        <w:top w:val="none" w:sz="0" w:space="0" w:color="auto"/>
        <w:left w:val="none" w:sz="0" w:space="0" w:color="auto"/>
        <w:bottom w:val="none" w:sz="0" w:space="0" w:color="auto"/>
        <w:right w:val="none" w:sz="0" w:space="0" w:color="auto"/>
      </w:divBdr>
    </w:div>
    <w:div w:id="1593079153">
      <w:bodyDiv w:val="1"/>
      <w:marLeft w:val="0"/>
      <w:marRight w:val="0"/>
      <w:marTop w:val="0"/>
      <w:marBottom w:val="0"/>
      <w:divBdr>
        <w:top w:val="none" w:sz="0" w:space="0" w:color="auto"/>
        <w:left w:val="none" w:sz="0" w:space="0" w:color="auto"/>
        <w:bottom w:val="none" w:sz="0" w:space="0" w:color="auto"/>
        <w:right w:val="none" w:sz="0" w:space="0" w:color="auto"/>
      </w:divBdr>
    </w:div>
    <w:div w:id="1650745501">
      <w:bodyDiv w:val="1"/>
      <w:marLeft w:val="0"/>
      <w:marRight w:val="0"/>
      <w:marTop w:val="0"/>
      <w:marBottom w:val="0"/>
      <w:divBdr>
        <w:top w:val="none" w:sz="0" w:space="0" w:color="auto"/>
        <w:left w:val="none" w:sz="0" w:space="0" w:color="auto"/>
        <w:bottom w:val="none" w:sz="0" w:space="0" w:color="auto"/>
        <w:right w:val="none" w:sz="0" w:space="0" w:color="auto"/>
      </w:divBdr>
    </w:div>
    <w:div w:id="1754011256">
      <w:bodyDiv w:val="1"/>
      <w:marLeft w:val="0"/>
      <w:marRight w:val="0"/>
      <w:marTop w:val="0"/>
      <w:marBottom w:val="0"/>
      <w:divBdr>
        <w:top w:val="none" w:sz="0" w:space="0" w:color="auto"/>
        <w:left w:val="none" w:sz="0" w:space="0" w:color="auto"/>
        <w:bottom w:val="none" w:sz="0" w:space="0" w:color="auto"/>
        <w:right w:val="none" w:sz="0" w:space="0" w:color="auto"/>
      </w:divBdr>
    </w:div>
    <w:div w:id="1826045920">
      <w:bodyDiv w:val="1"/>
      <w:marLeft w:val="0"/>
      <w:marRight w:val="0"/>
      <w:marTop w:val="0"/>
      <w:marBottom w:val="0"/>
      <w:divBdr>
        <w:top w:val="none" w:sz="0" w:space="0" w:color="auto"/>
        <w:left w:val="none" w:sz="0" w:space="0" w:color="auto"/>
        <w:bottom w:val="none" w:sz="0" w:space="0" w:color="auto"/>
        <w:right w:val="none" w:sz="0" w:space="0" w:color="auto"/>
      </w:divBdr>
    </w:div>
    <w:div w:id="191400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nika.schmeiman@rescue.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idi.mottus@rescue.ee" TargetMode="External"/><Relationship Id="rId5" Type="http://schemas.openxmlformats.org/officeDocument/2006/relationships/webSettings" Target="webSettings.xml"/><Relationship Id="rId10" Type="http://schemas.openxmlformats.org/officeDocument/2006/relationships/hyperlink" Target="mailto:monika.schmeiman@rescue.ee" TargetMode="External"/><Relationship Id="rId4" Type="http://schemas.openxmlformats.org/officeDocument/2006/relationships/settings" Target="settings.xml"/><Relationship Id="rId9" Type="http://schemas.openxmlformats.org/officeDocument/2006/relationships/hyperlink" Target="mailto:heidi.mottus@rescue.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962CF-EDAA-4498-A571-AFBFD0AB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6</Pages>
  <Words>1552</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Mõttus</dc:creator>
  <cp:keywords/>
  <dc:description/>
  <cp:lastModifiedBy>Heidi Mõttus</cp:lastModifiedBy>
  <cp:revision>110</cp:revision>
  <dcterms:created xsi:type="dcterms:W3CDTF">2024-07-09T09:56:00Z</dcterms:created>
  <dcterms:modified xsi:type="dcterms:W3CDTF">2024-07-12T10:46:00Z</dcterms:modified>
</cp:coreProperties>
</file>