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06938" w14:textId="77777777" w:rsidR="00D51EF9" w:rsidRPr="00C04DB1" w:rsidRDefault="00D51EF9" w:rsidP="007E1CA1">
      <w:pPr>
        <w:jc w:val="center"/>
        <w:rPr>
          <w:b/>
          <w:bCs/>
          <w:noProof/>
          <w:sz w:val="32"/>
          <w:szCs w:val="32"/>
          <w:lang w:val="et-EE"/>
        </w:rPr>
      </w:pPr>
    </w:p>
    <w:p w14:paraId="6CC16A86" w14:textId="77777777" w:rsidR="00D51EF9" w:rsidRPr="00C04DB1" w:rsidRDefault="00D51EF9" w:rsidP="007E1CA1">
      <w:pPr>
        <w:jc w:val="center"/>
        <w:rPr>
          <w:b/>
          <w:bCs/>
          <w:noProof/>
          <w:sz w:val="32"/>
          <w:szCs w:val="32"/>
          <w:lang w:val="et-EE"/>
        </w:rPr>
      </w:pPr>
    </w:p>
    <w:p w14:paraId="53208712" w14:textId="77777777" w:rsidR="00056AC8" w:rsidRPr="00C04DB1" w:rsidRDefault="00705435" w:rsidP="007E1CA1">
      <w:pPr>
        <w:jc w:val="center"/>
        <w:rPr>
          <w:b/>
          <w:bCs/>
          <w:noProof/>
          <w:sz w:val="32"/>
          <w:szCs w:val="32"/>
          <w:lang w:val="et-EE"/>
        </w:rPr>
      </w:pPr>
      <w:r w:rsidRPr="00C04DB1">
        <w:rPr>
          <w:b/>
          <w:bCs/>
          <w:noProof/>
          <w:sz w:val="32"/>
          <w:szCs w:val="32"/>
          <w:lang w:val="et-EE"/>
        </w:rPr>
        <w:t>TAOTLUS</w:t>
      </w:r>
    </w:p>
    <w:p w14:paraId="21EAA910" w14:textId="77777777" w:rsidR="00C5207C" w:rsidRPr="00C04DB1" w:rsidRDefault="00C5207C" w:rsidP="007E1CA1">
      <w:pPr>
        <w:jc w:val="center"/>
        <w:rPr>
          <w:b/>
          <w:bCs/>
          <w:noProof/>
          <w:sz w:val="30"/>
          <w:szCs w:val="30"/>
          <w:lang w:val="et-EE"/>
        </w:rPr>
      </w:pPr>
    </w:p>
    <w:p w14:paraId="42649764" w14:textId="77777777" w:rsidR="00C5207C" w:rsidRPr="00C04DB1" w:rsidRDefault="00D51EF9" w:rsidP="002F1682">
      <w:pPr>
        <w:jc w:val="center"/>
        <w:rPr>
          <w:b/>
          <w:bCs/>
          <w:noProof/>
          <w:lang w:val="et-EE"/>
        </w:rPr>
      </w:pPr>
      <w:r w:rsidRPr="00C04DB1">
        <w:rPr>
          <w:b/>
          <w:bCs/>
          <w:noProof/>
          <w:lang w:val="et-EE"/>
        </w:rPr>
        <w:t xml:space="preserve">TEHNOVÕRGU </w:t>
      </w:r>
      <w:r w:rsidR="00BE531A" w:rsidRPr="00C04DB1">
        <w:rPr>
          <w:b/>
          <w:bCs/>
          <w:noProof/>
          <w:lang w:val="et-EE"/>
        </w:rPr>
        <w:t>JA/VÕI</w:t>
      </w:r>
      <w:r w:rsidRPr="00C04DB1">
        <w:rPr>
          <w:b/>
          <w:bCs/>
          <w:noProof/>
          <w:lang w:val="et-EE"/>
        </w:rPr>
        <w:t xml:space="preserve"> -RAJATISE PROJEKT</w:t>
      </w:r>
      <w:r w:rsidR="00BE531A" w:rsidRPr="00C04DB1">
        <w:rPr>
          <w:b/>
          <w:bCs/>
          <w:noProof/>
          <w:lang w:val="et-EE"/>
        </w:rPr>
        <w:t>I KOOSKÕLASTAMISEKS</w:t>
      </w:r>
    </w:p>
    <w:p w14:paraId="2810A33B" w14:textId="77777777" w:rsidR="00C53255" w:rsidRPr="00C04DB1" w:rsidRDefault="00C53255" w:rsidP="007E1CA1">
      <w:pPr>
        <w:jc w:val="center"/>
        <w:rPr>
          <w:noProof/>
          <w:sz w:val="20"/>
          <w:szCs w:val="20"/>
          <w:lang w:val="et-EE"/>
        </w:rPr>
      </w:pPr>
    </w:p>
    <w:tbl>
      <w:tblPr>
        <w:tblW w:w="928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  <w:gridCol w:w="1080"/>
        <w:gridCol w:w="900"/>
        <w:gridCol w:w="180"/>
        <w:gridCol w:w="1620"/>
        <w:gridCol w:w="900"/>
        <w:gridCol w:w="1290"/>
        <w:gridCol w:w="1260"/>
        <w:gridCol w:w="782"/>
      </w:tblGrid>
      <w:tr w:rsidR="00056AC8" w:rsidRPr="00C04DB1" w14:paraId="07AAA8B8" w14:textId="77777777" w:rsidTr="001736D1">
        <w:trPr>
          <w:cantSplit/>
          <w:trHeight w:val="344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A876FA" w14:textId="77777777" w:rsidR="00056AC8" w:rsidRPr="00C04DB1" w:rsidRDefault="00056AC8">
            <w:pPr>
              <w:rPr>
                <w:b/>
                <w:bCs/>
                <w:noProof/>
                <w:sz w:val="22"/>
                <w:szCs w:val="22"/>
                <w:lang w:val="et-EE"/>
              </w:rPr>
            </w:pPr>
          </w:p>
          <w:p w14:paraId="4DE903BA" w14:textId="77777777" w:rsidR="00056AC8" w:rsidRPr="00C04DB1" w:rsidRDefault="00056AC8">
            <w:pPr>
              <w:rPr>
                <w:rFonts w:eastAsia="Arial Unicode MS"/>
                <w:noProof/>
                <w:sz w:val="20"/>
                <w:szCs w:val="20"/>
                <w:lang w:val="et-EE"/>
              </w:rPr>
            </w:pPr>
            <w:r w:rsidRPr="00C04DB1">
              <w:rPr>
                <w:b/>
                <w:bCs/>
                <w:noProof/>
                <w:sz w:val="22"/>
                <w:szCs w:val="22"/>
                <w:lang w:val="et-EE"/>
              </w:rPr>
              <w:t xml:space="preserve"> Kellele</w:t>
            </w:r>
          </w:p>
          <w:p w14:paraId="7F40C52B" w14:textId="77777777" w:rsidR="00056AC8" w:rsidRPr="00C04DB1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  <w:lang w:val="et-EE"/>
              </w:rPr>
            </w:pPr>
            <w:r w:rsidRPr="00C04DB1">
              <w:rPr>
                <w:noProof/>
                <w:sz w:val="20"/>
                <w:szCs w:val="20"/>
                <w:lang w:val="et-EE"/>
              </w:rPr>
              <w:t> </w:t>
            </w:r>
          </w:p>
        </w:tc>
        <w:tc>
          <w:tcPr>
            <w:tcW w:w="80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D8F136" w14:textId="5DD25E93" w:rsidR="00056AC8" w:rsidRPr="00C04DB1" w:rsidRDefault="00046245" w:rsidP="00BF0B4A">
            <w:pPr>
              <w:rPr>
                <w:rFonts w:eastAsia="Arial Unicode MS"/>
                <w:noProof/>
                <w:sz w:val="20"/>
                <w:szCs w:val="20"/>
                <w:lang w:val="et-EE"/>
              </w:rPr>
            </w:pPr>
            <w:r w:rsidRPr="00C04DB1">
              <w:rPr>
                <w:b/>
                <w:bCs/>
                <w:noProof/>
                <w:lang w:val="et-EE"/>
              </w:rPr>
              <w:t>TRANSPORDI</w:t>
            </w:r>
            <w:r w:rsidR="00705435" w:rsidRPr="00C04DB1">
              <w:rPr>
                <w:b/>
                <w:bCs/>
                <w:noProof/>
                <w:lang w:val="et-EE"/>
              </w:rPr>
              <w:t>AMET</w:t>
            </w:r>
          </w:p>
        </w:tc>
      </w:tr>
      <w:tr w:rsidR="00056AC8" w:rsidRPr="00C04DB1" w14:paraId="1A2D6B89" w14:textId="77777777" w:rsidTr="001736D1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175750" w14:textId="77777777" w:rsidR="00056AC8" w:rsidRPr="00C04DB1" w:rsidRDefault="00056AC8">
            <w:pPr>
              <w:rPr>
                <w:rFonts w:eastAsia="Arial Unicode MS"/>
                <w:noProof/>
                <w:sz w:val="20"/>
                <w:szCs w:val="20"/>
                <w:lang w:val="et-EE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7D61F1" w14:textId="77777777" w:rsidR="00056AC8" w:rsidRPr="00C04DB1" w:rsidRDefault="00056AC8">
            <w:pPr>
              <w:rPr>
                <w:rFonts w:eastAsia="Arial Unicode MS"/>
                <w:noProof/>
                <w:sz w:val="22"/>
                <w:szCs w:val="22"/>
                <w:lang w:val="et-EE"/>
              </w:rPr>
            </w:pPr>
            <w:r w:rsidRPr="00C04DB1">
              <w:rPr>
                <w:noProof/>
                <w:sz w:val="22"/>
                <w:szCs w:val="22"/>
                <w:lang w:val="et-EE"/>
              </w:rPr>
              <w:t>Registrikood</w:t>
            </w:r>
          </w:p>
        </w:tc>
        <w:tc>
          <w:tcPr>
            <w:tcW w:w="58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233824" w14:textId="77777777" w:rsidR="00056AC8" w:rsidRPr="00C04DB1" w:rsidRDefault="00056AC8" w:rsidP="00C61E87">
            <w:pPr>
              <w:rPr>
                <w:rFonts w:eastAsia="Arial Unicode MS"/>
                <w:noProof/>
                <w:sz w:val="22"/>
                <w:szCs w:val="22"/>
                <w:lang w:val="et-EE"/>
              </w:rPr>
            </w:pPr>
            <w:r w:rsidRPr="00C04DB1">
              <w:rPr>
                <w:noProof/>
                <w:sz w:val="22"/>
                <w:szCs w:val="22"/>
                <w:lang w:val="et-EE"/>
              </w:rPr>
              <w:t xml:space="preserve"> 7000</w:t>
            </w:r>
            <w:r w:rsidR="00C61E87" w:rsidRPr="00C04DB1">
              <w:rPr>
                <w:noProof/>
                <w:sz w:val="22"/>
                <w:szCs w:val="22"/>
                <w:lang w:val="et-EE"/>
              </w:rPr>
              <w:t>1490</w:t>
            </w:r>
          </w:p>
        </w:tc>
      </w:tr>
      <w:tr w:rsidR="00056AC8" w:rsidRPr="00C04DB1" w14:paraId="345DF6E8" w14:textId="77777777" w:rsidTr="001736D1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8331EC" w14:textId="77777777" w:rsidR="00056AC8" w:rsidRPr="00C04DB1" w:rsidRDefault="00056AC8">
            <w:pPr>
              <w:rPr>
                <w:rFonts w:eastAsia="Arial Unicode MS"/>
                <w:noProof/>
                <w:sz w:val="20"/>
                <w:szCs w:val="20"/>
                <w:lang w:val="et-EE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1F0BB1" w14:textId="77777777" w:rsidR="00056AC8" w:rsidRPr="00C04DB1" w:rsidRDefault="00056AC8">
            <w:pPr>
              <w:rPr>
                <w:rFonts w:eastAsia="Arial Unicode MS"/>
                <w:noProof/>
                <w:sz w:val="22"/>
                <w:szCs w:val="22"/>
                <w:lang w:val="et-EE"/>
              </w:rPr>
            </w:pPr>
            <w:r w:rsidRPr="00C04DB1">
              <w:rPr>
                <w:noProof/>
                <w:sz w:val="22"/>
                <w:szCs w:val="22"/>
                <w:lang w:val="et-EE"/>
              </w:rPr>
              <w:t>Juriidiline aadress</w:t>
            </w:r>
          </w:p>
        </w:tc>
        <w:tc>
          <w:tcPr>
            <w:tcW w:w="5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1060C9" w14:textId="5B3881B8" w:rsidR="00056AC8" w:rsidRPr="00C04DB1" w:rsidRDefault="00056AC8" w:rsidP="0076393B">
            <w:pPr>
              <w:rPr>
                <w:rFonts w:eastAsia="Arial Unicode MS"/>
                <w:noProof/>
                <w:sz w:val="22"/>
                <w:szCs w:val="22"/>
                <w:lang w:val="et-EE"/>
              </w:rPr>
            </w:pPr>
            <w:r w:rsidRPr="00C04DB1">
              <w:rPr>
                <w:noProof/>
                <w:sz w:val="22"/>
                <w:szCs w:val="22"/>
                <w:lang w:val="et-EE"/>
              </w:rPr>
              <w:t xml:space="preserve"> </w:t>
            </w:r>
            <w:r w:rsidR="00705435" w:rsidRPr="00C04DB1">
              <w:rPr>
                <w:noProof/>
                <w:sz w:val="22"/>
                <w:szCs w:val="22"/>
                <w:lang w:val="et-EE"/>
              </w:rPr>
              <w:t>Tallinn 1</w:t>
            </w:r>
            <w:r w:rsidR="00046245" w:rsidRPr="00C04DB1">
              <w:rPr>
                <w:noProof/>
                <w:sz w:val="22"/>
                <w:szCs w:val="22"/>
                <w:lang w:val="et-EE"/>
              </w:rPr>
              <w:t>1413</w:t>
            </w:r>
            <w:r w:rsidR="00705435" w:rsidRPr="00C04DB1">
              <w:rPr>
                <w:noProof/>
                <w:sz w:val="22"/>
                <w:szCs w:val="22"/>
                <w:lang w:val="et-EE"/>
              </w:rPr>
              <w:t xml:space="preserve">, </w:t>
            </w:r>
            <w:r w:rsidR="00046245" w:rsidRPr="00C04DB1">
              <w:rPr>
                <w:noProof/>
                <w:sz w:val="22"/>
                <w:szCs w:val="22"/>
                <w:lang w:val="et-EE"/>
              </w:rPr>
              <w:t>Valge 4</w:t>
            </w:r>
          </w:p>
        </w:tc>
      </w:tr>
      <w:tr w:rsidR="00056AC8" w:rsidRPr="00C04DB1" w14:paraId="2EA43947" w14:textId="77777777" w:rsidTr="001736D1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D5EDBD" w14:textId="77777777" w:rsidR="00056AC8" w:rsidRPr="00C04DB1" w:rsidRDefault="00056AC8">
            <w:pPr>
              <w:rPr>
                <w:rFonts w:eastAsia="Arial Unicode MS"/>
                <w:noProof/>
                <w:sz w:val="20"/>
                <w:szCs w:val="20"/>
                <w:lang w:val="et-EE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0E1BC4" w14:textId="77777777" w:rsidR="00056AC8" w:rsidRPr="00C04DB1" w:rsidRDefault="00056AC8">
            <w:pPr>
              <w:rPr>
                <w:rFonts w:eastAsia="Arial Unicode MS"/>
                <w:noProof/>
                <w:sz w:val="22"/>
                <w:szCs w:val="22"/>
                <w:lang w:val="et-EE"/>
              </w:rPr>
            </w:pPr>
          </w:p>
        </w:tc>
        <w:tc>
          <w:tcPr>
            <w:tcW w:w="58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4BF934" w14:textId="77777777" w:rsidR="00056AC8" w:rsidRPr="00C04DB1" w:rsidRDefault="00056AC8">
            <w:pPr>
              <w:rPr>
                <w:rFonts w:eastAsia="Arial Unicode MS"/>
                <w:noProof/>
                <w:sz w:val="22"/>
                <w:szCs w:val="22"/>
                <w:lang w:val="et-EE"/>
              </w:rPr>
            </w:pPr>
          </w:p>
        </w:tc>
      </w:tr>
      <w:tr w:rsidR="00AA2245" w:rsidRPr="00C04DB1" w14:paraId="72FFF684" w14:textId="77777777" w:rsidTr="001736D1">
        <w:trPr>
          <w:cantSplit/>
          <w:trHeight w:val="300"/>
        </w:trPr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361628" w14:textId="77777777" w:rsidR="00AA2245" w:rsidRPr="00C04DB1" w:rsidRDefault="00AA2245" w:rsidP="00AA2245">
            <w:pPr>
              <w:rPr>
                <w:b/>
                <w:bCs/>
                <w:noProof/>
                <w:sz w:val="22"/>
                <w:szCs w:val="22"/>
                <w:lang w:val="et-EE"/>
              </w:rPr>
            </w:pPr>
          </w:p>
          <w:p w14:paraId="4EFCF3AB" w14:textId="77777777" w:rsidR="00AA2245" w:rsidRPr="00C04DB1" w:rsidRDefault="00AA2245" w:rsidP="00AA2245">
            <w:pPr>
              <w:rPr>
                <w:rFonts w:eastAsia="Arial Unicode MS"/>
                <w:b/>
                <w:bCs/>
                <w:noProof/>
                <w:sz w:val="22"/>
                <w:szCs w:val="22"/>
                <w:lang w:val="et-EE"/>
              </w:rPr>
            </w:pPr>
            <w:r w:rsidRPr="00C04DB1">
              <w:rPr>
                <w:b/>
                <w:bCs/>
                <w:noProof/>
                <w:sz w:val="22"/>
                <w:szCs w:val="22"/>
                <w:lang w:val="et-EE"/>
              </w:rPr>
              <w:t xml:space="preserve"> Kellelt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1CB9C4" w14:textId="77777777" w:rsidR="00AA2245" w:rsidRPr="00C04DB1" w:rsidRDefault="00AA2245" w:rsidP="00AA2245">
            <w:pPr>
              <w:rPr>
                <w:rFonts w:eastAsia="Arial Unicode MS"/>
                <w:noProof/>
                <w:sz w:val="22"/>
                <w:szCs w:val="22"/>
                <w:lang w:val="et-EE"/>
              </w:rPr>
            </w:pPr>
            <w:r w:rsidRPr="00C04DB1">
              <w:rPr>
                <w:noProof/>
                <w:sz w:val="22"/>
                <w:szCs w:val="22"/>
                <w:lang w:val="et-EE"/>
              </w:rPr>
              <w:t>Asutuse või isiku nimi</w:t>
            </w:r>
          </w:p>
        </w:tc>
        <w:tc>
          <w:tcPr>
            <w:tcW w:w="58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0F7B74" w14:textId="6A8C394C" w:rsidR="00AA2245" w:rsidRPr="00C04DB1" w:rsidRDefault="00AA2245" w:rsidP="00AA2245">
            <w:pPr>
              <w:rPr>
                <w:rFonts w:eastAsia="Arial Unicode MS"/>
                <w:noProof/>
                <w:sz w:val="22"/>
                <w:szCs w:val="20"/>
                <w:lang w:val="et-EE"/>
              </w:rPr>
            </w:pPr>
            <w:r w:rsidRPr="00C04DB1">
              <w:rPr>
                <w:rFonts w:eastAsia="Arial Unicode MS"/>
                <w:noProof/>
                <w:sz w:val="22"/>
                <w:szCs w:val="20"/>
                <w:lang w:val="et-EE"/>
              </w:rPr>
              <w:t xml:space="preserve"> OÜ Alkranel</w:t>
            </w:r>
          </w:p>
        </w:tc>
      </w:tr>
      <w:tr w:rsidR="00AA2245" w:rsidRPr="00C04DB1" w14:paraId="5C6FB171" w14:textId="77777777" w:rsidTr="001736D1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A11CF0" w14:textId="77777777" w:rsidR="00AA2245" w:rsidRPr="00C04DB1" w:rsidRDefault="00AA2245" w:rsidP="00AA2245">
            <w:pPr>
              <w:rPr>
                <w:rFonts w:eastAsia="Arial Unicode MS"/>
                <w:noProof/>
                <w:sz w:val="20"/>
                <w:szCs w:val="20"/>
                <w:lang w:val="et-EE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E00E1D" w14:textId="77777777" w:rsidR="00AA2245" w:rsidRPr="00C04DB1" w:rsidRDefault="00AA2245" w:rsidP="00AA2245">
            <w:pPr>
              <w:rPr>
                <w:rFonts w:eastAsia="Arial Unicode MS"/>
                <w:noProof/>
                <w:sz w:val="22"/>
                <w:szCs w:val="22"/>
                <w:lang w:val="et-EE"/>
              </w:rPr>
            </w:pPr>
            <w:r w:rsidRPr="00C04DB1">
              <w:rPr>
                <w:noProof/>
                <w:sz w:val="22"/>
                <w:szCs w:val="22"/>
                <w:lang w:val="et-EE"/>
              </w:rPr>
              <w:t>Registri- või isikukood</w:t>
            </w:r>
          </w:p>
        </w:tc>
        <w:tc>
          <w:tcPr>
            <w:tcW w:w="58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8A29BA" w14:textId="46AB57F3" w:rsidR="00AA2245" w:rsidRPr="00C04DB1" w:rsidRDefault="00AA2245" w:rsidP="00AA2245">
            <w:pPr>
              <w:rPr>
                <w:rFonts w:eastAsia="Arial Unicode MS"/>
                <w:noProof/>
                <w:sz w:val="22"/>
                <w:szCs w:val="22"/>
                <w:lang w:val="et-EE"/>
              </w:rPr>
            </w:pPr>
            <w:r w:rsidRPr="00C04DB1">
              <w:rPr>
                <w:rFonts w:eastAsia="Arial Unicode MS"/>
                <w:noProof/>
                <w:sz w:val="22"/>
                <w:szCs w:val="22"/>
                <w:lang w:val="et-EE"/>
              </w:rPr>
              <w:t xml:space="preserve"> 10607878</w:t>
            </w:r>
          </w:p>
        </w:tc>
      </w:tr>
      <w:tr w:rsidR="00AA2245" w:rsidRPr="00C04DB1" w14:paraId="197ED1B1" w14:textId="77777777" w:rsidTr="001736D1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F7130B" w14:textId="77777777" w:rsidR="00AA2245" w:rsidRPr="00C04DB1" w:rsidRDefault="00AA2245" w:rsidP="00AA2245">
            <w:pPr>
              <w:rPr>
                <w:rFonts w:eastAsia="Arial Unicode MS"/>
                <w:noProof/>
                <w:sz w:val="20"/>
                <w:szCs w:val="20"/>
                <w:lang w:val="et-EE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A26269" w14:textId="77777777" w:rsidR="00AA2245" w:rsidRPr="00C04DB1" w:rsidRDefault="00AA2245" w:rsidP="00AA2245">
            <w:pPr>
              <w:rPr>
                <w:noProof/>
                <w:sz w:val="22"/>
                <w:szCs w:val="22"/>
                <w:lang w:val="et-EE"/>
              </w:rPr>
            </w:pPr>
            <w:r w:rsidRPr="00C04DB1">
              <w:rPr>
                <w:noProof/>
                <w:sz w:val="22"/>
                <w:szCs w:val="22"/>
                <w:lang w:val="et-EE"/>
              </w:rPr>
              <w:t xml:space="preserve">Juriidiline aadress </w:t>
            </w:r>
          </w:p>
          <w:p w14:paraId="08A6590C" w14:textId="77777777" w:rsidR="00AA2245" w:rsidRPr="00C04DB1" w:rsidRDefault="00AA2245" w:rsidP="00AA2245">
            <w:pPr>
              <w:rPr>
                <w:rFonts w:eastAsia="Arial Unicode MS"/>
                <w:noProof/>
                <w:sz w:val="22"/>
                <w:szCs w:val="22"/>
                <w:lang w:val="et-EE"/>
              </w:rPr>
            </w:pPr>
            <w:r w:rsidRPr="00C04DB1">
              <w:rPr>
                <w:noProof/>
                <w:sz w:val="22"/>
                <w:szCs w:val="22"/>
                <w:lang w:val="et-EE"/>
              </w:rPr>
              <w:t>või elukoht</w:t>
            </w:r>
          </w:p>
        </w:tc>
        <w:tc>
          <w:tcPr>
            <w:tcW w:w="58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B2E16C" w14:textId="0CC85673" w:rsidR="00AA2245" w:rsidRPr="00C04DB1" w:rsidRDefault="00AA2245" w:rsidP="00AA2245">
            <w:pPr>
              <w:rPr>
                <w:rFonts w:eastAsia="Arial Unicode MS"/>
                <w:noProof/>
                <w:sz w:val="22"/>
                <w:szCs w:val="22"/>
                <w:lang w:val="et-EE"/>
              </w:rPr>
            </w:pPr>
            <w:r w:rsidRPr="00C04DB1">
              <w:rPr>
                <w:rFonts w:eastAsia="Arial Unicode MS"/>
                <w:noProof/>
                <w:sz w:val="22"/>
                <w:szCs w:val="22"/>
                <w:lang w:val="et-EE"/>
              </w:rPr>
              <w:t xml:space="preserve"> Riia </w:t>
            </w:r>
            <w:r w:rsidR="00255EC9" w:rsidRPr="00C04DB1">
              <w:rPr>
                <w:rFonts w:eastAsia="Arial Unicode MS"/>
                <w:noProof/>
                <w:sz w:val="22"/>
                <w:szCs w:val="22"/>
                <w:lang w:val="et-EE"/>
              </w:rPr>
              <w:t>4</w:t>
            </w:r>
            <w:r w:rsidRPr="00C04DB1">
              <w:rPr>
                <w:rFonts w:eastAsia="Arial Unicode MS"/>
                <w:noProof/>
                <w:sz w:val="22"/>
                <w:szCs w:val="22"/>
                <w:lang w:val="et-EE"/>
              </w:rPr>
              <w:t>, Tartu</w:t>
            </w:r>
          </w:p>
        </w:tc>
      </w:tr>
      <w:tr w:rsidR="00AA2245" w:rsidRPr="00C04DB1" w14:paraId="1060AFD0" w14:textId="77777777" w:rsidTr="001736D1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3F24AE" w14:textId="77777777" w:rsidR="00AA2245" w:rsidRPr="00C04DB1" w:rsidRDefault="00AA2245" w:rsidP="00AA2245">
            <w:pPr>
              <w:rPr>
                <w:rFonts w:eastAsia="Arial Unicode MS"/>
                <w:noProof/>
                <w:sz w:val="20"/>
                <w:szCs w:val="20"/>
                <w:lang w:val="et-EE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6EF596" w14:textId="77777777" w:rsidR="00AA2245" w:rsidRPr="00C04DB1" w:rsidRDefault="00AA2245" w:rsidP="00AA2245">
            <w:pPr>
              <w:rPr>
                <w:rFonts w:eastAsia="Arial Unicode MS"/>
                <w:noProof/>
                <w:sz w:val="22"/>
                <w:szCs w:val="22"/>
                <w:lang w:val="et-EE"/>
              </w:rPr>
            </w:pPr>
            <w:r w:rsidRPr="00C04DB1">
              <w:rPr>
                <w:noProof/>
                <w:sz w:val="22"/>
                <w:szCs w:val="22"/>
                <w:lang w:val="et-EE"/>
              </w:rPr>
              <w:t>Kontaktaadress</w:t>
            </w:r>
          </w:p>
        </w:tc>
        <w:tc>
          <w:tcPr>
            <w:tcW w:w="58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D0552E" w14:textId="0D6DEA30" w:rsidR="00AA2245" w:rsidRPr="00C04DB1" w:rsidRDefault="00AA2245" w:rsidP="00AA2245">
            <w:pPr>
              <w:rPr>
                <w:rFonts w:eastAsia="Arial Unicode MS"/>
                <w:noProof/>
                <w:sz w:val="22"/>
                <w:szCs w:val="22"/>
                <w:lang w:val="et-EE"/>
              </w:rPr>
            </w:pPr>
            <w:r w:rsidRPr="00C04DB1">
              <w:rPr>
                <w:rFonts w:eastAsia="Arial Unicode MS"/>
                <w:noProof/>
                <w:sz w:val="22"/>
                <w:szCs w:val="22"/>
                <w:lang w:val="et-EE"/>
              </w:rPr>
              <w:t xml:space="preserve"> Riia </w:t>
            </w:r>
            <w:r w:rsidR="00255EC9" w:rsidRPr="00C04DB1">
              <w:rPr>
                <w:rFonts w:eastAsia="Arial Unicode MS"/>
                <w:noProof/>
                <w:sz w:val="22"/>
                <w:szCs w:val="22"/>
                <w:lang w:val="et-EE"/>
              </w:rPr>
              <w:t>4</w:t>
            </w:r>
            <w:r w:rsidRPr="00C04DB1">
              <w:rPr>
                <w:rFonts w:eastAsia="Arial Unicode MS"/>
                <w:noProof/>
                <w:sz w:val="22"/>
                <w:szCs w:val="22"/>
                <w:lang w:val="et-EE"/>
              </w:rPr>
              <w:t>, Tartu</w:t>
            </w:r>
          </w:p>
        </w:tc>
      </w:tr>
      <w:tr w:rsidR="00AA2245" w:rsidRPr="00C04DB1" w14:paraId="6DDEDAE1" w14:textId="77777777" w:rsidTr="001736D1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4579D4" w14:textId="77777777" w:rsidR="00AA2245" w:rsidRPr="00C04DB1" w:rsidRDefault="00AA2245" w:rsidP="00AA2245">
            <w:pPr>
              <w:rPr>
                <w:rFonts w:eastAsia="Arial Unicode MS"/>
                <w:noProof/>
                <w:sz w:val="20"/>
                <w:szCs w:val="20"/>
                <w:lang w:val="et-EE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5FADDB" w14:textId="77777777" w:rsidR="00AA2245" w:rsidRPr="00C04DB1" w:rsidRDefault="00AA2245" w:rsidP="00AA2245">
            <w:pPr>
              <w:rPr>
                <w:rFonts w:eastAsia="Arial Unicode MS"/>
                <w:noProof/>
                <w:sz w:val="22"/>
                <w:szCs w:val="22"/>
                <w:lang w:val="et-EE"/>
              </w:rPr>
            </w:pPr>
            <w:r w:rsidRPr="00C04DB1">
              <w:rPr>
                <w:noProof/>
                <w:sz w:val="22"/>
                <w:szCs w:val="22"/>
                <w:lang w:val="et-EE"/>
              </w:rPr>
              <w:t>Telefon</w:t>
            </w:r>
          </w:p>
        </w:tc>
        <w:tc>
          <w:tcPr>
            <w:tcW w:w="58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9D7D5C" w14:textId="4CBC3715" w:rsidR="00AA2245" w:rsidRPr="00C04DB1" w:rsidRDefault="00AA2245" w:rsidP="00AA2245">
            <w:pPr>
              <w:rPr>
                <w:rFonts w:eastAsia="Arial Unicode MS"/>
                <w:noProof/>
                <w:sz w:val="22"/>
                <w:szCs w:val="22"/>
                <w:lang w:val="et-EE"/>
              </w:rPr>
            </w:pPr>
            <w:r w:rsidRPr="00C04DB1">
              <w:rPr>
                <w:rFonts w:eastAsia="Arial Unicode MS"/>
                <w:noProof/>
                <w:sz w:val="22"/>
                <w:szCs w:val="22"/>
                <w:lang w:val="et-EE"/>
              </w:rPr>
              <w:t>50 39 010</w:t>
            </w:r>
          </w:p>
        </w:tc>
      </w:tr>
      <w:tr w:rsidR="00AA2245" w:rsidRPr="00C04DB1" w14:paraId="6178481E" w14:textId="77777777" w:rsidTr="001736D1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7FED3D" w14:textId="77777777" w:rsidR="00AA2245" w:rsidRPr="00C04DB1" w:rsidRDefault="00AA2245" w:rsidP="00AA2245">
            <w:pPr>
              <w:rPr>
                <w:rFonts w:eastAsia="Arial Unicode MS"/>
                <w:noProof/>
                <w:sz w:val="20"/>
                <w:szCs w:val="20"/>
                <w:lang w:val="et-EE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BD0E9B" w14:textId="77777777" w:rsidR="00AA2245" w:rsidRPr="00C04DB1" w:rsidRDefault="00AA2245" w:rsidP="00AA2245">
            <w:pPr>
              <w:rPr>
                <w:rFonts w:eastAsia="Arial Unicode MS"/>
                <w:noProof/>
                <w:sz w:val="22"/>
                <w:szCs w:val="22"/>
                <w:lang w:val="et-EE"/>
              </w:rPr>
            </w:pPr>
            <w:r w:rsidRPr="00C04DB1">
              <w:rPr>
                <w:noProof/>
                <w:sz w:val="22"/>
                <w:szCs w:val="22"/>
                <w:lang w:val="et-EE"/>
              </w:rPr>
              <w:t>E-post</w:t>
            </w:r>
          </w:p>
        </w:tc>
        <w:tc>
          <w:tcPr>
            <w:tcW w:w="58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E63B27" w14:textId="0ED12C42" w:rsidR="00AA2245" w:rsidRPr="00C04DB1" w:rsidRDefault="00AA2245" w:rsidP="00AA2245">
            <w:pPr>
              <w:rPr>
                <w:rFonts w:eastAsia="Arial Unicode MS"/>
                <w:noProof/>
                <w:sz w:val="22"/>
                <w:szCs w:val="22"/>
                <w:lang w:val="et-EE"/>
              </w:rPr>
            </w:pPr>
            <w:r w:rsidRPr="00C04DB1">
              <w:rPr>
                <w:rFonts w:eastAsia="Arial Unicode MS"/>
                <w:noProof/>
                <w:sz w:val="22"/>
                <w:szCs w:val="22"/>
                <w:lang w:val="et-EE"/>
              </w:rPr>
              <w:t xml:space="preserve"> kristjan@alkranel.ee</w:t>
            </w:r>
          </w:p>
        </w:tc>
      </w:tr>
      <w:tr w:rsidR="00056AC8" w:rsidRPr="00C04DB1" w14:paraId="1399BC3E" w14:textId="77777777" w:rsidTr="001736D1">
        <w:trPr>
          <w:cantSplit/>
          <w:trHeight w:val="300"/>
        </w:trPr>
        <w:tc>
          <w:tcPr>
            <w:tcW w:w="92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7397F7" w14:textId="77777777" w:rsidR="00056AC8" w:rsidRPr="00C04DB1" w:rsidRDefault="00565F77">
            <w:pPr>
              <w:rPr>
                <w:rFonts w:eastAsia="Arial Unicode MS"/>
                <w:noProof/>
                <w:sz w:val="20"/>
                <w:szCs w:val="20"/>
                <w:lang w:val="et-EE"/>
              </w:rPr>
            </w:pPr>
            <w:r w:rsidRPr="00C04DB1">
              <w:rPr>
                <w:b/>
                <w:bCs/>
                <w:noProof/>
                <w:sz w:val="22"/>
                <w:szCs w:val="22"/>
                <w:lang w:val="et-EE"/>
              </w:rPr>
              <w:t>1. E</w:t>
            </w:r>
            <w:r w:rsidR="00056AC8" w:rsidRPr="00C04DB1">
              <w:rPr>
                <w:b/>
                <w:bCs/>
                <w:noProof/>
                <w:sz w:val="22"/>
                <w:szCs w:val="22"/>
                <w:lang w:val="et-EE"/>
              </w:rPr>
              <w:t>sitatavad materjalid:</w:t>
            </w:r>
          </w:p>
        </w:tc>
      </w:tr>
      <w:tr w:rsidR="00056AC8" w:rsidRPr="00C04DB1" w14:paraId="77FD0456" w14:textId="77777777" w:rsidTr="001736D1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D76461" w14:textId="77777777" w:rsidR="00056AC8" w:rsidRPr="00C04DB1" w:rsidRDefault="00056AC8">
            <w:pPr>
              <w:pStyle w:val="Heading2"/>
              <w:rPr>
                <w:lang w:val="et-EE"/>
              </w:rPr>
            </w:pPr>
            <w:r w:rsidRPr="00C04DB1">
              <w:rPr>
                <w:lang w:val="et-EE"/>
              </w:rPr>
              <w:t xml:space="preserve">Dokumendi liik </w:t>
            </w:r>
          </w:p>
          <w:p w14:paraId="61328626" w14:textId="77777777" w:rsidR="00056AC8" w:rsidRPr="00C04DB1" w:rsidRDefault="00C53255">
            <w:pPr>
              <w:rPr>
                <w:rFonts w:eastAsia="Arial Unicode MS"/>
                <w:lang w:val="et-EE"/>
              </w:rPr>
            </w:pPr>
            <w:r w:rsidRPr="00C04DB1">
              <w:rPr>
                <w:noProof/>
                <w:sz w:val="18"/>
                <w:szCs w:val="18"/>
                <w:lang w:val="et-EE"/>
              </w:rPr>
              <w:t>(ehitusprojekt</w:t>
            </w:r>
            <w:r w:rsidR="00E055A8" w:rsidRPr="00C04DB1">
              <w:rPr>
                <w:noProof/>
                <w:sz w:val="18"/>
                <w:szCs w:val="18"/>
                <w:lang w:val="et-EE"/>
              </w:rPr>
              <w:t xml:space="preserve"> või selle osa</w:t>
            </w:r>
            <w:r w:rsidR="00BE531A" w:rsidRPr="00C04DB1">
              <w:rPr>
                <w:noProof/>
                <w:sz w:val="18"/>
                <w:szCs w:val="18"/>
                <w:lang w:val="et-EE"/>
              </w:rPr>
              <w:t xml:space="preserve">, </w:t>
            </w:r>
            <w:r w:rsidR="00236660" w:rsidRPr="00C04DB1">
              <w:rPr>
                <w:noProof/>
                <w:sz w:val="18"/>
                <w:szCs w:val="18"/>
                <w:lang w:val="et-EE"/>
              </w:rPr>
              <w:t>volitused jne</w:t>
            </w:r>
            <w:r w:rsidR="00705435" w:rsidRPr="00C04DB1">
              <w:rPr>
                <w:noProof/>
                <w:sz w:val="18"/>
                <w:szCs w:val="18"/>
                <w:lang w:val="et-EE"/>
              </w:rPr>
              <w:t>)</w:t>
            </w:r>
          </w:p>
        </w:tc>
        <w:tc>
          <w:tcPr>
            <w:tcW w:w="36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514063" w14:textId="77777777" w:rsidR="00056AC8" w:rsidRPr="00C04DB1" w:rsidRDefault="00056AC8">
            <w:pPr>
              <w:pStyle w:val="Heading2"/>
              <w:rPr>
                <w:lang w:val="et-EE"/>
              </w:rPr>
            </w:pPr>
            <w:r w:rsidRPr="00C04DB1">
              <w:rPr>
                <w:lang w:val="et-EE"/>
              </w:rPr>
              <w:t>Dokumenti nimetus</w:t>
            </w:r>
          </w:p>
          <w:p w14:paraId="4A1FF4F9" w14:textId="77777777" w:rsidR="00056AC8" w:rsidRPr="00C04DB1" w:rsidRDefault="00056AC8">
            <w:pPr>
              <w:rPr>
                <w:rFonts w:eastAsia="Arial Unicode MS"/>
                <w:lang w:val="et-EE"/>
              </w:rPr>
            </w:pPr>
            <w:r w:rsidRPr="00C04DB1">
              <w:rPr>
                <w:noProof/>
                <w:sz w:val="18"/>
                <w:szCs w:val="18"/>
                <w:lang w:val="et-EE"/>
              </w:rPr>
              <w:t>(esitatava dokumendi täpne nimetus)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05DA96" w14:textId="77777777" w:rsidR="00056AC8" w:rsidRPr="00C04DB1" w:rsidRDefault="00056AC8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  <w:lang w:val="et-EE"/>
              </w:rPr>
            </w:pPr>
            <w:r w:rsidRPr="00C04DB1">
              <w:rPr>
                <w:b/>
                <w:bCs/>
                <w:noProof/>
                <w:sz w:val="20"/>
                <w:szCs w:val="20"/>
                <w:lang w:val="et-EE"/>
              </w:rPr>
              <w:t>Dokumendi nr.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9F7612" w14:textId="77777777" w:rsidR="00056AC8" w:rsidRPr="00C04DB1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  <w:lang w:val="et-EE"/>
              </w:rPr>
            </w:pPr>
          </w:p>
        </w:tc>
        <w:tc>
          <w:tcPr>
            <w:tcW w:w="782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81789D" w14:textId="77777777" w:rsidR="00056AC8" w:rsidRPr="00C04DB1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  <w:lang w:val="et-EE"/>
              </w:rPr>
            </w:pPr>
          </w:p>
        </w:tc>
      </w:tr>
      <w:tr w:rsidR="000E2BC6" w:rsidRPr="00C04DB1" w14:paraId="5025051F" w14:textId="77777777" w:rsidTr="00BA4AC6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9C4743" w14:textId="08490F99" w:rsidR="000E2BC6" w:rsidRPr="00C04DB1" w:rsidRDefault="000E2BC6" w:rsidP="006C3D40">
            <w:pPr>
              <w:rPr>
                <w:rFonts w:eastAsia="Arial Unicode MS"/>
                <w:noProof/>
                <w:sz w:val="22"/>
                <w:szCs w:val="20"/>
                <w:lang w:val="et-EE"/>
              </w:rPr>
            </w:pPr>
            <w:r w:rsidRPr="00C04DB1">
              <w:rPr>
                <w:rFonts w:eastAsia="Arial Unicode MS"/>
                <w:noProof/>
                <w:sz w:val="22"/>
                <w:szCs w:val="22"/>
                <w:lang w:val="et-EE"/>
              </w:rPr>
              <w:t>Ehitusprojekt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669E18" w14:textId="0E9CAC71" w:rsidR="000E2BC6" w:rsidRPr="00C04DB1" w:rsidRDefault="00333092" w:rsidP="006C3D40">
            <w:pPr>
              <w:ind w:left="113"/>
              <w:rPr>
                <w:rFonts w:eastAsia="Arial Unicode MS"/>
                <w:noProof/>
                <w:sz w:val="22"/>
                <w:szCs w:val="22"/>
                <w:lang w:val="et-EE"/>
              </w:rPr>
            </w:pPr>
            <w:proofErr w:type="spellStart"/>
            <w:r w:rsidRPr="00C04DB1">
              <w:rPr>
                <w:rFonts w:cstheme="minorHAnsi"/>
                <w:lang w:val="et-EE"/>
              </w:rPr>
              <w:t>Väimela</w:t>
            </w:r>
            <w:proofErr w:type="spellEnd"/>
            <w:r w:rsidRPr="00C04DB1">
              <w:rPr>
                <w:rFonts w:cstheme="minorHAnsi"/>
                <w:lang w:val="et-EE"/>
              </w:rPr>
              <w:t xml:space="preserve"> ja Parksepa alevike ühendamine Võru linna ühisveevärgi ja -kanalisatsiooniga. Töö</w:t>
            </w:r>
            <w:r w:rsidR="00677259" w:rsidRPr="00C04DB1">
              <w:rPr>
                <w:rFonts w:cs="Arial"/>
                <w:sz w:val="22"/>
                <w:szCs w:val="22"/>
                <w:lang w:val="et-EE"/>
              </w:rPr>
              <w:t>projekt</w:t>
            </w:r>
          </w:p>
        </w:tc>
        <w:tc>
          <w:tcPr>
            <w:tcW w:w="3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9FD2945" w14:textId="2029CA5F" w:rsidR="000E2BC6" w:rsidRPr="00C04DB1" w:rsidRDefault="008368B2" w:rsidP="006C3D40">
            <w:pPr>
              <w:rPr>
                <w:rFonts w:eastAsia="Arial Unicode MS"/>
                <w:noProof/>
                <w:sz w:val="22"/>
                <w:szCs w:val="20"/>
                <w:lang w:val="et-EE"/>
              </w:rPr>
            </w:pPr>
            <w:r w:rsidRPr="00C04DB1">
              <w:rPr>
                <w:noProof/>
                <w:sz w:val="22"/>
                <w:szCs w:val="20"/>
                <w:lang w:val="et-EE"/>
              </w:rPr>
              <w:t>1</w:t>
            </w:r>
            <w:r w:rsidR="00333092" w:rsidRPr="00C04DB1">
              <w:rPr>
                <w:noProof/>
                <w:sz w:val="22"/>
                <w:szCs w:val="20"/>
                <w:lang w:val="et-EE"/>
              </w:rPr>
              <w:t>0-10</w:t>
            </w:r>
            <w:r w:rsidR="000E2BC6" w:rsidRPr="00C04DB1">
              <w:rPr>
                <w:noProof/>
                <w:sz w:val="22"/>
                <w:szCs w:val="20"/>
                <w:lang w:val="et-EE"/>
              </w:rPr>
              <w:t>-2</w:t>
            </w:r>
            <w:r w:rsidR="00B82DB5" w:rsidRPr="00C04DB1">
              <w:rPr>
                <w:noProof/>
                <w:sz w:val="22"/>
                <w:szCs w:val="20"/>
                <w:lang w:val="et-EE"/>
              </w:rPr>
              <w:t>5</w:t>
            </w:r>
            <w:r w:rsidR="00BA3113" w:rsidRPr="00C04DB1">
              <w:rPr>
                <w:noProof/>
                <w:sz w:val="22"/>
                <w:szCs w:val="20"/>
                <w:lang w:val="et-EE"/>
              </w:rPr>
              <w:t>-VK</w:t>
            </w:r>
          </w:p>
        </w:tc>
      </w:tr>
      <w:tr w:rsidR="006C3D40" w:rsidRPr="00C04DB1" w14:paraId="078488D3" w14:textId="77777777" w:rsidTr="001736D1">
        <w:trPr>
          <w:cantSplit/>
          <w:trHeight w:val="300"/>
        </w:trPr>
        <w:tc>
          <w:tcPr>
            <w:tcW w:w="92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4CAC8E" w14:textId="22330DBE" w:rsidR="006C3D40" w:rsidRPr="00C04DB1" w:rsidRDefault="006C3D40" w:rsidP="006C3D40">
            <w:pPr>
              <w:rPr>
                <w:rFonts w:eastAsia="Arial Unicode MS"/>
                <w:noProof/>
                <w:sz w:val="20"/>
                <w:szCs w:val="20"/>
                <w:lang w:val="et-EE"/>
              </w:rPr>
            </w:pPr>
            <w:r w:rsidRPr="00C04DB1">
              <w:rPr>
                <w:b/>
                <w:bCs/>
                <w:noProof/>
                <w:sz w:val="22"/>
                <w:szCs w:val="22"/>
                <w:lang w:val="et-EE"/>
              </w:rPr>
              <w:t>2. Objekti asukoht</w:t>
            </w:r>
            <w:r w:rsidRPr="00C04DB1">
              <w:rPr>
                <w:noProof/>
                <w:sz w:val="20"/>
                <w:szCs w:val="20"/>
                <w:lang w:val="et-EE"/>
              </w:rPr>
              <w:t xml:space="preserve"> </w:t>
            </w:r>
          </w:p>
        </w:tc>
      </w:tr>
      <w:tr w:rsidR="006C3D40" w:rsidRPr="00C04DB1" w14:paraId="44DCE086" w14:textId="77777777" w:rsidTr="001736D1">
        <w:trPr>
          <w:cantSplit/>
          <w:trHeight w:val="255"/>
        </w:trPr>
        <w:tc>
          <w:tcPr>
            <w:tcW w:w="92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81B3D7" w14:textId="7B4F82B9" w:rsidR="0002210D" w:rsidRPr="00C04DB1" w:rsidRDefault="006C3D40" w:rsidP="006C3D40">
            <w:pPr>
              <w:rPr>
                <w:noProof/>
                <w:sz w:val="18"/>
                <w:szCs w:val="18"/>
                <w:lang w:val="et-EE"/>
              </w:rPr>
            </w:pPr>
            <w:r w:rsidRPr="00C04DB1">
              <w:rPr>
                <w:noProof/>
                <w:sz w:val="18"/>
                <w:szCs w:val="18"/>
                <w:lang w:val="et-EE"/>
              </w:rPr>
              <w:t xml:space="preserve">Maakond, vald, küla: </w:t>
            </w:r>
            <w:r w:rsidR="007A37DF" w:rsidRPr="00C04DB1">
              <w:rPr>
                <w:noProof/>
                <w:sz w:val="18"/>
                <w:szCs w:val="18"/>
                <w:lang w:val="et-EE"/>
              </w:rPr>
              <w:t>Võrumaa, Võru vald, Kirumpää küla, Väimela alevik, Loosu küla</w:t>
            </w:r>
          </w:p>
        </w:tc>
      </w:tr>
      <w:tr w:rsidR="006C3D40" w:rsidRPr="00C04DB1" w14:paraId="1C486C38" w14:textId="77777777" w:rsidTr="001736D1">
        <w:trPr>
          <w:cantSplit/>
          <w:trHeight w:val="255"/>
        </w:trPr>
        <w:tc>
          <w:tcPr>
            <w:tcW w:w="92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9E4EF8" w14:textId="77777777" w:rsidR="006C3D40" w:rsidRPr="00C04DB1" w:rsidRDefault="006C3D40" w:rsidP="006C3D40">
            <w:pPr>
              <w:rPr>
                <w:noProof/>
                <w:sz w:val="18"/>
                <w:szCs w:val="18"/>
                <w:u w:val="single"/>
                <w:lang w:val="et-EE"/>
              </w:rPr>
            </w:pPr>
            <w:r w:rsidRPr="00C04DB1">
              <w:rPr>
                <w:noProof/>
                <w:sz w:val="18"/>
                <w:szCs w:val="18"/>
                <w:u w:val="single"/>
                <w:lang w:val="et-EE"/>
              </w:rPr>
              <w:t>Riigitee nr, nimetus, asukoht teel [km] – vähemalt 10 m täpsusega ja/või vajadusel koordinaadid, sealhulgas:</w:t>
            </w:r>
          </w:p>
        </w:tc>
      </w:tr>
      <w:tr w:rsidR="006C3D40" w:rsidRPr="00C04DB1" w14:paraId="547689D9" w14:textId="77777777" w:rsidTr="001736D1">
        <w:trPr>
          <w:cantSplit/>
          <w:trHeight w:val="255"/>
        </w:trPr>
        <w:tc>
          <w:tcPr>
            <w:tcW w:w="92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1BE6CE" w14:textId="77777777" w:rsidR="00394A7E" w:rsidRPr="00C04DB1" w:rsidRDefault="006C3D40" w:rsidP="00DF1D5A">
            <w:pPr>
              <w:rPr>
                <w:noProof/>
                <w:sz w:val="18"/>
                <w:szCs w:val="18"/>
                <w:lang w:val="et-EE"/>
              </w:rPr>
            </w:pPr>
            <w:r w:rsidRPr="00C04DB1">
              <w:rPr>
                <w:noProof/>
                <w:sz w:val="18"/>
                <w:szCs w:val="18"/>
                <w:u w:val="single"/>
                <w:lang w:val="et-EE"/>
              </w:rPr>
              <w:t>Ristumised riigiteega</w:t>
            </w:r>
            <w:r w:rsidRPr="00C04DB1">
              <w:rPr>
                <w:noProof/>
                <w:sz w:val="18"/>
                <w:szCs w:val="18"/>
                <w:lang w:val="et-EE"/>
              </w:rPr>
              <w:t xml:space="preserve"> </w:t>
            </w:r>
          </w:p>
          <w:p w14:paraId="03F35548" w14:textId="119D8B9D" w:rsidR="000868C6" w:rsidRPr="00C04DB1" w:rsidRDefault="003549BA" w:rsidP="00DF1D5A">
            <w:pPr>
              <w:rPr>
                <w:noProof/>
                <w:sz w:val="18"/>
                <w:szCs w:val="18"/>
                <w:lang w:val="et-EE"/>
              </w:rPr>
            </w:pPr>
            <w:r w:rsidRPr="00C04DB1">
              <w:rPr>
                <w:noProof/>
                <w:sz w:val="18"/>
                <w:szCs w:val="18"/>
                <w:lang w:val="et-EE"/>
              </w:rPr>
              <w:t xml:space="preserve">Tee </w:t>
            </w:r>
            <w:r w:rsidR="00FF793A" w:rsidRPr="00C04DB1">
              <w:rPr>
                <w:noProof/>
                <w:sz w:val="18"/>
                <w:szCs w:val="18"/>
                <w:lang w:val="et-EE"/>
              </w:rPr>
              <w:t xml:space="preserve">nr </w:t>
            </w:r>
            <w:r w:rsidR="007A37DF" w:rsidRPr="00C04DB1">
              <w:rPr>
                <w:noProof/>
                <w:sz w:val="18"/>
                <w:szCs w:val="18"/>
                <w:lang w:val="et-EE"/>
              </w:rPr>
              <w:t>64</w:t>
            </w:r>
            <w:r w:rsidR="00E44523" w:rsidRPr="00C04DB1">
              <w:rPr>
                <w:noProof/>
                <w:sz w:val="18"/>
                <w:szCs w:val="18"/>
                <w:lang w:val="et-EE"/>
              </w:rPr>
              <w:t xml:space="preserve"> </w:t>
            </w:r>
            <w:r w:rsidR="00FF793A" w:rsidRPr="00C04DB1">
              <w:rPr>
                <w:noProof/>
                <w:sz w:val="18"/>
                <w:szCs w:val="18"/>
                <w:lang w:val="et-EE"/>
              </w:rPr>
              <w:t xml:space="preserve"> km </w:t>
            </w:r>
            <w:r w:rsidR="007A37DF" w:rsidRPr="00C04DB1">
              <w:rPr>
                <w:noProof/>
                <w:sz w:val="18"/>
                <w:szCs w:val="18"/>
                <w:lang w:val="et-EE"/>
              </w:rPr>
              <w:t>5,46</w:t>
            </w:r>
            <w:r w:rsidR="00E44523" w:rsidRPr="00C04DB1">
              <w:rPr>
                <w:noProof/>
                <w:sz w:val="18"/>
                <w:szCs w:val="18"/>
                <w:lang w:val="et-EE"/>
              </w:rPr>
              <w:t>;</w:t>
            </w:r>
          </w:p>
          <w:p w14:paraId="31E32081" w14:textId="5EBFD004" w:rsidR="007A37DF" w:rsidRPr="00C04DB1" w:rsidRDefault="007A37DF" w:rsidP="00DF1D5A">
            <w:pPr>
              <w:rPr>
                <w:noProof/>
                <w:sz w:val="18"/>
                <w:szCs w:val="18"/>
                <w:lang w:val="et-EE"/>
              </w:rPr>
            </w:pPr>
            <w:r w:rsidRPr="00C04DB1">
              <w:rPr>
                <w:noProof/>
                <w:sz w:val="18"/>
                <w:szCs w:val="18"/>
                <w:lang w:val="et-EE"/>
              </w:rPr>
              <w:t>Tee nr 18240 km 14,74;</w:t>
            </w:r>
          </w:p>
          <w:p w14:paraId="216C57F1" w14:textId="692480FE" w:rsidR="007A37DF" w:rsidRPr="00C04DB1" w:rsidRDefault="007A37DF" w:rsidP="00DF1D5A">
            <w:pPr>
              <w:rPr>
                <w:noProof/>
                <w:sz w:val="18"/>
                <w:szCs w:val="18"/>
                <w:lang w:val="et-EE"/>
              </w:rPr>
            </w:pPr>
          </w:p>
        </w:tc>
      </w:tr>
      <w:tr w:rsidR="006C3D40" w:rsidRPr="00C04DB1" w14:paraId="424229DB" w14:textId="77777777" w:rsidTr="001736D1">
        <w:trPr>
          <w:cantSplit/>
          <w:trHeight w:val="255"/>
        </w:trPr>
        <w:tc>
          <w:tcPr>
            <w:tcW w:w="92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1E21EC3" w14:textId="77777777" w:rsidR="006C3D40" w:rsidRPr="00C04DB1" w:rsidRDefault="006C3D40" w:rsidP="006C3D40">
            <w:pPr>
              <w:rPr>
                <w:noProof/>
                <w:sz w:val="18"/>
                <w:szCs w:val="18"/>
                <w:lang w:val="et-EE"/>
              </w:rPr>
            </w:pPr>
            <w:r w:rsidRPr="00C04DB1">
              <w:rPr>
                <w:noProof/>
                <w:sz w:val="18"/>
                <w:szCs w:val="18"/>
                <w:u w:val="single"/>
                <w:lang w:val="et-EE"/>
              </w:rPr>
              <w:t>Teemaal kulgemine</w:t>
            </w:r>
          </w:p>
          <w:p w14:paraId="19B64D3B" w14:textId="384ABD89" w:rsidR="007A37DF" w:rsidRPr="00C04DB1" w:rsidRDefault="007A37DF" w:rsidP="007A37DF">
            <w:pPr>
              <w:rPr>
                <w:noProof/>
                <w:sz w:val="18"/>
                <w:szCs w:val="18"/>
                <w:lang w:val="et-EE"/>
              </w:rPr>
            </w:pPr>
            <w:r w:rsidRPr="00C04DB1">
              <w:rPr>
                <w:noProof/>
                <w:sz w:val="18"/>
                <w:szCs w:val="18"/>
                <w:lang w:val="et-EE"/>
              </w:rPr>
              <w:t>Tee nr 64  km</w:t>
            </w:r>
            <w:r w:rsidR="00405A6B" w:rsidRPr="00C04DB1">
              <w:rPr>
                <w:noProof/>
                <w:sz w:val="18"/>
                <w:szCs w:val="18"/>
                <w:lang w:val="et-EE"/>
              </w:rPr>
              <w:t xml:space="preserve"> 2,33-2,64</w:t>
            </w:r>
            <w:r w:rsidRPr="00C04DB1">
              <w:rPr>
                <w:noProof/>
                <w:sz w:val="18"/>
                <w:szCs w:val="18"/>
                <w:lang w:val="et-EE"/>
              </w:rPr>
              <w:t>;</w:t>
            </w:r>
            <w:r w:rsidR="00405A6B" w:rsidRPr="00C04DB1">
              <w:rPr>
                <w:noProof/>
                <w:sz w:val="18"/>
                <w:szCs w:val="18"/>
                <w:lang w:val="et-EE"/>
              </w:rPr>
              <w:t xml:space="preserve"> 3,11-3,34; 4,71-4,91</w:t>
            </w:r>
          </w:p>
          <w:p w14:paraId="01BD9E70" w14:textId="6D32A494" w:rsidR="007A37DF" w:rsidRPr="00C04DB1" w:rsidRDefault="007A37DF" w:rsidP="007A37DF">
            <w:pPr>
              <w:rPr>
                <w:noProof/>
                <w:sz w:val="18"/>
                <w:szCs w:val="18"/>
                <w:lang w:val="et-EE"/>
              </w:rPr>
            </w:pPr>
            <w:r w:rsidRPr="00C04DB1">
              <w:rPr>
                <w:noProof/>
                <w:sz w:val="18"/>
                <w:szCs w:val="18"/>
                <w:lang w:val="et-EE"/>
              </w:rPr>
              <w:t>Tee nr 18240 km 12,</w:t>
            </w:r>
            <w:r w:rsidR="000F64D3" w:rsidRPr="00C04DB1">
              <w:rPr>
                <w:noProof/>
                <w:sz w:val="18"/>
                <w:szCs w:val="18"/>
                <w:lang w:val="et-EE"/>
              </w:rPr>
              <w:t>63-12,79</w:t>
            </w:r>
            <w:r w:rsidR="00FE2C74" w:rsidRPr="00C04DB1">
              <w:rPr>
                <w:noProof/>
                <w:sz w:val="18"/>
                <w:szCs w:val="18"/>
                <w:lang w:val="et-EE"/>
              </w:rPr>
              <w:t>;12,8</w:t>
            </w:r>
            <w:r w:rsidR="000F64D3" w:rsidRPr="00C04DB1">
              <w:rPr>
                <w:noProof/>
                <w:sz w:val="18"/>
                <w:szCs w:val="18"/>
                <w:lang w:val="et-EE"/>
              </w:rPr>
              <w:t>8</w:t>
            </w:r>
            <w:r w:rsidR="00FE2C74" w:rsidRPr="00C04DB1">
              <w:rPr>
                <w:noProof/>
                <w:sz w:val="18"/>
                <w:szCs w:val="18"/>
                <w:lang w:val="et-EE"/>
              </w:rPr>
              <w:t>-</w:t>
            </w:r>
            <w:r w:rsidRPr="00C04DB1">
              <w:rPr>
                <w:noProof/>
                <w:sz w:val="18"/>
                <w:szCs w:val="18"/>
                <w:lang w:val="et-EE"/>
              </w:rPr>
              <w:t>14,</w:t>
            </w:r>
            <w:r w:rsidR="00FE2C74" w:rsidRPr="00C04DB1">
              <w:rPr>
                <w:noProof/>
                <w:sz w:val="18"/>
                <w:szCs w:val="18"/>
                <w:lang w:val="et-EE"/>
              </w:rPr>
              <w:t>4</w:t>
            </w:r>
            <w:r w:rsidR="000F64D3" w:rsidRPr="00C04DB1">
              <w:rPr>
                <w:noProof/>
                <w:sz w:val="18"/>
                <w:szCs w:val="18"/>
                <w:lang w:val="et-EE"/>
              </w:rPr>
              <w:t>0</w:t>
            </w:r>
            <w:r w:rsidRPr="00C04DB1">
              <w:rPr>
                <w:noProof/>
                <w:sz w:val="18"/>
                <w:szCs w:val="18"/>
                <w:lang w:val="et-EE"/>
              </w:rPr>
              <w:t>;</w:t>
            </w:r>
          </w:p>
          <w:p w14:paraId="629326BE" w14:textId="2C2A8F04" w:rsidR="007A37DF" w:rsidRPr="00C04DB1" w:rsidRDefault="007A37DF" w:rsidP="006C3D40">
            <w:pPr>
              <w:rPr>
                <w:rFonts w:eastAsia="Arial Unicode MS"/>
                <w:noProof/>
                <w:sz w:val="18"/>
                <w:szCs w:val="18"/>
                <w:lang w:val="et-EE"/>
              </w:rPr>
            </w:pPr>
          </w:p>
        </w:tc>
      </w:tr>
      <w:tr w:rsidR="006C3D40" w:rsidRPr="00C04DB1" w14:paraId="34E82646" w14:textId="77777777" w:rsidTr="001736D1">
        <w:trPr>
          <w:cantSplit/>
          <w:trHeight w:val="255"/>
        </w:trPr>
        <w:tc>
          <w:tcPr>
            <w:tcW w:w="92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990F40" w14:textId="77777777" w:rsidR="003549BA" w:rsidRPr="00C04DB1" w:rsidRDefault="003549BA" w:rsidP="006C3D40">
            <w:pPr>
              <w:rPr>
                <w:noProof/>
                <w:sz w:val="18"/>
                <w:szCs w:val="18"/>
                <w:lang w:val="et-EE"/>
              </w:rPr>
            </w:pPr>
            <w:r w:rsidRPr="00C04DB1">
              <w:rPr>
                <w:noProof/>
                <w:sz w:val="18"/>
                <w:szCs w:val="18"/>
                <w:u w:val="single"/>
                <w:lang w:val="et-EE"/>
              </w:rPr>
              <w:t>K</w:t>
            </w:r>
            <w:r w:rsidR="006C3D40" w:rsidRPr="00C04DB1">
              <w:rPr>
                <w:noProof/>
                <w:sz w:val="18"/>
                <w:szCs w:val="18"/>
                <w:u w:val="single"/>
                <w:lang w:val="et-EE"/>
              </w:rPr>
              <w:t>aitsevööndis</w:t>
            </w:r>
            <w:r w:rsidR="006C3D40" w:rsidRPr="00C04DB1">
              <w:rPr>
                <w:noProof/>
                <w:sz w:val="18"/>
                <w:szCs w:val="18"/>
                <w:lang w:val="et-EE"/>
              </w:rPr>
              <w:t xml:space="preserve"> </w:t>
            </w:r>
          </w:p>
          <w:p w14:paraId="24475646" w14:textId="24790FB3" w:rsidR="007A37DF" w:rsidRPr="00C04DB1" w:rsidRDefault="007A37DF" w:rsidP="007A37DF">
            <w:pPr>
              <w:rPr>
                <w:noProof/>
                <w:sz w:val="18"/>
                <w:szCs w:val="18"/>
                <w:lang w:val="et-EE"/>
              </w:rPr>
            </w:pPr>
            <w:r w:rsidRPr="00C04DB1">
              <w:rPr>
                <w:noProof/>
                <w:sz w:val="18"/>
                <w:szCs w:val="18"/>
                <w:lang w:val="et-EE"/>
              </w:rPr>
              <w:t>Tee nr 64  km 2,33-5,85;</w:t>
            </w:r>
          </w:p>
          <w:p w14:paraId="5FC58887" w14:textId="334E5280" w:rsidR="007A37DF" w:rsidRPr="00C04DB1" w:rsidRDefault="007A37DF" w:rsidP="007A37DF">
            <w:pPr>
              <w:rPr>
                <w:noProof/>
                <w:sz w:val="18"/>
                <w:szCs w:val="18"/>
                <w:lang w:val="et-EE"/>
              </w:rPr>
            </w:pPr>
            <w:r w:rsidRPr="00C04DB1">
              <w:rPr>
                <w:noProof/>
                <w:sz w:val="18"/>
                <w:szCs w:val="18"/>
                <w:lang w:val="et-EE"/>
              </w:rPr>
              <w:t>Tee nr 18240 km 12,63-14,81;</w:t>
            </w:r>
          </w:p>
          <w:p w14:paraId="7F4C806F" w14:textId="4BF58049" w:rsidR="0050699B" w:rsidRPr="00C04DB1" w:rsidRDefault="0050699B" w:rsidP="006C3D40">
            <w:pPr>
              <w:rPr>
                <w:noProof/>
                <w:sz w:val="18"/>
                <w:szCs w:val="18"/>
                <w:lang w:val="et-EE"/>
              </w:rPr>
            </w:pPr>
          </w:p>
        </w:tc>
      </w:tr>
      <w:tr w:rsidR="006C3D40" w:rsidRPr="00C04DB1" w14:paraId="3111E246" w14:textId="77777777" w:rsidTr="001736D1">
        <w:trPr>
          <w:cantSplit/>
          <w:trHeight w:val="300"/>
        </w:trPr>
        <w:tc>
          <w:tcPr>
            <w:tcW w:w="92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112053" w14:textId="77777777" w:rsidR="006C3D40" w:rsidRPr="00C04DB1" w:rsidRDefault="006C3D40" w:rsidP="006C3D40">
            <w:pPr>
              <w:rPr>
                <w:rFonts w:eastAsia="Arial Unicode MS"/>
                <w:noProof/>
                <w:sz w:val="18"/>
                <w:szCs w:val="18"/>
                <w:lang w:val="et-EE"/>
              </w:rPr>
            </w:pPr>
            <w:r w:rsidRPr="00C04DB1">
              <w:rPr>
                <w:b/>
                <w:bCs/>
                <w:noProof/>
                <w:sz w:val="22"/>
                <w:szCs w:val="22"/>
                <w:lang w:val="et-EE"/>
              </w:rPr>
              <w:t>3. Selgitus kavandatava tegevuse kohta, kavandatav läbiviimise aeg</w:t>
            </w:r>
          </w:p>
        </w:tc>
      </w:tr>
      <w:tr w:rsidR="006C3D40" w:rsidRPr="00C04DB1" w14:paraId="42D33091" w14:textId="77777777" w:rsidTr="001736D1">
        <w:trPr>
          <w:cantSplit/>
          <w:trHeight w:val="315"/>
        </w:trPr>
        <w:tc>
          <w:tcPr>
            <w:tcW w:w="92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C560336" w14:textId="15E3C2B1" w:rsidR="008368B2" w:rsidRPr="00C04DB1" w:rsidRDefault="006C3D40" w:rsidP="00C04DB1">
            <w:pPr>
              <w:pStyle w:val="BodyText"/>
              <w:rPr>
                <w:b w:val="0"/>
                <w:sz w:val="22"/>
                <w:szCs w:val="22"/>
              </w:rPr>
            </w:pPr>
            <w:r w:rsidRPr="00C04DB1">
              <w:rPr>
                <w:b w:val="0"/>
                <w:sz w:val="22"/>
                <w:szCs w:val="22"/>
              </w:rPr>
              <w:t xml:space="preserve">Projekti materjalid on </w:t>
            </w:r>
            <w:proofErr w:type="spellStart"/>
            <w:r w:rsidRPr="00C04DB1">
              <w:rPr>
                <w:b w:val="0"/>
                <w:sz w:val="22"/>
                <w:szCs w:val="22"/>
              </w:rPr>
              <w:t>allalaetavad</w:t>
            </w:r>
            <w:proofErr w:type="spellEnd"/>
            <w:r w:rsidRPr="00C04DB1">
              <w:rPr>
                <w:b w:val="0"/>
                <w:sz w:val="22"/>
                <w:szCs w:val="22"/>
              </w:rPr>
              <w:t xml:space="preserve"> järgmiselt lingilt: </w:t>
            </w:r>
          </w:p>
          <w:p w14:paraId="5F60A5CA" w14:textId="5D8A99A7" w:rsidR="00C04DB1" w:rsidRPr="00C04DB1" w:rsidRDefault="00C04DB1" w:rsidP="00C04DB1">
            <w:pPr>
              <w:pStyle w:val="BodyText"/>
              <w:rPr>
                <w:b w:val="0"/>
                <w:sz w:val="22"/>
                <w:szCs w:val="22"/>
              </w:rPr>
            </w:pPr>
            <w:hyperlink r:id="rId6" w:history="1">
              <w:r w:rsidRPr="00C04DB1">
                <w:rPr>
                  <w:rStyle w:val="Hyperlink"/>
                  <w:b w:val="0"/>
                  <w:sz w:val="22"/>
                  <w:szCs w:val="22"/>
                </w:rPr>
                <w:t>https://www.dropbox.com/scl/fi/gwrnyx70wjbxv5xwmep9b/CD_Parksepa-V-imelaVK_TP_280526.zip?rlkey=eird77d2lju5dwlno8h5h2qj0&amp;dl=0</w:t>
              </w:r>
            </w:hyperlink>
          </w:p>
          <w:p w14:paraId="504937DC" w14:textId="77777777" w:rsidR="00C04DB1" w:rsidRPr="00C04DB1" w:rsidRDefault="00C04DB1" w:rsidP="00C04DB1">
            <w:pPr>
              <w:pStyle w:val="BodyText"/>
              <w:rPr>
                <w:b w:val="0"/>
                <w:sz w:val="22"/>
                <w:szCs w:val="22"/>
              </w:rPr>
            </w:pPr>
          </w:p>
          <w:p w14:paraId="0072BBD1" w14:textId="115039BD" w:rsidR="00C04DB1" w:rsidRPr="00D059F8" w:rsidRDefault="00C04DB1" w:rsidP="00C04DB1">
            <w:pPr>
              <w:jc w:val="both"/>
              <w:rPr>
                <w:sz w:val="22"/>
                <w:szCs w:val="22"/>
                <w:lang w:val="et-EE"/>
              </w:rPr>
            </w:pPr>
            <w:r w:rsidRPr="00D059F8">
              <w:rPr>
                <w:sz w:val="22"/>
                <w:szCs w:val="22"/>
                <w:lang w:val="et-EE"/>
              </w:rPr>
              <w:t xml:space="preserve">Projekti eesmärgiks on </w:t>
            </w:r>
            <w:proofErr w:type="spellStart"/>
            <w:r w:rsidRPr="00D059F8">
              <w:rPr>
                <w:sz w:val="22"/>
                <w:szCs w:val="22"/>
                <w:lang w:val="et-EE"/>
              </w:rPr>
              <w:t>Väimela</w:t>
            </w:r>
            <w:proofErr w:type="spellEnd"/>
            <w:r w:rsidRPr="00D059F8">
              <w:rPr>
                <w:sz w:val="22"/>
                <w:szCs w:val="22"/>
                <w:lang w:val="et-EE"/>
              </w:rPr>
              <w:t xml:space="preserve"> ja Parksepa alevike reovee juhtimine Võru </w:t>
            </w:r>
            <w:r w:rsidR="00D059F8">
              <w:rPr>
                <w:sz w:val="22"/>
                <w:szCs w:val="22"/>
                <w:lang w:val="et-EE"/>
              </w:rPr>
              <w:t xml:space="preserve">linna </w:t>
            </w:r>
            <w:r w:rsidRPr="00D059F8">
              <w:rPr>
                <w:sz w:val="22"/>
                <w:szCs w:val="22"/>
                <w:lang w:val="et-EE"/>
              </w:rPr>
              <w:t xml:space="preserve">reoveepuhastisse. Koos reoveekanalisatsiooni ühendustorustiku rajamisega on </w:t>
            </w:r>
            <w:r w:rsidR="00D059F8">
              <w:rPr>
                <w:sz w:val="22"/>
                <w:szCs w:val="22"/>
                <w:lang w:val="et-EE"/>
              </w:rPr>
              <w:t>projekteeritud ka</w:t>
            </w:r>
            <w:r w:rsidRPr="00D059F8">
              <w:rPr>
                <w:sz w:val="22"/>
                <w:szCs w:val="22"/>
                <w:lang w:val="et-EE"/>
              </w:rPr>
              <w:t xml:space="preserve"> veevarustuse ühendustorustik Võru linna ühisveevärgiga. Lähimad ühenduskohad asuvad </w:t>
            </w:r>
            <w:proofErr w:type="spellStart"/>
            <w:r w:rsidRPr="00D059F8">
              <w:rPr>
                <w:sz w:val="22"/>
                <w:szCs w:val="22"/>
                <w:lang w:val="et-EE"/>
              </w:rPr>
              <w:t>Kirumpää</w:t>
            </w:r>
            <w:proofErr w:type="spellEnd"/>
            <w:r w:rsidRPr="00D059F8">
              <w:rPr>
                <w:sz w:val="22"/>
                <w:szCs w:val="22"/>
                <w:lang w:val="et-EE"/>
              </w:rPr>
              <w:t xml:space="preserve"> külas. Ühendustorustike rajamisega tagatakse ühisveevärgi ja -kanalisatsiooni</w:t>
            </w:r>
            <w:r w:rsidR="00D059F8">
              <w:rPr>
                <w:sz w:val="22"/>
                <w:szCs w:val="22"/>
                <w:lang w:val="et-EE"/>
              </w:rPr>
              <w:t xml:space="preserve"> (ÜVK)</w:t>
            </w:r>
            <w:r w:rsidRPr="00D059F8">
              <w:rPr>
                <w:sz w:val="22"/>
                <w:szCs w:val="22"/>
                <w:lang w:val="et-EE"/>
              </w:rPr>
              <w:t xml:space="preserve"> liitumise võimalus ka Jõeveere ja Metsatuka tee ääres asuvatele tarbijatele.</w:t>
            </w:r>
          </w:p>
          <w:p w14:paraId="16227445" w14:textId="5FD2AA73" w:rsidR="0050699B" w:rsidRPr="00C04DB1" w:rsidRDefault="00C04DB1" w:rsidP="00D059F8">
            <w:pPr>
              <w:pStyle w:val="BodyText"/>
              <w:jc w:val="both"/>
              <w:rPr>
                <w:b w:val="0"/>
              </w:rPr>
            </w:pPr>
            <w:r w:rsidRPr="00C04DB1">
              <w:rPr>
                <w:b w:val="0"/>
                <w:sz w:val="22"/>
                <w:szCs w:val="22"/>
              </w:rPr>
              <w:t>Projektiga</w:t>
            </w:r>
            <w:r w:rsidR="00372390">
              <w:rPr>
                <w:b w:val="0"/>
                <w:sz w:val="22"/>
                <w:szCs w:val="22"/>
              </w:rPr>
              <w:t xml:space="preserve"> on mh </w:t>
            </w:r>
            <w:proofErr w:type="spellStart"/>
            <w:r w:rsidR="00372390">
              <w:rPr>
                <w:b w:val="0"/>
                <w:sz w:val="22"/>
                <w:szCs w:val="22"/>
              </w:rPr>
              <w:t>kabandatud</w:t>
            </w:r>
            <w:proofErr w:type="spellEnd"/>
            <w:r w:rsidRPr="00C04DB1">
              <w:rPr>
                <w:b w:val="0"/>
                <w:sz w:val="22"/>
                <w:szCs w:val="22"/>
              </w:rPr>
              <w:t xml:space="preserve"> torustike rajamine </w:t>
            </w:r>
            <w:r w:rsidR="00D059F8">
              <w:rPr>
                <w:b w:val="0"/>
                <w:sz w:val="22"/>
                <w:szCs w:val="22"/>
              </w:rPr>
              <w:t>riigi</w:t>
            </w:r>
            <w:r w:rsidRPr="00C04DB1">
              <w:rPr>
                <w:b w:val="0"/>
                <w:sz w:val="22"/>
                <w:szCs w:val="22"/>
              </w:rPr>
              <w:t xml:space="preserve">tee nr </w:t>
            </w:r>
            <w:r w:rsidR="00D059F8">
              <w:rPr>
                <w:b w:val="0"/>
                <w:sz w:val="22"/>
                <w:szCs w:val="22"/>
              </w:rPr>
              <w:t>64</w:t>
            </w:r>
            <w:r w:rsidRPr="00C04DB1">
              <w:rPr>
                <w:b w:val="0"/>
                <w:sz w:val="22"/>
                <w:szCs w:val="22"/>
              </w:rPr>
              <w:t xml:space="preserve"> (</w:t>
            </w:r>
            <w:r w:rsidR="00D059F8">
              <w:rPr>
                <w:b w:val="0"/>
                <w:sz w:val="22"/>
                <w:szCs w:val="22"/>
              </w:rPr>
              <w:t>Võru-Põlva</w:t>
            </w:r>
            <w:r w:rsidRPr="00C04DB1">
              <w:rPr>
                <w:b w:val="0"/>
                <w:sz w:val="22"/>
                <w:szCs w:val="22"/>
              </w:rPr>
              <w:t xml:space="preserve">) </w:t>
            </w:r>
            <w:r w:rsidR="00D059F8">
              <w:rPr>
                <w:b w:val="0"/>
                <w:sz w:val="22"/>
                <w:szCs w:val="22"/>
              </w:rPr>
              <w:t xml:space="preserve">ja </w:t>
            </w:r>
            <w:r w:rsidR="00D059F8" w:rsidRPr="00C04DB1">
              <w:rPr>
                <w:b w:val="0"/>
                <w:sz w:val="22"/>
                <w:szCs w:val="22"/>
              </w:rPr>
              <w:t xml:space="preserve">nr </w:t>
            </w:r>
            <w:r w:rsidR="00D059F8">
              <w:rPr>
                <w:b w:val="0"/>
                <w:sz w:val="22"/>
                <w:szCs w:val="22"/>
              </w:rPr>
              <w:t xml:space="preserve">18240 </w:t>
            </w:r>
            <w:r w:rsidR="00D059F8" w:rsidRPr="00C04DB1">
              <w:rPr>
                <w:b w:val="0"/>
                <w:sz w:val="22"/>
                <w:szCs w:val="22"/>
              </w:rPr>
              <w:t>(</w:t>
            </w:r>
            <w:proofErr w:type="spellStart"/>
            <w:r w:rsidR="00D059F8" w:rsidRPr="00C04DB1">
              <w:rPr>
                <w:b w:val="0"/>
                <w:sz w:val="22"/>
                <w:szCs w:val="22"/>
              </w:rPr>
              <w:t>P</w:t>
            </w:r>
            <w:r w:rsidR="00D059F8">
              <w:rPr>
                <w:b w:val="0"/>
                <w:sz w:val="22"/>
                <w:szCs w:val="22"/>
              </w:rPr>
              <w:t>uskaru-Väimela</w:t>
            </w:r>
            <w:proofErr w:type="spellEnd"/>
            <w:r w:rsidR="00D059F8" w:rsidRPr="00C04DB1">
              <w:rPr>
                <w:b w:val="0"/>
                <w:sz w:val="22"/>
                <w:szCs w:val="22"/>
              </w:rPr>
              <w:t xml:space="preserve">) </w:t>
            </w:r>
            <w:r w:rsidRPr="00C04DB1">
              <w:rPr>
                <w:b w:val="0"/>
                <w:sz w:val="22"/>
                <w:szCs w:val="22"/>
              </w:rPr>
              <w:t>kaitsevööndis ning teemaal (ristumi</w:t>
            </w:r>
            <w:r w:rsidR="00D059F8">
              <w:rPr>
                <w:b w:val="0"/>
                <w:sz w:val="22"/>
                <w:szCs w:val="22"/>
              </w:rPr>
              <w:t>ne</w:t>
            </w:r>
            <w:r w:rsidRPr="00C04DB1">
              <w:rPr>
                <w:b w:val="0"/>
                <w:sz w:val="22"/>
                <w:szCs w:val="22"/>
              </w:rPr>
              <w:t xml:space="preserve"> maanteega</w:t>
            </w:r>
            <w:r w:rsidR="00D059F8">
              <w:rPr>
                <w:b w:val="0"/>
                <w:sz w:val="22"/>
                <w:szCs w:val="22"/>
              </w:rPr>
              <w:t xml:space="preserve">, </w:t>
            </w:r>
            <w:r w:rsidRPr="00C04DB1">
              <w:rPr>
                <w:b w:val="0"/>
                <w:sz w:val="22"/>
                <w:szCs w:val="22"/>
              </w:rPr>
              <w:t>kulgemine teemaal</w:t>
            </w:r>
            <w:r w:rsidR="00D059F8">
              <w:rPr>
                <w:b w:val="0"/>
                <w:sz w:val="22"/>
                <w:szCs w:val="22"/>
              </w:rPr>
              <w:t xml:space="preserve"> ja kaitsevööndis</w:t>
            </w:r>
            <w:r w:rsidRPr="00C04DB1">
              <w:rPr>
                <w:b w:val="0"/>
                <w:sz w:val="22"/>
                <w:szCs w:val="22"/>
              </w:rPr>
              <w:t>)</w:t>
            </w:r>
            <w:r w:rsidR="00D059F8">
              <w:rPr>
                <w:b w:val="0"/>
                <w:sz w:val="22"/>
                <w:szCs w:val="22"/>
              </w:rPr>
              <w:t xml:space="preserve">. </w:t>
            </w:r>
            <w:r w:rsidRPr="00C04DB1">
              <w:rPr>
                <w:b w:val="0"/>
                <w:sz w:val="22"/>
                <w:szCs w:val="22"/>
              </w:rPr>
              <w:t>Torustike rajamine teemaale on ristumisel planeeritud kinnisel meetodil (toruhülsis)</w:t>
            </w:r>
            <w:r w:rsidR="00D059F8">
              <w:rPr>
                <w:b w:val="0"/>
                <w:sz w:val="22"/>
                <w:szCs w:val="22"/>
              </w:rPr>
              <w:t>. Paralleelkulgemisel paigaldatakse torustik valdavalt kinnisel meetodil teemaal oleva kergtee alla ning kus see pole võimalik, siis avatud kaevikuga väljaspoole tee katendit</w:t>
            </w:r>
            <w:r w:rsidRPr="00C04DB1">
              <w:rPr>
                <w:b w:val="0"/>
                <w:sz w:val="22"/>
                <w:szCs w:val="22"/>
              </w:rPr>
              <w:t xml:space="preserve">. </w:t>
            </w:r>
            <w:r w:rsidR="00D059F8">
              <w:rPr>
                <w:b w:val="0"/>
                <w:sz w:val="22"/>
                <w:szCs w:val="22"/>
              </w:rPr>
              <w:t>P</w:t>
            </w:r>
            <w:r w:rsidRPr="00C04DB1">
              <w:rPr>
                <w:b w:val="0"/>
                <w:sz w:val="22"/>
                <w:szCs w:val="22"/>
              </w:rPr>
              <w:t xml:space="preserve">uurimiskaevikud </w:t>
            </w:r>
            <w:r w:rsidR="00372390">
              <w:rPr>
                <w:b w:val="0"/>
                <w:sz w:val="22"/>
                <w:szCs w:val="22"/>
              </w:rPr>
              <w:t xml:space="preserve">on </w:t>
            </w:r>
            <w:r w:rsidRPr="00C04DB1">
              <w:rPr>
                <w:b w:val="0"/>
                <w:sz w:val="22"/>
                <w:szCs w:val="22"/>
              </w:rPr>
              <w:t xml:space="preserve">planeeritud </w:t>
            </w:r>
            <w:r w:rsidR="00D059F8">
              <w:rPr>
                <w:b w:val="0"/>
                <w:sz w:val="22"/>
                <w:szCs w:val="22"/>
              </w:rPr>
              <w:t xml:space="preserve">võimalusel </w:t>
            </w:r>
            <w:r w:rsidRPr="00C04DB1">
              <w:rPr>
                <w:b w:val="0"/>
                <w:sz w:val="22"/>
                <w:szCs w:val="22"/>
              </w:rPr>
              <w:t xml:space="preserve">väljapoole teemaad ja muldkeha piisavasse kaugusesse katendist ja muldkehast. </w:t>
            </w:r>
            <w:r w:rsidR="00D059F8">
              <w:rPr>
                <w:b w:val="0"/>
                <w:sz w:val="22"/>
                <w:szCs w:val="22"/>
              </w:rPr>
              <w:t>Katendite taastuseks</w:t>
            </w:r>
            <w:r w:rsidR="00372390">
              <w:rPr>
                <w:b w:val="0"/>
                <w:sz w:val="22"/>
                <w:szCs w:val="22"/>
              </w:rPr>
              <w:t xml:space="preserve"> on koostatud eraldi </w:t>
            </w:r>
            <w:proofErr w:type="spellStart"/>
            <w:r w:rsidR="00D059F8">
              <w:rPr>
                <w:b w:val="0"/>
                <w:sz w:val="22"/>
                <w:szCs w:val="22"/>
              </w:rPr>
              <w:t>tee-ehituslik</w:t>
            </w:r>
            <w:proofErr w:type="spellEnd"/>
            <w:r w:rsidR="00D059F8">
              <w:rPr>
                <w:b w:val="0"/>
                <w:sz w:val="22"/>
                <w:szCs w:val="22"/>
              </w:rPr>
              <w:t xml:space="preserve"> projekt</w:t>
            </w:r>
            <w:r w:rsidR="00372390">
              <w:rPr>
                <w:b w:val="0"/>
                <w:sz w:val="22"/>
                <w:szCs w:val="22"/>
              </w:rPr>
              <w:t xml:space="preserve">. </w:t>
            </w:r>
          </w:p>
        </w:tc>
      </w:tr>
      <w:tr w:rsidR="006C3D40" w:rsidRPr="00C04DB1" w14:paraId="4922E20F" w14:textId="77777777" w:rsidTr="001736D1">
        <w:trPr>
          <w:cantSplit/>
          <w:trHeight w:val="315"/>
        </w:trPr>
        <w:tc>
          <w:tcPr>
            <w:tcW w:w="92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AFAF8AD" w14:textId="6F6869A9" w:rsidR="006C3D40" w:rsidRPr="00C04DB1" w:rsidRDefault="004B7AA6" w:rsidP="006C3D40">
            <w:pPr>
              <w:rPr>
                <w:rFonts w:eastAsia="Arial Unicode MS"/>
                <w:noProof/>
                <w:sz w:val="22"/>
                <w:szCs w:val="20"/>
                <w:lang w:val="et-EE"/>
              </w:rPr>
            </w:pPr>
            <w:r w:rsidRPr="00C04DB1">
              <w:rPr>
                <w:sz w:val="22"/>
                <w:szCs w:val="22"/>
                <w:lang w:val="et-EE"/>
              </w:rPr>
              <w:lastRenderedPageBreak/>
              <w:t>Projekti kavandatav elluviimise aeg</w:t>
            </w:r>
            <w:r w:rsidR="008D6FCC" w:rsidRPr="00C04DB1">
              <w:rPr>
                <w:sz w:val="22"/>
                <w:szCs w:val="22"/>
                <w:lang w:val="et-EE"/>
              </w:rPr>
              <w:t xml:space="preserve"> </w:t>
            </w:r>
            <w:r w:rsidRPr="00C04DB1">
              <w:rPr>
                <w:sz w:val="22"/>
                <w:szCs w:val="22"/>
                <w:lang w:val="et-EE"/>
              </w:rPr>
              <w:t>on 202</w:t>
            </w:r>
            <w:r w:rsidR="000D208D" w:rsidRPr="00C04DB1">
              <w:rPr>
                <w:sz w:val="22"/>
                <w:szCs w:val="22"/>
                <w:lang w:val="et-EE"/>
              </w:rPr>
              <w:t>6</w:t>
            </w:r>
            <w:r w:rsidR="001736D1" w:rsidRPr="00C04DB1">
              <w:rPr>
                <w:sz w:val="22"/>
                <w:szCs w:val="22"/>
                <w:lang w:val="et-EE"/>
              </w:rPr>
              <w:t>.</w:t>
            </w:r>
            <w:r w:rsidRPr="00C04DB1">
              <w:rPr>
                <w:sz w:val="22"/>
                <w:szCs w:val="22"/>
                <w:lang w:val="et-EE"/>
              </w:rPr>
              <w:t xml:space="preserve">a. </w:t>
            </w:r>
            <w:r w:rsidRPr="00C04DB1">
              <w:rPr>
                <w:rFonts w:eastAsia="Arial Unicode MS"/>
                <w:noProof/>
                <w:sz w:val="22"/>
                <w:szCs w:val="20"/>
                <w:lang w:val="et-EE"/>
              </w:rPr>
              <w:t xml:space="preserve"> </w:t>
            </w:r>
          </w:p>
        </w:tc>
      </w:tr>
      <w:tr w:rsidR="006C3D40" w:rsidRPr="00C04DB1" w14:paraId="784DF223" w14:textId="77777777" w:rsidTr="001736D1">
        <w:trPr>
          <w:cantSplit/>
          <w:trHeight w:val="315"/>
        </w:trPr>
        <w:tc>
          <w:tcPr>
            <w:tcW w:w="92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4731CA" w14:textId="77777777" w:rsidR="006C3D40" w:rsidRPr="00C04DB1" w:rsidRDefault="006C3D40" w:rsidP="006C3D40">
            <w:pPr>
              <w:rPr>
                <w:rFonts w:eastAsia="Arial Unicode MS"/>
                <w:b/>
                <w:noProof/>
                <w:sz w:val="22"/>
                <w:szCs w:val="20"/>
                <w:lang w:val="et-EE"/>
              </w:rPr>
            </w:pPr>
            <w:r w:rsidRPr="00C04DB1">
              <w:rPr>
                <w:rFonts w:eastAsia="Arial Unicode MS"/>
                <w:b/>
                <w:noProof/>
                <w:sz w:val="22"/>
                <w:szCs w:val="20"/>
                <w:lang w:val="et-EE"/>
              </w:rPr>
              <w:t>4. Põhjendus vajaduse kohta projekteerida tehnovõrk ja –rajatis riigitee maale (Asjaõigusseadus § 158 lõige 1 ja § 158</w:t>
            </w:r>
            <w:r w:rsidRPr="00C04DB1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et-EE"/>
              </w:rPr>
              <w:t>1</w:t>
            </w:r>
            <w:r w:rsidRPr="00C04DB1">
              <w:rPr>
                <w:rFonts w:eastAsia="Arial Unicode MS"/>
                <w:b/>
                <w:noProof/>
                <w:sz w:val="22"/>
                <w:szCs w:val="20"/>
                <w:lang w:val="et-EE"/>
              </w:rPr>
              <w:t xml:space="preserve"> lõige 1)</w:t>
            </w:r>
          </w:p>
        </w:tc>
      </w:tr>
      <w:tr w:rsidR="006C3D40" w:rsidRPr="00C04DB1" w14:paraId="35AAC811" w14:textId="77777777" w:rsidTr="001736D1">
        <w:trPr>
          <w:cantSplit/>
          <w:trHeight w:val="315"/>
        </w:trPr>
        <w:tc>
          <w:tcPr>
            <w:tcW w:w="92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1085049" w14:textId="77777777" w:rsidR="006C3D40" w:rsidRDefault="004B7AA6" w:rsidP="006C3D40">
            <w:pPr>
              <w:rPr>
                <w:rFonts w:eastAsia="Arial Unicode MS"/>
                <w:noProof/>
                <w:sz w:val="22"/>
                <w:szCs w:val="20"/>
                <w:lang w:val="et-EE"/>
              </w:rPr>
            </w:pPr>
            <w:r w:rsidRPr="00C04DB1">
              <w:rPr>
                <w:rFonts w:eastAsia="Arial Unicode MS"/>
                <w:noProof/>
                <w:sz w:val="22"/>
                <w:szCs w:val="20"/>
                <w:lang w:val="et-EE"/>
              </w:rPr>
              <w:t>Torustik</w:t>
            </w:r>
            <w:r w:rsidR="00570393" w:rsidRPr="00C04DB1">
              <w:rPr>
                <w:rFonts w:eastAsia="Arial Unicode MS"/>
                <w:noProof/>
                <w:sz w:val="22"/>
                <w:szCs w:val="20"/>
                <w:lang w:val="et-EE"/>
              </w:rPr>
              <w:t>u</w:t>
            </w:r>
            <w:r w:rsidRPr="00C04DB1">
              <w:rPr>
                <w:rFonts w:eastAsia="Arial Unicode MS"/>
                <w:noProof/>
                <w:sz w:val="22"/>
                <w:szCs w:val="20"/>
                <w:lang w:val="et-EE"/>
              </w:rPr>
              <w:t xml:space="preserve"> rajamiseks teemaale puudub alternatiiv, kuna </w:t>
            </w:r>
            <w:r w:rsidR="00372390">
              <w:rPr>
                <w:rFonts w:eastAsia="Arial Unicode MS"/>
                <w:noProof/>
                <w:sz w:val="22"/>
                <w:szCs w:val="20"/>
                <w:lang w:val="et-EE"/>
              </w:rPr>
              <w:t xml:space="preserve">Parksepa ja Väimela alevikke Võru linnaga ühendav trass on kõige optimaalsem torustike paigaldamiseks ning riigitee ääres puudub kohati vaba ruum torustike paigutamiseks erakinnistutele.  </w:t>
            </w:r>
            <w:r w:rsidR="00BB4761" w:rsidRPr="00C04DB1">
              <w:rPr>
                <w:rFonts w:eastAsia="Arial Unicode MS"/>
                <w:noProof/>
                <w:sz w:val="22"/>
                <w:szCs w:val="20"/>
                <w:lang w:val="et-EE"/>
              </w:rPr>
              <w:t xml:space="preserve"> </w:t>
            </w:r>
          </w:p>
          <w:p w14:paraId="614F2E29" w14:textId="670B10E4" w:rsidR="00CD44F5" w:rsidRPr="00C04DB1" w:rsidRDefault="00CD44F5" w:rsidP="006C3D40">
            <w:pPr>
              <w:rPr>
                <w:rFonts w:eastAsia="Arial Unicode MS"/>
                <w:noProof/>
                <w:sz w:val="22"/>
                <w:szCs w:val="20"/>
                <w:lang w:val="et-EE"/>
              </w:rPr>
            </w:pPr>
            <w:r w:rsidRPr="00BB4761">
              <w:rPr>
                <w:rFonts w:eastAsia="Arial Unicode MS"/>
                <w:noProof/>
                <w:sz w:val="22"/>
                <w:szCs w:val="20"/>
                <w:lang w:val="et-EE"/>
              </w:rPr>
              <w:t xml:space="preserve">Torustike rajamisel riigitee nr 14169 teemaale on arvestatud, et tee kõrval on olemasolev kõrghaljastus ning kommunikatsioonid, mistõttu ei ole võimalik rajada torustikke kogu </w:t>
            </w:r>
            <w:r>
              <w:rPr>
                <w:rFonts w:eastAsia="Arial Unicode MS"/>
                <w:noProof/>
                <w:sz w:val="22"/>
                <w:szCs w:val="20"/>
                <w:lang w:val="et-EE"/>
              </w:rPr>
              <w:t>pikkuses</w:t>
            </w:r>
            <w:r w:rsidRPr="00BB4761">
              <w:rPr>
                <w:rFonts w:eastAsia="Arial Unicode MS"/>
                <w:noProof/>
                <w:sz w:val="22"/>
                <w:szCs w:val="20"/>
                <w:lang w:val="et-EE"/>
              </w:rPr>
              <w:t xml:space="preserve"> tee konstruktsioonist väljaspool. Projekteeritud torustiku trasseering vastab </w:t>
            </w:r>
            <w:r>
              <w:rPr>
                <w:rFonts w:eastAsia="Arial Unicode MS"/>
                <w:noProof/>
                <w:sz w:val="22"/>
                <w:szCs w:val="20"/>
                <w:lang w:val="et-EE"/>
              </w:rPr>
              <w:t>Võru</w:t>
            </w:r>
            <w:r w:rsidRPr="00BB4761">
              <w:rPr>
                <w:rFonts w:eastAsia="Arial Unicode MS"/>
                <w:noProof/>
                <w:sz w:val="22"/>
                <w:szCs w:val="20"/>
                <w:lang w:val="et-EE"/>
              </w:rPr>
              <w:t xml:space="preserve"> valla ÜVK arendamise kavale. Projektiga on kavandatud riigitee katte taastus.</w:t>
            </w:r>
          </w:p>
        </w:tc>
      </w:tr>
      <w:tr w:rsidR="006C3D40" w:rsidRPr="00C04DB1" w14:paraId="2785F847" w14:textId="77777777" w:rsidTr="001736D1">
        <w:trPr>
          <w:cantSplit/>
          <w:trHeight w:val="315"/>
        </w:trPr>
        <w:tc>
          <w:tcPr>
            <w:tcW w:w="92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CA009A" w14:textId="77777777" w:rsidR="006C3D40" w:rsidRPr="00C04DB1" w:rsidRDefault="006C3D40" w:rsidP="006C3D40">
            <w:pPr>
              <w:rPr>
                <w:rFonts w:eastAsia="Arial Unicode MS"/>
                <w:noProof/>
                <w:sz w:val="22"/>
                <w:szCs w:val="20"/>
                <w:lang w:val="et-EE"/>
              </w:rPr>
            </w:pPr>
          </w:p>
        </w:tc>
      </w:tr>
      <w:tr w:rsidR="006C3D40" w:rsidRPr="00C04DB1" w14:paraId="63056D40" w14:textId="77777777" w:rsidTr="001736D1">
        <w:trPr>
          <w:cantSplit/>
          <w:trHeight w:val="315"/>
        </w:trPr>
        <w:tc>
          <w:tcPr>
            <w:tcW w:w="92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9277A9" w14:textId="7D68863B" w:rsidR="006C3D40" w:rsidRPr="00C04DB1" w:rsidRDefault="006C3D40" w:rsidP="006C3D40">
            <w:pPr>
              <w:rPr>
                <w:noProof/>
                <w:sz w:val="22"/>
                <w:szCs w:val="20"/>
                <w:lang w:val="et-EE"/>
              </w:rPr>
            </w:pPr>
            <w:r w:rsidRPr="00C04DB1">
              <w:rPr>
                <w:b/>
                <w:noProof/>
                <w:sz w:val="22"/>
                <w:szCs w:val="20"/>
                <w:lang w:val="et-EE"/>
              </w:rPr>
              <w:t>5.</w:t>
            </w:r>
            <w:r w:rsidRPr="00C04DB1">
              <w:rPr>
                <w:noProof/>
                <w:sz w:val="22"/>
                <w:szCs w:val="20"/>
                <w:lang w:val="et-EE"/>
              </w:rPr>
              <w:t xml:space="preserve"> </w:t>
            </w:r>
            <w:r w:rsidRPr="00C04DB1">
              <w:rPr>
                <w:b/>
                <w:bCs/>
                <w:noProof/>
                <w:sz w:val="22"/>
                <w:szCs w:val="22"/>
                <w:lang w:val="et-EE"/>
              </w:rPr>
              <w:t xml:space="preserve">Eelnevalt väljastatud nõuded, kooskõlastused ja/või seisukohad </w:t>
            </w:r>
            <w:r w:rsidR="00D55FB0" w:rsidRPr="00C04DB1">
              <w:rPr>
                <w:b/>
                <w:bCs/>
                <w:noProof/>
                <w:sz w:val="22"/>
                <w:szCs w:val="22"/>
                <w:lang w:val="et-EE"/>
              </w:rPr>
              <w:t>Transpordi</w:t>
            </w:r>
            <w:r w:rsidRPr="00C04DB1">
              <w:rPr>
                <w:b/>
                <w:bCs/>
                <w:noProof/>
                <w:sz w:val="22"/>
                <w:szCs w:val="22"/>
                <w:lang w:val="et-EE"/>
              </w:rPr>
              <w:t>ameti osakondadelt</w:t>
            </w:r>
          </w:p>
        </w:tc>
      </w:tr>
      <w:tr w:rsidR="006C3D40" w:rsidRPr="00C04DB1" w14:paraId="603966A8" w14:textId="77777777" w:rsidTr="001736D1">
        <w:trPr>
          <w:cantSplit/>
          <w:trHeight w:val="315"/>
        </w:trPr>
        <w:tc>
          <w:tcPr>
            <w:tcW w:w="92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1FD853" w14:textId="030AA584" w:rsidR="00101320" w:rsidRPr="00101320" w:rsidRDefault="00101320" w:rsidP="00101320">
            <w:pPr>
              <w:rPr>
                <w:lang w:val="et-EE" w:eastAsia="et-EE"/>
              </w:rPr>
            </w:pPr>
            <w:proofErr w:type="spellStart"/>
            <w:r w:rsidRPr="00101320">
              <w:rPr>
                <w:rStyle w:val="fontstyle01"/>
                <w:b w:val="0"/>
                <w:bCs w:val="0"/>
              </w:rPr>
              <w:t>Projekteerimistingimuste</w:t>
            </w:r>
            <w:proofErr w:type="spellEnd"/>
            <w:r w:rsidRPr="00101320">
              <w:rPr>
                <w:rStyle w:val="fontstyle01"/>
                <w:b w:val="0"/>
                <w:bCs w:val="0"/>
              </w:rPr>
              <w:t xml:space="preserve"> </w:t>
            </w:r>
            <w:proofErr w:type="spellStart"/>
            <w:r w:rsidRPr="00101320">
              <w:rPr>
                <w:rStyle w:val="fontstyle01"/>
                <w:b w:val="0"/>
                <w:bCs w:val="0"/>
              </w:rPr>
              <w:t>eelnõu</w:t>
            </w:r>
            <w:proofErr w:type="spellEnd"/>
            <w:r w:rsidRPr="00101320">
              <w:rPr>
                <w:rStyle w:val="fontstyle01"/>
                <w:b w:val="0"/>
                <w:bCs w:val="0"/>
              </w:rPr>
              <w:t xml:space="preserve"> (</w:t>
            </w:r>
            <w:proofErr w:type="spellStart"/>
            <w:r w:rsidRPr="00101320">
              <w:rPr>
                <w:rStyle w:val="fontstyle01"/>
                <w:b w:val="0"/>
                <w:bCs w:val="0"/>
              </w:rPr>
              <w:t>menetlus</w:t>
            </w:r>
            <w:proofErr w:type="spellEnd"/>
            <w:r w:rsidRPr="00101320">
              <w:rPr>
                <w:rStyle w:val="fontstyle01"/>
                <w:b w:val="0"/>
                <w:bCs w:val="0"/>
              </w:rPr>
              <w:t xml:space="preserve"> nr 520212) </w:t>
            </w:r>
            <w:proofErr w:type="spellStart"/>
            <w:r w:rsidRPr="00101320">
              <w:rPr>
                <w:rStyle w:val="fontstyle01"/>
                <w:b w:val="0"/>
                <w:bCs w:val="0"/>
              </w:rPr>
              <w:t>kohta</w:t>
            </w:r>
            <w:proofErr w:type="spellEnd"/>
            <w:r w:rsidRPr="00101320">
              <w:rPr>
                <w:rStyle w:val="fontstyle01"/>
                <w:b w:val="0"/>
                <w:bCs w:val="0"/>
              </w:rPr>
              <w:t xml:space="preserve"> </w:t>
            </w:r>
            <w:proofErr w:type="spellStart"/>
            <w:r w:rsidRPr="00101320">
              <w:rPr>
                <w:rStyle w:val="fontstyle01"/>
                <w:b w:val="0"/>
                <w:bCs w:val="0"/>
              </w:rPr>
              <w:t>esitatud</w:t>
            </w:r>
            <w:proofErr w:type="spellEnd"/>
            <w:r w:rsidRPr="00101320">
              <w:rPr>
                <w:rStyle w:val="fontstyle01"/>
                <w:b w:val="0"/>
                <w:bCs w:val="0"/>
              </w:rPr>
              <w:t xml:space="preserve"> </w:t>
            </w:r>
            <w:proofErr w:type="spellStart"/>
            <w:r w:rsidRPr="00101320">
              <w:rPr>
                <w:rStyle w:val="fontstyle01"/>
                <w:b w:val="0"/>
                <w:bCs w:val="0"/>
              </w:rPr>
              <w:t>märkused</w:t>
            </w:r>
            <w:proofErr w:type="spellEnd"/>
            <w:r w:rsidRPr="00101320">
              <w:rPr>
                <w:rStyle w:val="fontstyle01"/>
                <w:b w:val="0"/>
                <w:bCs w:val="0"/>
              </w:rPr>
              <w:t>: 9.11.2025 kiri nr 7.1-2/25/19604-2</w:t>
            </w:r>
          </w:p>
          <w:p w14:paraId="623D2ECD" w14:textId="65832AA2" w:rsidR="006C3D40" w:rsidRPr="00101320" w:rsidRDefault="00101320" w:rsidP="006C3D40">
            <w:pPr>
              <w:rPr>
                <w:rFonts w:eastAsia="Arial Unicode MS"/>
                <w:noProof/>
                <w:sz w:val="22"/>
                <w:szCs w:val="20"/>
                <w:lang w:val="et-EE"/>
              </w:rPr>
            </w:pPr>
            <w:r w:rsidRPr="00101320">
              <w:rPr>
                <w:rFonts w:eastAsia="Arial Unicode MS"/>
                <w:noProof/>
                <w:sz w:val="22"/>
                <w:szCs w:val="20"/>
                <w:lang w:val="et-EE"/>
              </w:rPr>
              <w:t>15.12.25</w:t>
            </w:r>
            <w:r>
              <w:rPr>
                <w:rFonts w:eastAsia="Arial Unicode MS"/>
                <w:noProof/>
                <w:sz w:val="22"/>
                <w:szCs w:val="20"/>
                <w:lang w:val="et-EE"/>
              </w:rPr>
              <w:t xml:space="preserve"> (Janar Taal)</w:t>
            </w:r>
            <w:r w:rsidRPr="00101320">
              <w:rPr>
                <w:rFonts w:eastAsia="Arial Unicode MS"/>
                <w:noProof/>
                <w:sz w:val="22"/>
                <w:szCs w:val="20"/>
                <w:lang w:val="et-EE"/>
              </w:rPr>
              <w:t xml:space="preserve"> e-kirjas esitatud täpsustatud nõuded torustike paigutamiseks riigiteele. </w:t>
            </w:r>
          </w:p>
        </w:tc>
      </w:tr>
      <w:tr w:rsidR="006C3D40" w:rsidRPr="00C04DB1" w14:paraId="2646E968" w14:textId="77777777" w:rsidTr="001736D1">
        <w:trPr>
          <w:cantSplit/>
          <w:trHeight w:val="315"/>
        </w:trPr>
        <w:tc>
          <w:tcPr>
            <w:tcW w:w="92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24225C" w14:textId="77777777" w:rsidR="006C3D40" w:rsidRPr="00C04DB1" w:rsidRDefault="006C3D40" w:rsidP="006C3D40">
            <w:pPr>
              <w:rPr>
                <w:noProof/>
                <w:sz w:val="22"/>
                <w:szCs w:val="20"/>
                <w:lang w:val="et-EE"/>
              </w:rPr>
            </w:pPr>
          </w:p>
        </w:tc>
      </w:tr>
      <w:tr w:rsidR="006C3D40" w:rsidRPr="00C04DB1" w14:paraId="69A54074" w14:textId="77777777" w:rsidTr="001736D1">
        <w:trPr>
          <w:cantSplit/>
          <w:trHeight w:val="374"/>
        </w:trPr>
        <w:tc>
          <w:tcPr>
            <w:tcW w:w="928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750749" w14:textId="77777777" w:rsidR="006C3D40" w:rsidRPr="00C04DB1" w:rsidRDefault="006C3D40" w:rsidP="006C3D40">
            <w:pPr>
              <w:rPr>
                <w:rFonts w:eastAsia="Arial Unicode MS"/>
                <w:noProof/>
                <w:sz w:val="20"/>
                <w:szCs w:val="20"/>
                <w:lang w:val="et-EE"/>
              </w:rPr>
            </w:pPr>
            <w:r w:rsidRPr="00C04DB1">
              <w:rPr>
                <w:b/>
                <w:bCs/>
                <w:noProof/>
                <w:sz w:val="22"/>
                <w:szCs w:val="22"/>
                <w:lang w:val="et-EE"/>
              </w:rPr>
              <w:t xml:space="preserve">6. </w:t>
            </w:r>
            <w:r w:rsidRPr="00C04DB1">
              <w:rPr>
                <w:rFonts w:eastAsia="Arial Unicode MS"/>
                <w:b/>
                <w:noProof/>
                <w:sz w:val="22"/>
                <w:szCs w:val="20"/>
                <w:lang w:val="et-EE"/>
              </w:rPr>
              <w:t xml:space="preserve">Põhjendus Ehitusseadustiku § 99 lõige 3 alusel kehtestatud </w:t>
            </w:r>
            <w:hyperlink r:id="rId7" w:history="1">
              <w:r w:rsidRPr="00C04DB1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  <w:lang w:val="et-EE"/>
                </w:rPr>
                <w:t>Maanteeameti juhendist</w:t>
              </w:r>
            </w:hyperlink>
            <w:r w:rsidRPr="00C04DB1">
              <w:rPr>
                <w:lang w:val="et-EE"/>
              </w:rPr>
              <w:t xml:space="preserve"> </w:t>
            </w:r>
            <w:r w:rsidRPr="00C04DB1">
              <w:rPr>
                <w:rFonts w:eastAsia="Arial Unicode MS"/>
                <w:b/>
                <w:noProof/>
                <w:sz w:val="22"/>
                <w:szCs w:val="20"/>
                <w:lang w:val="et-EE"/>
              </w:rPr>
              <w:t>või esitatud nõuetest kõrvale kaldumise kohta (kui esitatud lahendus ei vasta nõuetele)</w:t>
            </w:r>
          </w:p>
        </w:tc>
      </w:tr>
      <w:tr w:rsidR="006C3D40" w:rsidRPr="00C04DB1" w14:paraId="2590169D" w14:textId="77777777" w:rsidTr="001736D1">
        <w:trPr>
          <w:cantSplit/>
          <w:trHeight w:val="315"/>
        </w:trPr>
        <w:tc>
          <w:tcPr>
            <w:tcW w:w="92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A6802E" w14:textId="27328070" w:rsidR="006C3D40" w:rsidRPr="00C04DB1" w:rsidRDefault="00046245" w:rsidP="006C3D40">
            <w:pPr>
              <w:rPr>
                <w:noProof/>
                <w:sz w:val="22"/>
                <w:szCs w:val="20"/>
                <w:lang w:val="et-EE"/>
              </w:rPr>
            </w:pPr>
            <w:r w:rsidRPr="00C04DB1">
              <w:rPr>
                <w:noProof/>
                <w:sz w:val="22"/>
                <w:szCs w:val="20"/>
                <w:lang w:val="et-EE"/>
              </w:rPr>
              <w:t>-</w:t>
            </w:r>
          </w:p>
        </w:tc>
      </w:tr>
      <w:tr w:rsidR="006C3D40" w:rsidRPr="00C04DB1" w14:paraId="25DC4ADC" w14:textId="77777777" w:rsidTr="001736D1">
        <w:trPr>
          <w:cantSplit/>
          <w:trHeight w:val="315"/>
        </w:trPr>
        <w:tc>
          <w:tcPr>
            <w:tcW w:w="92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C05DD4" w14:textId="77777777" w:rsidR="006C3D40" w:rsidRPr="00C04DB1" w:rsidRDefault="006C3D40" w:rsidP="006C3D40">
            <w:pPr>
              <w:rPr>
                <w:noProof/>
                <w:sz w:val="22"/>
                <w:szCs w:val="20"/>
                <w:lang w:val="et-EE"/>
              </w:rPr>
            </w:pPr>
          </w:p>
        </w:tc>
      </w:tr>
      <w:tr w:rsidR="00046245" w:rsidRPr="00C04DB1" w14:paraId="22C8A1B1" w14:textId="77777777" w:rsidTr="001736D1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30A048" w14:textId="77777777" w:rsidR="00046245" w:rsidRPr="00C04DB1" w:rsidRDefault="00046245" w:rsidP="00046245">
            <w:pPr>
              <w:pStyle w:val="Heading1"/>
              <w:rPr>
                <w:rFonts w:ascii="Times New Roman" w:eastAsia="Arial Unicode MS" w:hAnsi="Times New Roman" w:cs="Times New Roman"/>
                <w:lang w:val="et-EE"/>
              </w:rPr>
            </w:pPr>
            <w:r w:rsidRPr="00C04DB1">
              <w:rPr>
                <w:rFonts w:ascii="Times New Roman" w:hAnsi="Times New Roman" w:cs="Times New Roman"/>
                <w:lang w:val="et-EE"/>
              </w:rPr>
              <w:t>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81B323" w14:textId="77777777" w:rsidR="00046245" w:rsidRPr="00C04DB1" w:rsidRDefault="00046245" w:rsidP="00046245">
            <w:pPr>
              <w:pStyle w:val="Heading1"/>
              <w:rPr>
                <w:rFonts w:ascii="Times New Roman" w:eastAsia="Arial Unicode MS" w:hAnsi="Times New Roman" w:cs="Times New Roman"/>
                <w:lang w:val="et-EE"/>
              </w:rPr>
            </w:pPr>
            <w:r w:rsidRPr="00C04DB1">
              <w:rPr>
                <w:rFonts w:ascii="Times New Roman" w:hAnsi="Times New Roman" w:cs="Times New Roman"/>
                <w:lang w:val="et-EE"/>
              </w:rPr>
              <w:t>Ees- ja perekonnanimi</w:t>
            </w:r>
          </w:p>
        </w:tc>
        <w:tc>
          <w:tcPr>
            <w:tcW w:w="42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C21C69" w14:textId="47DE690A" w:rsidR="00046245" w:rsidRPr="00C04DB1" w:rsidRDefault="00046245" w:rsidP="00046245">
            <w:pPr>
              <w:rPr>
                <w:rFonts w:eastAsia="Arial Unicode MS"/>
                <w:noProof/>
                <w:sz w:val="22"/>
                <w:szCs w:val="20"/>
                <w:lang w:val="et-EE"/>
              </w:rPr>
            </w:pPr>
            <w:r w:rsidRPr="00C04DB1">
              <w:rPr>
                <w:rFonts w:eastAsia="Arial Unicode MS"/>
                <w:noProof/>
                <w:sz w:val="22"/>
                <w:szCs w:val="20"/>
                <w:lang w:val="et-EE"/>
              </w:rPr>
              <w:t xml:space="preserve"> Kristjan Karabelnik</w:t>
            </w:r>
          </w:p>
        </w:tc>
      </w:tr>
      <w:tr w:rsidR="00046245" w:rsidRPr="00C04DB1" w14:paraId="70C9F6A0" w14:textId="77777777" w:rsidTr="001736D1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5EFC9F6" w14:textId="77777777" w:rsidR="00046245" w:rsidRPr="00C04DB1" w:rsidRDefault="00046245" w:rsidP="00046245">
            <w:pPr>
              <w:rPr>
                <w:rFonts w:eastAsia="Arial Unicode MS"/>
                <w:noProof/>
                <w:sz w:val="20"/>
                <w:szCs w:val="20"/>
                <w:lang w:val="et-EE"/>
              </w:rPr>
            </w:pPr>
            <w:r w:rsidRPr="00C04DB1">
              <w:rPr>
                <w:noProof/>
                <w:sz w:val="18"/>
                <w:szCs w:val="18"/>
                <w:lang w:val="et-E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23A0DB" w14:textId="77777777" w:rsidR="00046245" w:rsidRPr="00C04DB1" w:rsidRDefault="00046245" w:rsidP="00046245">
            <w:pPr>
              <w:rPr>
                <w:rFonts w:eastAsia="Arial Unicode MS"/>
                <w:b/>
                <w:bCs/>
                <w:noProof/>
                <w:sz w:val="22"/>
                <w:szCs w:val="22"/>
                <w:lang w:val="et-EE"/>
              </w:rPr>
            </w:pPr>
            <w:r w:rsidRPr="00C04DB1">
              <w:rPr>
                <w:b/>
                <w:bCs/>
                <w:noProof/>
                <w:sz w:val="22"/>
                <w:szCs w:val="22"/>
                <w:lang w:val="et-EE"/>
              </w:rPr>
              <w:t>Allkiri</w:t>
            </w:r>
          </w:p>
        </w:tc>
        <w:tc>
          <w:tcPr>
            <w:tcW w:w="4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708E36" w14:textId="77777777" w:rsidR="00046245" w:rsidRPr="00C04DB1" w:rsidRDefault="00046245" w:rsidP="00046245">
            <w:pPr>
              <w:rPr>
                <w:rFonts w:eastAsia="Arial Unicode MS"/>
                <w:noProof/>
                <w:sz w:val="20"/>
                <w:szCs w:val="20"/>
                <w:lang w:val="et-EE"/>
              </w:rPr>
            </w:pPr>
            <w:r w:rsidRPr="00C04DB1">
              <w:rPr>
                <w:noProof/>
                <w:sz w:val="20"/>
                <w:szCs w:val="20"/>
                <w:lang w:val="et-EE"/>
              </w:rPr>
              <w:t> /</w:t>
            </w:r>
            <w:r w:rsidRPr="00C04DB1">
              <w:rPr>
                <w:i/>
                <w:noProof/>
                <w:sz w:val="20"/>
                <w:szCs w:val="20"/>
                <w:lang w:val="et-EE"/>
              </w:rPr>
              <w:t>allkirjastatud digitaalselt</w:t>
            </w:r>
            <w:r w:rsidRPr="00C04DB1">
              <w:rPr>
                <w:noProof/>
                <w:sz w:val="20"/>
                <w:szCs w:val="20"/>
                <w:lang w:val="et-EE"/>
              </w:rPr>
              <w:t>/</w:t>
            </w:r>
          </w:p>
          <w:p w14:paraId="00FC7966" w14:textId="77777777" w:rsidR="00046245" w:rsidRPr="00C04DB1" w:rsidRDefault="00046245" w:rsidP="00046245">
            <w:pPr>
              <w:rPr>
                <w:rFonts w:eastAsia="Arial Unicode MS"/>
                <w:noProof/>
                <w:sz w:val="20"/>
                <w:szCs w:val="20"/>
                <w:lang w:val="et-EE"/>
              </w:rPr>
            </w:pPr>
          </w:p>
        </w:tc>
      </w:tr>
      <w:tr w:rsidR="006C3D40" w:rsidRPr="00C04DB1" w14:paraId="3DF8D6C5" w14:textId="77777777" w:rsidTr="001736D1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0742C9" w14:textId="77777777" w:rsidR="006C3D40" w:rsidRPr="00C04DB1" w:rsidRDefault="006C3D40" w:rsidP="006C3D40">
            <w:pPr>
              <w:rPr>
                <w:rFonts w:eastAsia="Arial Unicode MS"/>
                <w:b/>
                <w:bCs/>
                <w:noProof/>
                <w:sz w:val="22"/>
                <w:szCs w:val="22"/>
                <w:lang w:val="et-EE"/>
              </w:rPr>
            </w:pPr>
            <w:r w:rsidRPr="00C04DB1">
              <w:rPr>
                <w:b/>
                <w:bCs/>
                <w:noProof/>
                <w:sz w:val="22"/>
                <w:szCs w:val="22"/>
                <w:lang w:val="et-EE"/>
              </w:rPr>
              <w:t>Taotluse esitamise kuupäev</w:t>
            </w:r>
          </w:p>
        </w:tc>
        <w:tc>
          <w:tcPr>
            <w:tcW w:w="603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99DE7B" w14:textId="1A67EF88" w:rsidR="006C3D40" w:rsidRPr="00C04DB1" w:rsidRDefault="006C3D40" w:rsidP="006C3D40">
            <w:pPr>
              <w:rPr>
                <w:rFonts w:eastAsia="Arial Unicode MS"/>
                <w:noProof/>
                <w:sz w:val="22"/>
                <w:szCs w:val="20"/>
                <w:lang w:val="et-EE"/>
              </w:rPr>
            </w:pPr>
            <w:r w:rsidRPr="00C04DB1">
              <w:rPr>
                <w:noProof/>
                <w:sz w:val="20"/>
                <w:szCs w:val="20"/>
                <w:lang w:val="et-EE"/>
              </w:rPr>
              <w:t> </w:t>
            </w:r>
            <w:r w:rsidR="00046245" w:rsidRPr="00C04DB1">
              <w:rPr>
                <w:noProof/>
                <w:sz w:val="22"/>
                <w:szCs w:val="20"/>
                <w:lang w:val="et-EE"/>
              </w:rPr>
              <w:t>/kuupäev digitaalallkirjas/</w:t>
            </w:r>
          </w:p>
        </w:tc>
      </w:tr>
    </w:tbl>
    <w:p w14:paraId="0E54255A" w14:textId="77777777" w:rsidR="00056AC8" w:rsidRPr="00C04DB1" w:rsidRDefault="00056AC8">
      <w:pPr>
        <w:rPr>
          <w:noProof/>
          <w:lang w:val="et-EE"/>
        </w:rPr>
      </w:pPr>
    </w:p>
    <w:sectPr w:rsidR="00056AC8" w:rsidRPr="00C04DB1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D2DE7"/>
    <w:multiLevelType w:val="hybridMultilevel"/>
    <w:tmpl w:val="25B29A54"/>
    <w:lvl w:ilvl="0" w:tplc="88C21BF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4713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393B"/>
    <w:rsid w:val="00015680"/>
    <w:rsid w:val="0002210D"/>
    <w:rsid w:val="00046245"/>
    <w:rsid w:val="00056AC8"/>
    <w:rsid w:val="000868C6"/>
    <w:rsid w:val="0009772F"/>
    <w:rsid w:val="000D208D"/>
    <w:rsid w:val="000E2BC6"/>
    <w:rsid w:val="000F64D3"/>
    <w:rsid w:val="00101320"/>
    <w:rsid w:val="0012075C"/>
    <w:rsid w:val="00122F50"/>
    <w:rsid w:val="00131923"/>
    <w:rsid w:val="001736D1"/>
    <w:rsid w:val="00184168"/>
    <w:rsid w:val="00236660"/>
    <w:rsid w:val="00255EC9"/>
    <w:rsid w:val="002E3A69"/>
    <w:rsid w:val="002F1682"/>
    <w:rsid w:val="00311724"/>
    <w:rsid w:val="00317FEC"/>
    <w:rsid w:val="00333092"/>
    <w:rsid w:val="003549BA"/>
    <w:rsid w:val="00372390"/>
    <w:rsid w:val="00394A7E"/>
    <w:rsid w:val="003A3D59"/>
    <w:rsid w:val="003F7CF0"/>
    <w:rsid w:val="0040233B"/>
    <w:rsid w:val="00405A6B"/>
    <w:rsid w:val="004225DA"/>
    <w:rsid w:val="0049517C"/>
    <w:rsid w:val="004955F1"/>
    <w:rsid w:val="00495D3C"/>
    <w:rsid w:val="00497B30"/>
    <w:rsid w:val="004B7AA6"/>
    <w:rsid w:val="004C0BDA"/>
    <w:rsid w:val="004E42B9"/>
    <w:rsid w:val="0050699B"/>
    <w:rsid w:val="005114EA"/>
    <w:rsid w:val="00563C6B"/>
    <w:rsid w:val="00565F77"/>
    <w:rsid w:val="00570393"/>
    <w:rsid w:val="005B4245"/>
    <w:rsid w:val="005E6CBA"/>
    <w:rsid w:val="00643E56"/>
    <w:rsid w:val="00662E18"/>
    <w:rsid w:val="00677259"/>
    <w:rsid w:val="006C3D40"/>
    <w:rsid w:val="006D663D"/>
    <w:rsid w:val="007007EB"/>
    <w:rsid w:val="00705435"/>
    <w:rsid w:val="00743E84"/>
    <w:rsid w:val="0076393B"/>
    <w:rsid w:val="00777A24"/>
    <w:rsid w:val="007A37DF"/>
    <w:rsid w:val="007B048A"/>
    <w:rsid w:val="007C21D1"/>
    <w:rsid w:val="007C2F9E"/>
    <w:rsid w:val="007E1CA1"/>
    <w:rsid w:val="007F3253"/>
    <w:rsid w:val="008368B2"/>
    <w:rsid w:val="00887C0D"/>
    <w:rsid w:val="008A5DFA"/>
    <w:rsid w:val="008D6FCC"/>
    <w:rsid w:val="00912F5F"/>
    <w:rsid w:val="00931F8F"/>
    <w:rsid w:val="00983C6E"/>
    <w:rsid w:val="00A02FC8"/>
    <w:rsid w:val="00A22B1A"/>
    <w:rsid w:val="00A5016A"/>
    <w:rsid w:val="00AA2245"/>
    <w:rsid w:val="00AC5BD2"/>
    <w:rsid w:val="00AD4E10"/>
    <w:rsid w:val="00B30C09"/>
    <w:rsid w:val="00B82DB5"/>
    <w:rsid w:val="00BA28E0"/>
    <w:rsid w:val="00BA3113"/>
    <w:rsid w:val="00BB4761"/>
    <w:rsid w:val="00BE531A"/>
    <w:rsid w:val="00BE6C97"/>
    <w:rsid w:val="00BF0B4A"/>
    <w:rsid w:val="00C04DB1"/>
    <w:rsid w:val="00C10875"/>
    <w:rsid w:val="00C5207C"/>
    <w:rsid w:val="00C53255"/>
    <w:rsid w:val="00C61E87"/>
    <w:rsid w:val="00C757D2"/>
    <w:rsid w:val="00CB7E9A"/>
    <w:rsid w:val="00CD44F5"/>
    <w:rsid w:val="00D059F8"/>
    <w:rsid w:val="00D0716E"/>
    <w:rsid w:val="00D0718F"/>
    <w:rsid w:val="00D51EF9"/>
    <w:rsid w:val="00D55FB0"/>
    <w:rsid w:val="00D74058"/>
    <w:rsid w:val="00DB6EF9"/>
    <w:rsid w:val="00DB72D0"/>
    <w:rsid w:val="00DC5C50"/>
    <w:rsid w:val="00DF1D5A"/>
    <w:rsid w:val="00DF75B2"/>
    <w:rsid w:val="00E055A8"/>
    <w:rsid w:val="00E44523"/>
    <w:rsid w:val="00EF027A"/>
    <w:rsid w:val="00F22F56"/>
    <w:rsid w:val="00F335AA"/>
    <w:rsid w:val="00F939C8"/>
    <w:rsid w:val="00FE2C74"/>
    <w:rsid w:val="00FF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5543F1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rsid w:val="006C3D40"/>
    <w:rPr>
      <w:b/>
      <w:bCs/>
      <w:lang w:val="et-EE"/>
    </w:rPr>
  </w:style>
  <w:style w:type="character" w:customStyle="1" w:styleId="BodyTextChar">
    <w:name w:val="Body Text Char"/>
    <w:basedOn w:val="DefaultParagraphFont"/>
    <w:link w:val="BodyText"/>
    <w:rsid w:val="006C3D40"/>
    <w:rPr>
      <w:b/>
      <w:bCs/>
      <w:sz w:val="24"/>
      <w:szCs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B7AA6"/>
    <w:rPr>
      <w:color w:val="800080" w:themeColor="followedHyperlink"/>
      <w:u w:val="single"/>
    </w:rPr>
  </w:style>
  <w:style w:type="character" w:customStyle="1" w:styleId="fontstyle01">
    <w:name w:val="fontstyle01"/>
    <w:basedOn w:val="DefaultParagraphFont"/>
    <w:rsid w:val="00BB4761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0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mnt.ee/sites/default/files/content-editors/Failid/Juhendid/projekteerimine/nouded_tehnovorkude_teemaale_kavandamisel_0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dropbox.com/scl/fi/gwrnyx70wjbxv5xwmep9b/CD_Parksepa-V-imelaVK_TP_280526.zip?rlkey=eird77d2lju5dwlno8h5h2qj0&amp;dl=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E7D81-13DA-435A-A656-697352E16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4304</TotalTime>
  <Pages>2</Pages>
  <Words>620</Words>
  <Characters>3597</Characters>
  <Application>Microsoft Office Word</Application>
  <DocSecurity>0</DocSecurity>
  <Lines>29</Lines>
  <Paragraphs>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Kristjan Karabelnik</cp:lastModifiedBy>
  <cp:revision>42</cp:revision>
  <cp:lastPrinted>2007-05-24T06:29:00Z</cp:lastPrinted>
  <dcterms:created xsi:type="dcterms:W3CDTF">2016-08-12T11:08:00Z</dcterms:created>
  <dcterms:modified xsi:type="dcterms:W3CDTF">2026-05-28T11:17:00Z</dcterms:modified>
</cp:coreProperties>
</file>