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79F481A6" w:rsidR="00056AC8" w:rsidRPr="00A46A0A" w:rsidRDefault="00D7479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Roheluse tee 2 kinnistu liitumine elektrivõrguga Aespa alevik ja Roobuka küla, Kohila ja Saku vald, Rapla ja Harju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4EF21F7B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D74797">
              <w:rPr>
                <w:noProof/>
                <w:sz w:val="22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46FDA3D1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>Harju</w:t>
            </w:r>
            <w:r w:rsidR="00D74797">
              <w:rPr>
                <w:noProof/>
                <w:sz w:val="18"/>
                <w:szCs w:val="18"/>
              </w:rPr>
              <w:t xml:space="preserve"> ja Rapla</w:t>
            </w:r>
            <w:r w:rsidR="003C6C72" w:rsidRPr="00E56F19">
              <w:rPr>
                <w:noProof/>
                <w:sz w:val="18"/>
                <w:szCs w:val="18"/>
              </w:rPr>
              <w:t xml:space="preserve"> maakond, </w:t>
            </w:r>
            <w:r w:rsidR="00D74797">
              <w:rPr>
                <w:noProof/>
                <w:sz w:val="18"/>
                <w:szCs w:val="18"/>
              </w:rPr>
              <w:t>Saku ja Kohila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D74797">
              <w:rPr>
                <w:noProof/>
                <w:sz w:val="18"/>
                <w:szCs w:val="18"/>
              </w:rPr>
              <w:t>Roobuka küla ja Aespa alevik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57405239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D74797">
              <w:rPr>
                <w:noProof/>
                <w:sz w:val="18"/>
                <w:szCs w:val="18"/>
                <w:lang w:val="fi-FI"/>
              </w:rPr>
              <w:t>245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4797">
              <w:rPr>
                <w:noProof/>
                <w:sz w:val="18"/>
                <w:szCs w:val="18"/>
                <w:lang w:val="fi-FI"/>
              </w:rPr>
              <w:t>Kiisa-Kohila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D74797">
              <w:rPr>
                <w:noProof/>
                <w:sz w:val="18"/>
                <w:szCs w:val="18"/>
                <w:lang w:val="fi-FI"/>
              </w:rPr>
              <w:t>0,025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4EDFFDB7" w:rsidR="00D84B96" w:rsidRPr="00C81D53" w:rsidRDefault="00D74797">
            <w:pPr>
              <w:rPr>
                <w:noProof/>
                <w:sz w:val="18"/>
                <w:szCs w:val="18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 11</w:t>
            </w:r>
            <w:r>
              <w:rPr>
                <w:noProof/>
                <w:sz w:val="18"/>
                <w:szCs w:val="18"/>
                <w:lang w:val="fi-FI"/>
              </w:rPr>
              <w:t>245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Kiisa-Kohila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</w:t>
            </w:r>
            <w:r>
              <w:rPr>
                <w:noProof/>
                <w:sz w:val="18"/>
                <w:szCs w:val="18"/>
                <w:lang w:val="fi-FI"/>
              </w:rPr>
              <w:t xml:space="preserve"> L1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0,025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44358CD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e madalpinge maakaabelliini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155445E6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D74797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D74797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63873DE2" w:rsidR="00516FB7" w:rsidRDefault="00D7479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20.11</w:t>
            </w:r>
            <w:r w:rsidR="00AF3D67">
              <w:rPr>
                <w:noProof/>
                <w:sz w:val="20"/>
                <w:szCs w:val="20"/>
              </w:rPr>
              <w:t>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1549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1129BD82454C8F73AA6565F46FF1" ma:contentTypeVersion="18" ma:contentTypeDescription="Create a new document." ma:contentTypeScope="" ma:versionID="ddebe2b135b0b021298719d771784e93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dcf2f641c80116a14aadf058c77b21f2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a3e53a-568f-4f5c-b2f6-e755a760bcb5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458483-4823-4d36-816f-3495db18f132" xsi:nil="true"/>
    <TaxCatchAll xmlns="8f48c851-e6aa-4cda-af36-d3bba2a49dae" xsi:nil="true"/>
    <lcf76f155ced4ddcb4097134ff3c332f xmlns="ed458483-4823-4d36-816f-3495db18f1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F5384-0C19-4D3F-AF4B-4096C19D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2024-11-20T11:47:00Z</dcterms:created>
  <dcterms:modified xsi:type="dcterms:W3CDTF">2024-11-20T11:48:00Z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