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C25" w14:textId="407B1E15" w:rsidR="000E38D9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0609B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p w14:paraId="397EC869" w14:textId="77777777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16937" w14:textId="1BDB0F03" w:rsidR="00FA02E3" w:rsidRPr="0000609B" w:rsidRDefault="00FA02E3" w:rsidP="00FA02E3">
      <w:pPr>
        <w:pStyle w:val="Header"/>
        <w:spacing w:line="240" w:lineRule="auto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0609B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:rsidRPr="0000609B" w14:paraId="6CE970BA" w14:textId="77777777" w:rsidTr="00FA02E3">
        <w:tc>
          <w:tcPr>
            <w:tcW w:w="2553" w:type="dxa"/>
          </w:tcPr>
          <w:p w14:paraId="61B2002B" w14:textId="46382F00" w:rsidR="00FA02E3" w:rsidRPr="0000609B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Taotleja nimi:</w:t>
            </w:r>
          </w:p>
        </w:tc>
        <w:tc>
          <w:tcPr>
            <w:tcW w:w="6940" w:type="dxa"/>
          </w:tcPr>
          <w:p w14:paraId="04BD4AC1" w14:textId="14443215" w:rsidR="00FA02E3" w:rsidRPr="0000609B" w:rsidRDefault="0013206E" w:rsidP="0013206E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MTÜ Saaremaa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Vabatahtlik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Merepääste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Selts</w:t>
            </w:r>
            <w:proofErr w:type="spellEnd"/>
          </w:p>
        </w:tc>
      </w:tr>
      <w:tr w:rsidR="00FA02E3" w:rsidRPr="0000609B" w14:paraId="61601DCC" w14:textId="77777777" w:rsidTr="00FA02E3">
        <w:tc>
          <w:tcPr>
            <w:tcW w:w="2553" w:type="dxa"/>
          </w:tcPr>
          <w:p w14:paraId="52968CA0" w14:textId="34E96116" w:rsidR="00FA02E3" w:rsidRPr="0000609B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6940" w:type="dxa"/>
          </w:tcPr>
          <w:p w14:paraId="749DB61B" w14:textId="048327E9" w:rsidR="00FA02E3" w:rsidRPr="0000609B" w:rsidRDefault="0013206E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80359548</w:t>
            </w:r>
          </w:p>
        </w:tc>
      </w:tr>
      <w:tr w:rsidR="00FA02E3" w:rsidRPr="0000609B" w14:paraId="08C2549D" w14:textId="77777777" w:rsidTr="00FA02E3">
        <w:tc>
          <w:tcPr>
            <w:tcW w:w="2553" w:type="dxa"/>
          </w:tcPr>
          <w:p w14:paraId="3F63FBD8" w14:textId="3C73A79A" w:rsidR="00FA02E3" w:rsidRPr="0000609B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Kontaktandmed:</w:t>
            </w:r>
          </w:p>
        </w:tc>
        <w:tc>
          <w:tcPr>
            <w:tcW w:w="6940" w:type="dxa"/>
          </w:tcPr>
          <w:p w14:paraId="79C1540C" w14:textId="4B412718" w:rsidR="00FA02E3" w:rsidRPr="0000609B" w:rsidRDefault="0013206E" w:rsidP="0013206E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+372 5036825, info@saaremaasar.ee</w:t>
            </w:r>
          </w:p>
        </w:tc>
      </w:tr>
      <w:tr w:rsidR="00FA02E3" w:rsidRPr="0000609B" w14:paraId="17F8A341" w14:textId="77777777" w:rsidTr="00FA02E3">
        <w:tc>
          <w:tcPr>
            <w:tcW w:w="2553" w:type="dxa"/>
          </w:tcPr>
          <w:p w14:paraId="2234AF14" w14:textId="2C177B60" w:rsidR="00FA02E3" w:rsidRPr="0000609B" w:rsidRDefault="00FA02E3" w:rsidP="000471EC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Pangakonto:</w:t>
            </w:r>
          </w:p>
        </w:tc>
        <w:tc>
          <w:tcPr>
            <w:tcW w:w="6940" w:type="dxa"/>
          </w:tcPr>
          <w:p w14:paraId="5A2D53E7" w14:textId="00A3241A" w:rsidR="00FA02E3" w:rsidRPr="0000609B" w:rsidRDefault="0013206E" w:rsidP="0013206E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EE642200221059022041</w:t>
            </w:r>
          </w:p>
        </w:tc>
      </w:tr>
    </w:tbl>
    <w:p w14:paraId="30D7F0B9" w14:textId="77777777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CF665" w14:textId="6AB40B49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0609B">
        <w:rPr>
          <w:rFonts w:ascii="Times New Roman" w:hAnsi="Times New Roman" w:cs="Times New Roman"/>
          <w:b/>
          <w:bCs/>
          <w:sz w:val="24"/>
          <w:szCs w:val="24"/>
        </w:rPr>
        <w:t>Kontaktisikud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:rsidRPr="0000609B" w14:paraId="46BBC476" w14:textId="77777777" w:rsidTr="00FA02E3">
        <w:tc>
          <w:tcPr>
            <w:tcW w:w="2553" w:type="dxa"/>
          </w:tcPr>
          <w:p w14:paraId="2BDFD089" w14:textId="3A45FA4D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6940" w:type="dxa"/>
          </w:tcPr>
          <w:p w14:paraId="444FDC1B" w14:textId="2F5E7DE7" w:rsidR="00FA02E3" w:rsidRPr="0000609B" w:rsidRDefault="0013206E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Karl Seegel</w:t>
            </w:r>
          </w:p>
        </w:tc>
      </w:tr>
      <w:tr w:rsidR="00FA02E3" w:rsidRPr="0000609B" w14:paraId="42FCE028" w14:textId="77777777" w:rsidTr="00FA02E3">
        <w:tc>
          <w:tcPr>
            <w:tcW w:w="2553" w:type="dxa"/>
          </w:tcPr>
          <w:p w14:paraId="2C6CB5BD" w14:textId="41121828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Telefoni number:</w:t>
            </w:r>
          </w:p>
        </w:tc>
        <w:tc>
          <w:tcPr>
            <w:tcW w:w="6940" w:type="dxa"/>
          </w:tcPr>
          <w:p w14:paraId="6184E974" w14:textId="485208A1" w:rsidR="00FA02E3" w:rsidRPr="0000609B" w:rsidRDefault="0013206E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56608242</w:t>
            </w:r>
          </w:p>
        </w:tc>
      </w:tr>
      <w:tr w:rsidR="00FA02E3" w:rsidRPr="0000609B" w14:paraId="437B466C" w14:textId="77777777" w:rsidTr="00FA02E3">
        <w:tc>
          <w:tcPr>
            <w:tcW w:w="2553" w:type="dxa"/>
          </w:tcPr>
          <w:p w14:paraId="7A303046" w14:textId="3560E887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E-posti aadress:</w:t>
            </w:r>
          </w:p>
        </w:tc>
        <w:tc>
          <w:tcPr>
            <w:tcW w:w="6940" w:type="dxa"/>
          </w:tcPr>
          <w:p w14:paraId="25B8F427" w14:textId="4E945D07" w:rsidR="00FA02E3" w:rsidRPr="0000609B" w:rsidRDefault="0013206E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0609B">
                <w:rPr>
                  <w:rStyle w:val="Hyperlink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Karl.seegel@saaremaasa</w:t>
              </w:r>
              <w:r w:rsidRPr="0000609B">
                <w:rPr>
                  <w:rStyle w:val="Hyperlink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r</w:t>
              </w:r>
              <w:r w:rsidRPr="0000609B">
                <w:rPr>
                  <w:rStyle w:val="Hyperlink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.ee</w:t>
              </w:r>
            </w:hyperlink>
          </w:p>
        </w:tc>
      </w:tr>
      <w:tr w:rsidR="00FA02E3" w:rsidRPr="0000609B" w14:paraId="3DD23E6D" w14:textId="77777777" w:rsidTr="00FA02E3">
        <w:tc>
          <w:tcPr>
            <w:tcW w:w="2553" w:type="dxa"/>
          </w:tcPr>
          <w:p w14:paraId="56766B91" w14:textId="128F52C4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Roll:</w:t>
            </w:r>
          </w:p>
        </w:tc>
        <w:tc>
          <w:tcPr>
            <w:tcW w:w="6940" w:type="dxa"/>
          </w:tcPr>
          <w:p w14:paraId="180974CB" w14:textId="367136B0" w:rsidR="00FA02E3" w:rsidRPr="0000609B" w:rsidRDefault="0013206E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Kontaktisik</w:t>
            </w:r>
          </w:p>
        </w:tc>
      </w:tr>
    </w:tbl>
    <w:p w14:paraId="66C8B6F7" w14:textId="77777777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p w14:paraId="127FFB05" w14:textId="3A928209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0609B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:rsidRPr="0000609B" w14:paraId="4304855F" w14:textId="77777777" w:rsidTr="00FA02E3">
        <w:tc>
          <w:tcPr>
            <w:tcW w:w="2553" w:type="dxa"/>
          </w:tcPr>
          <w:p w14:paraId="04268AD5" w14:textId="58753DC8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Projekti/taotluse nimi:</w:t>
            </w:r>
          </w:p>
        </w:tc>
        <w:tc>
          <w:tcPr>
            <w:tcW w:w="6940" w:type="dxa"/>
          </w:tcPr>
          <w:p w14:paraId="55A8AD13" w14:textId="568E561E" w:rsidR="00FA02E3" w:rsidRPr="0000609B" w:rsidRDefault="0000609B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SVMS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tuletõrje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pumpamisvõimekuse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uuendamine</w:t>
            </w:r>
            <w:proofErr w:type="spellEnd"/>
          </w:p>
        </w:tc>
      </w:tr>
    </w:tbl>
    <w:p w14:paraId="2C89227B" w14:textId="77777777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FA02E3" w:rsidRPr="0000609B" w14:paraId="11F4346A" w14:textId="77777777" w:rsidTr="00FA02E3">
        <w:tc>
          <w:tcPr>
            <w:tcW w:w="9493" w:type="dxa"/>
          </w:tcPr>
          <w:p w14:paraId="12062CDF" w14:textId="6269F1AF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Projekti/taotluse eesmärk ja tulemused:</w:t>
            </w:r>
          </w:p>
        </w:tc>
      </w:tr>
      <w:tr w:rsidR="00FA02E3" w:rsidRPr="0000609B" w14:paraId="6579C030" w14:textId="77777777" w:rsidTr="00FA02E3">
        <w:tc>
          <w:tcPr>
            <w:tcW w:w="9493" w:type="dxa"/>
          </w:tcPr>
          <w:p w14:paraId="6907CE8D" w14:textId="0FDF6376" w:rsid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SVMS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opereerib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kuues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allüksuses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üle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Saaremaa (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lisaks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Ruhnu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Abruka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millest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igaühes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veesõiduk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meeskond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Praegune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olukord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pumpamis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tuletõrjevõimekus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killustatud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kasutatakse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erinevaid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seadmeid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mis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raskendab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koolituste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korraldamist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operatiivset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seadmetevahelist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ühilduvust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üldist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tehnilist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hooldust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Ning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mitte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kõigis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üksustes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ole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hetkel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kustutus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ning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pumpamisvõimekust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377464F1" w14:textId="77777777" w:rsidR="0000609B" w:rsidRP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6B8BD5EE" w14:textId="77777777" w:rsid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Taotluse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eesmärk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soetada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seitse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(7) </w:t>
            </w:r>
            <w:r w:rsidRPr="00CD03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STIHL WP 600 </w:t>
            </w:r>
            <w:proofErr w:type="spellStart"/>
            <w:r w:rsidRPr="00CD03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mootorpumpa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igasse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SVMS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allüksusesse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ning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ühingu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üleselt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koolitusteks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harjutusteks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2870565D" w14:textId="77777777" w:rsidR="0000609B" w:rsidRP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6E9AFC13" w14:textId="292B38B4" w:rsid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STIHL WP 600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võimas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4-taktiline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bensiinimootoriga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pump (4,4 kW, 1 050 l/min) 3-tolliste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ühendustega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mis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sobib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laevade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ruumide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tühjakspumpamiseks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üleujutuste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likvideerimiseks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tuletõrjetöödeks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Pump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talub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kuni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6 mm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suuruseid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osakesi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mis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päästetöödel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oluline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pumbatav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vesi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sageli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mudane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prahine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Komplektis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kaasas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kõik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vajalikud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tarvikud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koheseks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kasutuselevõtuks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76F69134" w14:textId="77777777" w:rsidR="0000609B" w:rsidRP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4AC56567" w14:textId="77777777" w:rsid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STIHL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rahvusvaheliselt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tunnustatud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professionaalsete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tööriistade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tootja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kelle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tooted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mõeldud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intensiivseks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nõudlikuks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kasutuseks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Eestis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müüb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hooldab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STIHL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tooteid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tunnustatud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ametlik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maaletooja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Mehka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Eesti OÜ, mis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tagab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garantiihoolduse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järelteeninduse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kättesaadavuse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476756CC" w14:textId="77777777" w:rsidR="0000609B" w:rsidRP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1D00E0B" w14:textId="77777777" w:rsid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Ühtse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mudeli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soetamine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kogu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ühingusse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võimaldab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standardiseeritud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koolitust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kõik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vabatahtlikud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treenivad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sama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seadmega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olenemata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sellest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millises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allüksuses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tegutsevad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See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lühendab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koolitusaega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vähendab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vigu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ning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suurendab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meeskondadevahelist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paindlikkust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kriisiolukorras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ükskõik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millise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allüksuse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meeskond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seadet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kohe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veaohutult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kasutada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Ühtsest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mudelist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tuleneb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veel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oluline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eelis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seadmete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rotatsioon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üksuste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vahel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Rikke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hoolduse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korral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pumpa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ajutiselt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asendada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teise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allüksuse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seadmega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meeskond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sellega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juba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tuttav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kasutusele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võtmine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nõua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lisaõpet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See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suurendab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ühingu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üldist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operatiivset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säilenõtkust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706861B9" w14:textId="77777777" w:rsidR="0000609B" w:rsidRP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608B9255" w14:textId="6F79E852" w:rsidR="00FA02E3" w:rsidRPr="0000609B" w:rsidRDefault="0000609B" w:rsidP="00CD03D7">
            <w:pPr>
              <w:pStyle w:val="Header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Soetuse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tulemusel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SVMS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kuuel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reageerimisüksusel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ühtne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standardiseeritud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pumpamis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tuletõrjevõimekus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mida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toetab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usaldusväärne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garantii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järelteenindus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Eestis</w:t>
            </w:r>
            <w:proofErr w:type="spellEnd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</w:tbl>
    <w:p w14:paraId="08E85EF3" w14:textId="77777777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CBA13" w14:textId="66F92B23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0609B">
        <w:rPr>
          <w:rFonts w:ascii="Times New Roman" w:hAnsi="Times New Roman" w:cs="Times New Roman"/>
          <w:b/>
          <w:bCs/>
          <w:sz w:val="24"/>
          <w:szCs w:val="24"/>
        </w:rPr>
        <w:t>Eelarve</w:t>
      </w:r>
    </w:p>
    <w:tbl>
      <w:tblPr>
        <w:tblStyle w:val="TableGrid"/>
        <w:tblW w:w="0" w:type="auto"/>
        <w:tblInd w:w="-431" w:type="dxa"/>
        <w:tblLook w:val="0480" w:firstRow="0" w:lastRow="0" w:firstColumn="1" w:lastColumn="0" w:noHBand="0" w:noVBand="1"/>
      </w:tblPr>
      <w:tblGrid>
        <w:gridCol w:w="3486"/>
        <w:gridCol w:w="6007"/>
      </w:tblGrid>
      <w:tr w:rsidR="00FA02E3" w:rsidRPr="0000609B" w14:paraId="54C2C9F3" w14:textId="77777777" w:rsidTr="0000609B">
        <w:tc>
          <w:tcPr>
            <w:tcW w:w="3486" w:type="dxa"/>
          </w:tcPr>
          <w:p w14:paraId="44E3B600" w14:textId="46FD5E6D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Kogumaksumus:</w:t>
            </w:r>
          </w:p>
        </w:tc>
        <w:tc>
          <w:tcPr>
            <w:tcW w:w="6007" w:type="dxa"/>
          </w:tcPr>
          <w:p w14:paraId="6EC9F4D7" w14:textId="23FCD8CD" w:rsidR="00FA02E3" w:rsidRPr="0000609B" w:rsidRDefault="0000609B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2819,94 </w:t>
            </w:r>
          </w:p>
        </w:tc>
      </w:tr>
      <w:tr w:rsidR="00FA02E3" w:rsidRPr="0000609B" w14:paraId="37BA533F" w14:textId="77777777" w:rsidTr="0000609B">
        <w:tc>
          <w:tcPr>
            <w:tcW w:w="3486" w:type="dxa"/>
          </w:tcPr>
          <w:p w14:paraId="4FCA5435" w14:textId="40E8D4ED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Taotletava toetuse summa:</w:t>
            </w:r>
          </w:p>
        </w:tc>
        <w:tc>
          <w:tcPr>
            <w:tcW w:w="6007" w:type="dxa"/>
          </w:tcPr>
          <w:p w14:paraId="200D426F" w14:textId="00420065" w:rsidR="00FA02E3" w:rsidRPr="0000609B" w:rsidRDefault="0000609B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2255,95</w:t>
            </w:r>
          </w:p>
        </w:tc>
      </w:tr>
      <w:tr w:rsidR="00FA02E3" w:rsidRPr="0000609B" w14:paraId="74D65BEE" w14:textId="77777777" w:rsidTr="0000609B">
        <w:tc>
          <w:tcPr>
            <w:tcW w:w="3486" w:type="dxa"/>
          </w:tcPr>
          <w:p w14:paraId="02187733" w14:textId="2400145F" w:rsidR="00FA02E3" w:rsidRPr="0000609B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sz w:val="24"/>
                <w:szCs w:val="24"/>
              </w:rPr>
              <w:t>Omafinantseeringu summa:</w:t>
            </w:r>
          </w:p>
        </w:tc>
        <w:tc>
          <w:tcPr>
            <w:tcW w:w="6007" w:type="dxa"/>
          </w:tcPr>
          <w:p w14:paraId="7FA194CC" w14:textId="7521D434" w:rsidR="00FA02E3" w:rsidRPr="0000609B" w:rsidRDefault="0000609B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563,99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(20%)</w:t>
            </w:r>
          </w:p>
        </w:tc>
      </w:tr>
    </w:tbl>
    <w:p w14:paraId="051C4373" w14:textId="77777777" w:rsidR="00FA02E3" w:rsidRPr="0000609B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51"/>
        <w:gridCol w:w="4063"/>
        <w:gridCol w:w="1979"/>
      </w:tblGrid>
      <w:tr w:rsidR="000B3E4C" w:rsidRPr="0000609B" w14:paraId="61BBA792" w14:textId="77777777" w:rsidTr="000B3E4C">
        <w:tc>
          <w:tcPr>
            <w:tcW w:w="3451" w:type="dxa"/>
            <w:shd w:val="clear" w:color="auto" w:fill="E8E8E8" w:themeFill="background2"/>
          </w:tcPr>
          <w:p w14:paraId="6B0340E0" w14:textId="0F76E8F1" w:rsidR="000B3E4C" w:rsidRPr="0000609B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Tegevuse/soetuse nimetus</w:t>
            </w:r>
          </w:p>
        </w:tc>
        <w:tc>
          <w:tcPr>
            <w:tcW w:w="4063" w:type="dxa"/>
            <w:shd w:val="clear" w:color="auto" w:fill="E8E8E8" w:themeFill="background2"/>
          </w:tcPr>
          <w:p w14:paraId="76DCCD0B" w14:textId="48273FD2" w:rsidR="000B3E4C" w:rsidRPr="0000609B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Eelarverea täpsustus</w:t>
            </w:r>
          </w:p>
        </w:tc>
        <w:tc>
          <w:tcPr>
            <w:tcW w:w="1979" w:type="dxa"/>
            <w:shd w:val="clear" w:color="auto" w:fill="E8E8E8" w:themeFill="background2"/>
          </w:tcPr>
          <w:p w14:paraId="0FB30461" w14:textId="3024FDFA" w:rsidR="000B3E4C" w:rsidRPr="0000609B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 (KM</w:t>
            </w:r>
            <w:r w:rsidR="00006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06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ta)</w:t>
            </w:r>
          </w:p>
        </w:tc>
      </w:tr>
      <w:tr w:rsidR="000B3E4C" w:rsidRPr="0000609B" w14:paraId="7B42FF94" w14:textId="77777777" w:rsidTr="000B3E4C">
        <w:tc>
          <w:tcPr>
            <w:tcW w:w="3451" w:type="dxa"/>
          </w:tcPr>
          <w:p w14:paraId="730EA93B" w14:textId="01845109" w:rsidR="000B3E4C" w:rsidRPr="0000609B" w:rsidRDefault="0000609B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STIHL WP 600 </w:t>
            </w:r>
            <w:proofErr w:type="spellStart"/>
            <w:r w:rsidRPr="000060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mootorpump</w:t>
            </w:r>
            <w:proofErr w:type="spellEnd"/>
          </w:p>
        </w:tc>
        <w:tc>
          <w:tcPr>
            <w:tcW w:w="4063" w:type="dxa"/>
          </w:tcPr>
          <w:p w14:paraId="147F40C3" w14:textId="16301D44" w:rsidR="008120E9" w:rsidRPr="0000609B" w:rsidRDefault="0000609B" w:rsidP="0000609B">
            <w:pPr>
              <w:pStyle w:val="NormalWeb"/>
              <w:rPr>
                <w:i/>
                <w:iCs/>
              </w:rPr>
            </w:pPr>
            <w:r>
              <w:t xml:space="preserve">7 </w:t>
            </w:r>
            <w:proofErr w:type="spellStart"/>
            <w:r>
              <w:t>tk</w:t>
            </w:r>
            <w:proofErr w:type="spellEnd"/>
            <w:r>
              <w:t xml:space="preserve"> × 402,42 EUR (e-</w:t>
            </w:r>
            <w:proofErr w:type="spellStart"/>
            <w:r>
              <w:t>poe</w:t>
            </w:r>
            <w:proofErr w:type="spellEnd"/>
            <w:r>
              <w:t xml:space="preserve"> hind KM-ga 499,00 EUR / 1,24)</w:t>
            </w:r>
          </w:p>
        </w:tc>
        <w:tc>
          <w:tcPr>
            <w:tcW w:w="1979" w:type="dxa"/>
          </w:tcPr>
          <w:p w14:paraId="70E423EC" w14:textId="25397F6A" w:rsidR="000B3E4C" w:rsidRPr="0000609B" w:rsidRDefault="0000609B" w:rsidP="0000609B">
            <w:pPr>
              <w:pStyle w:val="NormalWeb"/>
              <w:jc w:val="center"/>
            </w:pPr>
            <w:r>
              <w:t>2</w:t>
            </w:r>
            <w:r>
              <w:t>819,94</w:t>
            </w:r>
          </w:p>
        </w:tc>
      </w:tr>
    </w:tbl>
    <w:p w14:paraId="7175FF1D" w14:textId="77777777" w:rsidR="000B3E4C" w:rsidRPr="0000609B" w:rsidRDefault="000B3E4C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53D76" w14:textId="77777777" w:rsidR="008120E9" w:rsidRPr="0000609B" w:rsidRDefault="008120E9" w:rsidP="008120E9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0609B">
        <w:rPr>
          <w:rFonts w:ascii="Times New Roman" w:hAnsi="Times New Roman" w:cs="Times New Roman"/>
          <w:b/>
          <w:bCs/>
          <w:sz w:val="24"/>
          <w:szCs w:val="24"/>
        </w:rPr>
        <w:t>Kinnitused</w:t>
      </w:r>
    </w:p>
    <w:p w14:paraId="7409D5F2" w14:textId="77777777" w:rsidR="00740DEB" w:rsidRPr="0000609B" w:rsidRDefault="008120E9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609B">
        <w:rPr>
          <w:rFonts w:ascii="Times New Roman" w:hAnsi="Times New Roman" w:cs="Times New Roman"/>
          <w:sz w:val="24"/>
          <w:szCs w:val="24"/>
        </w:rPr>
        <w:t>Kinnitan kõigi esitatud andmete õigsust ja võimaldan neid kontrollida. </w:t>
      </w:r>
    </w:p>
    <w:p w14:paraId="46258F4D" w14:textId="77777777" w:rsidR="00740DEB" w:rsidRPr="0000609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609B">
        <w:rPr>
          <w:rFonts w:ascii="Times New Roman" w:eastAsiaTheme="minorEastAsia" w:hAnsi="Times New Roman" w:cs="Times New Roman"/>
          <w:sz w:val="24"/>
          <w:szCs w:val="24"/>
        </w:rPr>
        <w:t>Kinnitan, et toetust ei küsita projektile/tegevusele, mis on ellu viidud või mille tegevused on tehtud enne abikõlblikkuse perioodi algust.</w:t>
      </w:r>
    </w:p>
    <w:p w14:paraId="3F369BF1" w14:textId="6FD6F783" w:rsidR="00740DEB" w:rsidRPr="0000609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09B">
        <w:rPr>
          <w:rFonts w:ascii="Times New Roman" w:hAnsi="Times New Roman" w:cs="Times New Roman"/>
          <w:sz w:val="24"/>
          <w:szCs w:val="24"/>
        </w:rPr>
        <w:t>Kinnitan, et samade kulude rahastamiseks ei kasutata teiste rahastajate poolt eraldatud toetusvahendeid.</w:t>
      </w:r>
    </w:p>
    <w:p w14:paraId="3157564B" w14:textId="01F2FF33" w:rsidR="00740DEB" w:rsidRPr="0000609B" w:rsidRDefault="00740DEB" w:rsidP="008120E9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09B">
        <w:rPr>
          <w:rFonts w:ascii="Times New Roman" w:hAnsi="Times New Roman" w:cs="Times New Roman"/>
          <w:sz w:val="24"/>
          <w:szCs w:val="24"/>
        </w:rPr>
        <w:t>Kinnitan, et taotluse on allkirjastanud vastavat õigust omav isik (vajadusel on taotlusele lisatud volikiri).</w:t>
      </w:r>
    </w:p>
    <w:p w14:paraId="6FC29CB9" w14:textId="77777777" w:rsidR="008120E9" w:rsidRPr="0000609B" w:rsidRDefault="008120E9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sectPr w:rsidR="008120E9" w:rsidRPr="0000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A25"/>
    <w:multiLevelType w:val="hybridMultilevel"/>
    <w:tmpl w:val="B7ACE8D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283C6F"/>
    <w:multiLevelType w:val="hybridMultilevel"/>
    <w:tmpl w:val="BC8A946C"/>
    <w:lvl w:ilvl="0" w:tplc="88D0FACA">
      <w:start w:val="5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683C09C1"/>
    <w:multiLevelType w:val="hybridMultilevel"/>
    <w:tmpl w:val="E28CC4B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207355">
    <w:abstractNumId w:val="0"/>
  </w:num>
  <w:num w:numId="2" w16cid:durableId="1310939420">
    <w:abstractNumId w:val="1"/>
  </w:num>
  <w:num w:numId="3" w16cid:durableId="2131629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3"/>
    <w:rsid w:val="0000609B"/>
    <w:rsid w:val="000471EC"/>
    <w:rsid w:val="000B3E4C"/>
    <w:rsid w:val="000E38D9"/>
    <w:rsid w:val="0013206E"/>
    <w:rsid w:val="002C610E"/>
    <w:rsid w:val="003E5BD1"/>
    <w:rsid w:val="0062482F"/>
    <w:rsid w:val="00704F9A"/>
    <w:rsid w:val="00740DEB"/>
    <w:rsid w:val="00761993"/>
    <w:rsid w:val="008120E9"/>
    <w:rsid w:val="0093729A"/>
    <w:rsid w:val="009450B6"/>
    <w:rsid w:val="00C709DF"/>
    <w:rsid w:val="00CD03D7"/>
    <w:rsid w:val="00FA02E3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39B8"/>
  <w15:chartTrackingRefBased/>
  <w15:docId w15:val="{435BC776-2888-4047-844D-0D9BA91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2E3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FA02E3"/>
    <w:rPr>
      <w:spacing w:val="4"/>
      <w:kern w:val="0"/>
    </w:rPr>
  </w:style>
  <w:style w:type="table" w:styleId="TableGrid">
    <w:name w:val="Table Grid"/>
    <w:basedOn w:val="TableNormal"/>
    <w:uiPriority w:val="39"/>
    <w:rsid w:val="00FA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0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09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0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l.seegel@saaremaasar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Jeeberg</dc:creator>
  <cp:keywords/>
  <dc:description/>
  <cp:lastModifiedBy>Karl Seegel</cp:lastModifiedBy>
  <cp:revision>3</cp:revision>
  <dcterms:created xsi:type="dcterms:W3CDTF">2026-06-28T06:18:00Z</dcterms:created>
  <dcterms:modified xsi:type="dcterms:W3CDTF">2026-06-28T12:39:00Z</dcterms:modified>
</cp:coreProperties>
</file>