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722D" w14:textId="77777777" w:rsidR="00382648" w:rsidRPr="00382648" w:rsidRDefault="00382648" w:rsidP="00382648">
      <w:pPr>
        <w:jc w:val="right"/>
        <w:rPr>
          <w:sz w:val="20"/>
          <w:szCs w:val="20"/>
        </w:rPr>
      </w:pPr>
      <w:proofErr w:type="spellStart"/>
      <w:r w:rsidRPr="00382648">
        <w:rPr>
          <w:sz w:val="20"/>
          <w:szCs w:val="20"/>
        </w:rPr>
        <w:t>Ravimiamet</w:t>
      </w:r>
      <w:proofErr w:type="spellEnd"/>
    </w:p>
    <w:p w14:paraId="39131525" w14:textId="77777777" w:rsidR="00382648" w:rsidRPr="00382648" w:rsidRDefault="00382648" w:rsidP="00382648">
      <w:pPr>
        <w:jc w:val="right"/>
        <w:rPr>
          <w:sz w:val="20"/>
          <w:szCs w:val="20"/>
        </w:rPr>
      </w:pPr>
      <w:proofErr w:type="spellStart"/>
      <w:r w:rsidRPr="00382648">
        <w:rPr>
          <w:sz w:val="20"/>
          <w:szCs w:val="20"/>
        </w:rPr>
        <w:t>Nooruse</w:t>
      </w:r>
      <w:proofErr w:type="spellEnd"/>
      <w:r w:rsidRPr="00382648">
        <w:rPr>
          <w:sz w:val="20"/>
          <w:szCs w:val="20"/>
        </w:rPr>
        <w:t xml:space="preserve"> 1, Tartu 50411</w:t>
      </w:r>
    </w:p>
    <w:p w14:paraId="2C1EFC64" w14:textId="77777777" w:rsidR="00382648" w:rsidRPr="00382648" w:rsidRDefault="00382648" w:rsidP="00382648">
      <w:pPr>
        <w:jc w:val="right"/>
        <w:rPr>
          <w:sz w:val="20"/>
          <w:szCs w:val="20"/>
        </w:rPr>
      </w:pPr>
      <w:r w:rsidRPr="00382648">
        <w:rPr>
          <w:sz w:val="20"/>
          <w:szCs w:val="20"/>
        </w:rPr>
        <w:t>Tel: 7 374 140</w:t>
      </w:r>
    </w:p>
    <w:p w14:paraId="1C96232A" w14:textId="3BC55AE6" w:rsidR="00382648" w:rsidRPr="00382648" w:rsidRDefault="00382648" w:rsidP="00382648">
      <w:pPr>
        <w:jc w:val="right"/>
        <w:rPr>
          <w:sz w:val="20"/>
          <w:szCs w:val="20"/>
        </w:rPr>
      </w:pPr>
      <w:proofErr w:type="spellStart"/>
      <w:r w:rsidRPr="00382648">
        <w:rPr>
          <w:sz w:val="20"/>
          <w:szCs w:val="20"/>
        </w:rPr>
        <w:t>Faks</w:t>
      </w:r>
      <w:proofErr w:type="spellEnd"/>
      <w:r w:rsidRPr="00382648">
        <w:rPr>
          <w:sz w:val="20"/>
          <w:szCs w:val="20"/>
        </w:rPr>
        <w:t>: 7 374 152</w:t>
      </w:r>
    </w:p>
    <w:p w14:paraId="2BAC45C0" w14:textId="31FBFA65" w:rsidR="00382648" w:rsidRPr="00382648" w:rsidRDefault="00382648" w:rsidP="00382648">
      <w:pPr>
        <w:jc w:val="center"/>
        <w:rPr>
          <w:sz w:val="20"/>
          <w:szCs w:val="20"/>
        </w:rPr>
      </w:pPr>
      <w:r w:rsidRPr="00382648">
        <w:rPr>
          <w:sz w:val="20"/>
          <w:szCs w:val="20"/>
        </w:rPr>
        <w:t>TAOTLUS</w:t>
      </w:r>
    </w:p>
    <w:p w14:paraId="1B4BBFD0" w14:textId="22250954" w:rsidR="00382648" w:rsidRPr="00382648" w:rsidRDefault="00382648" w:rsidP="00382648">
      <w:pPr>
        <w:jc w:val="both"/>
        <w:rPr>
          <w:sz w:val="20"/>
          <w:szCs w:val="20"/>
        </w:rPr>
      </w:pPr>
      <w:proofErr w:type="spellStart"/>
      <w:r w:rsidRPr="00382648">
        <w:rPr>
          <w:sz w:val="20"/>
          <w:szCs w:val="20"/>
        </w:rPr>
        <w:t>Esitan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taotluse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müügiloata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inimtervishoius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kasutatava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ravimi</w:t>
      </w:r>
      <w:proofErr w:type="spellEnd"/>
      <w:r w:rsidRPr="00382648">
        <w:rPr>
          <w:sz w:val="20"/>
          <w:szCs w:val="20"/>
        </w:rPr>
        <w:t xml:space="preserve"> (</w:t>
      </w:r>
      <w:proofErr w:type="spellStart"/>
      <w:r w:rsidRPr="00382648">
        <w:rPr>
          <w:sz w:val="20"/>
          <w:szCs w:val="20"/>
        </w:rPr>
        <w:t>glükoos</w:t>
      </w:r>
      <w:proofErr w:type="spellEnd"/>
      <w:r w:rsidRPr="00382648">
        <w:rPr>
          <w:sz w:val="20"/>
          <w:szCs w:val="20"/>
        </w:rPr>
        <w:t xml:space="preserve"> 40% </w:t>
      </w:r>
      <w:proofErr w:type="spellStart"/>
      <w:r w:rsidRPr="00382648">
        <w:rPr>
          <w:sz w:val="20"/>
          <w:szCs w:val="20"/>
        </w:rPr>
        <w:t>lahus</w:t>
      </w:r>
      <w:proofErr w:type="spellEnd"/>
      <w:r w:rsidRPr="00382648">
        <w:rPr>
          <w:sz w:val="20"/>
          <w:szCs w:val="20"/>
        </w:rPr>
        <w:t xml:space="preserve">, 10ml </w:t>
      </w:r>
      <w:proofErr w:type="spellStart"/>
      <w:r w:rsidRPr="00382648">
        <w:rPr>
          <w:sz w:val="20"/>
          <w:szCs w:val="20"/>
        </w:rPr>
        <w:t>ampullid</w:t>
      </w:r>
      <w:proofErr w:type="spellEnd"/>
      <w:r w:rsidRPr="00382648">
        <w:rPr>
          <w:sz w:val="20"/>
          <w:szCs w:val="20"/>
        </w:rPr>
        <w:t xml:space="preserve">) </w:t>
      </w:r>
      <w:proofErr w:type="spellStart"/>
      <w:r w:rsidRPr="00382648">
        <w:rPr>
          <w:sz w:val="20"/>
          <w:szCs w:val="20"/>
        </w:rPr>
        <w:t>veterinaarseks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kasutamiseks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koertel</w:t>
      </w:r>
      <w:proofErr w:type="spellEnd"/>
      <w:r w:rsidRPr="00382648">
        <w:rPr>
          <w:sz w:val="20"/>
          <w:szCs w:val="20"/>
        </w:rPr>
        <w:t xml:space="preserve">, </w:t>
      </w:r>
      <w:proofErr w:type="spellStart"/>
      <w:r w:rsidRPr="00382648">
        <w:rPr>
          <w:sz w:val="20"/>
          <w:szCs w:val="20"/>
        </w:rPr>
        <w:t>kassidel</w:t>
      </w:r>
      <w:proofErr w:type="spellEnd"/>
      <w:r w:rsidRPr="00382648">
        <w:rPr>
          <w:sz w:val="20"/>
          <w:szCs w:val="20"/>
        </w:rPr>
        <w:t xml:space="preserve">, </w:t>
      </w:r>
      <w:proofErr w:type="spellStart"/>
      <w:r w:rsidRPr="00382648">
        <w:rPr>
          <w:sz w:val="20"/>
          <w:szCs w:val="20"/>
        </w:rPr>
        <w:t>küülikutel</w:t>
      </w:r>
      <w:proofErr w:type="spellEnd"/>
      <w:r w:rsidRPr="00382648">
        <w:rPr>
          <w:sz w:val="20"/>
          <w:szCs w:val="20"/>
        </w:rPr>
        <w:t xml:space="preserve">, </w:t>
      </w:r>
      <w:proofErr w:type="spellStart"/>
      <w:r w:rsidRPr="00382648">
        <w:rPr>
          <w:sz w:val="20"/>
          <w:szCs w:val="20"/>
        </w:rPr>
        <w:t>merisigadel</w:t>
      </w:r>
      <w:proofErr w:type="spellEnd"/>
      <w:r w:rsidRPr="00382648">
        <w:rPr>
          <w:sz w:val="20"/>
          <w:szCs w:val="20"/>
        </w:rPr>
        <w:t xml:space="preserve">, </w:t>
      </w:r>
      <w:proofErr w:type="spellStart"/>
      <w:r w:rsidRPr="00382648">
        <w:rPr>
          <w:sz w:val="20"/>
          <w:szCs w:val="20"/>
        </w:rPr>
        <w:t>rottidel</w:t>
      </w:r>
      <w:proofErr w:type="spellEnd"/>
      <w:r w:rsidRPr="00382648">
        <w:rPr>
          <w:sz w:val="20"/>
          <w:szCs w:val="20"/>
        </w:rPr>
        <w:t xml:space="preserve">, </w:t>
      </w:r>
      <w:proofErr w:type="spellStart"/>
      <w:r w:rsidRPr="00382648">
        <w:rPr>
          <w:sz w:val="20"/>
          <w:szCs w:val="20"/>
        </w:rPr>
        <w:t>tuhkrutel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ja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lindudel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hüpoglükeemia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raviks</w:t>
      </w:r>
      <w:proofErr w:type="spellEnd"/>
      <w:r w:rsidRPr="00382648">
        <w:rPr>
          <w:sz w:val="20"/>
          <w:szCs w:val="20"/>
        </w:rPr>
        <w:t>.</w:t>
      </w:r>
      <w:r w:rsidR="006B0C2C">
        <w:rPr>
          <w:sz w:val="20"/>
          <w:szCs w:val="20"/>
        </w:rPr>
        <w:t xml:space="preserve"> </w:t>
      </w:r>
      <w:proofErr w:type="spellStart"/>
      <w:r w:rsidR="006B0C2C">
        <w:rPr>
          <w:sz w:val="20"/>
          <w:szCs w:val="20"/>
        </w:rPr>
        <w:t>Kogus</w:t>
      </w:r>
      <w:proofErr w:type="spellEnd"/>
      <w:r w:rsidR="006B0C2C">
        <w:rPr>
          <w:sz w:val="20"/>
          <w:szCs w:val="20"/>
        </w:rPr>
        <w:t xml:space="preserve"> 2000ml.</w:t>
      </w:r>
    </w:p>
    <w:p w14:paraId="504347DF" w14:textId="76973057" w:rsidR="00382648" w:rsidRPr="00382648" w:rsidRDefault="00382648" w:rsidP="00382648">
      <w:pPr>
        <w:jc w:val="both"/>
        <w:rPr>
          <w:sz w:val="20"/>
          <w:szCs w:val="20"/>
        </w:rPr>
      </w:pPr>
      <w:proofErr w:type="spellStart"/>
      <w:r w:rsidRPr="00382648">
        <w:rPr>
          <w:sz w:val="20"/>
          <w:szCs w:val="20"/>
        </w:rPr>
        <w:t>Müügiloata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humaanravimi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kasutamine</w:t>
      </w:r>
      <w:proofErr w:type="spellEnd"/>
      <w:r w:rsidRPr="00382648">
        <w:rPr>
          <w:sz w:val="20"/>
          <w:szCs w:val="20"/>
        </w:rPr>
        <w:t xml:space="preserve"> on </w:t>
      </w:r>
      <w:proofErr w:type="spellStart"/>
      <w:r w:rsidRPr="00382648">
        <w:rPr>
          <w:sz w:val="20"/>
          <w:szCs w:val="20"/>
        </w:rPr>
        <w:t>vajalik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pakendi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suurusest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tulenevalt</w:t>
      </w:r>
      <w:proofErr w:type="spellEnd"/>
      <w:r w:rsidRPr="00382648">
        <w:rPr>
          <w:sz w:val="20"/>
          <w:szCs w:val="20"/>
        </w:rPr>
        <w:t xml:space="preserve">. Olemasolevad </w:t>
      </w:r>
      <w:proofErr w:type="spellStart"/>
      <w:r w:rsidRPr="00382648">
        <w:rPr>
          <w:sz w:val="20"/>
          <w:szCs w:val="20"/>
        </w:rPr>
        <w:t>sama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toimeainet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sisaldavad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veterinaarravimid</w:t>
      </w:r>
      <w:proofErr w:type="spellEnd"/>
      <w:r w:rsidRPr="00382648">
        <w:rPr>
          <w:sz w:val="20"/>
          <w:szCs w:val="20"/>
        </w:rPr>
        <w:t xml:space="preserve"> on </w:t>
      </w:r>
      <w:proofErr w:type="spellStart"/>
      <w:r w:rsidRPr="00382648">
        <w:rPr>
          <w:sz w:val="20"/>
          <w:szCs w:val="20"/>
        </w:rPr>
        <w:t>saadaval</w:t>
      </w:r>
      <w:proofErr w:type="spellEnd"/>
      <w:r w:rsidRPr="00382648">
        <w:rPr>
          <w:sz w:val="20"/>
          <w:szCs w:val="20"/>
        </w:rPr>
        <w:t xml:space="preserve"> 500ml </w:t>
      </w:r>
      <w:proofErr w:type="spellStart"/>
      <w:r w:rsidRPr="00382648">
        <w:rPr>
          <w:sz w:val="20"/>
          <w:szCs w:val="20"/>
        </w:rPr>
        <w:t>pakendites</w:t>
      </w:r>
      <w:proofErr w:type="spellEnd"/>
      <w:r w:rsidRPr="00382648">
        <w:rPr>
          <w:sz w:val="20"/>
          <w:szCs w:val="20"/>
        </w:rPr>
        <w:t xml:space="preserve">. </w:t>
      </w:r>
      <w:proofErr w:type="spellStart"/>
      <w:r w:rsidRPr="00382648">
        <w:rPr>
          <w:sz w:val="20"/>
          <w:szCs w:val="20"/>
        </w:rPr>
        <w:t>Väikeloomakliiniku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patsientide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jaoks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kulub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enamasti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korraga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mõni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milliliiter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ravimit</w:t>
      </w:r>
      <w:proofErr w:type="spellEnd"/>
      <w:r w:rsidRPr="00382648">
        <w:rPr>
          <w:sz w:val="20"/>
          <w:szCs w:val="20"/>
        </w:rPr>
        <w:t xml:space="preserve">. </w:t>
      </w:r>
      <w:proofErr w:type="spellStart"/>
      <w:r w:rsidRPr="00382648">
        <w:rPr>
          <w:sz w:val="20"/>
          <w:szCs w:val="20"/>
        </w:rPr>
        <w:t>Aseptilise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manustamise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nõudeid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järgides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tuleb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kasutamata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jäänud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ravim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hävitada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ja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sellega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kaasneb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pakendi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suuruse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tõttu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ravimi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asjatu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hävitamine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suures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koguses</w:t>
      </w:r>
      <w:proofErr w:type="spellEnd"/>
      <w:r w:rsidRPr="00382648">
        <w:rPr>
          <w:sz w:val="20"/>
          <w:szCs w:val="20"/>
        </w:rPr>
        <w:t>.</w:t>
      </w:r>
    </w:p>
    <w:p w14:paraId="73DAAEA1" w14:textId="77777777" w:rsidR="00382648" w:rsidRPr="00E013D3" w:rsidRDefault="00382648" w:rsidP="00382648">
      <w:pPr>
        <w:jc w:val="both"/>
        <w:rPr>
          <w:sz w:val="20"/>
          <w:szCs w:val="20"/>
        </w:rPr>
      </w:pPr>
      <w:proofErr w:type="spellStart"/>
      <w:r w:rsidRPr="00E013D3">
        <w:rPr>
          <w:sz w:val="20"/>
          <w:szCs w:val="20"/>
        </w:rPr>
        <w:t>Glükoosi</w:t>
      </w:r>
      <w:proofErr w:type="spellEnd"/>
      <w:r w:rsidRPr="00E013D3">
        <w:rPr>
          <w:sz w:val="20"/>
          <w:szCs w:val="20"/>
        </w:rPr>
        <w:t xml:space="preserve"> 40% </w:t>
      </w:r>
      <w:proofErr w:type="spellStart"/>
      <w:r w:rsidRPr="00E013D3">
        <w:rPr>
          <w:sz w:val="20"/>
          <w:szCs w:val="20"/>
        </w:rPr>
        <w:t>süstelahust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kasutatakse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isotoonilise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lahuse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valmistamiseks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hüpoglükeemia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raviks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haigetel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paljudel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erinevatel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loomaliikidel</w:t>
      </w:r>
      <w:proofErr w:type="spellEnd"/>
      <w:r w:rsidRPr="00E013D3">
        <w:rPr>
          <w:sz w:val="20"/>
          <w:szCs w:val="20"/>
        </w:rPr>
        <w:t xml:space="preserve">. </w:t>
      </w:r>
      <w:proofErr w:type="spellStart"/>
      <w:r w:rsidRPr="00E013D3">
        <w:rPr>
          <w:sz w:val="20"/>
          <w:szCs w:val="20"/>
        </w:rPr>
        <w:t>Kriitilises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seisundis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hüpoglükeemiaga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loomad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vajavad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ravimi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manustamist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intravennoosselt</w:t>
      </w:r>
      <w:proofErr w:type="spellEnd"/>
      <w:r w:rsidRPr="00E013D3">
        <w:rPr>
          <w:sz w:val="20"/>
          <w:szCs w:val="20"/>
        </w:rPr>
        <w:t xml:space="preserve">, mis </w:t>
      </w:r>
      <w:proofErr w:type="spellStart"/>
      <w:r w:rsidRPr="00E013D3">
        <w:rPr>
          <w:sz w:val="20"/>
          <w:szCs w:val="20"/>
        </w:rPr>
        <w:t>tähendab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samaaegselt</w:t>
      </w:r>
      <w:proofErr w:type="spellEnd"/>
      <w:r w:rsidRPr="00E013D3">
        <w:rPr>
          <w:sz w:val="20"/>
          <w:szCs w:val="20"/>
        </w:rPr>
        <w:t xml:space="preserve">, et </w:t>
      </w:r>
      <w:proofErr w:type="spellStart"/>
      <w:r w:rsidRPr="00E013D3">
        <w:rPr>
          <w:sz w:val="20"/>
          <w:szCs w:val="20"/>
        </w:rPr>
        <w:t>väga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oluline</w:t>
      </w:r>
      <w:proofErr w:type="spellEnd"/>
      <w:r w:rsidRPr="00E013D3">
        <w:rPr>
          <w:sz w:val="20"/>
          <w:szCs w:val="20"/>
        </w:rPr>
        <w:t xml:space="preserve"> on </w:t>
      </w:r>
      <w:proofErr w:type="spellStart"/>
      <w:r w:rsidRPr="00E013D3">
        <w:rPr>
          <w:sz w:val="20"/>
          <w:szCs w:val="20"/>
        </w:rPr>
        <w:t>järgida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antiseptika</w:t>
      </w:r>
      <w:proofErr w:type="spellEnd"/>
      <w:r w:rsidRPr="00E013D3">
        <w:rPr>
          <w:sz w:val="20"/>
          <w:szCs w:val="20"/>
        </w:rPr>
        <w:t xml:space="preserve">- </w:t>
      </w:r>
      <w:proofErr w:type="spellStart"/>
      <w:r w:rsidRPr="00E013D3">
        <w:rPr>
          <w:sz w:val="20"/>
          <w:szCs w:val="20"/>
        </w:rPr>
        <w:t>ja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aseptika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nõudeid</w:t>
      </w:r>
      <w:proofErr w:type="spellEnd"/>
      <w:r w:rsidRPr="00E013D3">
        <w:rPr>
          <w:sz w:val="20"/>
          <w:szCs w:val="20"/>
        </w:rPr>
        <w:t xml:space="preserve">, </w:t>
      </w:r>
      <w:proofErr w:type="spellStart"/>
      <w:r w:rsidRPr="00E013D3">
        <w:rPr>
          <w:sz w:val="20"/>
          <w:szCs w:val="20"/>
        </w:rPr>
        <w:t>sh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avatud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pakendisse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alles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jäänud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ravim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kuulub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koheselt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hävitamisele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ja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seda</w:t>
      </w:r>
      <w:proofErr w:type="spellEnd"/>
      <w:r w:rsidRPr="00E013D3">
        <w:rPr>
          <w:sz w:val="20"/>
          <w:szCs w:val="20"/>
        </w:rPr>
        <w:t xml:space="preserve"> </w:t>
      </w:r>
      <w:proofErr w:type="spellStart"/>
      <w:r w:rsidRPr="00E013D3">
        <w:rPr>
          <w:sz w:val="20"/>
          <w:szCs w:val="20"/>
        </w:rPr>
        <w:t>ei</w:t>
      </w:r>
      <w:proofErr w:type="spellEnd"/>
      <w:r w:rsidRPr="00E013D3">
        <w:rPr>
          <w:sz w:val="20"/>
          <w:szCs w:val="20"/>
        </w:rPr>
        <w:t xml:space="preserve"> tohi </w:t>
      </w:r>
      <w:proofErr w:type="spellStart"/>
      <w:r w:rsidRPr="00E013D3">
        <w:rPr>
          <w:sz w:val="20"/>
          <w:szCs w:val="20"/>
        </w:rPr>
        <w:t>säilitada</w:t>
      </w:r>
      <w:proofErr w:type="spellEnd"/>
      <w:r w:rsidRPr="00E013D3">
        <w:rPr>
          <w:sz w:val="20"/>
          <w:szCs w:val="20"/>
        </w:rPr>
        <w:t xml:space="preserve">. </w:t>
      </w:r>
    </w:p>
    <w:p w14:paraId="47466D44" w14:textId="2C894016" w:rsidR="00382648" w:rsidRPr="00382648" w:rsidRDefault="00382648" w:rsidP="00382648">
      <w:pPr>
        <w:jc w:val="both"/>
        <w:rPr>
          <w:sz w:val="20"/>
          <w:szCs w:val="20"/>
        </w:rPr>
      </w:pPr>
      <w:proofErr w:type="spellStart"/>
      <w:r w:rsidRPr="00382648">
        <w:rPr>
          <w:sz w:val="20"/>
          <w:szCs w:val="20"/>
        </w:rPr>
        <w:t>Taotluse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põhjendus</w:t>
      </w:r>
      <w:proofErr w:type="spellEnd"/>
      <w:r w:rsidRPr="00382648">
        <w:rPr>
          <w:sz w:val="20"/>
          <w:szCs w:val="20"/>
        </w:rPr>
        <w:t xml:space="preserve"> on, et </w:t>
      </w:r>
      <w:proofErr w:type="spellStart"/>
      <w:r w:rsidRPr="00382648">
        <w:rPr>
          <w:sz w:val="20"/>
          <w:szCs w:val="20"/>
        </w:rPr>
        <w:t>puudub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sobiva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pakendi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suurusega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veterinaarravim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ja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vajadus</w:t>
      </w:r>
      <w:proofErr w:type="spellEnd"/>
      <w:r w:rsidRPr="00382648">
        <w:rPr>
          <w:sz w:val="20"/>
          <w:szCs w:val="20"/>
        </w:rPr>
        <w:t xml:space="preserve"> on </w:t>
      </w:r>
      <w:proofErr w:type="spellStart"/>
      <w:r w:rsidRPr="00382648">
        <w:rPr>
          <w:sz w:val="20"/>
          <w:szCs w:val="20"/>
        </w:rPr>
        <w:t>humaanmeditsiinis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kasutatava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ravimi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kasutamine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pakendi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suuruse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tõttu</w:t>
      </w:r>
      <w:proofErr w:type="spellEnd"/>
      <w:r w:rsidRPr="00382648">
        <w:rPr>
          <w:sz w:val="20"/>
          <w:szCs w:val="20"/>
        </w:rPr>
        <w:t>.</w:t>
      </w:r>
    </w:p>
    <w:p w14:paraId="5F9464AE" w14:textId="77777777" w:rsidR="00382648" w:rsidRPr="00382648" w:rsidRDefault="00382648" w:rsidP="00382648">
      <w:pPr>
        <w:rPr>
          <w:sz w:val="20"/>
          <w:szCs w:val="20"/>
        </w:rPr>
      </w:pPr>
    </w:p>
    <w:p w14:paraId="793DCD46" w14:textId="5F453F7C" w:rsidR="00382648" w:rsidRPr="00382648" w:rsidRDefault="00382648" w:rsidP="00382648">
      <w:pPr>
        <w:rPr>
          <w:sz w:val="20"/>
          <w:szCs w:val="20"/>
        </w:rPr>
      </w:pPr>
      <w:proofErr w:type="spellStart"/>
      <w:r w:rsidRPr="00382648">
        <w:rPr>
          <w:sz w:val="20"/>
          <w:szCs w:val="20"/>
        </w:rPr>
        <w:t>Lugupidamisega</w:t>
      </w:r>
      <w:proofErr w:type="spellEnd"/>
    </w:p>
    <w:p w14:paraId="0DF4A175" w14:textId="42B2F995" w:rsidR="00382648" w:rsidRPr="00382648" w:rsidRDefault="00382648" w:rsidP="00382648">
      <w:pPr>
        <w:rPr>
          <w:sz w:val="20"/>
          <w:szCs w:val="20"/>
        </w:rPr>
      </w:pPr>
      <w:r w:rsidRPr="00382648">
        <w:rPr>
          <w:sz w:val="20"/>
          <w:szCs w:val="20"/>
        </w:rPr>
        <w:t>Gerlin Järvela</w:t>
      </w:r>
    </w:p>
    <w:p w14:paraId="7846A726" w14:textId="7DD54C5A" w:rsidR="00382648" w:rsidRPr="00382648" w:rsidRDefault="00382648" w:rsidP="00382648">
      <w:pPr>
        <w:rPr>
          <w:sz w:val="20"/>
          <w:szCs w:val="20"/>
        </w:rPr>
      </w:pPr>
      <w:proofErr w:type="spellStart"/>
      <w:r w:rsidRPr="00382648">
        <w:rPr>
          <w:sz w:val="20"/>
          <w:szCs w:val="20"/>
        </w:rPr>
        <w:t>loomaarst</w:t>
      </w:r>
      <w:proofErr w:type="spellEnd"/>
    </w:p>
    <w:p w14:paraId="151864D9" w14:textId="32D2659E" w:rsidR="00382648" w:rsidRPr="00382648" w:rsidRDefault="00382648" w:rsidP="00382648">
      <w:pPr>
        <w:rPr>
          <w:sz w:val="20"/>
          <w:szCs w:val="20"/>
        </w:rPr>
      </w:pPr>
      <w:proofErr w:type="spellStart"/>
      <w:r w:rsidRPr="00382648">
        <w:rPr>
          <w:sz w:val="20"/>
          <w:szCs w:val="20"/>
        </w:rPr>
        <w:t>PetCity</w:t>
      </w:r>
      <w:proofErr w:type="spellEnd"/>
      <w:r w:rsidRPr="00382648">
        <w:rPr>
          <w:sz w:val="20"/>
          <w:szCs w:val="20"/>
        </w:rPr>
        <w:t xml:space="preserve"> </w:t>
      </w:r>
      <w:proofErr w:type="spellStart"/>
      <w:r w:rsidRPr="00382648">
        <w:rPr>
          <w:sz w:val="20"/>
          <w:szCs w:val="20"/>
        </w:rPr>
        <w:t>kliinik</w:t>
      </w:r>
      <w:proofErr w:type="spellEnd"/>
    </w:p>
    <w:p w14:paraId="2D880181" w14:textId="69E25F67" w:rsidR="00382648" w:rsidRPr="00382648" w:rsidRDefault="00382648" w:rsidP="00382648">
      <w:pPr>
        <w:rPr>
          <w:sz w:val="20"/>
          <w:szCs w:val="20"/>
        </w:rPr>
      </w:pPr>
      <w:proofErr w:type="spellStart"/>
      <w:r w:rsidRPr="00382648">
        <w:rPr>
          <w:sz w:val="20"/>
          <w:szCs w:val="20"/>
        </w:rPr>
        <w:t>Kutsetegevuse</w:t>
      </w:r>
      <w:proofErr w:type="spellEnd"/>
      <w:r w:rsidRPr="00382648">
        <w:rPr>
          <w:sz w:val="20"/>
          <w:szCs w:val="20"/>
        </w:rPr>
        <w:t xml:space="preserve"> number 1035</w:t>
      </w:r>
    </w:p>
    <w:p w14:paraId="4F06A420" w14:textId="6FF610E8" w:rsidR="00382648" w:rsidRPr="00382648" w:rsidRDefault="00382648" w:rsidP="00382648">
      <w:pPr>
        <w:rPr>
          <w:sz w:val="20"/>
          <w:szCs w:val="20"/>
        </w:rPr>
      </w:pPr>
      <w:r w:rsidRPr="00382648">
        <w:rPr>
          <w:sz w:val="20"/>
          <w:szCs w:val="20"/>
        </w:rPr>
        <w:t>+37256478840</w:t>
      </w:r>
    </w:p>
    <w:p w14:paraId="2EA155B5" w14:textId="2AC1B714" w:rsidR="00C80C72" w:rsidRPr="00382648" w:rsidRDefault="00C80C72" w:rsidP="00382648">
      <w:pPr>
        <w:rPr>
          <w:sz w:val="20"/>
          <w:szCs w:val="20"/>
        </w:rPr>
      </w:pPr>
    </w:p>
    <w:sectPr w:rsidR="00C80C72" w:rsidRPr="00382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48"/>
    <w:rsid w:val="002E004E"/>
    <w:rsid w:val="00382648"/>
    <w:rsid w:val="006B0C2C"/>
    <w:rsid w:val="008612CC"/>
    <w:rsid w:val="00C80C72"/>
    <w:rsid w:val="00CD1C89"/>
    <w:rsid w:val="00D6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F325"/>
  <w15:chartTrackingRefBased/>
  <w15:docId w15:val="{A42B07C3-24E4-49F5-A110-D676AB15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 Järvela</dc:creator>
  <cp:keywords/>
  <dc:description/>
  <cp:lastModifiedBy>Gerlin Järvela</cp:lastModifiedBy>
  <cp:revision>2</cp:revision>
  <dcterms:created xsi:type="dcterms:W3CDTF">2025-12-22T14:22:00Z</dcterms:created>
  <dcterms:modified xsi:type="dcterms:W3CDTF">2025-12-22T14:22:00Z</dcterms:modified>
</cp:coreProperties>
</file>