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BBA9" w14:textId="1A360C56" w:rsidR="00D816AE" w:rsidRPr="00D816AE" w:rsidRDefault="00D816AE" w:rsidP="00D816AE">
      <w:pPr>
        <w:pStyle w:val="Heading1"/>
        <w:rPr>
          <w:lang w:val="en"/>
        </w:rPr>
      </w:pPr>
      <w:bookmarkStart w:id="0" w:name="_gjdgxs"/>
      <w:bookmarkEnd w:id="0"/>
      <w:r w:rsidRPr="00D816AE">
        <w:rPr>
          <w:lang w:val="en"/>
        </w:rPr>
        <w:t>SOFTWARE LICENSE AND CUSTOMER SERVICE AGREEMENT</w:t>
      </w:r>
    </w:p>
    <w:p w14:paraId="2058FCC4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This SOFTWARE LICENSE AND CUSTOMER SERVICE AGREEMENT (</w:t>
      </w:r>
      <w:r w:rsidRPr="00D816AE">
        <w:rPr>
          <w:b/>
          <w:bCs/>
          <w:lang w:val="en"/>
        </w:rPr>
        <w:t>“the Agreement”</w:t>
      </w:r>
      <w:r w:rsidRPr="00D816AE">
        <w:rPr>
          <w:lang w:val="en"/>
        </w:rPr>
        <w:t>) is entered into on 15.04.2026 (</w:t>
      </w:r>
      <w:r w:rsidRPr="00D816AE">
        <w:rPr>
          <w:b/>
          <w:bCs/>
          <w:lang w:val="en"/>
        </w:rPr>
        <w:t>“the Effective Date”</w:t>
      </w:r>
      <w:r w:rsidRPr="00D816AE">
        <w:rPr>
          <w:lang w:val="en"/>
        </w:rPr>
        <w:t>) and is valid for 1 (one) month (</w:t>
      </w:r>
      <w:r w:rsidRPr="00D816AE">
        <w:rPr>
          <w:b/>
          <w:bCs/>
          <w:lang w:val="en"/>
        </w:rPr>
        <w:t>“the Agreement Period”</w:t>
      </w:r>
      <w:r w:rsidRPr="00D816AE">
        <w:rPr>
          <w:lang w:val="en"/>
        </w:rPr>
        <w:t>). The Agreement is made between:</w:t>
      </w:r>
    </w:p>
    <w:p w14:paraId="10E5B1CA" w14:textId="77777777" w:rsidR="00D816AE" w:rsidRPr="00D816AE" w:rsidRDefault="00D816AE" w:rsidP="00D816AE">
      <w:pPr>
        <w:rPr>
          <w:lang w:val="en"/>
        </w:rPr>
      </w:pPr>
    </w:p>
    <w:p w14:paraId="56E25568" w14:textId="77777777" w:rsidR="00D816AE" w:rsidRPr="00D816AE" w:rsidRDefault="00D816AE" w:rsidP="00D816AE">
      <w:pPr>
        <w:rPr>
          <w:lang w:val="en"/>
        </w:rPr>
      </w:pPr>
      <w:proofErr w:type="spellStart"/>
      <w:r w:rsidRPr="00D816AE">
        <w:rPr>
          <w:b/>
          <w:bCs/>
          <w:lang w:val="en"/>
        </w:rPr>
        <w:t>LiTech</w:t>
      </w:r>
      <w:proofErr w:type="spellEnd"/>
      <w:r w:rsidRPr="00D816AE">
        <w:rPr>
          <w:b/>
          <w:bCs/>
          <w:lang w:val="en"/>
        </w:rPr>
        <w:t xml:space="preserve"> OÜ</w:t>
      </w:r>
      <w:r w:rsidRPr="00D816AE">
        <w:rPr>
          <w:lang w:val="en"/>
        </w:rPr>
        <w:t xml:space="preserve">, registry code 14420510, address </w:t>
      </w:r>
      <w:proofErr w:type="spellStart"/>
      <w:r w:rsidRPr="00D816AE">
        <w:rPr>
          <w:lang w:val="en"/>
        </w:rPr>
        <w:t>Mäealuse</w:t>
      </w:r>
      <w:proofErr w:type="spellEnd"/>
      <w:r w:rsidRPr="00D816AE">
        <w:rPr>
          <w:lang w:val="en"/>
        </w:rPr>
        <w:t xml:space="preserve"> 2/1, 12618 Tallinn, Estonia, represented by a Member of the Board, Raiko Limmart, hereinafter referred as </w:t>
      </w:r>
      <w:r w:rsidRPr="00D816AE">
        <w:rPr>
          <w:b/>
          <w:bCs/>
          <w:lang w:val="en"/>
        </w:rPr>
        <w:t>the Supplier</w:t>
      </w:r>
    </w:p>
    <w:p w14:paraId="43F34FC2" w14:textId="7E3388CC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 xml:space="preserve">and </w:t>
      </w:r>
      <w:proofErr w:type="spellStart"/>
      <w:r w:rsidRPr="00D816AE">
        <w:rPr>
          <w:b/>
          <w:bCs/>
          <w:lang w:val="en"/>
        </w:rPr>
        <w:t>Riigimetsa</w:t>
      </w:r>
      <w:proofErr w:type="spellEnd"/>
      <w:r w:rsidRPr="00D816AE">
        <w:rPr>
          <w:b/>
          <w:bCs/>
          <w:lang w:val="en"/>
        </w:rPr>
        <w:t xml:space="preserve"> </w:t>
      </w:r>
      <w:proofErr w:type="spellStart"/>
      <w:r w:rsidRPr="00D816AE">
        <w:rPr>
          <w:b/>
          <w:bCs/>
          <w:lang w:val="en"/>
        </w:rPr>
        <w:t>Majandamise</w:t>
      </w:r>
      <w:proofErr w:type="spellEnd"/>
      <w:r w:rsidRPr="00D816AE">
        <w:rPr>
          <w:b/>
          <w:bCs/>
          <w:lang w:val="en"/>
        </w:rPr>
        <w:t xml:space="preserve"> Keskus,</w:t>
      </w:r>
      <w:r w:rsidRPr="00D816AE">
        <w:rPr>
          <w:lang w:val="en"/>
        </w:rPr>
        <w:t xml:space="preserve"> registry code 70004459, address Mõisa/3,</w:t>
      </w:r>
      <w:r>
        <w:rPr>
          <w:lang w:val="en"/>
        </w:rPr>
        <w:t xml:space="preserve"> </w:t>
      </w:r>
      <w:proofErr w:type="spellStart"/>
      <w:r w:rsidRPr="00D816AE">
        <w:rPr>
          <w:lang w:val="en"/>
        </w:rPr>
        <w:t>Sagadi</w:t>
      </w:r>
      <w:proofErr w:type="spellEnd"/>
      <w:r w:rsidRPr="00D816AE">
        <w:rPr>
          <w:lang w:val="en"/>
        </w:rPr>
        <w:t xml:space="preserve"> </w:t>
      </w:r>
      <w:proofErr w:type="spellStart"/>
      <w:r w:rsidRPr="00D816AE">
        <w:rPr>
          <w:lang w:val="en"/>
        </w:rPr>
        <w:t>küla</w:t>
      </w:r>
      <w:proofErr w:type="spellEnd"/>
      <w:r w:rsidRPr="00D816AE">
        <w:rPr>
          <w:lang w:val="en"/>
        </w:rPr>
        <w:t>, 45403</w:t>
      </w:r>
      <w:r>
        <w:rPr>
          <w:lang w:val="en"/>
        </w:rPr>
        <w:t xml:space="preserve"> </w:t>
      </w:r>
      <w:proofErr w:type="spellStart"/>
      <w:r w:rsidRPr="00D816AE">
        <w:rPr>
          <w:lang w:val="en"/>
        </w:rPr>
        <w:t>Haljala</w:t>
      </w:r>
      <w:proofErr w:type="spellEnd"/>
      <w:r w:rsidRPr="00D816AE">
        <w:rPr>
          <w:lang w:val="en"/>
        </w:rPr>
        <w:t xml:space="preserve"> </w:t>
      </w:r>
      <w:proofErr w:type="spellStart"/>
      <w:r w:rsidRPr="00D816AE">
        <w:rPr>
          <w:lang w:val="en"/>
        </w:rPr>
        <w:t>vald</w:t>
      </w:r>
      <w:proofErr w:type="spellEnd"/>
      <w:r w:rsidRPr="00D816AE">
        <w:rPr>
          <w:lang w:val="en"/>
        </w:rPr>
        <w:t>,</w:t>
      </w:r>
      <w:r>
        <w:rPr>
          <w:lang w:val="en"/>
        </w:rPr>
        <w:t xml:space="preserve"> </w:t>
      </w:r>
      <w:r w:rsidRPr="00D816AE">
        <w:rPr>
          <w:lang w:val="en"/>
        </w:rPr>
        <w:t xml:space="preserve">Lääne-Viru </w:t>
      </w:r>
      <w:proofErr w:type="spellStart"/>
      <w:r w:rsidRPr="00D816AE">
        <w:rPr>
          <w:lang w:val="en"/>
        </w:rPr>
        <w:t>maakond</w:t>
      </w:r>
      <w:proofErr w:type="spellEnd"/>
      <w:r w:rsidRPr="00D816AE">
        <w:rPr>
          <w:lang w:val="en"/>
        </w:rPr>
        <w:t xml:space="preserve">, represented by Annika Brauer (Head of IT-Development), hereinafter referred as </w:t>
      </w:r>
      <w:r w:rsidRPr="00D816AE">
        <w:rPr>
          <w:b/>
          <w:bCs/>
          <w:lang w:val="en"/>
        </w:rPr>
        <w:t>the Customer,</w:t>
      </w:r>
      <w:r w:rsidRPr="00D816AE">
        <w:rPr>
          <w:lang w:val="en"/>
        </w:rPr>
        <w:t xml:space="preserve"> collectively called </w:t>
      </w:r>
      <w:r w:rsidRPr="00D816AE">
        <w:rPr>
          <w:b/>
          <w:bCs/>
          <w:lang w:val="en"/>
        </w:rPr>
        <w:t>the Parties</w:t>
      </w:r>
      <w:r w:rsidRPr="00D816AE">
        <w:rPr>
          <w:lang w:val="en"/>
        </w:rPr>
        <w:t xml:space="preserve"> or individually also - </w:t>
      </w:r>
      <w:r w:rsidRPr="00D816AE">
        <w:rPr>
          <w:b/>
          <w:bCs/>
          <w:lang w:val="en"/>
        </w:rPr>
        <w:t>a Party</w:t>
      </w:r>
      <w:r w:rsidRPr="00D816AE">
        <w:rPr>
          <w:lang w:val="en"/>
        </w:rPr>
        <w:t>.</w:t>
      </w:r>
    </w:p>
    <w:p w14:paraId="6847A6E2" w14:textId="77777777" w:rsidR="00D816AE" w:rsidRPr="00D816AE" w:rsidRDefault="00D816AE" w:rsidP="00D816AE">
      <w:pPr>
        <w:rPr>
          <w:lang w:val="en"/>
        </w:rPr>
      </w:pPr>
    </w:p>
    <w:p w14:paraId="0AE6376F" w14:textId="260178CE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 xml:space="preserve">Parties have concluded this Agreement for </w:t>
      </w:r>
      <w:proofErr w:type="spellStart"/>
      <w:r w:rsidRPr="00D816AE">
        <w:rPr>
          <w:lang w:val="en"/>
        </w:rPr>
        <w:t>SelectZero</w:t>
      </w:r>
      <w:proofErr w:type="spellEnd"/>
      <w:r w:rsidRPr="00D816AE">
        <w:rPr>
          <w:lang w:val="en"/>
        </w:rPr>
        <w:t xml:space="preserve"> Data Observability platform (hereinafter referred as </w:t>
      </w:r>
      <w:r w:rsidRPr="00D816AE">
        <w:rPr>
          <w:b/>
          <w:bCs/>
          <w:lang w:val="en"/>
        </w:rPr>
        <w:t xml:space="preserve">the Application </w:t>
      </w:r>
      <w:r w:rsidRPr="00D816AE">
        <w:rPr>
          <w:lang w:val="en"/>
        </w:rPr>
        <w:t>or</w:t>
      </w:r>
      <w:r w:rsidRPr="00D816AE">
        <w:rPr>
          <w:b/>
          <w:bCs/>
          <w:lang w:val="en"/>
        </w:rPr>
        <w:t xml:space="preserve"> the Software</w:t>
      </w:r>
      <w:r w:rsidRPr="00D816AE">
        <w:rPr>
          <w:lang w:val="en"/>
        </w:rPr>
        <w:t>) in the following:</w:t>
      </w:r>
    </w:p>
    <w:p w14:paraId="3CE944A9" w14:textId="77777777" w:rsidR="00D816AE" w:rsidRPr="00D816AE" w:rsidRDefault="00D816AE" w:rsidP="00D816AE">
      <w:pPr>
        <w:pStyle w:val="Heading3"/>
        <w:rPr>
          <w:lang w:val="en"/>
        </w:rPr>
      </w:pPr>
      <w:r w:rsidRPr="00D816AE">
        <w:rPr>
          <w:lang w:val="en"/>
        </w:rPr>
        <w:t>1.</w:t>
      </w:r>
      <w:r w:rsidRPr="00D816AE">
        <w:rPr>
          <w:lang w:val="en"/>
        </w:rPr>
        <w:tab/>
        <w:t>OBJECT OF THE AGREEMENT</w:t>
      </w:r>
    </w:p>
    <w:p w14:paraId="5BFBEF18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1.1</w:t>
      </w:r>
      <w:r w:rsidRPr="00D816AE">
        <w:rPr>
          <w:lang w:val="en"/>
        </w:rPr>
        <w:tab/>
        <w:t xml:space="preserve">With this Agreement, the Supplier provides the Application’s software license to the Customer, and undertakes to perform the agreed services for the Application (hereinafter referred as </w:t>
      </w:r>
      <w:r w:rsidRPr="00D816AE">
        <w:rPr>
          <w:b/>
          <w:bCs/>
          <w:lang w:val="en"/>
        </w:rPr>
        <w:t>Services</w:t>
      </w:r>
      <w:r w:rsidRPr="00D816AE">
        <w:rPr>
          <w:lang w:val="en"/>
        </w:rPr>
        <w:t>), which comprise of the following:</w:t>
      </w:r>
    </w:p>
    <w:p w14:paraId="6B10548B" w14:textId="77777777" w:rsidR="00D816AE" w:rsidRPr="00D816AE" w:rsidRDefault="00D816AE" w:rsidP="00D816AE">
      <w:pPr>
        <w:numPr>
          <w:ilvl w:val="0"/>
          <w:numId w:val="1"/>
        </w:numPr>
        <w:rPr>
          <w:lang w:val="en"/>
        </w:rPr>
      </w:pPr>
      <w:r w:rsidRPr="00D816AE">
        <w:rPr>
          <w:lang w:val="en"/>
        </w:rPr>
        <w:t>Provide technical support to deploy the Application in the customer’s environment (including integrations to internal systems).</w:t>
      </w:r>
    </w:p>
    <w:p w14:paraId="6C8836C1" w14:textId="77777777" w:rsidR="00D816AE" w:rsidRPr="00D816AE" w:rsidRDefault="00D816AE" w:rsidP="00D816AE">
      <w:pPr>
        <w:numPr>
          <w:ilvl w:val="0"/>
          <w:numId w:val="1"/>
        </w:numPr>
        <w:rPr>
          <w:lang w:val="en"/>
        </w:rPr>
      </w:pPr>
      <w:r w:rsidRPr="00D816AE">
        <w:rPr>
          <w:lang w:val="en"/>
        </w:rPr>
        <w:t>Conclude workshops to introduce the Application’s functionalities and solve user’s use cases.</w:t>
      </w:r>
    </w:p>
    <w:p w14:paraId="40A9776F" w14:textId="77777777" w:rsidR="00D816AE" w:rsidRPr="00D816AE" w:rsidRDefault="00D816AE" w:rsidP="00D816AE">
      <w:pPr>
        <w:numPr>
          <w:ilvl w:val="0"/>
          <w:numId w:val="1"/>
        </w:numPr>
        <w:rPr>
          <w:lang w:val="en"/>
        </w:rPr>
      </w:pPr>
      <w:r w:rsidRPr="00D816AE">
        <w:rPr>
          <w:lang w:val="en"/>
        </w:rPr>
        <w:t>Respond to questions related to the Application and its usage by email (or by other communication channels agreed by both parties).</w:t>
      </w:r>
    </w:p>
    <w:p w14:paraId="4057B7C3" w14:textId="77777777" w:rsidR="00D816AE" w:rsidRPr="00D816AE" w:rsidRDefault="00D816AE" w:rsidP="00D816AE">
      <w:pPr>
        <w:numPr>
          <w:ilvl w:val="0"/>
          <w:numId w:val="1"/>
        </w:numPr>
        <w:rPr>
          <w:lang w:val="en"/>
        </w:rPr>
      </w:pPr>
      <w:r w:rsidRPr="00D816AE">
        <w:rPr>
          <w:lang w:val="en"/>
        </w:rPr>
        <w:t>Respond to software issues/bugs and prioritize software fixes for found issues.</w:t>
      </w:r>
    </w:p>
    <w:p w14:paraId="003196E6" w14:textId="77777777" w:rsidR="00D816AE" w:rsidRPr="00D816AE" w:rsidRDefault="00D816AE" w:rsidP="00D816AE">
      <w:pPr>
        <w:numPr>
          <w:ilvl w:val="0"/>
          <w:numId w:val="1"/>
        </w:numPr>
        <w:rPr>
          <w:lang w:val="en"/>
        </w:rPr>
      </w:pPr>
      <w:r w:rsidRPr="00D816AE">
        <w:rPr>
          <w:lang w:val="en"/>
        </w:rPr>
        <w:t>Consider user requested functionalities to be developed in future releases of the Application.</w:t>
      </w:r>
    </w:p>
    <w:p w14:paraId="0976ADFB" w14:textId="77777777" w:rsidR="00D816AE" w:rsidRPr="00D816AE" w:rsidRDefault="00D816AE" w:rsidP="00D816AE">
      <w:r w:rsidRPr="00D816AE">
        <w:rPr>
          <w:lang w:val="en"/>
        </w:rPr>
        <w:t>1.2</w:t>
      </w:r>
      <w:r w:rsidRPr="00D816AE">
        <w:rPr>
          <w:lang w:val="en"/>
        </w:rPr>
        <w:tab/>
      </w:r>
      <w:r w:rsidRPr="00D816AE">
        <w:t xml:space="preserve">A </w:t>
      </w:r>
      <w:proofErr w:type="spellStart"/>
      <w:r w:rsidRPr="00D816AE">
        <w:t>software</w:t>
      </w:r>
      <w:proofErr w:type="spellEnd"/>
      <w:r w:rsidRPr="00D816AE">
        <w:t xml:space="preserve"> </w:t>
      </w:r>
      <w:proofErr w:type="spellStart"/>
      <w:r w:rsidRPr="00D816AE">
        <w:t>license</w:t>
      </w:r>
      <w:proofErr w:type="spellEnd"/>
      <w:r w:rsidRPr="00D816AE">
        <w:t xml:space="preserve"> </w:t>
      </w:r>
      <w:proofErr w:type="spellStart"/>
      <w:r w:rsidRPr="00D816AE">
        <w:t>key</w:t>
      </w:r>
      <w:proofErr w:type="spellEnd"/>
      <w:r w:rsidRPr="00D816AE">
        <w:t xml:space="preserve"> </w:t>
      </w:r>
      <w:proofErr w:type="spellStart"/>
      <w:r w:rsidRPr="00D816AE">
        <w:t>will</w:t>
      </w:r>
      <w:proofErr w:type="spellEnd"/>
      <w:r w:rsidRPr="00D816AE">
        <w:t xml:space="preserve"> </w:t>
      </w:r>
      <w:proofErr w:type="spellStart"/>
      <w:r w:rsidRPr="00D816AE">
        <w:t>be</w:t>
      </w:r>
      <w:proofErr w:type="spellEnd"/>
      <w:r w:rsidRPr="00D816AE">
        <w:t xml:space="preserve"> </w:t>
      </w:r>
      <w:proofErr w:type="spellStart"/>
      <w:r w:rsidRPr="00D816AE">
        <w:t>provided</w:t>
      </w:r>
      <w:proofErr w:type="spellEnd"/>
      <w:r w:rsidRPr="00D816AE">
        <w:t xml:space="preserve"> </w:t>
      </w:r>
      <w:proofErr w:type="spellStart"/>
      <w:r w:rsidRPr="00D816AE">
        <w:t>to</w:t>
      </w:r>
      <w:proofErr w:type="spellEnd"/>
      <w:r w:rsidRPr="00D816AE">
        <w:t xml:space="preserve"> </w:t>
      </w:r>
      <w:proofErr w:type="spellStart"/>
      <w:r w:rsidRPr="00D816AE">
        <w:t>the</w:t>
      </w:r>
      <w:proofErr w:type="spellEnd"/>
      <w:r w:rsidRPr="00D816AE">
        <w:t xml:space="preserve"> </w:t>
      </w:r>
      <w:proofErr w:type="spellStart"/>
      <w:r w:rsidRPr="00D816AE">
        <w:t>Customer</w:t>
      </w:r>
      <w:proofErr w:type="spellEnd"/>
      <w:r w:rsidRPr="00D816AE">
        <w:t xml:space="preserve"> by </w:t>
      </w:r>
      <w:proofErr w:type="spellStart"/>
      <w:r w:rsidRPr="00D816AE">
        <w:t>the</w:t>
      </w:r>
      <w:proofErr w:type="spellEnd"/>
      <w:r w:rsidRPr="00D816AE">
        <w:t xml:space="preserve"> </w:t>
      </w:r>
      <w:proofErr w:type="spellStart"/>
      <w:r w:rsidRPr="00D816AE">
        <w:t>Supplier</w:t>
      </w:r>
      <w:proofErr w:type="spellEnd"/>
      <w:r w:rsidRPr="00D816AE">
        <w:t xml:space="preserve"> in a </w:t>
      </w:r>
      <w:proofErr w:type="spellStart"/>
      <w:r w:rsidRPr="00D816AE">
        <w:t>separate</w:t>
      </w:r>
      <w:proofErr w:type="spellEnd"/>
      <w:r w:rsidRPr="00D816AE">
        <w:t xml:space="preserve"> PDF </w:t>
      </w:r>
      <w:proofErr w:type="spellStart"/>
      <w:r w:rsidRPr="00D816AE">
        <w:t>file</w:t>
      </w:r>
      <w:proofErr w:type="spellEnd"/>
      <w:r w:rsidRPr="00D816AE">
        <w:t xml:space="preserve"> </w:t>
      </w:r>
      <w:proofErr w:type="spellStart"/>
      <w:r w:rsidRPr="00D816AE">
        <w:t>upon</w:t>
      </w:r>
      <w:proofErr w:type="spellEnd"/>
      <w:r w:rsidRPr="00D816AE">
        <w:t xml:space="preserve"> </w:t>
      </w:r>
      <w:proofErr w:type="spellStart"/>
      <w:r w:rsidRPr="00D816AE">
        <w:t>successful</w:t>
      </w:r>
      <w:proofErr w:type="spellEnd"/>
      <w:r w:rsidRPr="00D816AE">
        <w:t xml:space="preserve"> </w:t>
      </w:r>
      <w:proofErr w:type="spellStart"/>
      <w:r w:rsidRPr="00D816AE">
        <w:t>deployment</w:t>
      </w:r>
      <w:proofErr w:type="spellEnd"/>
      <w:r w:rsidRPr="00D816AE">
        <w:t xml:space="preserve"> of </w:t>
      </w:r>
      <w:proofErr w:type="spellStart"/>
      <w:r w:rsidRPr="00D816AE">
        <w:t>the</w:t>
      </w:r>
      <w:proofErr w:type="spellEnd"/>
      <w:r w:rsidRPr="00D816AE">
        <w:t xml:space="preserve"> Software. The </w:t>
      </w:r>
      <w:proofErr w:type="spellStart"/>
      <w:r w:rsidRPr="00D816AE">
        <w:t>software</w:t>
      </w:r>
      <w:proofErr w:type="spellEnd"/>
      <w:r w:rsidRPr="00D816AE">
        <w:t xml:space="preserve"> </w:t>
      </w:r>
      <w:proofErr w:type="spellStart"/>
      <w:r w:rsidRPr="00D816AE">
        <w:t>license</w:t>
      </w:r>
      <w:proofErr w:type="spellEnd"/>
      <w:r w:rsidRPr="00D816AE">
        <w:t xml:space="preserve"> </w:t>
      </w:r>
      <w:proofErr w:type="spellStart"/>
      <w:r w:rsidRPr="00D816AE">
        <w:t>key</w:t>
      </w:r>
      <w:proofErr w:type="spellEnd"/>
      <w:r w:rsidRPr="00D816AE">
        <w:t xml:space="preserve"> </w:t>
      </w:r>
      <w:proofErr w:type="spellStart"/>
      <w:r w:rsidRPr="00D816AE">
        <w:t>will</w:t>
      </w:r>
      <w:proofErr w:type="spellEnd"/>
      <w:r w:rsidRPr="00D816AE">
        <w:t xml:space="preserve"> </w:t>
      </w:r>
      <w:proofErr w:type="spellStart"/>
      <w:r w:rsidRPr="00D816AE">
        <w:t>be</w:t>
      </w:r>
      <w:proofErr w:type="spellEnd"/>
      <w:r w:rsidRPr="00D816AE">
        <w:t xml:space="preserve"> valid </w:t>
      </w:r>
      <w:proofErr w:type="spellStart"/>
      <w:r w:rsidRPr="00D816AE">
        <w:t>for</w:t>
      </w:r>
      <w:proofErr w:type="spellEnd"/>
      <w:r w:rsidRPr="00D816AE">
        <w:t xml:space="preserve"> 1 </w:t>
      </w:r>
      <w:proofErr w:type="spellStart"/>
      <w:r w:rsidRPr="00D816AE">
        <w:t>month</w:t>
      </w:r>
      <w:proofErr w:type="spellEnd"/>
      <w:r w:rsidRPr="00D816AE">
        <w:t>.</w:t>
      </w:r>
    </w:p>
    <w:p w14:paraId="28FD210C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1.2.1</w:t>
      </w:r>
      <w:r w:rsidRPr="00D816AE">
        <w:rPr>
          <w:lang w:val="en"/>
        </w:rPr>
        <w:tab/>
        <w:t xml:space="preserve">The software license grants access to the Application for </w:t>
      </w:r>
      <w:r w:rsidRPr="00D816AE">
        <w:rPr>
          <w:b/>
          <w:bCs/>
          <w:lang w:val="en"/>
        </w:rPr>
        <w:t>unlimited users</w:t>
      </w:r>
      <w:r w:rsidRPr="00D816AE">
        <w:rPr>
          <w:lang w:val="en"/>
        </w:rPr>
        <w:t>.</w:t>
      </w:r>
    </w:p>
    <w:p w14:paraId="11E98752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1.2.2</w:t>
      </w:r>
      <w:r w:rsidRPr="00D816AE">
        <w:rPr>
          <w:lang w:val="en"/>
        </w:rPr>
        <w:tab/>
        <w:t>Additional user access can be granted in a separate agreement.</w:t>
      </w:r>
    </w:p>
    <w:p w14:paraId="46F90155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1.3</w:t>
      </w:r>
      <w:r w:rsidRPr="00D816AE">
        <w:rPr>
          <w:lang w:val="en"/>
        </w:rPr>
        <w:tab/>
        <w:t>The Customer agrees with the Software’s License Terms (</w:t>
      </w:r>
      <w:hyperlink r:id="rId5" w:history="1">
        <w:r w:rsidRPr="00D816AE">
          <w:rPr>
            <w:rStyle w:val="Hyperlink"/>
            <w:lang w:val="en"/>
          </w:rPr>
          <w:t>https://selectzero.com/software-license/</w:t>
        </w:r>
      </w:hyperlink>
      <w:r w:rsidRPr="00D816AE">
        <w:rPr>
          <w:lang w:val="en"/>
        </w:rPr>
        <w:t>), and the terms in the license key which together with this Agreement constitute the entire agreement between the Parties.</w:t>
      </w:r>
    </w:p>
    <w:p w14:paraId="59B50656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1.4</w:t>
      </w:r>
      <w:r w:rsidRPr="00D816AE">
        <w:rPr>
          <w:lang w:val="en"/>
        </w:rPr>
        <w:tab/>
        <w:t>If there are any contradictions between the Agreement and the Software’s License</w:t>
      </w:r>
    </w:p>
    <w:p w14:paraId="10C0FB58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Terms, then the Agreement prevails.</w:t>
      </w:r>
    </w:p>
    <w:p w14:paraId="323663A3" w14:textId="77777777" w:rsidR="00D816AE" w:rsidRPr="00D816AE" w:rsidRDefault="00D816AE" w:rsidP="00D816AE">
      <w:pPr>
        <w:pStyle w:val="Heading3"/>
        <w:rPr>
          <w:lang w:val="en"/>
        </w:rPr>
      </w:pPr>
      <w:r w:rsidRPr="00D816AE">
        <w:rPr>
          <w:lang w:val="en"/>
        </w:rPr>
        <w:lastRenderedPageBreak/>
        <w:t>2.</w:t>
      </w:r>
      <w:r w:rsidRPr="00D816AE">
        <w:rPr>
          <w:lang w:val="en"/>
        </w:rPr>
        <w:tab/>
        <w:t>SERVICE LEVEL AGREEMENT</w:t>
      </w:r>
    </w:p>
    <w:p w14:paraId="6B993702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2.1</w:t>
      </w:r>
      <w:r w:rsidRPr="00D816AE">
        <w:rPr>
          <w:lang w:val="en"/>
        </w:rPr>
        <w:tab/>
        <w:t>The Customer may request for support services by email, sending the bug report or support question to support@selectzero.com (or by other agreed channels).</w:t>
      </w:r>
    </w:p>
    <w:p w14:paraId="6FE03CE9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2.2</w:t>
      </w:r>
      <w:r w:rsidRPr="00D816AE">
        <w:rPr>
          <w:lang w:val="en"/>
        </w:rPr>
        <w:tab/>
        <w:t>The Supplier must respond to customer service requests within 2 working days and provide a solution for software issues according to table below:</w:t>
      </w:r>
    </w:p>
    <w:tbl>
      <w:tblPr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4665"/>
        <w:gridCol w:w="2970"/>
      </w:tblGrid>
      <w:tr w:rsidR="00D816AE" w:rsidRPr="00D816AE" w14:paraId="180A88A7" w14:textId="77777777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DBA26" w14:textId="77777777" w:rsidR="00D816AE" w:rsidRPr="00D816AE" w:rsidRDefault="00D816AE" w:rsidP="00D816AE">
            <w:pPr>
              <w:rPr>
                <w:b/>
                <w:bCs/>
                <w:lang w:val="en"/>
              </w:rPr>
            </w:pPr>
            <w:r w:rsidRPr="00D816AE">
              <w:rPr>
                <w:b/>
                <w:bCs/>
                <w:lang w:val="en"/>
              </w:rPr>
              <w:t>Severity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AEEE4" w14:textId="77777777" w:rsidR="00D816AE" w:rsidRPr="00D816AE" w:rsidRDefault="00D816AE" w:rsidP="00D816AE">
            <w:pPr>
              <w:rPr>
                <w:b/>
                <w:bCs/>
                <w:lang w:val="en"/>
              </w:rPr>
            </w:pPr>
            <w:r w:rsidRPr="00D816AE">
              <w:rPr>
                <w:b/>
                <w:bCs/>
                <w:lang w:val="en"/>
              </w:rPr>
              <w:t>Description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B6550" w14:textId="77777777" w:rsidR="00D816AE" w:rsidRPr="00D816AE" w:rsidRDefault="00D816AE" w:rsidP="00D816AE">
            <w:pPr>
              <w:rPr>
                <w:b/>
                <w:bCs/>
                <w:lang w:val="en"/>
              </w:rPr>
            </w:pPr>
            <w:r w:rsidRPr="00D816AE">
              <w:rPr>
                <w:b/>
                <w:bCs/>
                <w:lang w:val="en"/>
              </w:rPr>
              <w:t>Time to provide a solution</w:t>
            </w:r>
          </w:p>
        </w:tc>
      </w:tr>
      <w:tr w:rsidR="00D816AE" w:rsidRPr="00D816AE" w14:paraId="58439CFA" w14:textId="77777777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9394B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Critical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EF27" w14:textId="1A14088D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Software issues making the usage of the Application not possible;</w:t>
            </w:r>
            <w:r w:rsidRPr="00D816AE">
              <w:rPr>
                <w:lang w:val="en"/>
              </w:rPr>
              <w:br/>
              <w:t xml:space="preserve">Software issues breaking any </w:t>
            </w:r>
            <w:proofErr w:type="gramStart"/>
            <w:r w:rsidRPr="00D816AE">
              <w:rPr>
                <w:lang w:val="en"/>
              </w:rPr>
              <w:t>business critical</w:t>
            </w:r>
            <w:proofErr w:type="gramEnd"/>
            <w:r w:rsidRPr="00D816AE">
              <w:rPr>
                <w:lang w:val="en"/>
              </w:rPr>
              <w:t xml:space="preserve"> functionalities of the Application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E7D25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2 (two) working days</w:t>
            </w:r>
          </w:p>
        </w:tc>
      </w:tr>
      <w:tr w:rsidR="00D816AE" w:rsidRPr="00D816AE" w14:paraId="035A67F5" w14:textId="77777777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A06ED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Other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88AD1" w14:textId="0D98C83E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Software issues breaking non-critical functionalities of the Application; Visual/cosmetic issues not breaking any software functionality in the Application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229CC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Provided in the next version release of the Application</w:t>
            </w:r>
          </w:p>
        </w:tc>
      </w:tr>
    </w:tbl>
    <w:p w14:paraId="3E52C465" w14:textId="77777777" w:rsidR="00D816AE" w:rsidRPr="00D816AE" w:rsidRDefault="00D816AE" w:rsidP="00D816AE">
      <w:pPr>
        <w:rPr>
          <w:lang w:val="en"/>
        </w:rPr>
      </w:pPr>
    </w:p>
    <w:p w14:paraId="08453ED8" w14:textId="77777777" w:rsidR="00D816AE" w:rsidRPr="00D816AE" w:rsidRDefault="00D816AE" w:rsidP="00D816AE">
      <w:pPr>
        <w:pStyle w:val="Heading3"/>
        <w:rPr>
          <w:lang w:val="en"/>
        </w:rPr>
      </w:pPr>
      <w:r w:rsidRPr="00D816AE">
        <w:rPr>
          <w:lang w:val="en"/>
        </w:rPr>
        <w:t>3</w:t>
      </w:r>
      <w:r w:rsidRPr="00D816AE">
        <w:rPr>
          <w:lang w:val="en"/>
        </w:rPr>
        <w:tab/>
        <w:t>PAYMENT TERMS</w:t>
      </w:r>
    </w:p>
    <w:p w14:paraId="6388AA60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3.1</w:t>
      </w:r>
      <w:r w:rsidRPr="00D816AE">
        <w:rPr>
          <w:lang w:val="en"/>
        </w:rPr>
        <w:tab/>
        <w:t xml:space="preserve">The Customer shall make a payment in the amount of </w:t>
      </w:r>
      <w:r w:rsidRPr="00D816AE">
        <w:rPr>
          <w:b/>
          <w:bCs/>
          <w:lang w:val="en"/>
        </w:rPr>
        <w:t>EUR 1500 (one thousand five hundred euros)</w:t>
      </w:r>
      <w:r w:rsidRPr="00D816AE">
        <w:rPr>
          <w:lang w:val="en"/>
        </w:rPr>
        <w:t xml:space="preserve"> (not including VAT) to the Supplier.</w:t>
      </w:r>
    </w:p>
    <w:p w14:paraId="637944FC" w14:textId="5266542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3.2</w:t>
      </w:r>
      <w:r w:rsidRPr="00D816AE">
        <w:rPr>
          <w:lang w:val="en"/>
        </w:rPr>
        <w:tab/>
        <w:t>The payment for the Services is paid within 14 calendar days after the Effective Date and the receipt of the invoice by the Customer’s contact person (Annika Brauer, annika.brauer@rmk.ee).</w:t>
      </w:r>
    </w:p>
    <w:p w14:paraId="3E585535" w14:textId="77777777" w:rsidR="00D816AE" w:rsidRPr="00D816AE" w:rsidRDefault="00D816AE" w:rsidP="00D816AE">
      <w:pPr>
        <w:pStyle w:val="Heading3"/>
        <w:rPr>
          <w:lang w:val="en"/>
        </w:rPr>
      </w:pPr>
      <w:r w:rsidRPr="00D816AE">
        <w:rPr>
          <w:lang w:val="en"/>
        </w:rPr>
        <w:t>4</w:t>
      </w:r>
      <w:r w:rsidRPr="00D816AE">
        <w:rPr>
          <w:lang w:val="en"/>
        </w:rPr>
        <w:tab/>
      </w:r>
      <w:proofErr w:type="gramStart"/>
      <w:r w:rsidRPr="00D816AE">
        <w:rPr>
          <w:lang w:val="en"/>
        </w:rPr>
        <w:t>CONFIDENTIALITY</w:t>
      </w:r>
      <w:proofErr w:type="gramEnd"/>
    </w:p>
    <w:p w14:paraId="5DC9AE0A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4.1</w:t>
      </w:r>
      <w:r w:rsidRPr="00D816AE">
        <w:rPr>
          <w:lang w:val="en"/>
        </w:rPr>
        <w:tab/>
        <w:t>The Supplier shall keep confidential all information obtained in connection with the performance of this Agreement, both during its term and indefinitely thereafter.</w:t>
      </w:r>
    </w:p>
    <w:p w14:paraId="1D26A308" w14:textId="77777777" w:rsidR="00D816AE" w:rsidRPr="00D816AE" w:rsidRDefault="00D816AE" w:rsidP="00D816AE">
      <w:pPr>
        <w:rPr>
          <w:lang w:val="en"/>
        </w:rPr>
      </w:pPr>
      <w:r w:rsidRPr="00D816AE">
        <w:rPr>
          <w:lang w:val="en"/>
        </w:rPr>
        <w:t>4.2</w:t>
      </w:r>
      <w:r w:rsidRPr="00D816AE">
        <w:rPr>
          <w:lang w:val="en"/>
        </w:rPr>
        <w:tab/>
        <w:t>Disclosure to third parties is permitted only with the Customer’s prior written consent. This obligation does not apply where disclosure is required by law.</w:t>
      </w:r>
    </w:p>
    <w:p w14:paraId="362A7288" w14:textId="7AFCB875" w:rsidR="00D816AE" w:rsidRDefault="00D816AE" w:rsidP="00D816AE">
      <w:pPr>
        <w:rPr>
          <w:lang w:val="en"/>
        </w:rPr>
      </w:pPr>
      <w:r w:rsidRPr="00D816AE">
        <w:rPr>
          <w:lang w:val="en"/>
        </w:rPr>
        <w:t>4.3</w:t>
      </w:r>
      <w:r w:rsidRPr="00D816AE">
        <w:rPr>
          <w:lang w:val="en"/>
        </w:rPr>
        <w:tab/>
        <w:t>The Supplier acknowledges that the Agreement is public, as required by the Public Information Act.</w:t>
      </w:r>
    </w:p>
    <w:p w14:paraId="7869E98C" w14:textId="77777777" w:rsidR="00D816AE" w:rsidRDefault="00D816AE" w:rsidP="00D816AE">
      <w:pPr>
        <w:rPr>
          <w:lang w:val="en"/>
        </w:rPr>
      </w:pPr>
    </w:p>
    <w:p w14:paraId="35AC5188" w14:textId="77777777" w:rsidR="00D816AE" w:rsidRPr="00D816AE" w:rsidRDefault="00D816AE" w:rsidP="00D816AE">
      <w:pPr>
        <w:rPr>
          <w:lang w:val="en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D816AE" w:rsidRPr="00D816AE" w14:paraId="561D4500" w14:textId="77777777" w:rsidTr="00D816AE">
        <w:trPr>
          <w:trHeight w:hRule="exact" w:val="397"/>
        </w:trPr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578AE64" w14:textId="77777777" w:rsidR="00D816AE" w:rsidRPr="00D816AE" w:rsidRDefault="00D816AE" w:rsidP="00D816AE">
            <w:pPr>
              <w:rPr>
                <w:b/>
                <w:bCs/>
                <w:lang w:val="en"/>
              </w:rPr>
            </w:pPr>
            <w:proofErr w:type="spellStart"/>
            <w:r w:rsidRPr="00D816AE">
              <w:rPr>
                <w:b/>
                <w:bCs/>
                <w:lang w:val="en"/>
              </w:rPr>
              <w:t>LiTech</w:t>
            </w:r>
            <w:proofErr w:type="spellEnd"/>
            <w:r w:rsidRPr="00D816AE">
              <w:rPr>
                <w:b/>
                <w:bCs/>
                <w:lang w:val="en"/>
              </w:rPr>
              <w:t xml:space="preserve"> OÜ</w:t>
            </w:r>
          </w:p>
        </w:tc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C6E3C8" w14:textId="77777777" w:rsidR="00D816AE" w:rsidRPr="00D816AE" w:rsidRDefault="00D816AE" w:rsidP="00D816AE">
            <w:pPr>
              <w:rPr>
                <w:b/>
                <w:bCs/>
                <w:lang w:val="en"/>
              </w:rPr>
            </w:pPr>
            <w:proofErr w:type="spellStart"/>
            <w:r w:rsidRPr="00D816AE">
              <w:rPr>
                <w:b/>
                <w:bCs/>
                <w:lang w:val="en"/>
              </w:rPr>
              <w:t>Riigimetsa</w:t>
            </w:r>
            <w:proofErr w:type="spellEnd"/>
            <w:r w:rsidRPr="00D816AE">
              <w:rPr>
                <w:b/>
                <w:bCs/>
                <w:lang w:val="en"/>
              </w:rPr>
              <w:t xml:space="preserve"> </w:t>
            </w:r>
            <w:proofErr w:type="spellStart"/>
            <w:r w:rsidRPr="00D816AE">
              <w:rPr>
                <w:b/>
                <w:bCs/>
                <w:lang w:val="en"/>
              </w:rPr>
              <w:t>Majandamise</w:t>
            </w:r>
            <w:proofErr w:type="spellEnd"/>
            <w:r w:rsidRPr="00D816AE">
              <w:rPr>
                <w:b/>
                <w:bCs/>
                <w:lang w:val="en"/>
              </w:rPr>
              <w:t xml:space="preserve"> </w:t>
            </w:r>
            <w:proofErr w:type="spellStart"/>
            <w:r w:rsidRPr="00D816AE">
              <w:rPr>
                <w:b/>
                <w:bCs/>
                <w:lang w:val="en"/>
              </w:rPr>
              <w:t>Keskus</w:t>
            </w:r>
            <w:proofErr w:type="spellEnd"/>
          </w:p>
        </w:tc>
      </w:tr>
      <w:tr w:rsidR="00D816AE" w:rsidRPr="00D816AE" w14:paraId="27F516EB" w14:textId="77777777" w:rsidTr="00D816AE">
        <w:trPr>
          <w:trHeight w:hRule="exact" w:val="397"/>
        </w:trPr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ECE692" w14:textId="77777777" w:rsidR="00D816AE" w:rsidRPr="00D816AE" w:rsidRDefault="00D816AE" w:rsidP="00D816AE">
            <w:pPr>
              <w:rPr>
                <w:i/>
                <w:iCs/>
                <w:lang w:val="en"/>
              </w:rPr>
            </w:pPr>
            <w:r w:rsidRPr="00D816AE">
              <w:rPr>
                <w:i/>
                <w:iCs/>
                <w:lang w:val="en"/>
              </w:rPr>
              <w:t>/</w:t>
            </w:r>
            <w:proofErr w:type="gramStart"/>
            <w:r w:rsidRPr="00D816AE">
              <w:rPr>
                <w:i/>
                <w:iCs/>
                <w:lang w:val="en"/>
              </w:rPr>
              <w:t>signed</w:t>
            </w:r>
            <w:proofErr w:type="gramEnd"/>
            <w:r w:rsidRPr="00D816AE">
              <w:rPr>
                <w:i/>
                <w:iCs/>
                <w:lang w:val="en"/>
              </w:rPr>
              <w:t xml:space="preserve"> digitally/</w:t>
            </w:r>
          </w:p>
        </w:tc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563327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i/>
                <w:iCs/>
                <w:lang w:val="en"/>
              </w:rPr>
              <w:t>/</w:t>
            </w:r>
            <w:proofErr w:type="gramStart"/>
            <w:r w:rsidRPr="00D816AE">
              <w:rPr>
                <w:i/>
                <w:iCs/>
                <w:lang w:val="en"/>
              </w:rPr>
              <w:t>signed</w:t>
            </w:r>
            <w:proofErr w:type="gramEnd"/>
            <w:r w:rsidRPr="00D816AE">
              <w:rPr>
                <w:i/>
                <w:iCs/>
                <w:lang w:val="en"/>
              </w:rPr>
              <w:t xml:space="preserve"> digitally/</w:t>
            </w:r>
          </w:p>
        </w:tc>
      </w:tr>
      <w:tr w:rsidR="00D816AE" w:rsidRPr="00D816AE" w14:paraId="6A845C61" w14:textId="77777777" w:rsidTr="00D816AE">
        <w:trPr>
          <w:trHeight w:hRule="exact" w:val="397"/>
        </w:trPr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7CEE3F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 xml:space="preserve">Raiko </w:t>
            </w:r>
            <w:proofErr w:type="spellStart"/>
            <w:r w:rsidRPr="00D816AE">
              <w:rPr>
                <w:lang w:val="en"/>
              </w:rPr>
              <w:t>Limmart</w:t>
            </w:r>
            <w:proofErr w:type="spellEnd"/>
          </w:p>
        </w:tc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3CC9531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Annika Brauer</w:t>
            </w:r>
          </w:p>
        </w:tc>
      </w:tr>
      <w:tr w:rsidR="00D816AE" w:rsidRPr="00D816AE" w14:paraId="2D54FC70" w14:textId="77777777" w:rsidTr="00D816AE">
        <w:trPr>
          <w:trHeight w:hRule="exact" w:val="397"/>
        </w:trPr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2D8E9E6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Member of the Board</w:t>
            </w:r>
          </w:p>
        </w:tc>
        <w:tc>
          <w:tcPr>
            <w:tcW w:w="4514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9215A5" w14:textId="77777777" w:rsidR="00D816AE" w:rsidRPr="00D816AE" w:rsidRDefault="00D816AE" w:rsidP="00D816AE">
            <w:pPr>
              <w:rPr>
                <w:lang w:val="en"/>
              </w:rPr>
            </w:pPr>
            <w:r w:rsidRPr="00D816AE">
              <w:rPr>
                <w:lang w:val="en"/>
              </w:rPr>
              <w:t>Head of IT-Development</w:t>
            </w:r>
          </w:p>
        </w:tc>
      </w:tr>
    </w:tbl>
    <w:p w14:paraId="296D7080" w14:textId="77777777" w:rsidR="007B6C79" w:rsidRDefault="007B6C79" w:rsidP="00D816AE"/>
    <w:sectPr w:rsidR="007B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01C"/>
    <w:multiLevelType w:val="multilevel"/>
    <w:tmpl w:val="D55E141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861251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AE"/>
    <w:rsid w:val="0049243B"/>
    <w:rsid w:val="007B6C79"/>
    <w:rsid w:val="00D8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83B"/>
  <w15:chartTrackingRefBased/>
  <w15:docId w15:val="{B80675AA-0FBC-415A-B023-9A6F7F7C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ectzero.com/software-licen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Roben</dc:creator>
  <cp:keywords/>
  <dc:description/>
  <cp:lastModifiedBy>Mart Roben</cp:lastModifiedBy>
  <cp:revision>1</cp:revision>
  <dcterms:created xsi:type="dcterms:W3CDTF">2026-04-14T06:41:00Z</dcterms:created>
  <dcterms:modified xsi:type="dcterms:W3CDTF">2026-04-14T06:47:00Z</dcterms:modified>
</cp:coreProperties>
</file>