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4072FBA4" w:rsidR="00381CEF" w:rsidRPr="009A105A" w:rsidRDefault="00E87E19" w:rsidP="009A105A">
      <w:pPr>
        <w:spacing w:after="40"/>
        <w:rPr>
          <w:rFonts w:ascii="Arial Narrow" w:hAnsi="Arial Narrow"/>
        </w:rPr>
      </w:pPr>
      <w:r w:rsidRPr="009A105A">
        <w:rPr>
          <w:rFonts w:ascii="Arial Narrow" w:hAnsi="Arial Narrow"/>
          <w:b/>
          <w:bCs/>
          <w:sz w:val="26"/>
          <w:szCs w:val="26"/>
        </w:rPr>
        <w:t>EESTI ÕENDUSKVALITEEDI ARENDUSKESKUS</w:t>
      </w:r>
      <w:r w:rsidR="009A105A" w:rsidRPr="009A105A">
        <w:rPr>
          <w:rFonts w:ascii="Arial Narrow" w:hAnsi="Arial Narrow"/>
        </w:rPr>
        <w:tab/>
      </w:r>
      <w:r w:rsidR="009A105A" w:rsidRPr="009A105A">
        <w:rPr>
          <w:rFonts w:ascii="Arial Narrow" w:hAnsi="Arial Narrow"/>
        </w:rPr>
        <w:tab/>
      </w:r>
      <w:r w:rsidR="009A105A" w:rsidRPr="009A105A">
        <w:rPr>
          <w:rFonts w:ascii="Arial Narrow" w:hAnsi="Arial Narrow"/>
        </w:rPr>
        <w:tab/>
      </w:r>
      <w:r w:rsidR="009A105A">
        <w:rPr>
          <w:rFonts w:ascii="Arial Narrow" w:hAnsi="Arial Narrow"/>
        </w:rPr>
        <w:tab/>
      </w:r>
      <w:r w:rsidR="009A105A">
        <w:rPr>
          <w:rFonts w:ascii="Arial Narrow" w:hAnsi="Arial Narrow"/>
        </w:rPr>
        <w:tab/>
      </w:r>
      <w:r w:rsidRPr="009A105A">
        <w:rPr>
          <w:rFonts w:ascii="Arial Narrow" w:hAnsi="Arial Narrow"/>
          <w:sz w:val="22"/>
          <w:szCs w:val="22"/>
        </w:rPr>
        <w:t>28.08.2026</w:t>
      </w:r>
    </w:p>
    <w:p w14:paraId="4240557E" w14:textId="77777777" w:rsidR="009A105A" w:rsidRPr="009A105A" w:rsidRDefault="009A105A">
      <w:pPr>
        <w:spacing w:line="300" w:lineRule="auto"/>
        <w:rPr>
          <w:rFonts w:ascii="Arial Narrow" w:hAnsi="Arial Narrow"/>
          <w:sz w:val="22"/>
          <w:szCs w:val="22"/>
        </w:rPr>
      </w:pPr>
    </w:p>
    <w:p w14:paraId="00000003" w14:textId="59844462" w:rsidR="00381CEF" w:rsidRPr="009A105A" w:rsidRDefault="00E87E19">
      <w:pPr>
        <w:spacing w:line="300" w:lineRule="auto"/>
        <w:rPr>
          <w:rFonts w:ascii="Arial Narrow" w:hAnsi="Arial Narrow"/>
        </w:rPr>
      </w:pPr>
      <w:r w:rsidRPr="009A105A">
        <w:rPr>
          <w:rFonts w:ascii="Arial Narrow" w:hAnsi="Arial Narrow"/>
          <w:sz w:val="22"/>
          <w:szCs w:val="22"/>
        </w:rPr>
        <w:t>Sotsiaalministeerium</w:t>
      </w:r>
    </w:p>
    <w:p w14:paraId="00000004" w14:textId="77777777" w:rsidR="00381CEF" w:rsidRPr="009A105A" w:rsidRDefault="00E87E19">
      <w:pPr>
        <w:spacing w:line="300" w:lineRule="auto"/>
        <w:rPr>
          <w:rFonts w:ascii="Arial Narrow" w:hAnsi="Arial Narrow"/>
        </w:rPr>
      </w:pPr>
      <w:r w:rsidRPr="009A105A">
        <w:rPr>
          <w:rFonts w:ascii="Arial Narrow" w:hAnsi="Arial Narrow"/>
          <w:sz w:val="22"/>
          <w:szCs w:val="22"/>
        </w:rPr>
        <w:t xml:space="preserve">Karmen </w:t>
      </w:r>
      <w:proofErr w:type="spellStart"/>
      <w:r w:rsidRPr="009A105A">
        <w:rPr>
          <w:rFonts w:ascii="Arial Narrow" w:hAnsi="Arial Narrow"/>
          <w:sz w:val="22"/>
          <w:szCs w:val="22"/>
        </w:rPr>
        <w:t>Joller</w:t>
      </w:r>
      <w:proofErr w:type="spellEnd"/>
    </w:p>
    <w:p w14:paraId="00000005" w14:textId="77777777" w:rsidR="00381CEF" w:rsidRPr="009A105A" w:rsidRDefault="00E87E19">
      <w:pPr>
        <w:spacing w:after="400" w:line="300" w:lineRule="auto"/>
        <w:rPr>
          <w:rFonts w:ascii="Arial Narrow" w:hAnsi="Arial Narrow"/>
        </w:rPr>
      </w:pPr>
      <w:r w:rsidRPr="009A105A">
        <w:rPr>
          <w:rFonts w:ascii="Arial Narrow" w:hAnsi="Arial Narrow"/>
          <w:sz w:val="22"/>
          <w:szCs w:val="22"/>
        </w:rPr>
        <w:t>sotsiaalminister</w:t>
      </w:r>
    </w:p>
    <w:p w14:paraId="00000006" w14:textId="77777777" w:rsidR="00381CEF" w:rsidRPr="009A105A" w:rsidRDefault="00E87E19">
      <w:pPr>
        <w:spacing w:after="300"/>
        <w:rPr>
          <w:rFonts w:ascii="Arial Narrow" w:hAnsi="Arial Narrow"/>
        </w:rPr>
      </w:pPr>
      <w:r w:rsidRPr="009A105A">
        <w:rPr>
          <w:rFonts w:ascii="Arial Narrow" w:hAnsi="Arial Narrow"/>
          <w:b/>
          <w:bCs/>
          <w:sz w:val="22"/>
          <w:szCs w:val="22"/>
        </w:rPr>
        <w:t>Pöördumine seoses korrakaitseseaduse muutmise seaduse eelnõu (21.08.2026 nr 1-6/3514-1) kooskõlastamisega</w:t>
      </w:r>
    </w:p>
    <w:p w14:paraId="00000007" w14:textId="77777777" w:rsidR="00381CEF" w:rsidRPr="009A105A" w:rsidRDefault="00E87E19">
      <w:pPr>
        <w:spacing w:after="200" w:line="300" w:lineRule="auto"/>
        <w:jc w:val="both"/>
        <w:rPr>
          <w:rFonts w:ascii="Arial Narrow" w:hAnsi="Arial Narrow"/>
        </w:rPr>
      </w:pPr>
      <w:r w:rsidRPr="009A105A">
        <w:rPr>
          <w:rFonts w:ascii="Arial Narrow" w:hAnsi="Arial Narrow"/>
          <w:sz w:val="22"/>
          <w:szCs w:val="22"/>
        </w:rPr>
        <w:t>Eesti Õenduskvaliteedi Arenduskeskus (EÕAK) pöördub sotsiaalministri poole seoses hetkel kooskõlastusel oleva korrakaitseseaduse (</w:t>
      </w:r>
      <w:proofErr w:type="spellStart"/>
      <w:r w:rsidRPr="009A105A">
        <w:rPr>
          <w:rFonts w:ascii="Arial Narrow" w:hAnsi="Arial Narrow"/>
          <w:sz w:val="22"/>
          <w:szCs w:val="22"/>
        </w:rPr>
        <w:t>KorS</w:t>
      </w:r>
      <w:proofErr w:type="spellEnd"/>
      <w:r w:rsidRPr="009A105A">
        <w:rPr>
          <w:rFonts w:ascii="Arial Narrow" w:hAnsi="Arial Narrow"/>
          <w:sz w:val="22"/>
          <w:szCs w:val="22"/>
        </w:rPr>
        <w:t>) muutmise seaduse eelnõuga, mis mõjutab otseselt tervishoiutöötajate tööd ja kutsevastutust, tervishoiuasutuste töökorraldust ning patsiendiohutust.</w:t>
      </w:r>
    </w:p>
    <w:p w14:paraId="00000008" w14:textId="77777777" w:rsidR="00381CEF" w:rsidRPr="009A105A" w:rsidRDefault="00E87E19">
      <w:pPr>
        <w:spacing w:before="300" w:after="150"/>
        <w:rPr>
          <w:rFonts w:ascii="Arial Narrow" w:hAnsi="Arial Narrow"/>
        </w:rPr>
      </w:pPr>
      <w:r w:rsidRPr="009A105A">
        <w:rPr>
          <w:rFonts w:ascii="Arial Narrow" w:hAnsi="Arial Narrow"/>
          <w:b/>
          <w:bCs/>
          <w:sz w:val="24"/>
          <w:szCs w:val="24"/>
        </w:rPr>
        <w:t>Kutse- ja erialaühingute kaasamine on teises ringis ära jäetud</w:t>
      </w:r>
    </w:p>
    <w:p w14:paraId="00000009" w14:textId="77777777" w:rsidR="00381CEF" w:rsidRPr="009A105A" w:rsidRDefault="00E87E19">
      <w:pPr>
        <w:spacing w:after="200" w:line="300" w:lineRule="auto"/>
        <w:jc w:val="both"/>
        <w:rPr>
          <w:rFonts w:ascii="Arial Narrow" w:hAnsi="Arial Narrow"/>
        </w:rPr>
      </w:pPr>
      <w:r w:rsidRPr="009A105A">
        <w:rPr>
          <w:rFonts w:ascii="Arial Narrow" w:hAnsi="Arial Narrow"/>
          <w:sz w:val="22"/>
          <w:szCs w:val="22"/>
        </w:rPr>
        <w:t>Siseministeerium esitas eelnõu 21.08.2026 (nr 1-6/3514-1) kooskõlastamiseks üksnes Justiits- ja Digiministeeriumile, lisaadressaadina Sotsiaalministeeriumile. Tervishoiuvaldkonna kutse- ja erialaühinguid – kes osalesid eelnõu väljatöötamiskavatsuse etapis ja esitasid sisulisi tähelepanekuid – käesolevasse, formaalsesse kooskõlastusringi ei kaasatud. See on EÕAK hinnangul menetluse põhiprobleem: eelnõu sisu suhtes on jätkuvalt lahendamata küsimusi, kuid neid küsimusi tõstatanud osapooltele ei ole antud võima</w:t>
      </w:r>
      <w:r w:rsidRPr="009A105A">
        <w:rPr>
          <w:rFonts w:ascii="Arial Narrow" w:hAnsi="Arial Narrow"/>
          <w:sz w:val="22"/>
          <w:szCs w:val="22"/>
        </w:rPr>
        <w:t>lust oma seisukohti käesolevas, õiguslikult siduvas kooskõlastusringis uuesti esitada.</w:t>
      </w:r>
    </w:p>
    <w:p w14:paraId="0000000A" w14:textId="77777777" w:rsidR="00381CEF" w:rsidRPr="009A105A" w:rsidRDefault="00E87E19">
      <w:pPr>
        <w:spacing w:after="200" w:line="300" w:lineRule="auto"/>
        <w:jc w:val="both"/>
        <w:rPr>
          <w:rFonts w:ascii="Arial Narrow" w:hAnsi="Arial Narrow"/>
        </w:rPr>
      </w:pPr>
      <w:r w:rsidRPr="009A105A">
        <w:rPr>
          <w:rFonts w:ascii="Arial Narrow" w:hAnsi="Arial Narrow"/>
          <w:sz w:val="22"/>
          <w:szCs w:val="22"/>
        </w:rPr>
        <w:t>Väljatöötamiskavatsuse etapis konsulteeriti järgmiste tervishoiuvaldkonna kutse- ja erialaühingutega:</w:t>
      </w:r>
    </w:p>
    <w:p w14:paraId="0000000B"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Arstide Liit</w:t>
      </w:r>
    </w:p>
    <w:p w14:paraId="0000000C"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Erakorralise Meditsiini Arstide Selts</w:t>
      </w:r>
    </w:p>
    <w:p w14:paraId="0000000D"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Kiirabi Liit</w:t>
      </w:r>
    </w:p>
    <w:p w14:paraId="0000000E"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Psühhiaatrite Selts</w:t>
      </w:r>
    </w:p>
    <w:p w14:paraId="0000000F"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Tervishoiutöötajate Kutseliit</w:t>
      </w:r>
    </w:p>
    <w:p w14:paraId="00000010"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Õdede Liit</w:t>
      </w:r>
    </w:p>
    <w:p w14:paraId="00000011"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Tallinna Tervishoiu Kõrgkool</w:t>
      </w:r>
    </w:p>
    <w:p w14:paraId="00000012"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Tartu Tervishoiu Kõrgkool</w:t>
      </w:r>
    </w:p>
    <w:p w14:paraId="00000013" w14:textId="77777777" w:rsidR="00381CEF" w:rsidRPr="009A105A" w:rsidRDefault="00E87E19">
      <w:pPr>
        <w:numPr>
          <w:ilvl w:val="0"/>
          <w:numId w:val="1"/>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Eesti Haiglate Liit (EHL)</w:t>
      </w:r>
    </w:p>
    <w:p w14:paraId="00000014" w14:textId="77777777" w:rsidR="00381CEF" w:rsidRPr="009A105A" w:rsidRDefault="00E87E19">
      <w:pPr>
        <w:spacing w:after="200" w:line="300" w:lineRule="auto"/>
        <w:jc w:val="both"/>
        <w:rPr>
          <w:rFonts w:ascii="Arial Narrow" w:hAnsi="Arial Narrow"/>
        </w:rPr>
      </w:pPr>
      <w:r w:rsidRPr="009A105A">
        <w:rPr>
          <w:rFonts w:ascii="Arial Narrow" w:hAnsi="Arial Narrow"/>
          <w:sz w:val="22"/>
          <w:szCs w:val="22"/>
        </w:rPr>
        <w:t>Neist mitme organisatsiooni – eelkõige Eesti Haiglate Liidu, Eesti Arstide Liidu ja Eesti Erakorralise Meditsiini Arstide Seltsi – ning samuti AS Lääne-Tallinna Keskhaigla esitatud sisulised tähelepanekud (EMO ressursi ja tööajastandardi konflikt, arsti ainupädevuse kaotamine terviseseisundi kirjeldamisel, tasustamise ebaselgus) on kooskõlastustabelis valdavalt märgitud „Mitte arvestatud“, ilma põhjaliku sisulise vastuseta. Samal ajal ei kuulunud konsulteeritute ringi EÕAK ise, kuigi eelnõu mõjutab otseselt</w:t>
      </w:r>
      <w:r w:rsidRPr="009A105A">
        <w:rPr>
          <w:rFonts w:ascii="Arial Narrow" w:hAnsi="Arial Narrow"/>
          <w:sz w:val="22"/>
          <w:szCs w:val="22"/>
        </w:rPr>
        <w:t xml:space="preserve"> </w:t>
      </w:r>
      <w:proofErr w:type="spellStart"/>
      <w:r w:rsidRPr="009A105A">
        <w:rPr>
          <w:rFonts w:ascii="Arial Narrow" w:hAnsi="Arial Narrow"/>
          <w:sz w:val="22"/>
          <w:szCs w:val="22"/>
        </w:rPr>
        <w:t>õendusabi</w:t>
      </w:r>
      <w:proofErr w:type="spellEnd"/>
      <w:r w:rsidRPr="009A105A">
        <w:rPr>
          <w:rFonts w:ascii="Arial Narrow" w:hAnsi="Arial Narrow"/>
          <w:sz w:val="22"/>
          <w:szCs w:val="22"/>
        </w:rPr>
        <w:t xml:space="preserve"> kvaliteeti ja õe kutsepädevuse piire – valdkonda, milles EÕAK on erialane pädev osapool.</w:t>
      </w:r>
    </w:p>
    <w:p w14:paraId="00000015" w14:textId="77777777" w:rsidR="00381CEF" w:rsidRPr="009A105A" w:rsidRDefault="00E87E19">
      <w:pPr>
        <w:spacing w:after="200" w:line="300" w:lineRule="auto"/>
        <w:jc w:val="both"/>
        <w:rPr>
          <w:rFonts w:ascii="Arial Narrow" w:hAnsi="Arial Narrow"/>
        </w:rPr>
      </w:pPr>
      <w:r w:rsidRPr="009A105A">
        <w:rPr>
          <w:rFonts w:ascii="Arial Narrow" w:hAnsi="Arial Narrow"/>
          <w:sz w:val="22"/>
          <w:szCs w:val="22"/>
        </w:rPr>
        <w:t xml:space="preserve">EÕAK peab vajalikuks, et sotsiaalminister seisaks kooskõlastusmenetluses selle eest, et eespool nimetatud organisatsioonid kaasataks uuesti ja sisuliselt ka praegusesse, formaalsesse kooskõlastusringi – mitte üksnes varasemasse väljatöötamiskavatsuse etappi –, ning et kaasataks täiendavalt EÕAK ja teised asjakohased õenduse </w:t>
      </w:r>
      <w:r w:rsidRPr="009A105A">
        <w:rPr>
          <w:rFonts w:ascii="Arial Narrow" w:hAnsi="Arial Narrow"/>
          <w:sz w:val="22"/>
          <w:szCs w:val="22"/>
        </w:rPr>
        <w:lastRenderedPageBreak/>
        <w:t>ja erakorralise meditsiini kvaliteediga tegelevad organisatsioonid, keda seni konsulteeritud ei ole. Eelnõu menetlust ei tuleks kiirendada enne, kui kutse- ja erialaühingute korduvalt tõstatatud sisulised tähelepanekud on põhjalikult läbi kaalutud, mitte formaalselt tagasi lükatud.</w:t>
      </w:r>
    </w:p>
    <w:p w14:paraId="00000016" w14:textId="77777777" w:rsidR="00381CEF" w:rsidRPr="009A105A" w:rsidRDefault="00E87E19">
      <w:pPr>
        <w:spacing w:before="300" w:after="150"/>
        <w:rPr>
          <w:rFonts w:ascii="Arial Narrow" w:hAnsi="Arial Narrow"/>
        </w:rPr>
      </w:pPr>
      <w:r w:rsidRPr="009A105A">
        <w:rPr>
          <w:rFonts w:ascii="Arial Narrow" w:hAnsi="Arial Narrow"/>
          <w:b/>
          <w:bCs/>
          <w:sz w:val="24"/>
          <w:szCs w:val="24"/>
        </w:rPr>
        <w:t>EÕAK sisulised ettepanekud eelnõu kohta</w:t>
      </w:r>
    </w:p>
    <w:p w14:paraId="00000017" w14:textId="77777777" w:rsidR="00381CEF" w:rsidRPr="009A105A" w:rsidRDefault="00E87E19">
      <w:pPr>
        <w:spacing w:after="200" w:line="300" w:lineRule="auto"/>
        <w:jc w:val="both"/>
        <w:rPr>
          <w:rFonts w:ascii="Arial Narrow" w:hAnsi="Arial Narrow"/>
        </w:rPr>
      </w:pPr>
      <w:r w:rsidRPr="009A105A">
        <w:rPr>
          <w:rFonts w:ascii="Arial Narrow" w:hAnsi="Arial Narrow"/>
          <w:sz w:val="22"/>
          <w:szCs w:val="22"/>
        </w:rPr>
        <w:t>EÕAK on oma üksikasjalikud seisukohad ja ettepanekud eelnõu sisu kohta esitanud Siseministeeriumile, koopiaga Sotsiaalministeeriumile, 28.08.2026. Alljärgnevalt kordame lühidalt kõige olulisemaid punkte, paludes sotsiaalministril neid kooskõlastamisel toetada:</w:t>
      </w:r>
    </w:p>
    <w:p w14:paraId="00000018" w14:textId="77777777" w:rsidR="00381CEF" w:rsidRPr="009A105A" w:rsidRDefault="00E87E19">
      <w:pPr>
        <w:numPr>
          <w:ilvl w:val="0"/>
          <w:numId w:val="2"/>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 xml:space="preserve">Joobeseisundi tuvastamine ei ole tervishoiuteenus, mistõttu selleks ei ole alust toimetada isikuid tervishoiuasutusse, iseäranis </w:t>
      </w:r>
      <w:proofErr w:type="spellStart"/>
      <w:r w:rsidRPr="009A105A">
        <w:rPr>
          <w:rFonts w:ascii="Arial Narrow" w:hAnsi="Arial Narrow"/>
          <w:color w:val="000000"/>
          <w:sz w:val="22"/>
          <w:szCs w:val="22"/>
        </w:rPr>
        <w:t>EMO-sse</w:t>
      </w:r>
      <w:proofErr w:type="spellEnd"/>
      <w:r w:rsidRPr="009A105A">
        <w:rPr>
          <w:rFonts w:ascii="Arial Narrow" w:hAnsi="Arial Narrow"/>
          <w:color w:val="000000"/>
          <w:sz w:val="22"/>
          <w:szCs w:val="22"/>
        </w:rPr>
        <w:t>; kavandatav kiirabireform suurendab EMO koormust omakorda.</w:t>
      </w:r>
    </w:p>
    <w:p w14:paraId="00000019" w14:textId="77777777" w:rsidR="00381CEF" w:rsidRPr="009A105A" w:rsidRDefault="00E87E19">
      <w:pPr>
        <w:numPr>
          <w:ilvl w:val="0"/>
          <w:numId w:val="2"/>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Terviseseisundi kirjeldamise õigust ei tohi laiendada arstilt teistele tervishoiutöötajatele – õdede baaspädevusse joobeseisundi kliiniline ja õiguslik hindamine ei kuulu.</w:t>
      </w:r>
    </w:p>
    <w:p w14:paraId="0000001A" w14:textId="77777777" w:rsidR="00381CEF" w:rsidRPr="009A105A" w:rsidRDefault="00E87E19">
      <w:pPr>
        <w:numPr>
          <w:ilvl w:val="0"/>
          <w:numId w:val="2"/>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Kohtuekspertiisiseaduse § 38 lõike 2 alusel kehtestatud hinnakiri kehtib üksnes EKEI-</w:t>
      </w:r>
      <w:proofErr w:type="spellStart"/>
      <w:r w:rsidRPr="009A105A">
        <w:rPr>
          <w:rFonts w:ascii="Arial Narrow" w:hAnsi="Arial Narrow"/>
          <w:color w:val="000000"/>
          <w:sz w:val="22"/>
          <w:szCs w:val="22"/>
        </w:rPr>
        <w:t>le</w:t>
      </w:r>
      <w:proofErr w:type="spellEnd"/>
      <w:r w:rsidRPr="009A105A">
        <w:rPr>
          <w:rFonts w:ascii="Arial Narrow" w:hAnsi="Arial Narrow"/>
          <w:color w:val="000000"/>
          <w:sz w:val="22"/>
          <w:szCs w:val="22"/>
        </w:rPr>
        <w:t>, mitte tervishoiuteenuse osutajale; proovivõtu tasud (4 eurot vereproov, 3 eurot uriiniproov) ei kata tegelikke kulusid ja tuleb üle vaadata.</w:t>
      </w:r>
    </w:p>
    <w:p w14:paraId="0000001B" w14:textId="77777777" w:rsidR="00381CEF" w:rsidRPr="009A105A" w:rsidRDefault="00E87E19">
      <w:pPr>
        <w:numPr>
          <w:ilvl w:val="0"/>
          <w:numId w:val="2"/>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Kateetriga uriiniproovi võtmine on kõrge tüsistusriskiga protseduur, mille puhul jääb ebaselgeks vastutus-, kindlustus- ja ohujuhtumite käsitlemise kord, kuna tegevus ei ole TOKVS-i kohaldamisalas oleva tervishoiuteenuse mõiste all.</w:t>
      </w:r>
    </w:p>
    <w:p w14:paraId="0000001C" w14:textId="77777777" w:rsidR="00381CEF" w:rsidRPr="009A105A" w:rsidRDefault="00E87E19">
      <w:pPr>
        <w:spacing w:before="300" w:after="150"/>
        <w:rPr>
          <w:rFonts w:ascii="Arial Narrow" w:hAnsi="Arial Narrow"/>
        </w:rPr>
      </w:pPr>
      <w:r w:rsidRPr="009A105A">
        <w:rPr>
          <w:rFonts w:ascii="Arial Narrow" w:hAnsi="Arial Narrow"/>
          <w:b/>
          <w:bCs/>
          <w:sz w:val="24"/>
          <w:szCs w:val="24"/>
        </w:rPr>
        <w:t>Ettepanekud</w:t>
      </w:r>
    </w:p>
    <w:p w14:paraId="0000001D" w14:textId="77777777" w:rsidR="00381CEF" w:rsidRPr="009A105A" w:rsidRDefault="00E87E19">
      <w:pPr>
        <w:spacing w:after="150" w:line="300" w:lineRule="auto"/>
        <w:jc w:val="both"/>
        <w:rPr>
          <w:rFonts w:ascii="Arial Narrow" w:hAnsi="Arial Narrow"/>
        </w:rPr>
      </w:pPr>
      <w:r w:rsidRPr="009A105A">
        <w:rPr>
          <w:rFonts w:ascii="Arial Narrow" w:hAnsi="Arial Narrow"/>
          <w:sz w:val="22"/>
          <w:szCs w:val="22"/>
        </w:rPr>
        <w:t>EÕAK teeb sotsiaalministrile ettepaneku:</w:t>
      </w:r>
    </w:p>
    <w:p w14:paraId="0000001E" w14:textId="77777777" w:rsidR="00381CEF" w:rsidRPr="009A105A" w:rsidRDefault="00E87E19">
      <w:pPr>
        <w:numPr>
          <w:ilvl w:val="0"/>
          <w:numId w:val="3"/>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Tagada, et Eesti Haiglate Liit, Eesti Arstide Liit, Eesti Õdede Liit, Eesti Erakorralise Meditsiini Arstide Selts, Eesti Kiirabi Liit, Eesti Psühhiaatrite Selts, Eesti Tervishoiutöötajate Kutseliit ning Tallinna ja Tartu Tervishoiu Kõrgkool kaasataks uuesti ja sisuliselt käesolevasse kooskõlastusringi.</w:t>
      </w:r>
    </w:p>
    <w:p w14:paraId="0000001F" w14:textId="77777777" w:rsidR="00381CEF" w:rsidRPr="009A105A" w:rsidRDefault="00E87E19">
      <w:pPr>
        <w:numPr>
          <w:ilvl w:val="0"/>
          <w:numId w:val="3"/>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Kaasata kooskõlastusringi täiendavalt EÕAK ja teised asjakohased õenduse ning erakorralise meditsiini kvaliteediga tegelevad erialaorganisatsioonid.</w:t>
      </w:r>
    </w:p>
    <w:p w14:paraId="00000020" w14:textId="77777777" w:rsidR="00381CEF" w:rsidRPr="009A105A" w:rsidRDefault="00E87E19">
      <w:pPr>
        <w:numPr>
          <w:ilvl w:val="0"/>
          <w:numId w:val="3"/>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Mitte kiita eelnõu heaks enne, kui kutse- ja erialaühingute sisulised tähelepanekud EMO koormuse, arsti ainupädevuse ja tasustamise kohta on põhjalikult ja sisuliselt läbi kaalutud.</w:t>
      </w:r>
    </w:p>
    <w:p w14:paraId="00000021" w14:textId="77777777" w:rsidR="00381CEF" w:rsidRPr="009A105A" w:rsidRDefault="00E87E19">
      <w:pPr>
        <w:numPr>
          <w:ilvl w:val="0"/>
          <w:numId w:val="3"/>
        </w:numPr>
        <w:pBdr>
          <w:top w:val="nil"/>
          <w:left w:val="nil"/>
          <w:bottom w:val="nil"/>
          <w:right w:val="nil"/>
          <w:between w:val="nil"/>
        </w:pBdr>
        <w:spacing w:after="120" w:line="300" w:lineRule="auto"/>
        <w:jc w:val="both"/>
        <w:rPr>
          <w:rFonts w:ascii="Arial Narrow" w:hAnsi="Arial Narrow"/>
        </w:rPr>
      </w:pPr>
      <w:r w:rsidRPr="009A105A">
        <w:rPr>
          <w:rFonts w:ascii="Arial Narrow" w:hAnsi="Arial Narrow"/>
          <w:color w:val="000000"/>
          <w:sz w:val="22"/>
          <w:szCs w:val="22"/>
        </w:rPr>
        <w:t>Toetada Sotsiaalministeeriumi kooskõlastuses käesolevas kirjas ja EÕAK 28.08.2026 arvamuses esitatud sisulisi ettepanekuid.</w:t>
      </w:r>
    </w:p>
    <w:p w14:paraId="00000022" w14:textId="77777777" w:rsidR="00381CEF" w:rsidRPr="009A105A" w:rsidRDefault="00E87E19">
      <w:pPr>
        <w:spacing w:after="500" w:line="300" w:lineRule="auto"/>
        <w:jc w:val="both"/>
        <w:rPr>
          <w:rFonts w:ascii="Arial Narrow" w:hAnsi="Arial Narrow"/>
        </w:rPr>
      </w:pPr>
      <w:r w:rsidRPr="009A105A">
        <w:rPr>
          <w:rFonts w:ascii="Arial Narrow" w:hAnsi="Arial Narrow"/>
          <w:sz w:val="22"/>
          <w:szCs w:val="22"/>
        </w:rPr>
        <w:t>EÕAK on valmis oma seisukohti täiendavalt selgitama ja eelnõu edasises menetluses osalema.</w:t>
      </w:r>
    </w:p>
    <w:p w14:paraId="00000023" w14:textId="77777777" w:rsidR="00381CEF" w:rsidRPr="009A105A" w:rsidRDefault="00E87E19">
      <w:pPr>
        <w:spacing w:after="500" w:line="300" w:lineRule="auto"/>
        <w:jc w:val="both"/>
        <w:rPr>
          <w:rFonts w:ascii="Arial Narrow" w:hAnsi="Arial Narrow"/>
        </w:rPr>
      </w:pPr>
      <w:r w:rsidRPr="009A105A">
        <w:rPr>
          <w:rFonts w:ascii="Arial Narrow" w:hAnsi="Arial Narrow"/>
          <w:sz w:val="22"/>
          <w:szCs w:val="22"/>
        </w:rPr>
        <w:t>Lugupidamisega</w:t>
      </w:r>
    </w:p>
    <w:p w14:paraId="00000024" w14:textId="77777777" w:rsidR="00381CEF" w:rsidRPr="009A105A" w:rsidRDefault="00E87E19">
      <w:pPr>
        <w:spacing w:line="300" w:lineRule="auto"/>
        <w:jc w:val="both"/>
        <w:rPr>
          <w:rFonts w:ascii="Arial Narrow" w:hAnsi="Arial Narrow"/>
        </w:rPr>
      </w:pPr>
      <w:r w:rsidRPr="009A105A">
        <w:rPr>
          <w:rFonts w:ascii="Arial Narrow" w:hAnsi="Arial Narrow"/>
          <w:sz w:val="22"/>
          <w:szCs w:val="22"/>
        </w:rPr>
        <w:t>Aleksei Gaidajenko</w:t>
      </w:r>
    </w:p>
    <w:p w14:paraId="00000025" w14:textId="77777777" w:rsidR="00381CEF" w:rsidRPr="009A105A" w:rsidRDefault="00E87E19">
      <w:pPr>
        <w:spacing w:line="300" w:lineRule="auto"/>
        <w:jc w:val="both"/>
        <w:rPr>
          <w:rFonts w:ascii="Arial Narrow" w:hAnsi="Arial Narrow"/>
        </w:rPr>
      </w:pPr>
      <w:r w:rsidRPr="009A105A">
        <w:rPr>
          <w:rFonts w:ascii="Arial Narrow" w:hAnsi="Arial Narrow"/>
          <w:sz w:val="22"/>
          <w:szCs w:val="22"/>
        </w:rPr>
        <w:t>Juhatuse liige, Eesti Õenduskvaliteedi Arenduskeskus</w:t>
      </w:r>
    </w:p>
    <w:sectPr w:rsidR="00381CEF" w:rsidRPr="009A105A">
      <w:pgSz w:w="11906" w:h="16838"/>
      <w:pgMar w:top="1418" w:right="1134" w:bottom="1418" w:left="170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F53D44EF-F679-4D2A-8F23-B94958B8888F}"/>
  </w:font>
  <w:font w:name="Arial Narrow">
    <w:panose1 w:val="020B0606020202030204"/>
    <w:charset w:val="BA"/>
    <w:family w:val="swiss"/>
    <w:pitch w:val="variable"/>
    <w:sig w:usb0="00000287" w:usb1="00000800" w:usb2="00000000" w:usb3="00000000" w:csb0="0000009F" w:csb1="00000000"/>
    <w:embedRegular r:id="rId2" w:fontKey="{680788AC-8F32-4122-9778-DAC8E0AEFC8B}"/>
    <w:embedBold r:id="rId3" w:fontKey="{DB946611-D721-40D4-AD28-BAA699C53095}"/>
  </w:font>
  <w:font w:name="Calibri">
    <w:panose1 w:val="020F0502020204030204"/>
    <w:charset w:val="BA"/>
    <w:family w:val="swiss"/>
    <w:pitch w:val="variable"/>
    <w:sig w:usb0="E4002EFF" w:usb1="C200247B" w:usb2="00000009" w:usb3="00000000" w:csb0="000001FF" w:csb1="00000000"/>
    <w:embedRegular r:id="rId4" w:fontKey="{88D4D19A-0777-44E4-BC6A-78DC382868F8}"/>
  </w:font>
  <w:font w:name="Cambria">
    <w:panose1 w:val="02040503050406030204"/>
    <w:charset w:val="BA"/>
    <w:family w:val="roman"/>
    <w:pitch w:val="variable"/>
    <w:sig w:usb0="E00006FF" w:usb1="420024FF" w:usb2="02000000" w:usb3="00000000" w:csb0="0000019F" w:csb1="00000000"/>
    <w:embedRegular r:id="rId5" w:fontKey="{AFC88866-E794-40A0-90AB-1AA91CF3E9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B3E51"/>
    <w:multiLevelType w:val="multilevel"/>
    <w:tmpl w:val="24D433E8"/>
    <w:lvl w:ilvl="0">
      <w:start w:val="1"/>
      <w:numFmt w:val="bullet"/>
      <w:lvlText w:val="–"/>
      <w:lvlJc w:val="left"/>
      <w:pPr>
        <w:ind w:left="504" w:hanging="288"/>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85F4DEA"/>
    <w:multiLevelType w:val="multilevel"/>
    <w:tmpl w:val="AA62E410"/>
    <w:lvl w:ilvl="0">
      <w:start w:val="1"/>
      <w:numFmt w:val="decimal"/>
      <w:lvlText w:val="%1."/>
      <w:lvlJc w:val="left"/>
      <w:pPr>
        <w:ind w:left="504"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5662355"/>
    <w:multiLevelType w:val="multilevel"/>
    <w:tmpl w:val="4698A24C"/>
    <w:lvl w:ilvl="0">
      <w:start w:val="1"/>
      <w:numFmt w:val="decimal"/>
      <w:lvlText w:val="%1."/>
      <w:lvlJc w:val="left"/>
      <w:pPr>
        <w:ind w:left="504"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142190527">
    <w:abstractNumId w:val="0"/>
  </w:num>
  <w:num w:numId="2" w16cid:durableId="1475442606">
    <w:abstractNumId w:val="2"/>
  </w:num>
  <w:num w:numId="3" w16cid:durableId="191498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CEF"/>
    <w:rsid w:val="00381CEF"/>
    <w:rsid w:val="00684FBC"/>
    <w:rsid w:val="009A105A"/>
    <w:rsid w:val="00E87E1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8BFD"/>
  <w15:docId w15:val="{0994E72B-2B8F-4893-9907-2A124974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4132</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Aleksei Gaidajenko</cp:lastModifiedBy>
  <cp:revision>2</cp:revision>
  <dcterms:created xsi:type="dcterms:W3CDTF">2026-08-28T06:54:00Z</dcterms:created>
  <dcterms:modified xsi:type="dcterms:W3CDTF">2026-08-28T06:54:00Z</dcterms:modified>
</cp:coreProperties>
</file>