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D99D" w14:textId="77777777" w:rsidR="002226DD" w:rsidRDefault="002226DD" w:rsidP="003F2C29">
      <w:pPr>
        <w:rPr>
          <w:rFonts w:ascii="Times New Roman" w:hAnsi="Times New Roman"/>
          <w:sz w:val="24"/>
          <w:szCs w:val="24"/>
        </w:rPr>
      </w:pPr>
    </w:p>
    <w:p w14:paraId="1B036289" w14:textId="77777777" w:rsidR="003F2C29" w:rsidRDefault="003F2C29" w:rsidP="003F2C29">
      <w:pPr>
        <w:rPr>
          <w:rFonts w:ascii="Times New Roman" w:hAnsi="Times New Roman"/>
          <w:b/>
          <w:sz w:val="24"/>
          <w:szCs w:val="24"/>
        </w:rPr>
      </w:pPr>
      <w:r w:rsidRPr="00882E4F">
        <w:rPr>
          <w:rFonts w:ascii="Times New Roman" w:hAnsi="Times New Roman"/>
          <w:b/>
          <w:sz w:val="24"/>
          <w:szCs w:val="24"/>
        </w:rPr>
        <w:t>AVALIKU ÜRITUSE LOA TAOTLUS</w:t>
      </w:r>
    </w:p>
    <w:p w14:paraId="6BE7D70B" w14:textId="77777777" w:rsidR="00882E4F" w:rsidRPr="00882E4F" w:rsidRDefault="00882E4F" w:rsidP="003F2C29">
      <w:pPr>
        <w:rPr>
          <w:rFonts w:ascii="Times New Roman" w:hAnsi="Times New Roman"/>
          <w:b/>
          <w:sz w:val="24"/>
          <w:szCs w:val="24"/>
        </w:rPr>
      </w:pPr>
    </w:p>
    <w:p w14:paraId="3831A075" w14:textId="0CFB8ED0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1. Ürituse nimetus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Kõikide laste isadepäev 2025</w:t>
      </w:r>
    </w:p>
    <w:p w14:paraId="62E56BDD" w14:textId="5D984DBF" w:rsid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2. Ürituse laad (spordivõistlus, kontsert, etendus, näitus, laat, filmivõtted vms)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Tehnika- ja varustuse näitus</w:t>
      </w:r>
    </w:p>
    <w:p w14:paraId="1667E271" w14:textId="556EBC62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3. Üritusel osalejate eeldatav arv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ca 3000</w:t>
      </w:r>
    </w:p>
    <w:p w14:paraId="2A66C4C5" w14:textId="487AF777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3F2C29">
        <w:rPr>
          <w:rFonts w:ascii="Times New Roman" w:hAnsi="Times New Roman"/>
          <w:sz w:val="24"/>
          <w:szCs w:val="24"/>
        </w:rPr>
        <w:t>4. Ürituse toimumise koht</w:t>
      </w:r>
      <w:r>
        <w:rPr>
          <w:rFonts w:ascii="Times New Roman" w:hAnsi="Times New Roman"/>
          <w:sz w:val="24"/>
          <w:szCs w:val="24"/>
        </w:rPr>
        <w:t xml:space="preserve"> </w:t>
      </w:r>
      <w:r w:rsidR="00E277D8"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Narva spordikeskus ja spordikeskuse parkla, Rakvere tn 22, Narva</w:t>
      </w:r>
    </w:p>
    <w:p w14:paraId="0F87D88B" w14:textId="2E0D766A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5. Ürituse alguse ja lõpu kuupäev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09.11.2025</w:t>
      </w:r>
    </w:p>
    <w:p w14:paraId="698B1480" w14:textId="466B8EDC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Kellaaeg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12</w:t>
      </w:r>
      <w:r w:rsidR="00691EFC">
        <w:rPr>
          <w:rFonts w:ascii="Times New Roman" w:hAnsi="Times New Roman"/>
          <w:b/>
          <w:bCs/>
          <w:sz w:val="24"/>
          <w:szCs w:val="24"/>
        </w:rPr>
        <w:t>-16</w:t>
      </w:r>
    </w:p>
    <w:p w14:paraId="179E61B2" w14:textId="27FA4594" w:rsidR="003F2C29" w:rsidRPr="00EF5F69" w:rsidRDefault="003F2C29" w:rsidP="003F2C29">
      <w:pPr>
        <w:rPr>
          <w:rFonts w:ascii="Times New Roman" w:hAnsi="Times New Roman"/>
          <w:sz w:val="24"/>
          <w:szCs w:val="24"/>
          <w:lang w:val="ru-RU"/>
        </w:rPr>
      </w:pPr>
      <w:r w:rsidRPr="003F2C29">
        <w:rPr>
          <w:rFonts w:ascii="Times New Roman" w:hAnsi="Times New Roman"/>
          <w:sz w:val="24"/>
          <w:szCs w:val="24"/>
        </w:rPr>
        <w:t>Ettevalmistusaeg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06-11</w:t>
      </w:r>
    </w:p>
    <w:p w14:paraId="3216B26C" w14:textId="529E69D5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3F2C29">
        <w:rPr>
          <w:rFonts w:ascii="Times New Roman" w:hAnsi="Times New Roman"/>
          <w:sz w:val="24"/>
          <w:szCs w:val="24"/>
        </w:rPr>
        <w:t>Koristusaeg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16-20</w:t>
      </w:r>
    </w:p>
    <w:p w14:paraId="2BC79B06" w14:textId="77777777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Ajavaliku põhjendus, kui üritus korraldatakse ajavahemikus kella 22–6</w:t>
      </w:r>
      <w:r w:rsidR="00A06C73">
        <w:rPr>
          <w:rFonts w:ascii="Times New Roman" w:hAnsi="Times New Roman"/>
          <w:sz w:val="24"/>
          <w:szCs w:val="24"/>
        </w:rPr>
        <w:t xml:space="preserve"> </w:t>
      </w:r>
    </w:p>
    <w:p w14:paraId="2392FB17" w14:textId="035A0F50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6. Korraldaja nimi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Kaitsevägi</w:t>
      </w:r>
    </w:p>
    <w:p w14:paraId="58B766E3" w14:textId="67119128" w:rsidR="003F2C29" w:rsidRPr="003F775B" w:rsidRDefault="003F2C29" w:rsidP="003F2C29">
      <w:pPr>
        <w:rPr>
          <w:rFonts w:ascii="Times New Roman" w:hAnsi="Times New Roman"/>
          <w:sz w:val="24"/>
          <w:szCs w:val="24"/>
        </w:rPr>
      </w:pPr>
      <w:r w:rsidRPr="003F775B">
        <w:rPr>
          <w:rFonts w:ascii="Times New Roman" w:hAnsi="Times New Roman"/>
          <w:sz w:val="24"/>
          <w:szCs w:val="24"/>
        </w:rPr>
        <w:t>Äriregistri kood või isikukood</w:t>
      </w:r>
      <w:r w:rsidR="00691EFC"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70008641</w:t>
      </w:r>
      <w:r w:rsidRPr="003F775B">
        <w:rPr>
          <w:rFonts w:ascii="Times New Roman" w:hAnsi="Times New Roman"/>
          <w:sz w:val="24"/>
          <w:szCs w:val="24"/>
        </w:rPr>
        <w:t xml:space="preserve"> </w:t>
      </w:r>
    </w:p>
    <w:p w14:paraId="0EF301E3" w14:textId="39EF6E41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8B0CED">
        <w:rPr>
          <w:rFonts w:ascii="Times New Roman" w:hAnsi="Times New Roman"/>
          <w:sz w:val="24"/>
          <w:szCs w:val="24"/>
        </w:rPr>
        <w:t>Kontaktaadress</w:t>
      </w:r>
      <w:r w:rsidR="008B0CED" w:rsidRPr="008B0CED"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Harju maakond, Tallinn, Kesklinna linnaosa, Juhkentali tn 58, 15007</w:t>
      </w:r>
    </w:p>
    <w:p w14:paraId="1B9C18C4" w14:textId="36FFBED1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3F2C29">
        <w:rPr>
          <w:rFonts w:ascii="Times New Roman" w:hAnsi="Times New Roman"/>
          <w:sz w:val="24"/>
          <w:szCs w:val="24"/>
        </w:rPr>
        <w:t>orraldaja esindaja nimi (füüsiline isik)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Marten Rohelpuu</w:t>
      </w:r>
    </w:p>
    <w:p w14:paraId="4E6ECCA0" w14:textId="77777777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7. Kontaktandmed, mis võimaldavad ürituse korraldaja või tema esindajaga ühendust saada kogu ürituse korraldamise ja pidamise aja jooksul kuni ürituse korraldamise kohustuste nõuetekohase täitmiseni: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AD0386" w14:textId="419EE142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telefoninumber (soovitatavalt mobiilinumber)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 w:rsidRPr="00691EFC">
        <w:rPr>
          <w:rFonts w:ascii="Times New Roman" w:hAnsi="Times New Roman"/>
          <w:b/>
          <w:bCs/>
          <w:sz w:val="24"/>
          <w:szCs w:val="24"/>
        </w:rPr>
        <w:t>+372</w:t>
      </w:r>
      <w:r w:rsidR="00691EFC">
        <w:rPr>
          <w:rFonts w:ascii="Times New Roman" w:hAnsi="Times New Roman"/>
          <w:b/>
          <w:bCs/>
          <w:sz w:val="24"/>
          <w:szCs w:val="24"/>
        </w:rPr>
        <w:t>54840309</w:t>
      </w:r>
    </w:p>
    <w:p w14:paraId="076CE6A7" w14:textId="0A4EEFDC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e-posti aadress</w:t>
      </w:r>
      <w:r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marten.rohelpuu@mil.ee</w:t>
      </w:r>
    </w:p>
    <w:p w14:paraId="77D94644" w14:textId="0AA6FD15" w:rsidR="003F2C29" w:rsidRPr="00691EFC" w:rsidRDefault="003F2C29" w:rsidP="009C4564">
      <w:pPr>
        <w:pStyle w:val="Default"/>
        <w:rPr>
          <w:b/>
          <w:bCs/>
        </w:rPr>
      </w:pPr>
      <w:r w:rsidRPr="003F2C29">
        <w:t>8. Heli- ja/või pürotehnika kasutamine</w:t>
      </w:r>
      <w:r>
        <w:t xml:space="preserve"> </w:t>
      </w:r>
      <w:r w:rsidR="00691EFC">
        <w:rPr>
          <w:b/>
          <w:bCs/>
        </w:rPr>
        <w:t>Spordihoones sees kasutatakse helivõimendust ja valgustehnikat, Välialal helivõimendust.</w:t>
      </w:r>
    </w:p>
    <w:p w14:paraId="6569A858" w14:textId="77777777" w:rsidR="00A50DFD" w:rsidRPr="003F2C29" w:rsidRDefault="00A50DFD" w:rsidP="009C4564">
      <w:pPr>
        <w:pStyle w:val="Default"/>
      </w:pPr>
    </w:p>
    <w:p w14:paraId="216C2BBC" w14:textId="2784C8F6" w:rsidR="003F2C29" w:rsidRPr="0035621C" w:rsidRDefault="003F2C29" w:rsidP="00E943C9">
      <w:pPr>
        <w:pStyle w:val="Default"/>
        <w:rPr>
          <w:b/>
          <w:bCs/>
        </w:rPr>
      </w:pPr>
      <w:r w:rsidRPr="003F775B">
        <w:t>9. Turvalisust tagava turvaettevõtja nimi</w:t>
      </w:r>
      <w:r w:rsidR="00E277D8">
        <w:rPr>
          <w:color w:val="FF0000"/>
        </w:rPr>
        <w:t xml:space="preserve">  </w:t>
      </w:r>
      <w:r w:rsidR="0035621C" w:rsidRPr="0035621C">
        <w:rPr>
          <w:b/>
          <w:bCs/>
          <w:color w:val="auto"/>
        </w:rPr>
        <w:t>Ettevõte</w:t>
      </w:r>
      <w:r w:rsidR="0035621C">
        <w:rPr>
          <w:b/>
          <w:bCs/>
          <w:color w:val="auto"/>
        </w:rPr>
        <w:t>t ei ole</w:t>
      </w:r>
    </w:p>
    <w:p w14:paraId="4DD69720" w14:textId="77777777" w:rsidR="003F2C29" w:rsidRPr="003F775B" w:rsidRDefault="003F2C29" w:rsidP="003F2C29">
      <w:pPr>
        <w:rPr>
          <w:rFonts w:ascii="Times New Roman" w:hAnsi="Times New Roman"/>
          <w:sz w:val="24"/>
          <w:szCs w:val="24"/>
          <w:lang w:val="en-US"/>
        </w:rPr>
      </w:pPr>
      <w:r w:rsidRPr="003F775B">
        <w:rPr>
          <w:rFonts w:ascii="Times New Roman" w:hAnsi="Times New Roman"/>
          <w:sz w:val="24"/>
          <w:szCs w:val="24"/>
        </w:rPr>
        <w:t>äriregistri kood</w:t>
      </w:r>
      <w:r w:rsidR="00391C5B" w:rsidRPr="003F775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707992" w14:textId="77777777" w:rsidR="003F2C29" w:rsidRPr="003F775B" w:rsidRDefault="003F2C29" w:rsidP="003F2C29">
      <w:pPr>
        <w:rPr>
          <w:rFonts w:ascii="Times New Roman" w:hAnsi="Times New Roman"/>
          <w:sz w:val="24"/>
          <w:szCs w:val="24"/>
        </w:rPr>
      </w:pPr>
      <w:r w:rsidRPr="003F775B">
        <w:rPr>
          <w:rFonts w:ascii="Times New Roman" w:hAnsi="Times New Roman"/>
          <w:sz w:val="24"/>
          <w:szCs w:val="24"/>
        </w:rPr>
        <w:t>aadress</w:t>
      </w:r>
      <w:r w:rsidR="00391C5B" w:rsidRPr="003F775B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41F4B2CD" w14:textId="43B51EF5" w:rsidR="00E943C9" w:rsidRPr="0035621C" w:rsidRDefault="003F2C29" w:rsidP="00E943C9">
      <w:pPr>
        <w:pStyle w:val="Default"/>
        <w:rPr>
          <w:b/>
          <w:bCs/>
          <w:lang w:val="en-GB"/>
        </w:rPr>
      </w:pPr>
      <w:r w:rsidRPr="008B0CED">
        <w:t>10. Liikluskorraldust tagava juriidilise või füüsilise isiku nimi</w:t>
      </w:r>
      <w:r w:rsidR="00E277D8" w:rsidRPr="008B0CED">
        <w:t xml:space="preserve"> </w:t>
      </w:r>
      <w:r w:rsidR="0035621C">
        <w:rPr>
          <w:b/>
          <w:bCs/>
        </w:rPr>
        <w:t>Liiklust ei korraldata ümber</w:t>
      </w:r>
    </w:p>
    <w:p w14:paraId="637C375D" w14:textId="77777777" w:rsidR="00E943C9" w:rsidRPr="009C4564" w:rsidRDefault="00E943C9" w:rsidP="00E943C9">
      <w:pPr>
        <w:pStyle w:val="Default"/>
        <w:rPr>
          <w:u w:val="single"/>
          <w:lang w:val="en-GB"/>
        </w:rPr>
      </w:pPr>
    </w:p>
    <w:p w14:paraId="2F64E345" w14:textId="77777777" w:rsidR="00E943C9" w:rsidRPr="00E943C9" w:rsidRDefault="00E277D8" w:rsidP="00E943C9">
      <w:pPr>
        <w:pStyle w:val="Default"/>
        <w:rPr>
          <w:u w:val="single"/>
        </w:rPr>
      </w:pPr>
      <w:r w:rsidRPr="008B0CED">
        <w:t>T</w:t>
      </w:r>
      <w:r w:rsidR="003F2C29" w:rsidRPr="008B0CED">
        <w:t>elefoninumber</w:t>
      </w:r>
      <w:r w:rsidRPr="008B0CED">
        <w:t xml:space="preserve">  </w:t>
      </w:r>
    </w:p>
    <w:p w14:paraId="4C6FAAE7" w14:textId="77777777" w:rsidR="003F2C29" w:rsidRPr="003F2C29" w:rsidRDefault="00E943C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 xml:space="preserve"> </w:t>
      </w:r>
      <w:r w:rsidR="003F2C29" w:rsidRPr="003F2C29">
        <w:rPr>
          <w:rFonts w:ascii="Times New Roman" w:hAnsi="Times New Roman"/>
          <w:sz w:val="24"/>
          <w:szCs w:val="24"/>
        </w:rPr>
        <w:t>(Täita ka siis, kui liiklust ümber ei korraldata.)</w:t>
      </w:r>
    </w:p>
    <w:p w14:paraId="72FC3BC7" w14:textId="77777777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lastRenderedPageBreak/>
        <w:t>Liiklusreguleerijad peavad vastama liiklusseadu</w:t>
      </w:r>
      <w:r>
        <w:rPr>
          <w:rFonts w:ascii="Times New Roman" w:hAnsi="Times New Roman"/>
          <w:sz w:val="24"/>
          <w:szCs w:val="24"/>
        </w:rPr>
        <w:t xml:space="preserve">se § 9 lõike 3 nõuetele. </w:t>
      </w:r>
    </w:p>
    <w:p w14:paraId="518E35A8" w14:textId="6FCD753A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11. Märge alkohoolsete jookide pakkumise või jaemüügi korraldamise kohta</w:t>
      </w:r>
      <w:r w:rsidR="00691EFC"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Ei pakuta/müüda</w:t>
      </w:r>
    </w:p>
    <w:p w14:paraId="57AD4B51" w14:textId="77777777" w:rsidR="003F2C29" w:rsidRPr="00A50DFD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12. Märge alkohoolse joogi etanoolisisalduse kohta: kuni 6% mahust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1EFC">
        <w:rPr>
          <w:rFonts w:ascii="Times New Roman" w:hAnsi="Times New Roman"/>
          <w:b/>
          <w:bCs/>
          <w:sz w:val="24"/>
          <w:szCs w:val="24"/>
        </w:rPr>
        <w:t>Ei müüda</w:t>
      </w:r>
    </w:p>
    <w:p w14:paraId="2E2F41BC" w14:textId="77777777" w:rsidR="00882E4F" w:rsidRPr="00A50DFD" w:rsidRDefault="003F2C29" w:rsidP="00882E4F">
      <w:pPr>
        <w:ind w:left="2124" w:firstLine="708"/>
        <w:rPr>
          <w:rFonts w:ascii="Times New Roman" w:hAnsi="Times New Roman"/>
          <w:sz w:val="24"/>
          <w:szCs w:val="24"/>
        </w:rPr>
      </w:pPr>
      <w:r w:rsidRPr="00A50DFD">
        <w:rPr>
          <w:rFonts w:ascii="Times New Roman" w:hAnsi="Times New Roman"/>
          <w:sz w:val="24"/>
          <w:szCs w:val="24"/>
        </w:rPr>
        <w:t xml:space="preserve"> kuni 22% mahust ja/või õlu väliüritusel </w:t>
      </w:r>
      <w:r w:rsidRPr="00691EFC">
        <w:rPr>
          <w:rFonts w:ascii="Times New Roman" w:hAnsi="Times New Roman"/>
          <w:b/>
          <w:bCs/>
          <w:sz w:val="24"/>
          <w:szCs w:val="24"/>
        </w:rPr>
        <w:t>Ei müüda</w:t>
      </w:r>
    </w:p>
    <w:p w14:paraId="65F9A4EF" w14:textId="77777777" w:rsidR="003F2C29" w:rsidRPr="00A50DFD" w:rsidRDefault="00882E4F" w:rsidP="00882E4F">
      <w:pPr>
        <w:ind w:left="2124" w:firstLine="708"/>
        <w:rPr>
          <w:rFonts w:ascii="Times New Roman" w:hAnsi="Times New Roman"/>
          <w:sz w:val="24"/>
          <w:szCs w:val="24"/>
        </w:rPr>
      </w:pPr>
      <w:r w:rsidRPr="00A50DFD">
        <w:rPr>
          <w:rFonts w:ascii="Times New Roman" w:hAnsi="Times New Roman"/>
          <w:sz w:val="24"/>
          <w:szCs w:val="24"/>
        </w:rPr>
        <w:t xml:space="preserve"> </w:t>
      </w:r>
      <w:r w:rsidR="003F2C29" w:rsidRPr="00A50DFD">
        <w:rPr>
          <w:rFonts w:ascii="Times New Roman" w:hAnsi="Times New Roman"/>
          <w:sz w:val="24"/>
          <w:szCs w:val="24"/>
        </w:rPr>
        <w:t>üle 22% mahust ainult siseruumides</w:t>
      </w:r>
      <w:r w:rsidRPr="00A50DFD">
        <w:rPr>
          <w:rFonts w:ascii="Times New Roman" w:hAnsi="Times New Roman"/>
          <w:sz w:val="24"/>
          <w:szCs w:val="24"/>
        </w:rPr>
        <w:t xml:space="preserve"> </w:t>
      </w:r>
      <w:r w:rsidRPr="00691EFC">
        <w:rPr>
          <w:rFonts w:ascii="Times New Roman" w:hAnsi="Times New Roman"/>
          <w:b/>
          <w:bCs/>
          <w:sz w:val="24"/>
          <w:szCs w:val="24"/>
        </w:rPr>
        <w:t>Ei müüda</w:t>
      </w:r>
    </w:p>
    <w:p w14:paraId="35394449" w14:textId="49ED1D0C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13. Alkoholi müügi kellaaeg</w:t>
      </w:r>
      <w:r w:rsidR="008B0CED"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puudub</w:t>
      </w:r>
    </w:p>
    <w:p w14:paraId="70FD67BA" w14:textId="08BDA0B8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14. Märge reklaami või teabe eksponeerimise kohta ürituse toimumise kohas</w:t>
      </w:r>
      <w:r w:rsidR="008B0CED"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Osalevad kaitseväe, liitlaste, jõustruktuuride ja partnerite teavet levitatakse.</w:t>
      </w:r>
    </w:p>
    <w:p w14:paraId="44814826" w14:textId="77777777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15. Märge inventari (kauplemisinventar, tribüün, lava vm) paigaldamise vajaduse kohta</w:t>
      </w:r>
    </w:p>
    <w:p w14:paraId="2EB9C421" w14:textId="2CA0C1D6" w:rsidR="003F2C29" w:rsidRPr="00691EFC" w:rsidRDefault="003F2C29" w:rsidP="003F2C29">
      <w:pPr>
        <w:rPr>
          <w:rFonts w:ascii="Times New Roman" w:hAnsi="Times New Roman"/>
          <w:b/>
          <w:bCs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koos inventari loeteluga</w:t>
      </w:r>
      <w:r w:rsidR="00882E4F">
        <w:rPr>
          <w:rFonts w:ascii="Times New Roman" w:hAnsi="Times New Roman"/>
          <w:sz w:val="24"/>
          <w:szCs w:val="24"/>
        </w:rPr>
        <w:t xml:space="preserve"> </w:t>
      </w:r>
      <w:r w:rsidR="00691EFC">
        <w:rPr>
          <w:rFonts w:ascii="Times New Roman" w:hAnsi="Times New Roman"/>
          <w:b/>
          <w:bCs/>
          <w:sz w:val="24"/>
          <w:szCs w:val="24"/>
        </w:rPr>
        <w:t>Spordikeskuse saali paigaldatakse lava ja heli- ning valgustehnika (inventari nimekiri taotluse esitamise hetkel pole veel kinnitatud)</w:t>
      </w:r>
    </w:p>
    <w:p w14:paraId="27A5F62A" w14:textId="77777777" w:rsidR="00882E4F" w:rsidRDefault="00882E4F" w:rsidP="003F2C29">
      <w:pPr>
        <w:rPr>
          <w:rFonts w:ascii="Times New Roman" w:hAnsi="Times New Roman"/>
          <w:b/>
          <w:sz w:val="24"/>
          <w:szCs w:val="24"/>
        </w:rPr>
      </w:pPr>
    </w:p>
    <w:p w14:paraId="24E16A5F" w14:textId="77777777" w:rsidR="003F2C29" w:rsidRPr="00882E4F" w:rsidRDefault="003F2C29" w:rsidP="003F2C29">
      <w:pPr>
        <w:rPr>
          <w:rFonts w:ascii="Times New Roman" w:hAnsi="Times New Roman"/>
          <w:b/>
          <w:sz w:val="24"/>
          <w:szCs w:val="24"/>
        </w:rPr>
      </w:pPr>
      <w:r w:rsidRPr="00882E4F">
        <w:rPr>
          <w:rFonts w:ascii="Times New Roman" w:hAnsi="Times New Roman"/>
          <w:b/>
          <w:sz w:val="24"/>
          <w:szCs w:val="24"/>
        </w:rPr>
        <w:t>Taotluse lisadokumendid</w:t>
      </w:r>
    </w:p>
    <w:p w14:paraId="76BA926E" w14:textId="77777777" w:rsidR="003F2C29" w:rsidRPr="00882E4F" w:rsidRDefault="003F2C29" w:rsidP="00A50DFD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82E4F">
        <w:rPr>
          <w:rFonts w:ascii="Times New Roman" w:hAnsi="Times New Roman"/>
          <w:sz w:val="24"/>
          <w:szCs w:val="24"/>
        </w:rPr>
        <w:t>Ürituse sisu kirjeldus: ürituse mõte, eesmärk ning aja- ja tegevuskava</w:t>
      </w:r>
      <w:r w:rsidR="00C26141">
        <w:rPr>
          <w:rFonts w:ascii="Times New Roman" w:hAnsi="Times New Roman"/>
          <w:sz w:val="24"/>
          <w:szCs w:val="24"/>
        </w:rPr>
        <w:t xml:space="preserve"> </w:t>
      </w:r>
    </w:p>
    <w:p w14:paraId="6E907095" w14:textId="77777777" w:rsidR="00882E4F" w:rsidRDefault="003F2C29" w:rsidP="00A50DFD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82E4F">
        <w:rPr>
          <w:rFonts w:ascii="Times New Roman" w:hAnsi="Times New Roman"/>
          <w:sz w:val="24"/>
          <w:szCs w:val="24"/>
        </w:rPr>
        <w:t>Asukohaplaan, kus on märgitud ürituse täpne toimumiskoht</w:t>
      </w:r>
      <w:r w:rsidR="00C26141">
        <w:rPr>
          <w:rFonts w:ascii="Times New Roman" w:hAnsi="Times New Roman"/>
          <w:sz w:val="24"/>
          <w:szCs w:val="24"/>
        </w:rPr>
        <w:t xml:space="preserve"> </w:t>
      </w:r>
    </w:p>
    <w:p w14:paraId="363BF040" w14:textId="77777777" w:rsidR="00882E4F" w:rsidRDefault="003F2C29" w:rsidP="00A50DFD">
      <w:pPr>
        <w:rPr>
          <w:rFonts w:ascii="Times New Roman" w:hAnsi="Times New Roman"/>
          <w:sz w:val="24"/>
          <w:szCs w:val="24"/>
        </w:rPr>
      </w:pPr>
      <w:r w:rsidRPr="00882E4F">
        <w:rPr>
          <w:rFonts w:ascii="Times New Roman" w:hAnsi="Times New Roman"/>
          <w:sz w:val="24"/>
          <w:szCs w:val="24"/>
        </w:rPr>
        <w:t>Mõõtkavas inventari asendiplaan, inventari kirjeldus ja mõõtudega joonised, foto, fotomontaaž</w:t>
      </w:r>
      <w:r w:rsidR="00882E4F">
        <w:rPr>
          <w:rFonts w:ascii="Times New Roman" w:hAnsi="Times New Roman"/>
          <w:sz w:val="24"/>
          <w:szCs w:val="24"/>
        </w:rPr>
        <w:t xml:space="preserve"> </w:t>
      </w:r>
      <w:r w:rsidRPr="003F2C29">
        <w:rPr>
          <w:rFonts w:ascii="Times New Roman" w:hAnsi="Times New Roman"/>
          <w:sz w:val="24"/>
          <w:szCs w:val="24"/>
        </w:rPr>
        <w:t>või muu illustreeriv kujutis, kui avaliku ürituse toimumise koh</w:t>
      </w:r>
      <w:r w:rsidR="00882E4F">
        <w:rPr>
          <w:rFonts w:ascii="Times New Roman" w:hAnsi="Times New Roman"/>
          <w:sz w:val="24"/>
          <w:szCs w:val="24"/>
        </w:rPr>
        <w:t>ta on vaja paigaldada inventari</w:t>
      </w:r>
      <w:r w:rsidR="00234D35">
        <w:rPr>
          <w:rFonts w:ascii="Times New Roman" w:hAnsi="Times New Roman"/>
          <w:sz w:val="24"/>
          <w:szCs w:val="24"/>
        </w:rPr>
        <w:t xml:space="preserve"> </w:t>
      </w:r>
    </w:p>
    <w:p w14:paraId="347CA549" w14:textId="77777777" w:rsidR="003F2C29" w:rsidRPr="003F2C29" w:rsidRDefault="003F2C29" w:rsidP="008B0CED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Reklaami- või teabekandja mõõdud, joonis, foto, fotomontaaž võ</w:t>
      </w:r>
      <w:r w:rsidR="00882E4F">
        <w:rPr>
          <w:rFonts w:ascii="Times New Roman" w:hAnsi="Times New Roman"/>
          <w:sz w:val="24"/>
          <w:szCs w:val="24"/>
        </w:rPr>
        <w:t xml:space="preserve">i muu illustreeriv kujutis, kui </w:t>
      </w:r>
      <w:r w:rsidRPr="003F2C29">
        <w:rPr>
          <w:rFonts w:ascii="Times New Roman" w:hAnsi="Times New Roman"/>
          <w:sz w:val="24"/>
          <w:szCs w:val="24"/>
        </w:rPr>
        <w:t>avaliku ürituse toimumise kohas eksponeeritakse reklaami või teavet</w:t>
      </w:r>
    </w:p>
    <w:p w14:paraId="2CDDB9C9" w14:textId="77777777" w:rsidR="003F2C29" w:rsidRPr="00882E4F" w:rsidRDefault="003F2C29" w:rsidP="00A50DFD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82E4F">
        <w:rPr>
          <w:rFonts w:ascii="Times New Roman" w:hAnsi="Times New Roman"/>
          <w:sz w:val="24"/>
          <w:szCs w:val="24"/>
        </w:rPr>
        <w:t>Turvaplaan ja turvaasendiplaan, kui üritusega kaasneb kõrgendatud turvarisk</w:t>
      </w:r>
      <w:r w:rsidR="00C26141">
        <w:rPr>
          <w:rFonts w:ascii="Times New Roman" w:hAnsi="Times New Roman"/>
          <w:sz w:val="24"/>
          <w:szCs w:val="24"/>
        </w:rPr>
        <w:t xml:space="preserve"> </w:t>
      </w:r>
    </w:p>
    <w:p w14:paraId="512D2CCF" w14:textId="77777777" w:rsidR="00882E4F" w:rsidRDefault="003F2C29" w:rsidP="00A50DFD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82E4F">
        <w:rPr>
          <w:rFonts w:ascii="Times New Roman" w:hAnsi="Times New Roman"/>
          <w:sz w:val="24"/>
          <w:szCs w:val="24"/>
        </w:rPr>
        <w:t>Liikluskorralduse skeem ja/või ühissõidukite ümbersõiduskeem, kui üritusega kaasneb liikluse</w:t>
      </w:r>
      <w:r w:rsidR="00882E4F">
        <w:rPr>
          <w:rFonts w:ascii="Times New Roman" w:hAnsi="Times New Roman"/>
          <w:sz w:val="24"/>
          <w:szCs w:val="24"/>
        </w:rPr>
        <w:t xml:space="preserve"> </w:t>
      </w:r>
      <w:r w:rsidRPr="00882E4F">
        <w:rPr>
          <w:rFonts w:ascii="Times New Roman" w:hAnsi="Times New Roman"/>
          <w:sz w:val="24"/>
          <w:szCs w:val="24"/>
        </w:rPr>
        <w:t>ümberkorraldamine</w:t>
      </w:r>
      <w:r w:rsidR="00C26141">
        <w:rPr>
          <w:rFonts w:ascii="Times New Roman" w:hAnsi="Times New Roman"/>
          <w:sz w:val="24"/>
          <w:szCs w:val="24"/>
        </w:rPr>
        <w:t xml:space="preserve"> </w:t>
      </w:r>
    </w:p>
    <w:p w14:paraId="4D1CE467" w14:textId="77777777" w:rsidR="00882E4F" w:rsidRDefault="003F2C29" w:rsidP="008B0CED">
      <w:pPr>
        <w:rPr>
          <w:rFonts w:ascii="Times New Roman" w:hAnsi="Times New Roman"/>
          <w:sz w:val="24"/>
          <w:szCs w:val="24"/>
        </w:rPr>
      </w:pPr>
      <w:r w:rsidRPr="00882E4F">
        <w:rPr>
          <w:rFonts w:ascii="Times New Roman" w:hAnsi="Times New Roman"/>
          <w:sz w:val="24"/>
          <w:szCs w:val="24"/>
        </w:rPr>
        <w:t>Parkimisskeem, kui üritusega kaasneb vajadus lisaparkimiskohtade järele</w:t>
      </w:r>
    </w:p>
    <w:p w14:paraId="68733023" w14:textId="77777777" w:rsidR="00882E4F" w:rsidRDefault="003F2C29" w:rsidP="008B0CED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Kinnisasja omaniku ja/või õiguspärase valdaja kirjalik n</w:t>
      </w:r>
      <w:r w:rsidR="00882E4F">
        <w:rPr>
          <w:rFonts w:ascii="Times New Roman" w:hAnsi="Times New Roman"/>
          <w:sz w:val="24"/>
          <w:szCs w:val="24"/>
        </w:rPr>
        <w:t>õusolek kinnisasja kasutamiseks</w:t>
      </w:r>
    </w:p>
    <w:p w14:paraId="260A9E0F" w14:textId="77777777" w:rsidR="003F2C29" w:rsidRPr="003F2C29" w:rsidRDefault="003F2C29" w:rsidP="008B0CED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Vajaduse korral avaliku ürituse sisekorraeeskirja koopia</w:t>
      </w:r>
    </w:p>
    <w:p w14:paraId="005E7C25" w14:textId="77777777" w:rsidR="00882E4F" w:rsidRDefault="00882E4F" w:rsidP="003F2C29">
      <w:pPr>
        <w:rPr>
          <w:rFonts w:ascii="Times New Roman" w:hAnsi="Times New Roman"/>
          <w:sz w:val="24"/>
          <w:szCs w:val="24"/>
        </w:rPr>
      </w:pPr>
    </w:p>
    <w:p w14:paraId="43CD50FD" w14:textId="77777777" w:rsidR="00882E4F" w:rsidRDefault="00882E4F" w:rsidP="003F2C29">
      <w:pPr>
        <w:rPr>
          <w:rFonts w:ascii="Times New Roman" w:hAnsi="Times New Roman"/>
          <w:sz w:val="24"/>
          <w:szCs w:val="24"/>
        </w:rPr>
      </w:pPr>
    </w:p>
    <w:p w14:paraId="36A8C092" w14:textId="77777777" w:rsidR="003F2C29" w:rsidRPr="003F2C29" w:rsidRDefault="003F2C29" w:rsidP="003F2C29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Avaliku ürituse korraldaja hüvitab avaliku üritusega kaasnevad rajatis</w:t>
      </w:r>
      <w:r w:rsidR="00882E4F">
        <w:rPr>
          <w:rFonts w:ascii="Times New Roman" w:hAnsi="Times New Roman"/>
          <w:sz w:val="24"/>
          <w:szCs w:val="24"/>
        </w:rPr>
        <w:t xml:space="preserve">te ja liikluse (ühistranspordi, </w:t>
      </w:r>
      <w:r w:rsidRPr="003F2C29">
        <w:rPr>
          <w:rFonts w:ascii="Times New Roman" w:hAnsi="Times New Roman"/>
          <w:sz w:val="24"/>
          <w:szCs w:val="24"/>
        </w:rPr>
        <w:t xml:space="preserve">parkimise, fooriprogrammide jm) ümberkorraldamisega seotud </w:t>
      </w:r>
      <w:r w:rsidR="00882E4F">
        <w:rPr>
          <w:rFonts w:ascii="Times New Roman" w:hAnsi="Times New Roman"/>
          <w:sz w:val="24"/>
          <w:szCs w:val="24"/>
        </w:rPr>
        <w:t xml:space="preserve">kulud, sealhulgas saamata jääva </w:t>
      </w:r>
      <w:r w:rsidRPr="003F2C29">
        <w:rPr>
          <w:rFonts w:ascii="Times New Roman" w:hAnsi="Times New Roman"/>
          <w:sz w:val="24"/>
          <w:szCs w:val="24"/>
        </w:rPr>
        <w:t>parkimistulu.</w:t>
      </w:r>
    </w:p>
    <w:p w14:paraId="27334809" w14:textId="77777777" w:rsidR="009B3C20" w:rsidRDefault="009B3C20" w:rsidP="009B3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F2C29" w:rsidRPr="003F2C29">
        <w:rPr>
          <w:rFonts w:ascii="Times New Roman" w:hAnsi="Times New Roman"/>
          <w:sz w:val="24"/>
          <w:szCs w:val="24"/>
        </w:rPr>
        <w:t>Mina,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C20">
        <w:rPr>
          <w:rFonts w:ascii="Times New Roman" w:hAnsi="Times New Roman"/>
          <w:sz w:val="24"/>
          <w:szCs w:val="24"/>
        </w:rPr>
        <w:t>Marten Rohelpuu</w:t>
      </w:r>
      <w:r w:rsidR="00882E4F">
        <w:rPr>
          <w:rFonts w:ascii="Times New Roman" w:hAnsi="Times New Roman"/>
          <w:sz w:val="24"/>
          <w:szCs w:val="24"/>
        </w:rPr>
        <w:t>,</w:t>
      </w:r>
      <w:r w:rsidRPr="003F2C29">
        <w:rPr>
          <w:rFonts w:ascii="Times New Roman" w:hAnsi="Times New Roman"/>
          <w:sz w:val="24"/>
          <w:szCs w:val="24"/>
        </w:rPr>
        <w:t xml:space="preserve"> </w:t>
      </w:r>
      <w:r w:rsidR="003F2C29" w:rsidRPr="003F2C29">
        <w:rPr>
          <w:rFonts w:ascii="Times New Roman" w:hAnsi="Times New Roman"/>
          <w:sz w:val="24"/>
          <w:szCs w:val="24"/>
        </w:rPr>
        <w:t>kui</w:t>
      </w:r>
      <w:r>
        <w:rPr>
          <w:rFonts w:ascii="Times New Roman" w:hAnsi="Times New Roman"/>
          <w:sz w:val="24"/>
          <w:szCs w:val="24"/>
        </w:rPr>
        <w:t xml:space="preserve"> </w:t>
      </w:r>
      <w:r w:rsidR="003F2C29" w:rsidRPr="003F2C29">
        <w:rPr>
          <w:rFonts w:ascii="Times New Roman" w:hAnsi="Times New Roman"/>
          <w:sz w:val="24"/>
          <w:szCs w:val="24"/>
        </w:rPr>
        <w:t>taotluses märgitud avaliku ürituse korraldaja, olen teadlik Narva Linnavolikogu 06. märtsi 2008</w:t>
      </w:r>
      <w:r>
        <w:rPr>
          <w:rFonts w:ascii="Times New Roman" w:hAnsi="Times New Roman"/>
          <w:sz w:val="24"/>
          <w:szCs w:val="24"/>
        </w:rPr>
        <w:t xml:space="preserve"> </w:t>
      </w:r>
      <w:r w:rsidR="003F2C29" w:rsidRPr="003F2C29">
        <w:rPr>
          <w:rFonts w:ascii="Times New Roman" w:hAnsi="Times New Roman"/>
          <w:sz w:val="24"/>
          <w:szCs w:val="24"/>
        </w:rPr>
        <w:t>määrusega nr 16 „Narva linna heakorra eeskiri” ja 21. mai 2015 määrusega nr 12 „Narva linnas</w:t>
      </w:r>
      <w:r>
        <w:rPr>
          <w:rFonts w:ascii="Times New Roman" w:hAnsi="Times New Roman"/>
          <w:sz w:val="24"/>
          <w:szCs w:val="24"/>
        </w:rPr>
        <w:t xml:space="preserve"> </w:t>
      </w:r>
      <w:r w:rsidR="003F2C29" w:rsidRPr="003F2C29">
        <w:rPr>
          <w:rFonts w:ascii="Times New Roman" w:hAnsi="Times New Roman"/>
          <w:sz w:val="24"/>
          <w:szCs w:val="24"/>
        </w:rPr>
        <w:t>avaliku ürituse korraldamise ja pidamise kord” sätestatud nõuetest.</w:t>
      </w:r>
    </w:p>
    <w:p w14:paraId="00601B74" w14:textId="38E189D9" w:rsidR="00882E4F" w:rsidRPr="009B3C20" w:rsidRDefault="009B3C20" w:rsidP="009B3C20">
      <w:p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/allkirjastatud digitaalselt/</w:t>
      </w:r>
    </w:p>
    <w:p w14:paraId="0209D52F" w14:textId="77777777" w:rsidR="003F2C29" w:rsidRPr="003F2C29" w:rsidRDefault="003F2C29" w:rsidP="009B3C20">
      <w:pPr>
        <w:rPr>
          <w:rFonts w:ascii="Times New Roman" w:hAnsi="Times New Roman"/>
          <w:sz w:val="24"/>
          <w:szCs w:val="24"/>
        </w:rPr>
      </w:pPr>
      <w:r w:rsidRPr="003F2C29">
        <w:rPr>
          <w:rFonts w:ascii="Times New Roman" w:hAnsi="Times New Roman"/>
          <w:sz w:val="24"/>
          <w:szCs w:val="24"/>
        </w:rPr>
        <w:t>(kuupäev, allkiri või märge digiallkirja kohta)</w:t>
      </w:r>
    </w:p>
    <w:p w14:paraId="4E442DB6" w14:textId="77777777" w:rsidR="005B73F5" w:rsidRPr="003F2C29" w:rsidRDefault="005B73F5" w:rsidP="003F2C29">
      <w:pPr>
        <w:rPr>
          <w:rFonts w:ascii="Times New Roman" w:hAnsi="Times New Roman"/>
          <w:sz w:val="24"/>
          <w:szCs w:val="24"/>
        </w:rPr>
      </w:pPr>
    </w:p>
    <w:sectPr w:rsidR="005B73F5" w:rsidRPr="003F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18E9"/>
    <w:multiLevelType w:val="hybridMultilevel"/>
    <w:tmpl w:val="65FCCDD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5685"/>
    <w:multiLevelType w:val="hybridMultilevel"/>
    <w:tmpl w:val="744E5AA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732A4"/>
    <w:multiLevelType w:val="hybridMultilevel"/>
    <w:tmpl w:val="2CFC084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4227"/>
    <w:multiLevelType w:val="hybridMultilevel"/>
    <w:tmpl w:val="85EC1F8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31860">
    <w:abstractNumId w:val="1"/>
  </w:num>
  <w:num w:numId="2" w16cid:durableId="1262834403">
    <w:abstractNumId w:val="2"/>
  </w:num>
  <w:num w:numId="3" w16cid:durableId="235288688">
    <w:abstractNumId w:val="0"/>
  </w:num>
  <w:num w:numId="4" w16cid:durableId="1785079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29"/>
    <w:rsid w:val="00075733"/>
    <w:rsid w:val="000D5B0E"/>
    <w:rsid w:val="001B40EB"/>
    <w:rsid w:val="002226DD"/>
    <w:rsid w:val="00234D35"/>
    <w:rsid w:val="003328B5"/>
    <w:rsid w:val="0033688D"/>
    <w:rsid w:val="0035621C"/>
    <w:rsid w:val="00391C5B"/>
    <w:rsid w:val="003F2C29"/>
    <w:rsid w:val="003F775B"/>
    <w:rsid w:val="004975B3"/>
    <w:rsid w:val="0052439F"/>
    <w:rsid w:val="005A05F3"/>
    <w:rsid w:val="005B73F5"/>
    <w:rsid w:val="0063302F"/>
    <w:rsid w:val="006634C7"/>
    <w:rsid w:val="00672C2B"/>
    <w:rsid w:val="00691EFC"/>
    <w:rsid w:val="00756566"/>
    <w:rsid w:val="00792A26"/>
    <w:rsid w:val="00840C05"/>
    <w:rsid w:val="00882B11"/>
    <w:rsid w:val="00882E4F"/>
    <w:rsid w:val="008B0CED"/>
    <w:rsid w:val="009B3C20"/>
    <w:rsid w:val="009C4564"/>
    <w:rsid w:val="00A06C73"/>
    <w:rsid w:val="00A50DFD"/>
    <w:rsid w:val="00B4672B"/>
    <w:rsid w:val="00B8183C"/>
    <w:rsid w:val="00BD2C99"/>
    <w:rsid w:val="00C26141"/>
    <w:rsid w:val="00CB01E7"/>
    <w:rsid w:val="00E277D8"/>
    <w:rsid w:val="00E943C9"/>
    <w:rsid w:val="00E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494933"/>
  <w15:chartTrackingRefBased/>
  <w15:docId w15:val="{6355983D-3FD9-4CE5-9524-61617C58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F2C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2E4F"/>
    <w:pPr>
      <w:ind w:left="720"/>
      <w:contextualSpacing/>
    </w:pPr>
  </w:style>
  <w:style w:type="paragraph" w:customStyle="1" w:styleId="Default">
    <w:name w:val="Default"/>
    <w:rsid w:val="001B40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3109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LISA 1</vt:lpstr>
      <vt:lpstr>LISA 1</vt:lpstr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subject/>
  <dc:creator>Juliana Hruškova</dc:creator>
  <cp:keywords/>
  <cp:lastModifiedBy>Marten Rohelpuu</cp:lastModifiedBy>
  <cp:revision>2</cp:revision>
  <dcterms:created xsi:type="dcterms:W3CDTF">2025-10-24T12:34:00Z</dcterms:created>
  <dcterms:modified xsi:type="dcterms:W3CDTF">2025-10-24T12:34:00Z</dcterms:modified>
</cp:coreProperties>
</file>