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827"/>
      </w:tblGrid>
      <w:tr w:rsidR="00D40650" w14:paraId="237FA788" w14:textId="77777777" w:rsidTr="00EB4A17">
        <w:trPr>
          <w:trHeight w:val="1905"/>
        </w:trPr>
        <w:tc>
          <w:tcPr>
            <w:tcW w:w="5387" w:type="dxa"/>
          </w:tcPr>
          <w:p w14:paraId="0F65C948" w14:textId="77777777" w:rsidR="00D40650" w:rsidRPr="00A10E66" w:rsidRDefault="00DD7434" w:rsidP="00DF44DF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02C231D9" wp14:editId="6EFF06CE">
                  <wp:simplePos x="0" y="0"/>
                  <wp:positionH relativeFrom="page">
                    <wp:posOffset>-782486</wp:posOffset>
                  </wp:positionH>
                  <wp:positionV relativeFrom="page">
                    <wp:posOffset>9525</wp:posOffset>
                  </wp:positionV>
                  <wp:extent cx="2781935" cy="692785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maaeluministeerium_vapp_est_blac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935" cy="69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14:paraId="4EE78900" w14:textId="77777777" w:rsidR="00BC1A62" w:rsidRPr="00BC1A62" w:rsidRDefault="00BC1A62" w:rsidP="00220D2F">
            <w:pPr>
              <w:pStyle w:val="AK"/>
            </w:pPr>
          </w:p>
        </w:tc>
      </w:tr>
      <w:tr w:rsidR="00D40650" w:rsidRPr="001D4CFB" w14:paraId="0390752C" w14:textId="77777777" w:rsidTr="00EB4A17">
        <w:trPr>
          <w:trHeight w:val="1985"/>
        </w:trPr>
        <w:tc>
          <w:tcPr>
            <w:tcW w:w="5387" w:type="dxa"/>
          </w:tcPr>
          <w:p w14:paraId="4B860C90" w14:textId="57785A96" w:rsidR="00ED47B3" w:rsidRPr="00ED47B3" w:rsidRDefault="00ED47B3" w:rsidP="00ED47B3">
            <w:pPr>
              <w:pStyle w:val="Adressaat"/>
            </w:pPr>
            <w:r>
              <w:t>Transpordiamet</w:t>
            </w:r>
          </w:p>
          <w:p w14:paraId="63B1F3E6" w14:textId="3A8712FC" w:rsidR="003B2A9C" w:rsidRPr="00BF4D7C" w:rsidRDefault="00D17D54" w:rsidP="00ED47B3">
            <w:pPr>
              <w:pStyle w:val="Adressaat"/>
              <w:rPr>
                <w:iCs/>
              </w:rPr>
            </w:pPr>
            <w:hyperlink r:id="rId9" w:history="1">
              <w:r w:rsidRPr="00D17D54">
                <w:t>info@transpordiamet.ee</w:t>
              </w:r>
            </w:hyperlink>
          </w:p>
        </w:tc>
        <w:tc>
          <w:tcPr>
            <w:tcW w:w="3827" w:type="dxa"/>
          </w:tcPr>
          <w:p w14:paraId="72B95FFA" w14:textId="77777777" w:rsidR="00ED47B3" w:rsidRDefault="00595011" w:rsidP="00FF0458">
            <w:r>
              <w:t xml:space="preserve">        </w:t>
            </w:r>
            <w:r w:rsidR="00E831B1">
              <w:t xml:space="preserve">     </w:t>
            </w:r>
          </w:p>
          <w:p w14:paraId="0EFD9125" w14:textId="39889FFD" w:rsidR="00DE4DA0" w:rsidRPr="007954A5" w:rsidRDefault="00ED47B3" w:rsidP="00DE4DA0">
            <w:r>
              <w:t xml:space="preserve"> </w:t>
            </w:r>
            <w:r w:rsidR="009C2433">
              <w:t>2</w:t>
            </w:r>
            <w:r w:rsidR="00D17D54">
              <w:t>4</w:t>
            </w:r>
            <w:r w:rsidR="00C44A47">
              <w:t>.0</w:t>
            </w:r>
            <w:r w:rsidR="009C2433">
              <w:t>3</w:t>
            </w:r>
            <w:r w:rsidR="00C44A47">
              <w:t>.</w:t>
            </w:r>
            <w:r w:rsidR="00E61203">
              <w:t>20</w:t>
            </w:r>
            <w:r w:rsidR="00630C91">
              <w:t>2</w:t>
            </w:r>
            <w:r w:rsidR="009C2433">
              <w:t>6</w:t>
            </w:r>
            <w:r w:rsidR="00220D2F">
              <w:t xml:space="preserve"> nr </w:t>
            </w:r>
            <w:r w:rsidR="00AB40AB" w:rsidRPr="00AB40AB">
              <w:t>12-4/212</w:t>
            </w:r>
          </w:p>
          <w:p w14:paraId="09A7C07F" w14:textId="1153AA57" w:rsidR="003B2A9C" w:rsidRPr="001D4CFB" w:rsidRDefault="003B2A9C" w:rsidP="00FF0458"/>
        </w:tc>
      </w:tr>
    </w:tbl>
    <w:p w14:paraId="6B1D0B23" w14:textId="501CDE16" w:rsidR="00A13FDE" w:rsidRDefault="009C2433" w:rsidP="002102DF">
      <w:pPr>
        <w:pStyle w:val="Pealkiri1"/>
      </w:pPr>
      <w:r>
        <w:t>Taotlus</w:t>
      </w:r>
    </w:p>
    <w:p w14:paraId="1875981F" w14:textId="77777777" w:rsidR="00093A8F" w:rsidRDefault="009C2433" w:rsidP="009C2433">
      <w:pPr>
        <w:pStyle w:val="Snum"/>
        <w:spacing w:after="100"/>
      </w:pPr>
      <w:r>
        <w:t>Ühistranspordiosakon</w:t>
      </w:r>
      <w:r w:rsidR="00FA1CD7">
        <w:t xml:space="preserve">d </w:t>
      </w:r>
      <w:r>
        <w:t xml:space="preserve">läks </w:t>
      </w:r>
      <w:r w:rsidR="00D17D54">
        <w:t>2023</w:t>
      </w:r>
      <w:r w:rsidR="00FA1CD7">
        <w:t xml:space="preserve"> </w:t>
      </w:r>
      <w:r w:rsidR="00D17D54">
        <w:t>aastal</w:t>
      </w:r>
      <w:r>
        <w:t xml:space="preserve"> üle Transpordiametist Regionaal- ja põllumajandusministeeriumisse. Seoses sellega jäi meil vana dokumentatsioon Transpordiameti  dokumendihaldussüsteemi </w:t>
      </w:r>
      <w:r w:rsidR="00D17D54">
        <w:t>D</w:t>
      </w:r>
      <w:r>
        <w:t xml:space="preserve">elta. </w:t>
      </w:r>
    </w:p>
    <w:p w14:paraId="2087E55F" w14:textId="2CD770C8" w:rsidR="009C2433" w:rsidRDefault="00093A8F" w:rsidP="009C2433">
      <w:pPr>
        <w:pStyle w:val="Snum"/>
        <w:spacing w:after="100"/>
      </w:pPr>
      <w:r>
        <w:t>Oleme kasutanud</w:t>
      </w:r>
      <w:r w:rsidR="009C2433">
        <w:t xml:space="preserve"> </w:t>
      </w:r>
      <w:r w:rsidR="00D17D54">
        <w:t>D</w:t>
      </w:r>
      <w:r w:rsidR="009C2433">
        <w:t xml:space="preserve">eltat nii </w:t>
      </w:r>
      <w:r>
        <w:t xml:space="preserve">teede sulgemiste </w:t>
      </w:r>
      <w:r w:rsidR="009C2433">
        <w:t>kooskõlastusringides osalemisel kui ka van</w:t>
      </w:r>
      <w:r>
        <w:t>ade</w:t>
      </w:r>
      <w:r w:rsidR="009C2433">
        <w:t xml:space="preserve"> ühistranspordialas</w:t>
      </w:r>
      <w:r w:rsidR="00D17D54">
        <w:t>te</w:t>
      </w:r>
      <w:r w:rsidR="009C2433">
        <w:t xml:space="preserve"> dokumentide </w:t>
      </w:r>
      <w:r>
        <w:t xml:space="preserve">(nt liinilubade) </w:t>
      </w:r>
      <w:r w:rsidR="009C2433">
        <w:t>vaatamise</w:t>
      </w:r>
      <w:r>
        <w:t xml:space="preserve">l. </w:t>
      </w:r>
      <w:r w:rsidR="009C2433">
        <w:t xml:space="preserve">Et koostöö ja info liikumine </w:t>
      </w:r>
      <w:r w:rsidR="00894B76">
        <w:t>ei katkeks</w:t>
      </w:r>
      <w:r w:rsidR="009C2433">
        <w:t>, palume säilitada meie osadel</w:t>
      </w:r>
      <w:r>
        <w:t>e</w:t>
      </w:r>
      <w:r w:rsidR="009C2433">
        <w:t xml:space="preserve"> töötajatel</w:t>
      </w:r>
      <w:r>
        <w:t>e</w:t>
      </w:r>
      <w:r w:rsidR="009C2433">
        <w:t xml:space="preserve"> ligipääs </w:t>
      </w:r>
      <w:r>
        <w:t>Transpordiameti</w:t>
      </w:r>
      <w:r w:rsidR="009C2433">
        <w:t xml:space="preserve"> dokumendihaldussüsteemi Delta. </w:t>
      </w:r>
    </w:p>
    <w:p w14:paraId="18774242" w14:textId="5E9C395D" w:rsidR="009C2433" w:rsidRDefault="009C2433" w:rsidP="009C2433">
      <w:pPr>
        <w:pStyle w:val="Snum"/>
        <w:spacing w:after="100"/>
      </w:pPr>
      <w:r>
        <w:t>Kasutajad, kellel</w:t>
      </w:r>
      <w:r w:rsidR="00093A8F">
        <w:t xml:space="preserve">e palume säilitada </w:t>
      </w:r>
      <w:r>
        <w:t>õigus</w:t>
      </w:r>
      <w:r w:rsidR="00093A8F">
        <w:t>ed</w:t>
      </w:r>
      <w:r>
        <w:t xml:space="preserve">: </w:t>
      </w:r>
    </w:p>
    <w:p w14:paraId="3235A22A" w14:textId="6A3BCB0F" w:rsidR="009C2433" w:rsidRDefault="009C2433" w:rsidP="009C2433">
      <w:pPr>
        <w:pStyle w:val="Snum"/>
        <w:numPr>
          <w:ilvl w:val="0"/>
          <w:numId w:val="5"/>
        </w:numPr>
      </w:pPr>
      <w:r>
        <w:t xml:space="preserve">Tiit Keppart </w:t>
      </w:r>
      <w:r w:rsidR="00894B76">
        <w:t>(</w:t>
      </w:r>
      <w:hyperlink r:id="rId10" w:history="1">
        <w:r w:rsidR="00894B76" w:rsidRPr="00894B76">
          <w:t>tiit.keppart@agri.ee</w:t>
        </w:r>
      </w:hyperlink>
      <w:r w:rsidR="00894B76">
        <w:t>)</w:t>
      </w:r>
    </w:p>
    <w:p w14:paraId="4E9AE3F9" w14:textId="5F44CD0B" w:rsidR="009C2433" w:rsidRDefault="009C2433" w:rsidP="009C2433">
      <w:pPr>
        <w:pStyle w:val="Snum"/>
        <w:numPr>
          <w:ilvl w:val="0"/>
          <w:numId w:val="5"/>
        </w:numPr>
      </w:pPr>
      <w:r>
        <w:t xml:space="preserve">Pille Pikner </w:t>
      </w:r>
      <w:r w:rsidR="00894B76">
        <w:t>(</w:t>
      </w:r>
      <w:hyperlink r:id="rId11" w:history="1">
        <w:r w:rsidR="00894B76" w:rsidRPr="00894B76">
          <w:t>pille.pikner@agri.ee</w:t>
        </w:r>
      </w:hyperlink>
      <w:r w:rsidR="00894B76">
        <w:t>)</w:t>
      </w:r>
    </w:p>
    <w:p w14:paraId="2728A292" w14:textId="721B783F" w:rsidR="009C2433" w:rsidRDefault="009C2433" w:rsidP="009C2433">
      <w:pPr>
        <w:pStyle w:val="Snum"/>
        <w:numPr>
          <w:ilvl w:val="0"/>
          <w:numId w:val="5"/>
        </w:numPr>
      </w:pPr>
      <w:r>
        <w:t xml:space="preserve">Juli-Ann Siimpoeg </w:t>
      </w:r>
      <w:r w:rsidR="00894B76">
        <w:t>(</w:t>
      </w:r>
      <w:r w:rsidR="00894B76" w:rsidRPr="00894B76">
        <w:t>Juli-Ann.Siimpoeg@agri.ee</w:t>
      </w:r>
      <w:r w:rsidR="00894B76">
        <w:t>)</w:t>
      </w:r>
    </w:p>
    <w:p w14:paraId="43B8C113" w14:textId="6490736D" w:rsidR="00ED47B3" w:rsidRDefault="00ED47B3" w:rsidP="009C1707">
      <w:pPr>
        <w:pStyle w:val="Snum"/>
      </w:pPr>
    </w:p>
    <w:p w14:paraId="64F9FD3D" w14:textId="77777777" w:rsidR="00A13FDE" w:rsidRDefault="00A13FDE" w:rsidP="009C1707">
      <w:pPr>
        <w:pStyle w:val="Snum"/>
      </w:pPr>
    </w:p>
    <w:p w14:paraId="6574F6A8" w14:textId="77777777" w:rsidR="00D35677" w:rsidRDefault="00D35677" w:rsidP="009C1707">
      <w:pPr>
        <w:pStyle w:val="Snum"/>
      </w:pPr>
    </w:p>
    <w:p w14:paraId="532781A4" w14:textId="77777777" w:rsidR="00A13FDE" w:rsidRDefault="00A13FDE" w:rsidP="009C1707">
      <w:pPr>
        <w:pStyle w:val="Snum"/>
      </w:pPr>
      <w:r>
        <w:t>Lugupidamisega</w:t>
      </w:r>
    </w:p>
    <w:p w14:paraId="2DA55F06" w14:textId="77777777" w:rsidR="00A13FDE" w:rsidRDefault="00A13FDE" w:rsidP="009C1707">
      <w:pPr>
        <w:pStyle w:val="Snum"/>
      </w:pPr>
    </w:p>
    <w:p w14:paraId="3C3B38FB" w14:textId="77777777" w:rsidR="00A13FDE" w:rsidRDefault="00A13FDE" w:rsidP="009C1707">
      <w:pPr>
        <w:pStyle w:val="Snum"/>
      </w:pPr>
      <w:r>
        <w:t>(allkirjastatud digitaalselt)</w:t>
      </w:r>
    </w:p>
    <w:p w14:paraId="4705B9D1" w14:textId="097D2E7B" w:rsidR="00A13FDE" w:rsidRDefault="009C2433" w:rsidP="009C1707">
      <w:pPr>
        <w:pStyle w:val="Snum"/>
      </w:pPr>
      <w:r>
        <w:t>Andres Ruubas</w:t>
      </w:r>
    </w:p>
    <w:p w14:paraId="41B66F73" w14:textId="4BA5697D" w:rsidR="00A13FDE" w:rsidRDefault="00894B76" w:rsidP="009C1707">
      <w:pPr>
        <w:pStyle w:val="Snum"/>
      </w:pPr>
      <w:r>
        <w:t>Juhataja</w:t>
      </w:r>
    </w:p>
    <w:p w14:paraId="079C4D57" w14:textId="02BB3C47" w:rsidR="00D46311" w:rsidRDefault="00894B76" w:rsidP="009C1707">
      <w:pPr>
        <w:pStyle w:val="Snum"/>
      </w:pPr>
      <w:r>
        <w:t>Ü</w:t>
      </w:r>
      <w:r w:rsidR="00595011">
        <w:t>histranspordiosakond</w:t>
      </w:r>
    </w:p>
    <w:p w14:paraId="0B151EE9" w14:textId="77777777" w:rsidR="00894B76" w:rsidRDefault="00894B76" w:rsidP="009C1707">
      <w:pPr>
        <w:pStyle w:val="Snum"/>
      </w:pPr>
    </w:p>
    <w:p w14:paraId="3C49CB61" w14:textId="77777777" w:rsidR="00894B76" w:rsidRDefault="00894B76" w:rsidP="009C1707">
      <w:pPr>
        <w:pStyle w:val="Snum"/>
      </w:pPr>
    </w:p>
    <w:p w14:paraId="493C79AE" w14:textId="77777777" w:rsidR="00894B76" w:rsidRDefault="00894B76" w:rsidP="009C1707">
      <w:pPr>
        <w:pStyle w:val="Snum"/>
      </w:pPr>
    </w:p>
    <w:p w14:paraId="2D89CEE0" w14:textId="77777777" w:rsidR="00894B76" w:rsidRDefault="00894B76" w:rsidP="009C1707">
      <w:pPr>
        <w:pStyle w:val="Snum"/>
      </w:pPr>
    </w:p>
    <w:p w14:paraId="0FAC6630" w14:textId="77777777" w:rsidR="00894B76" w:rsidRDefault="00894B76" w:rsidP="009C1707">
      <w:pPr>
        <w:pStyle w:val="Snum"/>
      </w:pPr>
    </w:p>
    <w:p w14:paraId="187823D1" w14:textId="77777777" w:rsidR="00894B76" w:rsidRDefault="00894B76" w:rsidP="009C1707">
      <w:pPr>
        <w:pStyle w:val="Snum"/>
      </w:pPr>
    </w:p>
    <w:p w14:paraId="0841CA40" w14:textId="77777777" w:rsidR="00894B76" w:rsidRDefault="00894B76" w:rsidP="009C1707">
      <w:pPr>
        <w:pStyle w:val="Snum"/>
      </w:pPr>
    </w:p>
    <w:p w14:paraId="02DF4614" w14:textId="77777777" w:rsidR="00894B76" w:rsidRDefault="00894B76" w:rsidP="009C1707">
      <w:pPr>
        <w:pStyle w:val="Snum"/>
      </w:pPr>
    </w:p>
    <w:p w14:paraId="140BC44F" w14:textId="77777777" w:rsidR="00894B76" w:rsidRDefault="00894B76" w:rsidP="009C1707">
      <w:pPr>
        <w:pStyle w:val="Snum"/>
      </w:pPr>
    </w:p>
    <w:p w14:paraId="3F98BF76" w14:textId="77777777" w:rsidR="00894B76" w:rsidRDefault="00894B76" w:rsidP="009C1707">
      <w:pPr>
        <w:pStyle w:val="Snum"/>
      </w:pPr>
    </w:p>
    <w:p w14:paraId="035FFC80" w14:textId="77777777" w:rsidR="00894B76" w:rsidRDefault="00894B76" w:rsidP="009C1707">
      <w:pPr>
        <w:pStyle w:val="Snum"/>
      </w:pPr>
    </w:p>
    <w:p w14:paraId="36655AB6" w14:textId="77777777" w:rsidR="00894B76" w:rsidRDefault="00894B76" w:rsidP="009C1707">
      <w:pPr>
        <w:pStyle w:val="Snum"/>
      </w:pPr>
    </w:p>
    <w:p w14:paraId="11580708" w14:textId="77777777" w:rsidR="00894B76" w:rsidRPr="00894B76" w:rsidRDefault="00894B76" w:rsidP="00894B76">
      <w:pPr>
        <w:pStyle w:val="Snum"/>
      </w:pPr>
      <w:r w:rsidRPr="00894B76">
        <w:t>Tiit Keppart</w:t>
      </w:r>
    </w:p>
    <w:p w14:paraId="31897E62" w14:textId="600E8305" w:rsidR="00BD078E" w:rsidRPr="00BD078E" w:rsidRDefault="00894B76" w:rsidP="009C1707">
      <w:pPr>
        <w:pStyle w:val="Snum"/>
      </w:pPr>
      <w:r w:rsidRPr="00894B76">
        <w:t>55 546 455 tiit.keppart@agri.ee</w:t>
      </w:r>
    </w:p>
    <w:sectPr w:rsidR="00BD078E" w:rsidRPr="00BD078E" w:rsidSect="00A13FDE">
      <w:footerReference w:type="default" r:id="rId12"/>
      <w:footerReference w:type="first" r:id="rId13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ED9D" w14:textId="77777777" w:rsidR="00FB7A82" w:rsidRDefault="00FB7A82" w:rsidP="00DF44DF">
      <w:r>
        <w:separator/>
      </w:r>
    </w:p>
  </w:endnote>
  <w:endnote w:type="continuationSeparator" w:id="0">
    <w:p w14:paraId="1946E1E1" w14:textId="77777777" w:rsidR="00FB7A82" w:rsidRDefault="00FB7A82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DA26" w14:textId="77777777" w:rsidR="003B2A9C" w:rsidRPr="00AD2EA7" w:rsidRDefault="001523BD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DD7434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477BB3">
      <w:rPr>
        <w:noProof/>
      </w:rPr>
      <w:fldChar w:fldCharType="begin"/>
    </w:r>
    <w:r w:rsidR="00477BB3">
      <w:rPr>
        <w:noProof/>
      </w:rPr>
      <w:instrText xml:space="preserve"> NUMPAGES </w:instrText>
    </w:r>
    <w:r w:rsidR="00477BB3">
      <w:rPr>
        <w:noProof/>
      </w:rPr>
      <w:fldChar w:fldCharType="separate"/>
    </w:r>
    <w:r w:rsidR="00DD7434">
      <w:rPr>
        <w:noProof/>
      </w:rPr>
      <w:t>2</w:t>
    </w:r>
    <w:r w:rsidR="00477BB3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4B6F" w14:textId="50B25781" w:rsidR="00476E63" w:rsidRPr="000A17B5" w:rsidRDefault="002E3627" w:rsidP="00476E63">
    <w:pPr>
      <w:pStyle w:val="Jalus1"/>
    </w:pPr>
    <w:r>
      <w:t xml:space="preserve">Suur-Ameerika </w:t>
    </w:r>
    <w:r w:rsidR="00B72F40">
      <w:t xml:space="preserve">tn </w:t>
    </w:r>
    <w:r>
      <w:t>1</w:t>
    </w:r>
    <w:r w:rsidR="00476E63" w:rsidRPr="000A17B5">
      <w:t xml:space="preserve"> / </w:t>
    </w:r>
    <w:r w:rsidR="00476E63">
      <w:t>1</w:t>
    </w:r>
    <w:r>
      <w:t>0122</w:t>
    </w:r>
    <w:r w:rsidR="00476E63">
      <w:t xml:space="preserve"> </w:t>
    </w:r>
    <w:r w:rsidR="00476E63" w:rsidRPr="000A17B5">
      <w:t>Tallinn / 6</w:t>
    </w:r>
    <w:r w:rsidR="00476E63">
      <w:t>25 6101</w:t>
    </w:r>
    <w:r w:rsidR="00476E63" w:rsidRPr="000A17B5">
      <w:t xml:space="preserve">/ </w:t>
    </w:r>
    <w:r w:rsidR="00BE477A">
      <w:t>info</w:t>
    </w:r>
    <w:r w:rsidR="00476E63" w:rsidRPr="000A17B5">
      <w:t>@</w:t>
    </w:r>
    <w:r w:rsidR="00476E63">
      <w:t>agri</w:t>
    </w:r>
    <w:r w:rsidR="00476E63" w:rsidRPr="000A17B5">
      <w:t>.ee / www.</w:t>
    </w:r>
    <w:r w:rsidR="00476E63">
      <w:t>agri</w:t>
    </w:r>
    <w:r w:rsidR="00476E63" w:rsidRPr="000A17B5">
      <w:t>.ee</w:t>
    </w:r>
  </w:p>
  <w:p w14:paraId="1DC6A2BD" w14:textId="77777777" w:rsidR="00476E63" w:rsidRPr="000A17B5" w:rsidRDefault="00476E63" w:rsidP="00476E63">
    <w:pPr>
      <w:pStyle w:val="Jalus1"/>
    </w:pPr>
    <w:r w:rsidRPr="000A17B5">
      <w:t xml:space="preserve">Registrikood </w:t>
    </w:r>
    <w:r>
      <w:t>70000734</w:t>
    </w:r>
  </w:p>
  <w:p w14:paraId="685DF616" w14:textId="77777777"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A993" w14:textId="77777777" w:rsidR="00FB7A82" w:rsidRDefault="00FB7A82" w:rsidP="00DF44DF">
      <w:r>
        <w:separator/>
      </w:r>
    </w:p>
  </w:footnote>
  <w:footnote w:type="continuationSeparator" w:id="0">
    <w:p w14:paraId="458B9CD1" w14:textId="77777777" w:rsidR="00FB7A82" w:rsidRDefault="00FB7A82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3469E"/>
    <w:multiLevelType w:val="hybridMultilevel"/>
    <w:tmpl w:val="BA3872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47955"/>
    <w:multiLevelType w:val="hybridMultilevel"/>
    <w:tmpl w:val="117AED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F54CF"/>
    <w:multiLevelType w:val="hybridMultilevel"/>
    <w:tmpl w:val="BBA065E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97201"/>
    <w:multiLevelType w:val="hybridMultilevel"/>
    <w:tmpl w:val="D0BE917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836361">
    <w:abstractNumId w:val="0"/>
  </w:num>
  <w:num w:numId="2" w16cid:durableId="91017">
    <w:abstractNumId w:val="0"/>
  </w:num>
  <w:num w:numId="3" w16cid:durableId="11273732">
    <w:abstractNumId w:val="3"/>
  </w:num>
  <w:num w:numId="4" w16cid:durableId="1214780205">
    <w:abstractNumId w:val="1"/>
  </w:num>
  <w:num w:numId="5" w16cid:durableId="224532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160A8"/>
    <w:rsid w:val="000229F5"/>
    <w:rsid w:val="00036A74"/>
    <w:rsid w:val="0004075D"/>
    <w:rsid w:val="00050E16"/>
    <w:rsid w:val="000544DE"/>
    <w:rsid w:val="00060947"/>
    <w:rsid w:val="000744BE"/>
    <w:rsid w:val="00084884"/>
    <w:rsid w:val="00085D56"/>
    <w:rsid w:val="000913FC"/>
    <w:rsid w:val="00093A8F"/>
    <w:rsid w:val="000A17B5"/>
    <w:rsid w:val="000A58C1"/>
    <w:rsid w:val="000E3EDB"/>
    <w:rsid w:val="00105F5B"/>
    <w:rsid w:val="00124999"/>
    <w:rsid w:val="00131068"/>
    <w:rsid w:val="00145FE7"/>
    <w:rsid w:val="001523BD"/>
    <w:rsid w:val="0017388D"/>
    <w:rsid w:val="001A7D04"/>
    <w:rsid w:val="001B0D92"/>
    <w:rsid w:val="001C2CDA"/>
    <w:rsid w:val="001D049C"/>
    <w:rsid w:val="001D4CFB"/>
    <w:rsid w:val="001D5C8D"/>
    <w:rsid w:val="002008A2"/>
    <w:rsid w:val="002102DF"/>
    <w:rsid w:val="00220D2F"/>
    <w:rsid w:val="00232343"/>
    <w:rsid w:val="00244E89"/>
    <w:rsid w:val="0026285F"/>
    <w:rsid w:val="002835BB"/>
    <w:rsid w:val="00293449"/>
    <w:rsid w:val="002C2EC0"/>
    <w:rsid w:val="002D7775"/>
    <w:rsid w:val="002E3627"/>
    <w:rsid w:val="002F254F"/>
    <w:rsid w:val="00307AE2"/>
    <w:rsid w:val="00343273"/>
    <w:rsid w:val="0034719C"/>
    <w:rsid w:val="00354059"/>
    <w:rsid w:val="00394DCB"/>
    <w:rsid w:val="003A30DE"/>
    <w:rsid w:val="003B2A9C"/>
    <w:rsid w:val="003E77FD"/>
    <w:rsid w:val="003F0086"/>
    <w:rsid w:val="004165A6"/>
    <w:rsid w:val="0043517E"/>
    <w:rsid w:val="00435A13"/>
    <w:rsid w:val="0044084D"/>
    <w:rsid w:val="00450F5C"/>
    <w:rsid w:val="0046468E"/>
    <w:rsid w:val="00472862"/>
    <w:rsid w:val="00474164"/>
    <w:rsid w:val="00476E63"/>
    <w:rsid w:val="00477BB3"/>
    <w:rsid w:val="00493605"/>
    <w:rsid w:val="004C1391"/>
    <w:rsid w:val="004F0FB0"/>
    <w:rsid w:val="00501AC4"/>
    <w:rsid w:val="00532314"/>
    <w:rsid w:val="00541FA8"/>
    <w:rsid w:val="00546204"/>
    <w:rsid w:val="00551E24"/>
    <w:rsid w:val="00557534"/>
    <w:rsid w:val="00560A92"/>
    <w:rsid w:val="00564569"/>
    <w:rsid w:val="00565DA8"/>
    <w:rsid w:val="00584216"/>
    <w:rsid w:val="00595011"/>
    <w:rsid w:val="005A7A05"/>
    <w:rsid w:val="005B5CE1"/>
    <w:rsid w:val="005E29D5"/>
    <w:rsid w:val="005E3AED"/>
    <w:rsid w:val="005E45BB"/>
    <w:rsid w:val="00602834"/>
    <w:rsid w:val="006260A7"/>
    <w:rsid w:val="00627750"/>
    <w:rsid w:val="00630C91"/>
    <w:rsid w:val="00643D9B"/>
    <w:rsid w:val="00674629"/>
    <w:rsid w:val="00680609"/>
    <w:rsid w:val="006A01AC"/>
    <w:rsid w:val="006E16BD"/>
    <w:rsid w:val="006F3BB9"/>
    <w:rsid w:val="006F60BB"/>
    <w:rsid w:val="006F72D7"/>
    <w:rsid w:val="007056E1"/>
    <w:rsid w:val="00713327"/>
    <w:rsid w:val="00721405"/>
    <w:rsid w:val="007255E2"/>
    <w:rsid w:val="00731304"/>
    <w:rsid w:val="007527BF"/>
    <w:rsid w:val="0075667A"/>
    <w:rsid w:val="0075695A"/>
    <w:rsid w:val="00777CCD"/>
    <w:rsid w:val="007954A5"/>
    <w:rsid w:val="007A1DE8"/>
    <w:rsid w:val="007A7A56"/>
    <w:rsid w:val="007B320F"/>
    <w:rsid w:val="007D54FC"/>
    <w:rsid w:val="00835858"/>
    <w:rsid w:val="00865311"/>
    <w:rsid w:val="008919F2"/>
    <w:rsid w:val="00894B76"/>
    <w:rsid w:val="008B041F"/>
    <w:rsid w:val="008D4634"/>
    <w:rsid w:val="008D66EA"/>
    <w:rsid w:val="008F0B50"/>
    <w:rsid w:val="008F42B9"/>
    <w:rsid w:val="0091786B"/>
    <w:rsid w:val="00934EA6"/>
    <w:rsid w:val="009370A4"/>
    <w:rsid w:val="00944E96"/>
    <w:rsid w:val="00960408"/>
    <w:rsid w:val="00964531"/>
    <w:rsid w:val="0097782D"/>
    <w:rsid w:val="009B58ED"/>
    <w:rsid w:val="009C1707"/>
    <w:rsid w:val="009C2433"/>
    <w:rsid w:val="009E7F4A"/>
    <w:rsid w:val="00A10E66"/>
    <w:rsid w:val="00A1244E"/>
    <w:rsid w:val="00A13FDE"/>
    <w:rsid w:val="00A14798"/>
    <w:rsid w:val="00A20CD4"/>
    <w:rsid w:val="00A46545"/>
    <w:rsid w:val="00A50F36"/>
    <w:rsid w:val="00A71263"/>
    <w:rsid w:val="00A85546"/>
    <w:rsid w:val="00AA4963"/>
    <w:rsid w:val="00AB40AB"/>
    <w:rsid w:val="00AC4752"/>
    <w:rsid w:val="00AD2EA7"/>
    <w:rsid w:val="00AE02A8"/>
    <w:rsid w:val="00B078CE"/>
    <w:rsid w:val="00B36191"/>
    <w:rsid w:val="00B6030E"/>
    <w:rsid w:val="00B634A7"/>
    <w:rsid w:val="00B72185"/>
    <w:rsid w:val="00B72F40"/>
    <w:rsid w:val="00BC1A62"/>
    <w:rsid w:val="00BC45AC"/>
    <w:rsid w:val="00BD078E"/>
    <w:rsid w:val="00BD3CCF"/>
    <w:rsid w:val="00BE0CC9"/>
    <w:rsid w:val="00BE477A"/>
    <w:rsid w:val="00BF4D7C"/>
    <w:rsid w:val="00C03A75"/>
    <w:rsid w:val="00C24F66"/>
    <w:rsid w:val="00C25A01"/>
    <w:rsid w:val="00C27B07"/>
    <w:rsid w:val="00C41FC5"/>
    <w:rsid w:val="00C44A47"/>
    <w:rsid w:val="00C500AC"/>
    <w:rsid w:val="00C57E86"/>
    <w:rsid w:val="00C741D8"/>
    <w:rsid w:val="00C83346"/>
    <w:rsid w:val="00C84C45"/>
    <w:rsid w:val="00CA583B"/>
    <w:rsid w:val="00CA5F0B"/>
    <w:rsid w:val="00CD3D05"/>
    <w:rsid w:val="00CE496B"/>
    <w:rsid w:val="00CF2B77"/>
    <w:rsid w:val="00CF4303"/>
    <w:rsid w:val="00D17D54"/>
    <w:rsid w:val="00D25EDA"/>
    <w:rsid w:val="00D35677"/>
    <w:rsid w:val="00D40650"/>
    <w:rsid w:val="00D422DC"/>
    <w:rsid w:val="00D46311"/>
    <w:rsid w:val="00D704B7"/>
    <w:rsid w:val="00DC73FC"/>
    <w:rsid w:val="00DD7434"/>
    <w:rsid w:val="00DE4DA0"/>
    <w:rsid w:val="00DF03A8"/>
    <w:rsid w:val="00DF44DF"/>
    <w:rsid w:val="00E023F6"/>
    <w:rsid w:val="00E03DBB"/>
    <w:rsid w:val="00E06826"/>
    <w:rsid w:val="00E134FE"/>
    <w:rsid w:val="00E15DB5"/>
    <w:rsid w:val="00E37324"/>
    <w:rsid w:val="00E5031E"/>
    <w:rsid w:val="00E50BF6"/>
    <w:rsid w:val="00E61203"/>
    <w:rsid w:val="00E831B1"/>
    <w:rsid w:val="00E9281A"/>
    <w:rsid w:val="00EA6C6C"/>
    <w:rsid w:val="00EB349B"/>
    <w:rsid w:val="00EB4A17"/>
    <w:rsid w:val="00EC5049"/>
    <w:rsid w:val="00ED47B3"/>
    <w:rsid w:val="00F57AE1"/>
    <w:rsid w:val="00F9645B"/>
    <w:rsid w:val="00F9773D"/>
    <w:rsid w:val="00FA0CDA"/>
    <w:rsid w:val="00FA1CD7"/>
    <w:rsid w:val="00FB7A82"/>
    <w:rsid w:val="00FC137F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E229F22"/>
  <w15:docId w15:val="{AB861660-8150-4D4A-A4B7-4F364652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9C1707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950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2433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tiit\webdescktop\mustandid\kiri%206\Pille.Pikner@agri.e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tiit\webdescktop\mustandid\kiri%206\Tiit.Keppart@agri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ranspordiamet.ee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D0E15F9-21C9-4C46-8749-C6ECEC45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12</TotalTime>
  <Pages>1</Pages>
  <Words>161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Põllumajandusministeerium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Gert Uiboaed</dc:creator>
  <cp:lastModifiedBy>Tiit Keppart</cp:lastModifiedBy>
  <cp:revision>3</cp:revision>
  <cp:lastPrinted>2025-04-21T14:08:00Z</cp:lastPrinted>
  <dcterms:created xsi:type="dcterms:W3CDTF">2026-03-24T12:43:00Z</dcterms:created>
  <dcterms:modified xsi:type="dcterms:W3CDTF">2026-03-24T12:49:00Z</dcterms:modified>
</cp:coreProperties>
</file>