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CA99E" w14:textId="145D3557" w:rsidR="00CC671D" w:rsidRPr="002673A6" w:rsidRDefault="00B234F4" w:rsidP="002673A6">
      <w:pPr>
        <w:jc w:val="right"/>
      </w:pPr>
      <w:r w:rsidRPr="002673A6">
        <w:t>2</w:t>
      </w:r>
      <w:r w:rsidR="00160125">
        <w:t>9</w:t>
      </w:r>
      <w:r w:rsidR="00CC671D" w:rsidRPr="002673A6">
        <w:t>.0</w:t>
      </w:r>
      <w:r w:rsidR="00160125">
        <w:t>6</w:t>
      </w:r>
      <w:r w:rsidR="00CC671D" w:rsidRPr="002673A6">
        <w:t>.2016</w:t>
      </w:r>
    </w:p>
    <w:p w14:paraId="7CCE264B" w14:textId="1D0337E9" w:rsidR="00280D8C" w:rsidRPr="002673A6" w:rsidRDefault="00CC671D" w:rsidP="002673A6">
      <w:pPr>
        <w:jc w:val="center"/>
        <w:rPr>
          <w:b/>
        </w:rPr>
      </w:pPr>
      <w:r w:rsidRPr="002673A6">
        <w:rPr>
          <w:b/>
        </w:rPr>
        <w:t>M</w:t>
      </w:r>
      <w:r w:rsidR="00AD61A9" w:rsidRPr="002673A6">
        <w:rPr>
          <w:b/>
        </w:rPr>
        <w:t xml:space="preserve">ajandus- ja </w:t>
      </w:r>
      <w:r w:rsidR="00AB00B2" w:rsidRPr="002673A6">
        <w:rPr>
          <w:b/>
        </w:rPr>
        <w:t>taristu</w:t>
      </w:r>
      <w:r w:rsidR="00AD61A9" w:rsidRPr="002673A6">
        <w:rPr>
          <w:b/>
        </w:rPr>
        <w:t xml:space="preserve">ministri </w:t>
      </w:r>
      <w:r w:rsidR="00AF3D8C" w:rsidRPr="002673A6">
        <w:rPr>
          <w:b/>
        </w:rPr>
        <w:t>määruse „</w:t>
      </w:r>
      <w:r w:rsidR="004977AF" w:rsidRPr="002673A6">
        <w:rPr>
          <w:b/>
        </w:rPr>
        <w:t>Navigatsioonimärgistuse kavandamise, rajamise, muutmise, paigaldamise, järelevalve ja märgistusest teavitamise nõuded ning kord</w:t>
      </w:r>
      <w:r w:rsidR="002673A6">
        <w:rPr>
          <w:b/>
        </w:rPr>
        <w:t>“</w:t>
      </w:r>
      <w:r w:rsidR="00280D8C" w:rsidRPr="002673A6">
        <w:rPr>
          <w:b/>
        </w:rPr>
        <w:t xml:space="preserve"> eelnõu </w:t>
      </w:r>
      <w:r w:rsidRPr="002673A6">
        <w:rPr>
          <w:b/>
        </w:rPr>
        <w:t>seletuskiri</w:t>
      </w:r>
    </w:p>
    <w:p w14:paraId="019F8557" w14:textId="77777777" w:rsidR="0013540F" w:rsidRPr="00B234F4" w:rsidRDefault="0013540F" w:rsidP="00C0182E"/>
    <w:p w14:paraId="12F8AE27" w14:textId="77777777" w:rsidR="00280D8C" w:rsidRPr="00B234F4" w:rsidRDefault="00280D8C" w:rsidP="00C0182E">
      <w:pPr>
        <w:rPr>
          <w:b/>
        </w:rPr>
      </w:pPr>
      <w:r w:rsidRPr="00B234F4">
        <w:rPr>
          <w:b/>
        </w:rPr>
        <w:t>1. Sissejuhatus</w:t>
      </w:r>
    </w:p>
    <w:p w14:paraId="693DC576" w14:textId="77777777" w:rsidR="00302BE0" w:rsidRPr="00B234F4" w:rsidRDefault="00302BE0" w:rsidP="00C0182E">
      <w:pPr>
        <w:pStyle w:val="Kehatekst"/>
        <w:jc w:val="both"/>
      </w:pPr>
    </w:p>
    <w:p w14:paraId="01CD4206" w14:textId="77777777" w:rsidR="00302BE0" w:rsidRPr="009D7EE2" w:rsidRDefault="00302BE0" w:rsidP="00C0182E">
      <w:pPr>
        <w:autoSpaceDE w:val="0"/>
        <w:autoSpaceDN w:val="0"/>
        <w:adjustRightInd w:val="0"/>
        <w:rPr>
          <w:u w:val="single"/>
        </w:rPr>
      </w:pPr>
      <w:r w:rsidRPr="009D7EE2">
        <w:rPr>
          <w:u w:val="single"/>
        </w:rPr>
        <w:t xml:space="preserve">1.1 </w:t>
      </w:r>
      <w:r w:rsidRPr="00BF3C9C">
        <w:rPr>
          <w:u w:val="single"/>
          <w:shd w:val="clear" w:color="auto" w:fill="FFFFFF"/>
        </w:rPr>
        <w:t>Sisukokkuvõte</w:t>
      </w:r>
      <w:r w:rsidRPr="009D7EE2">
        <w:rPr>
          <w:u w:val="single"/>
        </w:rPr>
        <w:t xml:space="preserve"> </w:t>
      </w:r>
    </w:p>
    <w:p w14:paraId="3A6A80D9" w14:textId="77777777" w:rsidR="00302BE0" w:rsidRPr="00B234F4" w:rsidRDefault="00302BE0" w:rsidP="00C0182E">
      <w:pPr>
        <w:pStyle w:val="Kehatekst"/>
        <w:jc w:val="both"/>
      </w:pPr>
    </w:p>
    <w:p w14:paraId="35D3C83A" w14:textId="447185CD" w:rsidR="002B77DE" w:rsidRPr="00B234F4" w:rsidRDefault="00280D8C" w:rsidP="00C0182E">
      <w:pPr>
        <w:pStyle w:val="Kehatekst"/>
        <w:jc w:val="both"/>
      </w:pPr>
      <w:r w:rsidRPr="00B234F4">
        <w:t xml:space="preserve">Määruse eelnõu on välja töötatud </w:t>
      </w:r>
      <w:r w:rsidR="009F2254" w:rsidRPr="00B234F4">
        <w:t xml:space="preserve">meresõiduohutuse </w:t>
      </w:r>
      <w:r w:rsidR="00B36D9D" w:rsidRPr="00B234F4">
        <w:t>seaduse</w:t>
      </w:r>
      <w:r w:rsidRPr="00B234F4">
        <w:t xml:space="preserve"> § </w:t>
      </w:r>
      <w:r w:rsidR="005B77AA" w:rsidRPr="00B234F4">
        <w:t>47</w:t>
      </w:r>
      <w:r w:rsidR="009F2254" w:rsidRPr="00B234F4">
        <w:t xml:space="preserve"> lõike </w:t>
      </w:r>
      <w:r w:rsidR="004977AF" w:rsidRPr="00B234F4">
        <w:t>6</w:t>
      </w:r>
      <w:r w:rsidRPr="00B234F4">
        <w:t xml:space="preserve"> alusel. </w:t>
      </w:r>
    </w:p>
    <w:p w14:paraId="2D4E9B69" w14:textId="77777777" w:rsidR="009B1E14" w:rsidRPr="00B234F4" w:rsidRDefault="009B1E14" w:rsidP="00C0182E">
      <w:pPr>
        <w:pStyle w:val="Kehatekst"/>
        <w:jc w:val="both"/>
      </w:pPr>
    </w:p>
    <w:p w14:paraId="17A8C50F" w14:textId="465E04DF" w:rsidR="00532C57" w:rsidRPr="00B234F4" w:rsidRDefault="008610E5" w:rsidP="00C0182E">
      <w:pPr>
        <w:pStyle w:val="Kehatekst"/>
        <w:jc w:val="both"/>
      </w:pPr>
      <w:r w:rsidRPr="00B234F4">
        <w:t xml:space="preserve">Määrusega kaasajastatakse nõudeid navigatsioonimärgistuse projekteerimisele, </w:t>
      </w:r>
      <w:r w:rsidR="00992CCF">
        <w:t xml:space="preserve">kehtiva määruse nõuded </w:t>
      </w:r>
      <w:r w:rsidRPr="00B234F4">
        <w:t xml:space="preserve">viiakse vastavusse </w:t>
      </w:r>
      <w:r w:rsidR="00BF3C9C">
        <w:t xml:space="preserve">meresõiduohutuse seaduse ja </w:t>
      </w:r>
      <w:r w:rsidRPr="00B234F4">
        <w:t xml:space="preserve">sadamaseadusega ning vähendatakse </w:t>
      </w:r>
      <w:r w:rsidR="00B234F4" w:rsidRPr="00B234F4">
        <w:t>halduskoormust</w:t>
      </w:r>
      <w:r w:rsidRPr="00B234F4">
        <w:t>.</w:t>
      </w:r>
      <w:r w:rsidR="002673A6">
        <w:t xml:space="preserve"> </w:t>
      </w:r>
      <w:r w:rsidR="00532C57" w:rsidRPr="00B234F4">
        <w:t>Eelnõuga kehtestatakse majandus- ja kommunikatsiooniministri 02.12.2002</w:t>
      </w:r>
      <w:r w:rsidR="00AA7991">
        <w:t xml:space="preserve"> määruse</w:t>
      </w:r>
      <w:r w:rsidR="00532C57" w:rsidRPr="00B234F4">
        <w:t xml:space="preserve"> nr 18 „Navigatsioonimärgistuse kavandamise, rajamise, rekonstrueerimise, paigaldamise, järelevalve ja märgistusest teavitamise nõuded ning kord“ (edaspidi </w:t>
      </w:r>
      <w:r w:rsidR="00532C57" w:rsidRPr="00BF3C9C">
        <w:rPr>
          <w:i/>
        </w:rPr>
        <w:t>kehtiv määrus</w:t>
      </w:r>
      <w:r w:rsidR="00532C57" w:rsidRPr="00B234F4">
        <w:t>) uus terviktekst.</w:t>
      </w:r>
    </w:p>
    <w:p w14:paraId="4B4530FB" w14:textId="77777777" w:rsidR="00AF6D48" w:rsidRPr="00B234F4" w:rsidRDefault="00AF6D48" w:rsidP="00C0182E">
      <w:pPr>
        <w:pStyle w:val="Kehatekst"/>
        <w:jc w:val="both"/>
      </w:pPr>
    </w:p>
    <w:p w14:paraId="32E69C45" w14:textId="77777777" w:rsidR="00302BE0" w:rsidRPr="009D7EE2" w:rsidRDefault="00302BE0" w:rsidP="00C0182E">
      <w:pPr>
        <w:autoSpaceDE w:val="0"/>
        <w:autoSpaceDN w:val="0"/>
        <w:adjustRightInd w:val="0"/>
        <w:rPr>
          <w:u w:val="single"/>
        </w:rPr>
      </w:pPr>
      <w:r w:rsidRPr="00BF3C9C">
        <w:rPr>
          <w:u w:val="single"/>
          <w:shd w:val="clear" w:color="auto" w:fill="FFFFFF"/>
        </w:rPr>
        <w:t>1.2 Eelnõu ettevalmistaja</w:t>
      </w:r>
      <w:r w:rsidRPr="009D7EE2">
        <w:rPr>
          <w:u w:val="single"/>
        </w:rPr>
        <w:t xml:space="preserve"> </w:t>
      </w:r>
    </w:p>
    <w:p w14:paraId="5405D350" w14:textId="77777777" w:rsidR="00302BE0" w:rsidRPr="00B234F4" w:rsidRDefault="00302BE0" w:rsidP="00C0182E"/>
    <w:p w14:paraId="2C4D9C7D" w14:textId="6B6B7880" w:rsidR="0091243B" w:rsidRPr="0091243B" w:rsidRDefault="00AF6D48" w:rsidP="0091243B">
      <w:r w:rsidRPr="00B234F4">
        <w:t xml:space="preserve">Eelnõu töötas välja Majandus- ja Kommunikatsiooniministeeriumi merendustalituse </w:t>
      </w:r>
      <w:r w:rsidR="00F00851" w:rsidRPr="00B234F4">
        <w:t>juhataja Merily Must</w:t>
      </w:r>
      <w:r w:rsidR="009F2254" w:rsidRPr="00B234F4">
        <w:t xml:space="preserve"> </w:t>
      </w:r>
      <w:r w:rsidRPr="00B234F4">
        <w:t>(</w:t>
      </w:r>
      <w:r w:rsidR="00AA7991" w:rsidRPr="00B234F4">
        <w:t>tel: 639 7659</w:t>
      </w:r>
      <w:r w:rsidR="00AA7991">
        <w:t xml:space="preserve">, </w:t>
      </w:r>
      <w:r w:rsidRPr="00B234F4">
        <w:t>e-post:</w:t>
      </w:r>
      <w:r w:rsidR="009F2254" w:rsidRPr="00B234F4">
        <w:t xml:space="preserve"> </w:t>
      </w:r>
      <w:r w:rsidR="00F00851" w:rsidRPr="00B234F4">
        <w:t>merily.must@mkm.ee</w:t>
      </w:r>
      <w:r w:rsidRPr="00B234F4">
        <w:t>)</w:t>
      </w:r>
      <w:r w:rsidR="005B77AA" w:rsidRPr="00B234F4">
        <w:t xml:space="preserve"> ja Veeteede Ameti laevateede osakonna juhataja Kaidi </w:t>
      </w:r>
      <w:r w:rsidR="005B77AA" w:rsidRPr="0091243B">
        <w:t xml:space="preserve">Katus (tel: </w:t>
      </w:r>
      <w:r w:rsidR="00AA7991">
        <w:rPr>
          <w:color w:val="000000"/>
          <w:shd w:val="clear" w:color="auto" w:fill="FFFFFF"/>
        </w:rPr>
        <w:t>620 5680,</w:t>
      </w:r>
      <w:r w:rsidR="005B77AA" w:rsidRPr="0091243B">
        <w:rPr>
          <w:color w:val="000000"/>
          <w:shd w:val="clear" w:color="auto" w:fill="FFFFFF"/>
        </w:rPr>
        <w:t xml:space="preserve"> e-post: </w:t>
      </w:r>
      <w:r w:rsidR="00AA7991" w:rsidRPr="00BF3C9C">
        <w:t>kaidi.katus@vta.ee</w:t>
      </w:r>
      <w:r w:rsidR="005B77AA" w:rsidRPr="0091243B">
        <w:rPr>
          <w:color w:val="000000"/>
          <w:shd w:val="clear" w:color="auto" w:fill="FFFFFF"/>
        </w:rPr>
        <w:t>)</w:t>
      </w:r>
      <w:r w:rsidR="00AC0E87" w:rsidRPr="0091243B">
        <w:rPr>
          <w:color w:val="000000"/>
          <w:shd w:val="clear" w:color="auto" w:fill="FFFFFF"/>
        </w:rPr>
        <w:t xml:space="preserve">, </w:t>
      </w:r>
      <w:r w:rsidR="0091243B" w:rsidRPr="0091243B">
        <w:rPr>
          <w:color w:val="000000"/>
          <w:shd w:val="clear" w:color="auto" w:fill="FFFFFF"/>
        </w:rPr>
        <w:t>Veeteede Ameti laevateede osakonna juhataja asetäitja</w:t>
      </w:r>
      <w:r w:rsidR="00AC0E87" w:rsidRPr="0091243B">
        <w:rPr>
          <w:color w:val="000000"/>
          <w:shd w:val="clear" w:color="auto" w:fill="FFFFFF"/>
        </w:rPr>
        <w:t xml:space="preserve"> Kert </w:t>
      </w:r>
      <w:proofErr w:type="spellStart"/>
      <w:r w:rsidR="00AC0E87" w:rsidRPr="0091243B">
        <w:rPr>
          <w:color w:val="000000"/>
          <w:shd w:val="clear" w:color="auto" w:fill="FFFFFF"/>
        </w:rPr>
        <w:t>Süsmalainen</w:t>
      </w:r>
      <w:proofErr w:type="spellEnd"/>
      <w:r w:rsidR="00AA7991">
        <w:rPr>
          <w:color w:val="000000"/>
          <w:shd w:val="clear" w:color="auto" w:fill="FFFFFF"/>
        </w:rPr>
        <w:t xml:space="preserve"> (tel: 620 5683,</w:t>
      </w:r>
      <w:r w:rsidR="0091243B" w:rsidRPr="0091243B">
        <w:rPr>
          <w:color w:val="000000"/>
          <w:shd w:val="clear" w:color="auto" w:fill="FFFFFF"/>
        </w:rPr>
        <w:t xml:space="preserve"> e-post: kert.sysmalainen@vta.ee)</w:t>
      </w:r>
      <w:r w:rsidRPr="0091243B">
        <w:t xml:space="preserve">. </w:t>
      </w:r>
      <w:r w:rsidRPr="00B234F4">
        <w:t xml:space="preserve">Juriidilise ekspertiisi tegi Majandus- ja Kommunikatsiooniministeeriumi </w:t>
      </w:r>
      <w:r w:rsidR="00AA477C" w:rsidRPr="00B234F4">
        <w:t xml:space="preserve">õigusosakonna </w:t>
      </w:r>
      <w:r w:rsidR="00A40983">
        <w:t>õigusnõunik Hendrick Rang</w:t>
      </w:r>
      <w:r w:rsidR="00AA477C" w:rsidRPr="00B234F4">
        <w:t xml:space="preserve"> (tel: </w:t>
      </w:r>
      <w:r w:rsidR="00A40983">
        <w:t>625 6351</w:t>
      </w:r>
      <w:r w:rsidR="00AA7991">
        <w:t>,</w:t>
      </w:r>
      <w:r w:rsidRPr="00B234F4">
        <w:t xml:space="preserve"> e-post: </w:t>
      </w:r>
      <w:r w:rsidR="00A40983">
        <w:t>hendrick.rang</w:t>
      </w:r>
      <w:r w:rsidR="00A33577" w:rsidRPr="00B234F4">
        <w:t>@mkm.ee</w:t>
      </w:r>
      <w:r w:rsidRPr="00B234F4">
        <w:t>)</w:t>
      </w:r>
      <w:r w:rsidR="00AA7991">
        <w:t xml:space="preserve"> ja keeletoimetuse Kristiane Liivoja (tel: 625 6370, e-post: kristiane.liivoja@mkm.ee).</w:t>
      </w:r>
    </w:p>
    <w:p w14:paraId="58695506" w14:textId="77777777" w:rsidR="00280D8C" w:rsidRPr="00B234F4" w:rsidRDefault="00280D8C" w:rsidP="00C0182E"/>
    <w:p w14:paraId="5BEFB240" w14:textId="77777777" w:rsidR="00302BE0" w:rsidRPr="00B234F4" w:rsidRDefault="00302BE0" w:rsidP="00C0182E">
      <w:pPr>
        <w:autoSpaceDE w:val="0"/>
        <w:autoSpaceDN w:val="0"/>
        <w:adjustRightInd w:val="0"/>
        <w:rPr>
          <w:u w:val="single"/>
        </w:rPr>
      </w:pPr>
      <w:r w:rsidRPr="00B234F4">
        <w:rPr>
          <w:u w:val="single"/>
        </w:rPr>
        <w:t>1.3 Märkused</w:t>
      </w:r>
    </w:p>
    <w:p w14:paraId="159630BF" w14:textId="77777777" w:rsidR="00302BE0" w:rsidRPr="00B234F4" w:rsidRDefault="00302BE0" w:rsidP="00C0182E">
      <w:pPr>
        <w:autoSpaceDE w:val="0"/>
        <w:autoSpaceDN w:val="0"/>
        <w:adjustRightInd w:val="0"/>
        <w:rPr>
          <w:u w:val="single"/>
        </w:rPr>
      </w:pPr>
    </w:p>
    <w:p w14:paraId="114B7543" w14:textId="25734BB0" w:rsidR="00302BE0" w:rsidRPr="00A1408D" w:rsidRDefault="00302BE0" w:rsidP="002673A6">
      <w:pPr>
        <w:rPr>
          <w:shd w:val="clear" w:color="auto" w:fill="FFFFFF"/>
        </w:rPr>
      </w:pPr>
      <w:r w:rsidRPr="00B234F4">
        <w:rPr>
          <w:shd w:val="clear" w:color="auto" w:fill="FFFFFF"/>
        </w:rPr>
        <w:t xml:space="preserve">Eelnõu </w:t>
      </w:r>
      <w:r w:rsidR="005726A4" w:rsidRPr="00B234F4">
        <w:rPr>
          <w:shd w:val="clear" w:color="auto" w:fill="FFFFFF"/>
        </w:rPr>
        <w:t>on</w:t>
      </w:r>
      <w:r w:rsidRPr="00B234F4">
        <w:rPr>
          <w:shd w:val="clear" w:color="auto" w:fill="FFFFFF"/>
        </w:rPr>
        <w:t xml:space="preserve"> seotud menetluses oleva </w:t>
      </w:r>
      <w:r w:rsidR="006D0E7B" w:rsidRPr="00B234F4">
        <w:rPr>
          <w:shd w:val="clear" w:color="auto" w:fill="FFFFFF"/>
        </w:rPr>
        <w:t>m</w:t>
      </w:r>
      <w:r w:rsidR="005726A4" w:rsidRPr="00B234F4">
        <w:rPr>
          <w:shd w:val="clear" w:color="auto" w:fill="FFFFFF"/>
        </w:rPr>
        <w:t xml:space="preserve">eresõiduohutuse seaduse ja sellega seonduvate seaduste muutmise seaduse </w:t>
      </w:r>
      <w:r w:rsidRPr="00B234F4">
        <w:rPr>
          <w:shd w:val="clear" w:color="auto" w:fill="FFFFFF"/>
        </w:rPr>
        <w:t>eelnõuga</w:t>
      </w:r>
      <w:r w:rsidR="002673A6">
        <w:rPr>
          <w:rStyle w:val="Allmrkuseviide"/>
          <w:shd w:val="clear" w:color="auto" w:fill="FFFFFF"/>
        </w:rPr>
        <w:footnoteReference w:id="1"/>
      </w:r>
      <w:r w:rsidR="002673A6">
        <w:rPr>
          <w:shd w:val="clear" w:color="auto" w:fill="FFFFFF"/>
        </w:rPr>
        <w:t>.</w:t>
      </w:r>
      <w:r w:rsidR="00A1408D">
        <w:rPr>
          <w:shd w:val="clear" w:color="auto" w:fill="FFFFFF"/>
        </w:rPr>
        <w:t xml:space="preserve"> </w:t>
      </w:r>
      <w:r w:rsidR="0013540F" w:rsidRPr="00B234F4">
        <w:t>Eelnõu ei ole seotud Euroopa Liidu õiguse rakendamisega</w:t>
      </w:r>
      <w:r w:rsidR="002673A6">
        <w:t xml:space="preserve"> ega</w:t>
      </w:r>
      <w:r w:rsidRPr="00B234F4">
        <w:t xml:space="preserve"> Vabariigi Valitsuse tegevusprogrammiga.</w:t>
      </w:r>
    </w:p>
    <w:p w14:paraId="16DE4A22" w14:textId="77777777" w:rsidR="00302BE0" w:rsidRPr="00B234F4" w:rsidRDefault="00302BE0" w:rsidP="00C0182E"/>
    <w:p w14:paraId="68CEB611" w14:textId="77777777" w:rsidR="00280D8C" w:rsidRPr="00B234F4" w:rsidRDefault="00280D8C" w:rsidP="00C0182E">
      <w:pPr>
        <w:rPr>
          <w:b/>
        </w:rPr>
      </w:pPr>
      <w:r w:rsidRPr="00B234F4">
        <w:rPr>
          <w:b/>
        </w:rPr>
        <w:t>2. Eelnõu sisu ja võrdlev analüüs</w:t>
      </w:r>
    </w:p>
    <w:p w14:paraId="5D2BA176" w14:textId="77777777" w:rsidR="00302BE0" w:rsidRPr="00B234F4" w:rsidRDefault="00302BE0" w:rsidP="00C0182E">
      <w:pPr>
        <w:rPr>
          <w:b/>
        </w:rPr>
      </w:pPr>
    </w:p>
    <w:p w14:paraId="6DDE0C4C" w14:textId="44F08589" w:rsidR="00280D8C" w:rsidRPr="00B234F4" w:rsidRDefault="00280D8C" w:rsidP="00C0182E">
      <w:pPr>
        <w:pStyle w:val="Taandegakehatekst"/>
        <w:ind w:left="0" w:firstLine="0"/>
      </w:pPr>
      <w:r w:rsidRPr="00B234F4">
        <w:t xml:space="preserve">Eelnõu koosneb </w:t>
      </w:r>
      <w:r w:rsidR="00625D98">
        <w:t>4</w:t>
      </w:r>
      <w:r w:rsidR="0055545E" w:rsidRPr="00B234F4">
        <w:t xml:space="preserve"> peatükist ja </w:t>
      </w:r>
      <w:r w:rsidR="00DB78A1">
        <w:t>11</w:t>
      </w:r>
      <w:r w:rsidR="00DB78A1" w:rsidRPr="00B234F4">
        <w:t xml:space="preserve"> </w:t>
      </w:r>
      <w:r w:rsidR="006E1B47" w:rsidRPr="00B234F4">
        <w:t xml:space="preserve">paragrahvist. </w:t>
      </w:r>
    </w:p>
    <w:p w14:paraId="5FC44F5B" w14:textId="77777777" w:rsidR="004977AF" w:rsidRPr="00B234F4" w:rsidRDefault="004977AF" w:rsidP="00C0182E">
      <w:pPr>
        <w:pStyle w:val="Taandegakehatekst"/>
        <w:ind w:left="0" w:firstLine="0"/>
        <w:rPr>
          <w:b/>
        </w:rPr>
      </w:pPr>
    </w:p>
    <w:p w14:paraId="7B83009F" w14:textId="05B2F466" w:rsidR="009A7039" w:rsidRPr="00B234F4" w:rsidRDefault="009A7039" w:rsidP="002673A6">
      <w:r w:rsidRPr="00B234F4">
        <w:rPr>
          <w:b/>
        </w:rPr>
        <w:t>1. peatükk</w:t>
      </w:r>
      <w:r w:rsidRPr="00B234F4">
        <w:t xml:space="preserve"> käsitleb </w:t>
      </w:r>
      <w:proofErr w:type="spellStart"/>
      <w:r w:rsidRPr="00B234F4">
        <w:t>üldsätteid</w:t>
      </w:r>
      <w:proofErr w:type="spellEnd"/>
      <w:r w:rsidRPr="00B234F4">
        <w:t>.</w:t>
      </w:r>
    </w:p>
    <w:p w14:paraId="611FCC2E" w14:textId="77777777" w:rsidR="002673A6" w:rsidRDefault="002673A6" w:rsidP="002673A6">
      <w:pPr>
        <w:rPr>
          <w:b/>
        </w:rPr>
      </w:pPr>
    </w:p>
    <w:p w14:paraId="0925385E" w14:textId="79FF9228" w:rsidR="004977AF" w:rsidRPr="00B234F4" w:rsidRDefault="004977AF" w:rsidP="002673A6">
      <w:r w:rsidRPr="00B234F4">
        <w:rPr>
          <w:b/>
        </w:rPr>
        <w:t>Paragrahv 1</w:t>
      </w:r>
      <w:r w:rsidR="00532C57" w:rsidRPr="00B234F4">
        <w:rPr>
          <w:b/>
        </w:rPr>
        <w:t xml:space="preserve"> </w:t>
      </w:r>
      <w:r w:rsidR="00532C57" w:rsidRPr="00B234F4">
        <w:t>sätestab navigatsioonimärgistuse</w:t>
      </w:r>
      <w:r w:rsidR="00C728C3">
        <w:rPr>
          <w:rStyle w:val="Allmrkuseviide"/>
        </w:rPr>
        <w:footnoteReference w:id="2"/>
      </w:r>
      <w:r w:rsidR="00532C57" w:rsidRPr="00B234F4">
        <w:t xml:space="preserve"> kavandamise alused. Navigatsioonimärgistuse kavandamise eesmärgiks on tagada </w:t>
      </w:r>
      <w:r w:rsidR="00160A49" w:rsidRPr="00B234F4">
        <w:t xml:space="preserve">veeliiklusohutus </w:t>
      </w:r>
      <w:r w:rsidR="00532C57" w:rsidRPr="00B234F4">
        <w:t>mere</w:t>
      </w:r>
      <w:r w:rsidR="00160A49" w:rsidRPr="00B234F4">
        <w:t>l ja laevatatavate</w:t>
      </w:r>
      <w:r w:rsidR="006969C8">
        <w:t>l</w:t>
      </w:r>
      <w:r w:rsidR="00160A49" w:rsidRPr="00B234F4">
        <w:t xml:space="preserve"> </w:t>
      </w:r>
      <w:proofErr w:type="spellStart"/>
      <w:r w:rsidR="00160A49" w:rsidRPr="00B234F4">
        <w:t>sisevetel</w:t>
      </w:r>
      <w:proofErr w:type="spellEnd"/>
      <w:r w:rsidR="00532C57" w:rsidRPr="00B234F4">
        <w:t xml:space="preserve">. Navigatsioonimärgistuse kavandamisel lähtutakse ohutu meresõidu üldtunnustatud </w:t>
      </w:r>
      <w:r w:rsidR="00532C57" w:rsidRPr="00B234F4">
        <w:lastRenderedPageBreak/>
        <w:t>põhimõtetest ja tavadest ning Rahvusvahelise Mereorganisatsiooni</w:t>
      </w:r>
      <w:r w:rsidR="00B234F4" w:rsidRPr="00B234F4">
        <w:t xml:space="preserve"> (ing</w:t>
      </w:r>
      <w:r w:rsidR="006969C8">
        <w:t>l</w:t>
      </w:r>
      <w:r w:rsidR="00B234F4" w:rsidRPr="00B234F4">
        <w:t xml:space="preserve"> </w:t>
      </w:r>
      <w:r w:rsidR="00B234F4" w:rsidRPr="00B234F4">
        <w:rPr>
          <w:i/>
        </w:rPr>
        <w:t xml:space="preserve">International </w:t>
      </w:r>
      <w:proofErr w:type="spellStart"/>
      <w:r w:rsidR="00B234F4" w:rsidRPr="00B234F4">
        <w:rPr>
          <w:i/>
        </w:rPr>
        <w:t>Maritime</w:t>
      </w:r>
      <w:proofErr w:type="spellEnd"/>
      <w:r w:rsidR="00B234F4" w:rsidRPr="00B234F4">
        <w:rPr>
          <w:i/>
        </w:rPr>
        <w:t xml:space="preserve"> </w:t>
      </w:r>
      <w:proofErr w:type="spellStart"/>
      <w:r w:rsidR="00B234F4" w:rsidRPr="00B234F4">
        <w:rPr>
          <w:i/>
        </w:rPr>
        <w:t>Organization</w:t>
      </w:r>
      <w:proofErr w:type="spellEnd"/>
      <w:r w:rsidR="00B234F4" w:rsidRPr="00B234F4">
        <w:t>, lühend IMO)</w:t>
      </w:r>
      <w:r w:rsidR="00532C57" w:rsidRPr="00B234F4">
        <w:t>, Rahvusvahelise Meremärkide ja Tuletornide Administratsioonide Liidu</w:t>
      </w:r>
      <w:r w:rsidR="00B234F4" w:rsidRPr="00B234F4">
        <w:t xml:space="preserve"> (ing</w:t>
      </w:r>
      <w:r w:rsidR="006969C8">
        <w:t>l</w:t>
      </w:r>
      <w:r w:rsidR="00B234F4" w:rsidRPr="00B234F4">
        <w:t xml:space="preserve"> </w:t>
      </w:r>
      <w:r w:rsidR="00B234F4" w:rsidRPr="00B234F4">
        <w:rPr>
          <w:bCs/>
          <w:i/>
        </w:rPr>
        <w:t xml:space="preserve">International </w:t>
      </w:r>
      <w:proofErr w:type="spellStart"/>
      <w:r w:rsidR="00B234F4" w:rsidRPr="00B234F4">
        <w:rPr>
          <w:bCs/>
          <w:i/>
        </w:rPr>
        <w:t>Association</w:t>
      </w:r>
      <w:proofErr w:type="spellEnd"/>
      <w:r w:rsidR="00B234F4" w:rsidRPr="00B234F4">
        <w:rPr>
          <w:bCs/>
          <w:i/>
        </w:rPr>
        <w:t xml:space="preserve"> of </w:t>
      </w:r>
      <w:proofErr w:type="spellStart"/>
      <w:r w:rsidR="00B234F4" w:rsidRPr="00B234F4">
        <w:rPr>
          <w:bCs/>
          <w:i/>
        </w:rPr>
        <w:t>Marine</w:t>
      </w:r>
      <w:proofErr w:type="spellEnd"/>
      <w:r w:rsidR="00B234F4" w:rsidRPr="00B234F4">
        <w:rPr>
          <w:bCs/>
          <w:i/>
        </w:rPr>
        <w:t xml:space="preserve"> Aids </w:t>
      </w:r>
      <w:proofErr w:type="spellStart"/>
      <w:r w:rsidR="00B234F4" w:rsidRPr="00B234F4">
        <w:rPr>
          <w:bCs/>
          <w:i/>
        </w:rPr>
        <w:t>to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Navigation</w:t>
      </w:r>
      <w:proofErr w:type="spellEnd"/>
      <w:r w:rsidR="00B234F4" w:rsidRPr="00B234F4">
        <w:rPr>
          <w:bCs/>
          <w:i/>
        </w:rPr>
        <w:t xml:space="preserve"> and </w:t>
      </w:r>
      <w:proofErr w:type="spellStart"/>
      <w:r w:rsidR="00B234F4" w:rsidRPr="00B234F4">
        <w:rPr>
          <w:bCs/>
          <w:i/>
        </w:rPr>
        <w:t>Lighthouse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Authorities</w:t>
      </w:r>
      <w:proofErr w:type="spellEnd"/>
      <w:r w:rsidR="00B234F4" w:rsidRPr="00B234F4">
        <w:rPr>
          <w:bCs/>
        </w:rPr>
        <w:t>, lühend IALA</w:t>
      </w:r>
      <w:r w:rsidR="00B234F4" w:rsidRPr="00B234F4">
        <w:rPr>
          <w:b/>
          <w:bCs/>
        </w:rPr>
        <w:t>)</w:t>
      </w:r>
      <w:r w:rsidR="00B234F4" w:rsidRPr="00B234F4">
        <w:t xml:space="preserve"> ning</w:t>
      </w:r>
      <w:r w:rsidR="00532C57" w:rsidRPr="00B234F4">
        <w:t xml:space="preserve"> Maailma Veetransporditaristu Liidu</w:t>
      </w:r>
      <w:r w:rsidR="00B234F4" w:rsidRPr="00B234F4">
        <w:t xml:space="preserve"> (ing</w:t>
      </w:r>
      <w:r w:rsidR="006969C8">
        <w:t>l</w:t>
      </w:r>
      <w:r w:rsidR="00B234F4" w:rsidRPr="00B234F4">
        <w:t xml:space="preserve"> </w:t>
      </w:r>
      <w:proofErr w:type="spellStart"/>
      <w:r w:rsidR="00B234F4" w:rsidRPr="00B234F4">
        <w:rPr>
          <w:bCs/>
          <w:i/>
        </w:rPr>
        <w:t>The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World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Association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for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Waterborne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Trabnsport</w:t>
      </w:r>
      <w:proofErr w:type="spellEnd"/>
      <w:r w:rsidR="00B234F4" w:rsidRPr="00B234F4">
        <w:rPr>
          <w:bCs/>
          <w:i/>
        </w:rPr>
        <w:t xml:space="preserve"> </w:t>
      </w:r>
      <w:proofErr w:type="spellStart"/>
      <w:r w:rsidR="00B234F4" w:rsidRPr="00B234F4">
        <w:rPr>
          <w:bCs/>
          <w:i/>
        </w:rPr>
        <w:t>Infrastructure</w:t>
      </w:r>
      <w:proofErr w:type="spellEnd"/>
      <w:r w:rsidR="00B234F4" w:rsidRPr="00B234F4">
        <w:rPr>
          <w:bCs/>
        </w:rPr>
        <w:t>, lühend PIANC</w:t>
      </w:r>
      <w:r w:rsidR="00B234F4" w:rsidRPr="00B234F4">
        <w:rPr>
          <w:b/>
          <w:bCs/>
        </w:rPr>
        <w:t>)</w:t>
      </w:r>
      <w:r w:rsidR="00532C57" w:rsidRPr="00B234F4">
        <w:t xml:space="preserve"> juhenditest ja soovitustest.</w:t>
      </w:r>
      <w:r w:rsidR="002673A6">
        <w:t xml:space="preserve"> </w:t>
      </w:r>
      <w:r w:rsidR="00532C57" w:rsidRPr="00B234F4">
        <w:t xml:space="preserve">Võrreldes kehtiva määrusega sisulisi muudatusi ei esine. </w:t>
      </w:r>
    </w:p>
    <w:p w14:paraId="312F3B51" w14:textId="77777777" w:rsidR="00532C57" w:rsidRPr="00B234F4" w:rsidRDefault="00532C57" w:rsidP="00C0182E">
      <w:pPr>
        <w:pStyle w:val="Taandegakehatekst"/>
        <w:ind w:left="0" w:firstLine="0"/>
      </w:pPr>
    </w:p>
    <w:p w14:paraId="73F02D9C" w14:textId="6FAB03AC" w:rsidR="004977AF" w:rsidRPr="00B234F4" w:rsidRDefault="004977AF" w:rsidP="00C0182E">
      <w:pPr>
        <w:pStyle w:val="Taandegakehatekst"/>
        <w:ind w:left="0" w:firstLine="0"/>
      </w:pPr>
      <w:r w:rsidRPr="00B234F4">
        <w:rPr>
          <w:b/>
        </w:rPr>
        <w:t>Paragrahv 2</w:t>
      </w:r>
      <w:r w:rsidR="00532C57" w:rsidRPr="00B234F4">
        <w:rPr>
          <w:b/>
        </w:rPr>
        <w:t xml:space="preserve"> </w:t>
      </w:r>
      <w:r w:rsidR="00D81FDF" w:rsidRPr="00B234F4">
        <w:t xml:space="preserve">sätestab reglementeeritud ja reglementeerimata navigatsioonimärgistuse </w:t>
      </w:r>
      <w:proofErr w:type="spellStart"/>
      <w:r w:rsidR="00D81FDF" w:rsidRPr="00B234F4">
        <w:t>üldpõhimõtted</w:t>
      </w:r>
      <w:proofErr w:type="spellEnd"/>
      <w:r w:rsidR="00D81FDF" w:rsidRPr="00B234F4">
        <w:t>.</w:t>
      </w:r>
    </w:p>
    <w:p w14:paraId="75E1BA0A" w14:textId="77777777" w:rsidR="00D81FDF" w:rsidRPr="00B234F4" w:rsidRDefault="00D81FDF" w:rsidP="00C0182E">
      <w:pPr>
        <w:pStyle w:val="Taandegakehatekst"/>
        <w:ind w:left="0" w:firstLine="0"/>
      </w:pPr>
    </w:p>
    <w:p w14:paraId="1295D0D5" w14:textId="4869F1FD" w:rsidR="0041018C" w:rsidRPr="00B234F4" w:rsidRDefault="00D81FDF" w:rsidP="00D81FDF">
      <w:pPr>
        <w:pStyle w:val="Taandegakehatekst"/>
        <w:ind w:left="0" w:firstLine="0"/>
      </w:pPr>
      <w:r w:rsidRPr="00B234F4">
        <w:t xml:space="preserve">Lõike 1 kohaselt eristatakse navigatsioonimärkidele esitatavatest nõuetest lähtuvalt reglementeeritud ja reglementeerimata navigatsioonimärgistust (samasisuline säte on esitatud </w:t>
      </w:r>
      <w:r w:rsidR="002673A6">
        <w:t xml:space="preserve">kehtiva määruse § 2 lõikes 2). </w:t>
      </w:r>
      <w:r w:rsidRPr="00B234F4">
        <w:t xml:space="preserve">Reglementeeritud navigatsioonimärgid avaldatakse navigatsiooniteabes, reglementeerimata navigatsioonimärke ei avaldata navigatsiooniteabes. </w:t>
      </w:r>
      <w:r w:rsidRPr="00B234F4">
        <w:rPr>
          <w:color w:val="000000"/>
          <w:szCs w:val="24"/>
        </w:rPr>
        <w:t>Navigatsiooniteabe hulka kuuluvad navigatsioonikaardid ja navigatsioonialased väljaanded, nagu lootsiraamatud, navigatsioonimärkide nimekirjad, tead</w:t>
      </w:r>
      <w:bookmarkStart w:id="0" w:name="_GoBack"/>
      <w:r w:rsidRPr="00B234F4">
        <w:rPr>
          <w:color w:val="000000"/>
          <w:szCs w:val="24"/>
        </w:rPr>
        <w:t>a</w:t>
      </w:r>
      <w:bookmarkEnd w:id="0"/>
      <w:r w:rsidRPr="00B234F4">
        <w:rPr>
          <w:color w:val="000000"/>
          <w:szCs w:val="24"/>
        </w:rPr>
        <w:t>anded meremeestele ning navigatsioonihoiatused ja muud navigeerimiseks vajalikud väljaanded</w:t>
      </w:r>
      <w:r w:rsidRPr="00B234F4">
        <w:rPr>
          <w:color w:val="000000"/>
        </w:rPr>
        <w:t xml:space="preserve">. </w:t>
      </w:r>
    </w:p>
    <w:p w14:paraId="0F43D667" w14:textId="6E2B6A1B" w:rsidR="00D81FDF" w:rsidRPr="00B234F4" w:rsidRDefault="00D81FDF" w:rsidP="00D81FDF">
      <w:pPr>
        <w:tabs>
          <w:tab w:val="left" w:pos="426"/>
        </w:tabs>
      </w:pPr>
    </w:p>
    <w:p w14:paraId="238B58BE" w14:textId="26BE827F" w:rsidR="004860E2" w:rsidRPr="00B234F4" w:rsidRDefault="00D81FDF" w:rsidP="00C0182E">
      <w:pPr>
        <w:pStyle w:val="Taandegakehatekst"/>
        <w:ind w:left="0" w:firstLine="0"/>
      </w:pPr>
      <w:r w:rsidRPr="00B234F4">
        <w:t xml:space="preserve">Lõike 2 </w:t>
      </w:r>
      <w:r w:rsidR="00444288" w:rsidRPr="00B234F4">
        <w:t>alusel eristatakse, millised sadamad peavad omama reglementeeritud navigatsioonimärgistust ja millised sadamad reglementeerimata navigatsioonimärgistust. Sarnaselt kehtiva määruse § 2 lõikes 3 kehtestud põhimõttele nõutakse reglementeeritud navigatsioonimärgistuse olemasolu nendelt sadamatelt, mis osutavad tasulisi teenuseid. Väikesadam, kus ei osutata tasulisi teenuseid, võib kasutada nii reglementeeritud kui ka reglementee</w:t>
      </w:r>
      <w:r w:rsidR="004F2297" w:rsidRPr="00B234F4">
        <w:t xml:space="preserve">rimata navigatsioonimärgistust </w:t>
      </w:r>
      <w:r w:rsidR="00BB4E5D" w:rsidRPr="00B234F4">
        <w:t>(</w:t>
      </w:r>
      <w:r w:rsidR="00444288" w:rsidRPr="00B234F4">
        <w:t xml:space="preserve">sarnane nõue </w:t>
      </w:r>
      <w:r w:rsidR="008610E5" w:rsidRPr="00B234F4">
        <w:t xml:space="preserve">on </w:t>
      </w:r>
      <w:r w:rsidR="00444288" w:rsidRPr="00B234F4">
        <w:t xml:space="preserve">kehtestatud kehtiva määruse § 2 lõikes 4). </w:t>
      </w:r>
      <w:r w:rsidR="004860E2" w:rsidRPr="00B234F4">
        <w:t xml:space="preserve">Reglementeerimata märgistust ei avaldata </w:t>
      </w:r>
      <w:r w:rsidR="008610E5" w:rsidRPr="00B234F4">
        <w:t>navigatsiooniteabes</w:t>
      </w:r>
      <w:r w:rsidR="00205DA3" w:rsidRPr="00B234F4">
        <w:t>, mis</w:t>
      </w:r>
      <w:r w:rsidR="00F60225" w:rsidRPr="00B234F4">
        <w:t>tõttu on</w:t>
      </w:r>
      <w:r w:rsidR="008610E5" w:rsidRPr="00B234F4">
        <w:t xml:space="preserve"> see sobilik</w:t>
      </w:r>
      <w:r w:rsidR="004860E2" w:rsidRPr="00B234F4">
        <w:t xml:space="preserve"> neile väikesadamatele, mida kasutatakse </w:t>
      </w:r>
      <w:r w:rsidR="00205DA3" w:rsidRPr="00B234F4">
        <w:t xml:space="preserve">ainult </w:t>
      </w:r>
      <w:r w:rsidR="004860E2" w:rsidRPr="00B234F4">
        <w:t>omatarbeks (</w:t>
      </w:r>
      <w:r w:rsidR="003836FD" w:rsidRPr="00B234F4">
        <w:t xml:space="preserve">nt </w:t>
      </w:r>
      <w:r w:rsidR="00BB4E5D" w:rsidRPr="00B234F4">
        <w:t>küla</w:t>
      </w:r>
      <w:r w:rsidR="004860E2" w:rsidRPr="00B234F4">
        <w:t>sadam</w:t>
      </w:r>
      <w:r w:rsidR="00BB4E5D" w:rsidRPr="00B234F4">
        <w:t>ad ja</w:t>
      </w:r>
      <w:r w:rsidR="004860E2" w:rsidRPr="00B234F4">
        <w:t xml:space="preserve"> erasadam</w:t>
      </w:r>
      <w:r w:rsidR="00BB4E5D" w:rsidRPr="00B234F4">
        <w:t>ad</w:t>
      </w:r>
      <w:r w:rsidR="004860E2" w:rsidRPr="00B234F4">
        <w:t>)</w:t>
      </w:r>
      <w:r w:rsidR="00D51127" w:rsidRPr="00B234F4">
        <w:t xml:space="preserve"> ja kus ei võeta vastu külalisaluseid</w:t>
      </w:r>
      <w:r w:rsidR="004860E2" w:rsidRPr="00B234F4">
        <w:t>.</w:t>
      </w:r>
    </w:p>
    <w:p w14:paraId="32BCDF8A" w14:textId="77777777" w:rsidR="004860E2" w:rsidRPr="00B234F4" w:rsidRDefault="004860E2" w:rsidP="00C0182E">
      <w:pPr>
        <w:pStyle w:val="Taandegakehatekst"/>
        <w:ind w:left="0" w:firstLine="0"/>
      </w:pPr>
    </w:p>
    <w:p w14:paraId="2344FE76" w14:textId="2E073D52" w:rsidR="00444288" w:rsidRDefault="00444288" w:rsidP="00444288">
      <w:pPr>
        <w:pStyle w:val="Taandegakehatekst"/>
        <w:ind w:left="0" w:firstLine="0"/>
      </w:pPr>
      <w:r w:rsidRPr="00B234F4">
        <w:t xml:space="preserve">Lõike 3 kohaselt peab reglementeeritud navigatsioonimärgistus vastama määruse lisas 1 esitatud süsteemile. Võrreldes kehtiva määruse § 2 lõikega 5 sisulisi muudatusi ei esine. </w:t>
      </w:r>
    </w:p>
    <w:p w14:paraId="5E0ABE4B" w14:textId="77777777" w:rsidR="005308EA" w:rsidRDefault="005308EA" w:rsidP="00444288">
      <w:pPr>
        <w:pStyle w:val="Taandegakehatekst"/>
        <w:ind w:left="0" w:firstLine="0"/>
      </w:pPr>
    </w:p>
    <w:p w14:paraId="06E1576B" w14:textId="77777777" w:rsidR="00A22B0D" w:rsidRPr="00B234F4" w:rsidRDefault="00A22B0D" w:rsidP="00444288">
      <w:pPr>
        <w:pStyle w:val="Taandegakehatekst"/>
        <w:ind w:left="0" w:firstLine="0"/>
      </w:pPr>
    </w:p>
    <w:p w14:paraId="4A3DB791" w14:textId="479FCB4D" w:rsidR="00A22B0D" w:rsidRPr="00B234F4" w:rsidRDefault="00A22B0D" w:rsidP="00A22B0D">
      <w:pPr>
        <w:tabs>
          <w:tab w:val="left" w:pos="426"/>
        </w:tabs>
      </w:pPr>
      <w:r w:rsidRPr="00B234F4">
        <w:t>Lõi</w:t>
      </w:r>
      <w:r w:rsidR="000C2BFA">
        <w:t>k</w:t>
      </w:r>
      <w:r w:rsidRPr="00B234F4">
        <w:t xml:space="preserve">e </w:t>
      </w:r>
      <w:r w:rsidR="00702A15">
        <w:t>4</w:t>
      </w:r>
      <w:r w:rsidR="00702A15" w:rsidRPr="00B234F4">
        <w:t xml:space="preserve"> </w:t>
      </w:r>
      <w:r w:rsidRPr="00B234F4">
        <w:t>kohaselt on reglementeerimata navigatsioonimärgistuse rajamisel soovita</w:t>
      </w:r>
      <w:r w:rsidR="000C2BFA">
        <w:t>ta</w:t>
      </w:r>
      <w:r w:rsidRPr="00B234F4">
        <w:t>v järgida määruse lisas 1 esitatud süsteemi ning tuleb tagada, et navigatsioonimärgistus ei eksitaks veeliikleja</w:t>
      </w:r>
      <w:r w:rsidR="009D7EE2">
        <w:t>t</w:t>
      </w:r>
      <w:r w:rsidRPr="00B234F4">
        <w:t xml:space="preserve"> (vastavasisuline kohustus on kehtestatud ka kehtiva määruse § 2 lõikes 4). </w:t>
      </w:r>
      <w:r w:rsidR="005308EA">
        <w:t>Reglementeerimata navigatsioonimärgistus tuleb kooskõlastada Veeteede Ametiga lihtsustatud korras, esitades selleks navigatsioonimärgistuse rajamise põhjenduse ja skeemi. Veeteede Ameti kooskõlastuse eesmärgiks on tagada, et kavandatav navigatsioonimärgistus ei eksitaks veeliikleja</w:t>
      </w:r>
      <w:r w:rsidR="000C2BFA">
        <w:t>t</w:t>
      </w:r>
      <w:r w:rsidR="005308EA">
        <w:t xml:space="preserve"> ja oleks seeläbi kasutamiseks ohutu.</w:t>
      </w:r>
    </w:p>
    <w:p w14:paraId="0DE35A7F" w14:textId="51E6773D" w:rsidR="00A22B0D" w:rsidRPr="00B234F4" w:rsidRDefault="00A22B0D" w:rsidP="00444288">
      <w:pPr>
        <w:pStyle w:val="Taandegakehatekst"/>
        <w:ind w:left="0" w:firstLine="0"/>
      </w:pPr>
    </w:p>
    <w:p w14:paraId="3D2E8C0A" w14:textId="27332454" w:rsidR="009A7039" w:rsidRPr="00B234F4" w:rsidRDefault="009A7039" w:rsidP="00444288">
      <w:pPr>
        <w:pStyle w:val="Taandegakehatekst"/>
        <w:ind w:left="0" w:firstLine="0"/>
      </w:pPr>
      <w:r w:rsidRPr="00B234F4">
        <w:rPr>
          <w:b/>
        </w:rPr>
        <w:t>2. peatükk</w:t>
      </w:r>
      <w:r w:rsidRPr="00B234F4">
        <w:t xml:space="preserve"> käsitleb</w:t>
      </w:r>
      <w:r w:rsidR="00205DA3" w:rsidRPr="00B234F4">
        <w:t xml:space="preserve"> reglementeeritud</w:t>
      </w:r>
      <w:r w:rsidRPr="00B234F4">
        <w:t xml:space="preserve"> navigatsioonimärgistuse kavandamist, rajamist, muutmist ja paigaldamist.</w:t>
      </w:r>
    </w:p>
    <w:p w14:paraId="3D569212" w14:textId="77777777" w:rsidR="009A7039" w:rsidRPr="00B234F4" w:rsidRDefault="009A7039" w:rsidP="00444288">
      <w:pPr>
        <w:pStyle w:val="Taandegakehatekst"/>
        <w:ind w:left="0" w:firstLine="0"/>
      </w:pPr>
    </w:p>
    <w:p w14:paraId="48944228" w14:textId="7EAA55DF" w:rsidR="004977AF" w:rsidRPr="00B234F4" w:rsidRDefault="004977AF" w:rsidP="00C0182E">
      <w:pPr>
        <w:pStyle w:val="Taandegakehatekst"/>
        <w:ind w:left="0" w:firstLine="0"/>
      </w:pPr>
      <w:r w:rsidRPr="00B234F4">
        <w:rPr>
          <w:b/>
        </w:rPr>
        <w:t>Paragrahv 3</w:t>
      </w:r>
      <w:r w:rsidR="009A7039" w:rsidRPr="00B234F4">
        <w:rPr>
          <w:b/>
        </w:rPr>
        <w:t xml:space="preserve"> </w:t>
      </w:r>
      <w:r w:rsidR="009A7039" w:rsidRPr="00B234F4">
        <w:t>sätestab navigatsioonim</w:t>
      </w:r>
      <w:r w:rsidR="002673A6">
        <w:t>ärgistuse rajamise ja muutmise.</w:t>
      </w:r>
    </w:p>
    <w:p w14:paraId="68006CBC" w14:textId="77777777" w:rsidR="0055545E" w:rsidRPr="00B234F4" w:rsidRDefault="0055545E" w:rsidP="00C0182E">
      <w:pPr>
        <w:pStyle w:val="Taandegakehatekst"/>
        <w:ind w:left="0" w:firstLine="0"/>
        <w:rPr>
          <w:b/>
        </w:rPr>
      </w:pPr>
    </w:p>
    <w:p w14:paraId="6C8CC8E7" w14:textId="6700C369" w:rsidR="009A7039" w:rsidRDefault="009A7039" w:rsidP="009A7039">
      <w:pPr>
        <w:pStyle w:val="Taandegakehatekst"/>
        <w:ind w:left="0" w:firstLine="0"/>
      </w:pPr>
      <w:r w:rsidRPr="00B234F4">
        <w:t xml:space="preserve">Lõige 1 sätestab </w:t>
      </w:r>
      <w:proofErr w:type="spellStart"/>
      <w:r w:rsidRPr="00B234F4">
        <w:t>üldkohustuse</w:t>
      </w:r>
      <w:proofErr w:type="spellEnd"/>
      <w:r w:rsidRPr="00B234F4">
        <w:t xml:space="preserve">, mille kohaselt </w:t>
      </w:r>
      <w:r w:rsidRPr="00B234F4">
        <w:rPr>
          <w:color w:val="000000"/>
          <w:szCs w:val="24"/>
        </w:rPr>
        <w:t>sadama ja selle sissesõidutee navigatsioonimärgistuse kavandamise, rajamise, muutmise, paigaldamise ja hooldamise korraldamine on sadama pidaja kohustus. Vastavasisuline kohustus tuleneb sadamaseaduse § 4 lõikest 8.</w:t>
      </w:r>
      <w:r w:rsidR="00896114" w:rsidRPr="00B234F4">
        <w:rPr>
          <w:color w:val="000000"/>
          <w:szCs w:val="24"/>
        </w:rPr>
        <w:t xml:space="preserve"> </w:t>
      </w:r>
      <w:r w:rsidR="00916A67" w:rsidRPr="00B234F4">
        <w:t xml:space="preserve">Võrreldes kehtiva määruse § 5 lõikega 1 sisulisi muudatusi ei esine. </w:t>
      </w:r>
    </w:p>
    <w:p w14:paraId="6AFFBF8E" w14:textId="77777777" w:rsidR="00702A15" w:rsidRPr="00B234F4" w:rsidRDefault="00702A15" w:rsidP="009A7039">
      <w:pPr>
        <w:pStyle w:val="Taandegakehatekst"/>
        <w:ind w:left="0" w:firstLine="0"/>
      </w:pPr>
    </w:p>
    <w:p w14:paraId="700427D9" w14:textId="22A6FC79" w:rsidR="009A7039" w:rsidRPr="00B234F4" w:rsidRDefault="009A7039" w:rsidP="009A7039">
      <w:pPr>
        <w:pStyle w:val="Taandegakehatekst"/>
        <w:ind w:left="0" w:firstLine="0"/>
      </w:pPr>
      <w:r w:rsidRPr="00B234F4">
        <w:lastRenderedPageBreak/>
        <w:t xml:space="preserve">Lõige </w:t>
      </w:r>
      <w:r w:rsidR="00916A67" w:rsidRPr="00B234F4">
        <w:t>2</w:t>
      </w:r>
      <w:r w:rsidRPr="00B234F4">
        <w:t xml:space="preserve"> kehtestab</w:t>
      </w:r>
      <w:r w:rsidR="005308EA">
        <w:t xml:space="preserve"> reglementeeritud</w:t>
      </w:r>
      <w:r w:rsidRPr="00B234F4">
        <w:t xml:space="preserve"> navigatsioonimärgistuse rajamise ja muutmise põhikorra, mille kohaselt navigatsioonimärgistuse rajamiseks ja muutmiseks tuleb koostada projekt vastavalt määruse §</w:t>
      </w:r>
      <w:r w:rsidR="00CE2AC5">
        <w:t>-s</w:t>
      </w:r>
      <w:r w:rsidRPr="00B234F4">
        <w:t xml:space="preserve"> 4 (navigatsioonimärgistuse projekt) esitatud nõuetele ning kooskõlastada see Veeteede Ametiga. </w:t>
      </w:r>
      <w:r w:rsidR="00916A67" w:rsidRPr="00B234F4">
        <w:t>N</w:t>
      </w:r>
      <w:r w:rsidRPr="00B234F4">
        <w:t>avigatsioonimärgistuse rajamisel või muutmisel projekti koostamise ja selle kooskõlasta</w:t>
      </w:r>
      <w:r w:rsidR="002673A6">
        <w:t xml:space="preserve">mise kohustus Veeteede Ametiga </w:t>
      </w:r>
      <w:r w:rsidRPr="00B234F4">
        <w:t>on sätestatud ka kehtiva määruse § 2 lõikes 3 ja § 5 lõikes 2. Seega ei ole tegemist uue regulatsiooniga</w:t>
      </w:r>
      <w:r w:rsidR="00CE2AC5">
        <w:t>,</w:t>
      </w:r>
      <w:r w:rsidRPr="00B234F4">
        <w:t xml:space="preserve"> vaid kehtivate põhimõtete ümbersõnastamisega.</w:t>
      </w:r>
    </w:p>
    <w:p w14:paraId="73584F8C" w14:textId="77777777" w:rsidR="0055545E" w:rsidRPr="00B234F4" w:rsidRDefault="0055545E" w:rsidP="00C0182E">
      <w:pPr>
        <w:pStyle w:val="Taandegakehatekst"/>
        <w:ind w:left="0" w:firstLine="0"/>
        <w:rPr>
          <w:b/>
        </w:rPr>
      </w:pPr>
    </w:p>
    <w:p w14:paraId="69FA9124" w14:textId="7064A205" w:rsidR="004977AF" w:rsidRPr="00B234F4" w:rsidRDefault="004977AF" w:rsidP="00C0182E">
      <w:pPr>
        <w:pStyle w:val="Taandegakehatekst"/>
        <w:ind w:left="0" w:firstLine="0"/>
      </w:pPr>
      <w:r w:rsidRPr="00B234F4">
        <w:rPr>
          <w:b/>
        </w:rPr>
        <w:t>Paragrahv 4</w:t>
      </w:r>
      <w:r w:rsidR="00C4328B" w:rsidRPr="00B234F4">
        <w:rPr>
          <w:b/>
        </w:rPr>
        <w:t xml:space="preserve"> </w:t>
      </w:r>
      <w:r w:rsidR="00C4328B" w:rsidRPr="00B234F4">
        <w:t xml:space="preserve">sätestab </w:t>
      </w:r>
      <w:r w:rsidR="00702A15">
        <w:t xml:space="preserve">reglementeeritud </w:t>
      </w:r>
      <w:r w:rsidR="00C4328B" w:rsidRPr="00B234F4">
        <w:t>navigatsioonimärgistuse projektile esitatavad nõuded.</w:t>
      </w:r>
    </w:p>
    <w:p w14:paraId="4057B9EA" w14:textId="77777777" w:rsidR="00C4328B" w:rsidRPr="00B234F4" w:rsidRDefault="00C4328B" w:rsidP="00C0182E">
      <w:pPr>
        <w:pStyle w:val="Taandegakehatekst"/>
        <w:ind w:left="0" w:firstLine="0"/>
      </w:pPr>
    </w:p>
    <w:p w14:paraId="6656AA0E" w14:textId="43F6B140" w:rsidR="00C4328B" w:rsidRPr="00B234F4" w:rsidRDefault="00C4328B" w:rsidP="00702A15">
      <w:pPr>
        <w:pStyle w:val="Taandegakehatekst"/>
        <w:ind w:left="0" w:firstLine="0"/>
      </w:pPr>
      <w:r w:rsidRPr="00B234F4">
        <w:t xml:space="preserve">Lõike 1 kohaselt peab navigatsioonimärgistuse projekt </w:t>
      </w:r>
      <w:r w:rsidR="00C64223" w:rsidRPr="00B234F4">
        <w:t xml:space="preserve">(edaspidi </w:t>
      </w:r>
      <w:r w:rsidR="00C64223" w:rsidRPr="00BF3C9C">
        <w:rPr>
          <w:i/>
        </w:rPr>
        <w:t>projekt</w:t>
      </w:r>
      <w:r w:rsidR="00C64223" w:rsidRPr="00B234F4">
        <w:t xml:space="preserve">) </w:t>
      </w:r>
      <w:r w:rsidRPr="00B234F4">
        <w:t>olema koostatud selliselt, et see oleks loetav, vastuoludeta ja erialaspetsialistile arusaadav ja üheselt mõistetav.</w:t>
      </w:r>
    </w:p>
    <w:p w14:paraId="72653EAA" w14:textId="6CA43A04" w:rsidR="001C030A" w:rsidRPr="00B234F4" w:rsidRDefault="005308EA">
      <w:pPr>
        <w:pStyle w:val="Taandegakehatekst"/>
        <w:ind w:left="0" w:firstLine="0"/>
      </w:pPr>
      <w:r>
        <w:t>Tegemist on üldis</w:t>
      </w:r>
      <w:r w:rsidR="001C030A" w:rsidRPr="00B234F4">
        <w:t>e põhimõt</w:t>
      </w:r>
      <w:r>
        <w:t>t</w:t>
      </w:r>
      <w:r w:rsidR="001C030A" w:rsidRPr="00B234F4">
        <w:t>e</w:t>
      </w:r>
      <w:r>
        <w:t>ga</w:t>
      </w:r>
      <w:r w:rsidR="001C030A" w:rsidRPr="00B234F4">
        <w:t xml:space="preserve"> ehitusprojektide koostamisel ja kehtib ka navigatsioonimärgistuse projektide koostamisel</w:t>
      </w:r>
      <w:r w:rsidR="005C1440" w:rsidRPr="00B234F4">
        <w:t>e</w:t>
      </w:r>
      <w:r w:rsidR="001C030A" w:rsidRPr="00B234F4">
        <w:t xml:space="preserve">. </w:t>
      </w:r>
      <w:r w:rsidR="00205DA3" w:rsidRPr="00B234F4">
        <w:t xml:space="preserve">Senine praktika on näidanud, et esitatakse </w:t>
      </w:r>
      <w:r>
        <w:t xml:space="preserve">ka </w:t>
      </w:r>
      <w:r w:rsidR="00205DA3" w:rsidRPr="00B234F4">
        <w:t>projekte, mis sisaldavad vastuolusid ja on raskesti mõistetavad</w:t>
      </w:r>
      <w:r>
        <w:t>, mistõttu projekti arusaadavusele viitamine omab ka praktilist väärtust</w:t>
      </w:r>
      <w:r w:rsidR="00205DA3" w:rsidRPr="00B234F4">
        <w:t xml:space="preserve">. </w:t>
      </w:r>
    </w:p>
    <w:p w14:paraId="4D66E941" w14:textId="625C5801" w:rsidR="00C4328B" w:rsidRPr="00B234F4" w:rsidRDefault="00C4328B">
      <w:pPr>
        <w:pStyle w:val="Taandegakehatekst"/>
        <w:ind w:left="0" w:firstLine="0"/>
        <w:rPr>
          <w:b/>
        </w:rPr>
      </w:pPr>
    </w:p>
    <w:p w14:paraId="000F3903" w14:textId="4D24CF66" w:rsidR="00C4328B" w:rsidRPr="00B234F4" w:rsidRDefault="00C64223">
      <w:pPr>
        <w:pStyle w:val="Taandegakehatekst"/>
        <w:ind w:left="0" w:firstLine="0"/>
      </w:pPr>
      <w:r w:rsidRPr="00B234F4">
        <w:t>Lõike 2 kohaselt nõutakse iga projekti puhul seletuskirja ja joonist.</w:t>
      </w:r>
    </w:p>
    <w:p w14:paraId="370C3BF9" w14:textId="77777777" w:rsidR="00C64223" w:rsidRPr="00B234F4" w:rsidRDefault="00C64223" w:rsidP="00C0182E">
      <w:pPr>
        <w:pStyle w:val="Taandegakehatekst"/>
        <w:ind w:left="0" w:firstLine="0"/>
      </w:pPr>
    </w:p>
    <w:p w14:paraId="34D91D38" w14:textId="5116A427" w:rsidR="00C64223" w:rsidRPr="00B234F4" w:rsidRDefault="00C64223" w:rsidP="00C0182E">
      <w:pPr>
        <w:pStyle w:val="Taandegakehatekst"/>
        <w:ind w:left="0" w:firstLine="0"/>
      </w:pPr>
      <w:r w:rsidRPr="00B234F4">
        <w:t>Lõige 3 sätestab projekti sisulised nõuded. Projektis tuleb esitada:</w:t>
      </w:r>
    </w:p>
    <w:p w14:paraId="61E12BCC" w14:textId="77777777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1) navigatsioonimärgistuse rajamise põhjendus; </w:t>
      </w:r>
    </w:p>
    <w:p w14:paraId="165A1717" w14:textId="50B159AE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2) projekteeritava navigatsioonimärgistuse </w:t>
      </w:r>
      <w:r w:rsidR="007A08B9" w:rsidRPr="005308EA">
        <w:t>asukoha skeem või kirjeldus</w:t>
      </w:r>
      <w:r w:rsidR="003318BA" w:rsidRPr="005308EA">
        <w:t>, mis selgitaks objekti üldist asukohta</w:t>
      </w:r>
      <w:r w:rsidRPr="005308EA">
        <w:t xml:space="preserve">; </w:t>
      </w:r>
    </w:p>
    <w:p w14:paraId="19348900" w14:textId="5847127A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3) ala navigatsioonimärgistust mõjutavad </w:t>
      </w:r>
      <w:r w:rsidR="004665F7" w:rsidRPr="00B234F4">
        <w:rPr>
          <w:color w:val="000000"/>
        </w:rPr>
        <w:t xml:space="preserve">looduslikud </w:t>
      </w:r>
      <w:r w:rsidRPr="00B234F4">
        <w:rPr>
          <w:color w:val="000000"/>
        </w:rPr>
        <w:t>tingimused</w:t>
      </w:r>
      <w:r w:rsidR="00144078" w:rsidRPr="00B234F4">
        <w:rPr>
          <w:color w:val="000000"/>
        </w:rPr>
        <w:t xml:space="preserve"> (</w:t>
      </w:r>
      <w:r w:rsidR="00EF0D1B" w:rsidRPr="00B234F4">
        <w:rPr>
          <w:color w:val="000000"/>
        </w:rPr>
        <w:t xml:space="preserve">nt jääolud, </w:t>
      </w:r>
      <w:r w:rsidR="00D626E6" w:rsidRPr="00B234F4">
        <w:rPr>
          <w:color w:val="000000"/>
        </w:rPr>
        <w:t xml:space="preserve">kaitstus </w:t>
      </w:r>
      <w:r w:rsidR="00EF0D1B" w:rsidRPr="00B234F4">
        <w:rPr>
          <w:color w:val="000000"/>
        </w:rPr>
        <w:t>lainetus</w:t>
      </w:r>
      <w:r w:rsidR="00D626E6" w:rsidRPr="00B234F4">
        <w:rPr>
          <w:color w:val="000000"/>
        </w:rPr>
        <w:t>e eest</w:t>
      </w:r>
      <w:r w:rsidR="00EF0D1B" w:rsidRPr="00B234F4">
        <w:rPr>
          <w:color w:val="000000"/>
        </w:rPr>
        <w:t xml:space="preserve">, </w:t>
      </w:r>
      <w:r w:rsidR="00D626E6" w:rsidRPr="00B234F4">
        <w:rPr>
          <w:color w:val="000000"/>
        </w:rPr>
        <w:t xml:space="preserve">veetaseme kõikumine, </w:t>
      </w:r>
      <w:r w:rsidR="00EF0D1B" w:rsidRPr="00B234F4">
        <w:rPr>
          <w:color w:val="000000"/>
        </w:rPr>
        <w:t>hoovused jne)</w:t>
      </w:r>
      <w:r w:rsidRPr="00B234F4">
        <w:rPr>
          <w:color w:val="000000"/>
        </w:rPr>
        <w:t xml:space="preserve">; </w:t>
      </w:r>
    </w:p>
    <w:p w14:paraId="0F788EF5" w14:textId="77777777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>4) navigatsioon</w:t>
      </w:r>
      <w:r w:rsidRPr="00B234F4">
        <w:t>iolude</w:t>
      </w:r>
      <w:r w:rsidRPr="00B234F4">
        <w:rPr>
          <w:color w:val="000000"/>
        </w:rPr>
        <w:t xml:space="preserve"> kirjeldus (eeldatav liiklussagedus, veeliikluse korraldus); </w:t>
      </w:r>
    </w:p>
    <w:p w14:paraId="1F110B32" w14:textId="77777777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5) navigatsiooniperioodi kestus; </w:t>
      </w:r>
    </w:p>
    <w:p w14:paraId="6BE74DDC" w14:textId="513553BC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6) projektlaeva </w:t>
      </w:r>
      <w:r w:rsidR="003318BA" w:rsidRPr="00B234F4">
        <w:rPr>
          <w:color w:val="000000"/>
        </w:rPr>
        <w:t xml:space="preserve">ehk laeva, mille mõõtmete jm omaduste järgi on märgistatav laevatee või sadam projekteeritud, </w:t>
      </w:r>
      <w:r w:rsidRPr="00B234F4">
        <w:rPr>
          <w:color w:val="000000"/>
        </w:rPr>
        <w:t>parameetrid</w:t>
      </w:r>
      <w:r w:rsidR="00BF3C9C">
        <w:rPr>
          <w:color w:val="000000"/>
        </w:rPr>
        <w:t xml:space="preserve"> (pikkus, laius</w:t>
      </w:r>
      <w:r w:rsidR="00817F7E">
        <w:rPr>
          <w:color w:val="000000"/>
        </w:rPr>
        <w:t>, süvis</w:t>
      </w:r>
      <w:r w:rsidR="00BF3C9C">
        <w:rPr>
          <w:color w:val="000000"/>
        </w:rPr>
        <w:t xml:space="preserve"> jms)</w:t>
      </w:r>
      <w:r w:rsidRPr="00B234F4">
        <w:rPr>
          <w:color w:val="000000"/>
        </w:rPr>
        <w:t xml:space="preserve">; </w:t>
      </w:r>
    </w:p>
    <w:p w14:paraId="23A2E2D1" w14:textId="45371D76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7) laevatee paiknemine ja mõõtmed, lõikude vähim sügavus ja laius; </w:t>
      </w:r>
    </w:p>
    <w:p w14:paraId="3AE42300" w14:textId="1D72CCE4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>8)</w:t>
      </w:r>
      <w:r w:rsidR="00CE2AC5">
        <w:rPr>
          <w:color w:val="000000"/>
        </w:rPr>
        <w:t> </w:t>
      </w:r>
      <w:r w:rsidRPr="00B234F4">
        <w:rPr>
          <w:color w:val="000000"/>
        </w:rPr>
        <w:t>andmed</w:t>
      </w:r>
      <w:r w:rsidR="003318BA" w:rsidRPr="00B234F4">
        <w:rPr>
          <w:color w:val="000000"/>
        </w:rPr>
        <w:t xml:space="preserve"> </w:t>
      </w:r>
      <w:r w:rsidRPr="00B234F4">
        <w:rPr>
          <w:color w:val="000000"/>
        </w:rPr>
        <w:t>ala olemasoleva navigatsioonimärgistuse kohta</w:t>
      </w:r>
      <w:r w:rsidR="004665F7" w:rsidRPr="00B234F4">
        <w:rPr>
          <w:color w:val="000000"/>
        </w:rPr>
        <w:t xml:space="preserve"> (märgi n</w:t>
      </w:r>
      <w:r w:rsidR="00CE2AC5">
        <w:rPr>
          <w:color w:val="000000"/>
        </w:rPr>
        <w:t>umber</w:t>
      </w:r>
      <w:r w:rsidR="004665F7" w:rsidRPr="00B234F4">
        <w:rPr>
          <w:color w:val="000000"/>
        </w:rPr>
        <w:t>, märgi liik, koordinaadid, tulekarakteristika tule olemasolul, märgi hooaeg jne)</w:t>
      </w:r>
      <w:r w:rsidRPr="00B234F4">
        <w:rPr>
          <w:color w:val="000000"/>
        </w:rPr>
        <w:t xml:space="preserve">; </w:t>
      </w:r>
    </w:p>
    <w:p w14:paraId="5D1F7DE1" w14:textId="2D60FDC6" w:rsidR="00C64223" w:rsidRPr="00B234F4" w:rsidRDefault="002673A6" w:rsidP="00C64223">
      <w:r>
        <w:rPr>
          <w:color w:val="000000"/>
        </w:rPr>
        <w:t xml:space="preserve">9) </w:t>
      </w:r>
      <w:r w:rsidR="00C64223" w:rsidRPr="00B234F4">
        <w:rPr>
          <w:color w:val="000000"/>
        </w:rPr>
        <w:t xml:space="preserve">määruse lisas 2 loetletud andmed vastavalt navigatsioonimärgi tüübile iga </w:t>
      </w:r>
      <w:r w:rsidR="00C64223" w:rsidRPr="00B234F4">
        <w:t xml:space="preserve">projekteeritava märgi kohta; </w:t>
      </w:r>
    </w:p>
    <w:p w14:paraId="1C2D1A80" w14:textId="035B7950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>10)</w:t>
      </w:r>
      <w:r w:rsidR="00CE2AC5">
        <w:rPr>
          <w:color w:val="000000"/>
        </w:rPr>
        <w:t> </w:t>
      </w:r>
      <w:r w:rsidRPr="00B234F4">
        <w:rPr>
          <w:color w:val="000000"/>
        </w:rPr>
        <w:t xml:space="preserve">Veeteede Ameti aktsepteeritud mõõdistusplaanil põhinev projekteeritud navigatsioonimärgistuse asendiplaan; </w:t>
      </w:r>
    </w:p>
    <w:p w14:paraId="095E5A59" w14:textId="77777777" w:rsidR="00C64223" w:rsidRPr="00B234F4" w:rsidRDefault="00C64223" w:rsidP="00C64223">
      <w:pPr>
        <w:pStyle w:val="Lihttekst"/>
        <w:tabs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11) navigatsioonimärkide konstruktsiooni iseloomustus ja joonised.</w:t>
      </w:r>
    </w:p>
    <w:p w14:paraId="6385278F" w14:textId="77777777" w:rsidR="00CE2AC5" w:rsidRDefault="00CE2AC5" w:rsidP="00C0182E">
      <w:pPr>
        <w:pStyle w:val="Taandegakehatekst"/>
        <w:ind w:left="0" w:firstLine="0"/>
      </w:pPr>
    </w:p>
    <w:p w14:paraId="05AF1E70" w14:textId="5C833CED" w:rsidR="00C64223" w:rsidRPr="00B234F4" w:rsidRDefault="00F23E0F" w:rsidP="00C0182E">
      <w:pPr>
        <w:pStyle w:val="Taandegakehatekst"/>
        <w:ind w:left="0" w:firstLine="0"/>
      </w:pPr>
      <w:r w:rsidRPr="00B234F4">
        <w:t>Võrreldes kehtiva määruse § 6 lõikes 1 esitatud nõuetega uusi nõudeid projektile esitatud ei ole.</w:t>
      </w:r>
    </w:p>
    <w:p w14:paraId="41E72BAC" w14:textId="77777777" w:rsidR="00F23E0F" w:rsidRPr="00B234F4" w:rsidRDefault="00F23E0F" w:rsidP="00C0182E">
      <w:pPr>
        <w:pStyle w:val="Taandegakehatekst"/>
        <w:ind w:left="0" w:firstLine="0"/>
      </w:pPr>
    </w:p>
    <w:p w14:paraId="6A962B54" w14:textId="11A236D0" w:rsidR="00C64223" w:rsidRPr="00B234F4" w:rsidRDefault="00C64223" w:rsidP="00C0182E">
      <w:pPr>
        <w:pStyle w:val="Taandegakehatekst"/>
        <w:ind w:left="0" w:firstLine="0"/>
      </w:pPr>
      <w:r w:rsidRPr="00B234F4">
        <w:t xml:space="preserve">Lõike </w:t>
      </w:r>
      <w:r w:rsidR="00702A15">
        <w:t>3</w:t>
      </w:r>
      <w:r w:rsidR="00702A15" w:rsidRPr="00B234F4">
        <w:t xml:space="preserve"> </w:t>
      </w:r>
      <w:r w:rsidRPr="00B234F4">
        <w:t>kohaselt täpsustatakse navigatsioonimärgistuse asendiplaanile kantavate andmete loetelu, milleks on:</w:t>
      </w:r>
    </w:p>
    <w:p w14:paraId="6A2745B8" w14:textId="77777777" w:rsidR="00C64223" w:rsidRPr="00B234F4" w:rsidRDefault="00C64223" w:rsidP="00C64223">
      <w:pPr>
        <w:rPr>
          <w:color w:val="000000"/>
        </w:rPr>
      </w:pPr>
      <w:r w:rsidRPr="00B234F4">
        <w:rPr>
          <w:color w:val="000000"/>
        </w:rPr>
        <w:t xml:space="preserve">1) rannajoon, sügavusarvud, </w:t>
      </w:r>
      <w:proofErr w:type="spellStart"/>
      <w:r w:rsidRPr="00B234F4">
        <w:rPr>
          <w:color w:val="000000"/>
        </w:rPr>
        <w:t>isobaadid</w:t>
      </w:r>
      <w:proofErr w:type="spellEnd"/>
      <w:r w:rsidRPr="00B234F4">
        <w:rPr>
          <w:color w:val="000000"/>
        </w:rPr>
        <w:t>, kivid jm põhjatopograafia;</w:t>
      </w:r>
    </w:p>
    <w:p w14:paraId="7FAA9E46" w14:textId="783215F4" w:rsidR="00C64223" w:rsidRPr="00B234F4" w:rsidRDefault="00C64223" w:rsidP="00C64223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2) eripiirkon</w:t>
      </w:r>
      <w:r w:rsidR="009D7EE2">
        <w:rPr>
          <w:rFonts w:ascii="Times New Roman" w:hAnsi="Times New Roman" w:cs="Times New Roman"/>
          <w:color w:val="000000"/>
          <w:sz w:val="24"/>
          <w:szCs w:val="24"/>
          <w:lang w:val="et-EE"/>
        </w:rPr>
        <w:t>d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ning veealu</w:t>
      </w:r>
      <w:r w:rsidR="009D7EE2">
        <w:rPr>
          <w:rFonts w:ascii="Times New Roman" w:hAnsi="Times New Roman" w:cs="Times New Roman"/>
          <w:color w:val="000000"/>
          <w:sz w:val="24"/>
          <w:szCs w:val="24"/>
          <w:lang w:val="et-EE"/>
        </w:rPr>
        <w:t>ne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trass ja rajatis;</w:t>
      </w:r>
    </w:p>
    <w:p w14:paraId="05DA43F6" w14:textId="574005AD" w:rsidR="00C64223" w:rsidRPr="00B234F4" w:rsidRDefault="00C64223" w:rsidP="00C64223">
      <w:pPr>
        <w:pStyle w:val="Lihttekst"/>
        <w:tabs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3) sadamarajatis (kai, lainemurdja jms) ning projekteerimise seisukohast oluli</w:t>
      </w:r>
      <w:r w:rsidR="009D7EE2">
        <w:rPr>
          <w:rFonts w:ascii="Times New Roman" w:hAnsi="Times New Roman" w:cs="Times New Roman"/>
          <w:color w:val="000000"/>
          <w:sz w:val="24"/>
          <w:szCs w:val="24"/>
          <w:lang w:val="et-EE"/>
        </w:rPr>
        <w:t>ne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ehitis ja rajatis kaldal;</w:t>
      </w:r>
    </w:p>
    <w:p w14:paraId="216DFB1A" w14:textId="77777777" w:rsidR="00C64223" w:rsidRPr="00B234F4" w:rsidRDefault="00C64223" w:rsidP="00C64223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4) sadama akvatooriumi piir;</w:t>
      </w:r>
    </w:p>
    <w:p w14:paraId="1346D9E8" w14:textId="39510FB7" w:rsidR="00C64223" w:rsidRPr="00B234F4" w:rsidRDefault="00C64223" w:rsidP="00C64223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5) olemasolev laevatee ja navigatsioonimärgistus;</w:t>
      </w:r>
    </w:p>
    <w:p w14:paraId="20225B5F" w14:textId="77777777" w:rsidR="00C64223" w:rsidRPr="00B234F4" w:rsidRDefault="00C64223" w:rsidP="00C64223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6) laevatee asend, mille jaoks navigatsioonimärgistus kavandatakse;</w:t>
      </w:r>
    </w:p>
    <w:p w14:paraId="611806EE" w14:textId="77777777" w:rsidR="00C64223" w:rsidRPr="00B234F4" w:rsidRDefault="00C64223" w:rsidP="00C64223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7) projekteeritavad navigatsioonimärgid;</w:t>
      </w:r>
    </w:p>
    <w:p w14:paraId="71CEB3DF" w14:textId="23C9C488" w:rsidR="00C64223" w:rsidRPr="00B234F4" w:rsidRDefault="00614C85" w:rsidP="00C64223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/>
        </w:rPr>
        <w:lastRenderedPageBreak/>
        <w:t>Asendiplaanile võib kanda ka muid</w:t>
      </w:r>
      <w:r w:rsidR="00C64223"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olulis</w:t>
      </w:r>
      <w:r>
        <w:rPr>
          <w:rFonts w:ascii="Times New Roman" w:hAnsi="Times New Roman" w:cs="Times New Roman"/>
          <w:color w:val="000000"/>
          <w:sz w:val="24"/>
          <w:szCs w:val="24"/>
          <w:lang w:val="et-EE"/>
        </w:rPr>
        <w:t>i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proofErr w:type="spellStart"/>
      <w:r w:rsidR="00C64223"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andmed</w:t>
      </w:r>
      <w:r>
        <w:rPr>
          <w:rFonts w:ascii="Times New Roman" w:hAnsi="Times New Roman" w:cs="Times New Roman"/>
          <w:color w:val="000000"/>
          <w:sz w:val="24"/>
          <w:szCs w:val="24"/>
          <w:lang w:val="et-EE"/>
        </w:rPr>
        <w:t>id</w:t>
      </w:r>
      <w:proofErr w:type="spellEnd"/>
      <w:r w:rsidR="00BF3C9C">
        <w:rPr>
          <w:rFonts w:ascii="Times New Roman" w:hAnsi="Times New Roman" w:cs="Times New Roman"/>
          <w:color w:val="000000"/>
          <w:sz w:val="24"/>
          <w:szCs w:val="24"/>
          <w:lang w:val="et-EE"/>
        </w:rPr>
        <w:t>, mille esitamist sadama pidaja peab vajalikuks</w:t>
      </w:r>
      <w:r w:rsidR="00C64223"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.</w:t>
      </w:r>
    </w:p>
    <w:p w14:paraId="327930FC" w14:textId="77777777" w:rsidR="00CE2AC5" w:rsidRDefault="00CE2AC5" w:rsidP="00F23E0F">
      <w:pPr>
        <w:pStyle w:val="Taandegakehatekst"/>
        <w:ind w:left="0" w:firstLine="0"/>
      </w:pPr>
    </w:p>
    <w:p w14:paraId="73C14F8A" w14:textId="7C98B0DF" w:rsidR="00F23E0F" w:rsidRPr="00B234F4" w:rsidRDefault="00F23E0F" w:rsidP="00F23E0F">
      <w:pPr>
        <w:pStyle w:val="Taandegakehatekst"/>
        <w:ind w:left="0" w:firstLine="0"/>
      </w:pPr>
      <w:r w:rsidRPr="00B234F4">
        <w:t>Võrreldes kehti</w:t>
      </w:r>
      <w:r w:rsidR="00056A44" w:rsidRPr="00B234F4">
        <w:t>va määruse § 6 lõikes 3</w:t>
      </w:r>
      <w:r w:rsidRPr="00B234F4">
        <w:t xml:space="preserve"> esitatud nõuetega uusi nõudeid</w:t>
      </w:r>
      <w:r w:rsidR="00056A44" w:rsidRPr="00B234F4">
        <w:t xml:space="preserve"> navigatsioonimärgistuse asendiplaanile</w:t>
      </w:r>
      <w:r w:rsidRPr="00B234F4">
        <w:t xml:space="preserve"> esitatud ei ole.</w:t>
      </w:r>
    </w:p>
    <w:p w14:paraId="5A1549BB" w14:textId="77777777" w:rsidR="00F23E0F" w:rsidRPr="00B234F4" w:rsidRDefault="00F23E0F" w:rsidP="00C0182E">
      <w:pPr>
        <w:pStyle w:val="Taandegakehatekst"/>
        <w:ind w:left="0" w:firstLine="0"/>
      </w:pPr>
    </w:p>
    <w:p w14:paraId="42EEFA3B" w14:textId="6B1FC117" w:rsidR="004977AF" w:rsidRPr="00B234F4" w:rsidRDefault="004977AF" w:rsidP="004977AF">
      <w:pPr>
        <w:pStyle w:val="Taandegakehatekst"/>
        <w:ind w:left="0" w:firstLine="0"/>
      </w:pPr>
      <w:r w:rsidRPr="00B234F4">
        <w:rPr>
          <w:b/>
        </w:rPr>
        <w:t>Paragrahv 5</w:t>
      </w:r>
      <w:r w:rsidR="00056A44" w:rsidRPr="00B234F4">
        <w:rPr>
          <w:b/>
        </w:rPr>
        <w:t xml:space="preserve"> </w:t>
      </w:r>
      <w:r w:rsidR="00137203" w:rsidRPr="00B234F4">
        <w:t xml:space="preserve">sätestab </w:t>
      </w:r>
      <w:r w:rsidR="00702A15">
        <w:t xml:space="preserve">reglementeeritud </w:t>
      </w:r>
      <w:r w:rsidR="00137203" w:rsidRPr="00B234F4">
        <w:t>navigatsioonimärgistuse kooskõlastamise ja rajamise nõuded.</w:t>
      </w:r>
    </w:p>
    <w:p w14:paraId="14FFA521" w14:textId="77777777" w:rsidR="00137203" w:rsidRPr="00B234F4" w:rsidRDefault="00137203" w:rsidP="004977AF">
      <w:pPr>
        <w:pStyle w:val="Taandegakehatekst"/>
        <w:ind w:left="0" w:firstLine="0"/>
      </w:pPr>
    </w:p>
    <w:p w14:paraId="2E6EA587" w14:textId="2D57B499" w:rsidR="00137203" w:rsidRPr="00B234F4" w:rsidRDefault="00137203" w:rsidP="004977AF">
      <w:pPr>
        <w:pStyle w:val="Taandegakehatekst"/>
        <w:ind w:left="0" w:firstLine="0"/>
      </w:pPr>
      <w:r w:rsidRPr="00B234F4">
        <w:t>Lõike</w:t>
      </w:r>
      <w:r w:rsidR="003257D9">
        <w:t>s</w:t>
      </w:r>
      <w:r w:rsidRPr="00B234F4">
        <w:t xml:space="preserve"> 1 kohaselt </w:t>
      </w:r>
      <w:r w:rsidR="003257D9">
        <w:t>v</w:t>
      </w:r>
      <w:r w:rsidRPr="00B234F4">
        <w:t>õrreldes kehtiva määruse §</w:t>
      </w:r>
      <w:r w:rsidR="00B33F51" w:rsidRPr="00B234F4">
        <w:t xml:space="preserve"> </w:t>
      </w:r>
      <w:r w:rsidRPr="00B234F4">
        <w:t>7 lõikega 2 sisulisi muudatusi ei esine.</w:t>
      </w:r>
    </w:p>
    <w:p w14:paraId="0764C0BB" w14:textId="77777777" w:rsidR="00137203" w:rsidRPr="00B234F4" w:rsidRDefault="00137203" w:rsidP="004977AF">
      <w:pPr>
        <w:pStyle w:val="Taandegakehatekst"/>
        <w:ind w:left="0" w:firstLine="0"/>
      </w:pPr>
    </w:p>
    <w:p w14:paraId="4D3AB6F2" w14:textId="1D87D034" w:rsidR="00137203" w:rsidRPr="00B234F4" w:rsidRDefault="00137203" w:rsidP="00137203">
      <w:pPr>
        <w:pStyle w:val="Taandegakehatekst"/>
        <w:ind w:left="0" w:firstLine="0"/>
      </w:pPr>
      <w:r w:rsidRPr="00B234F4">
        <w:t>Lõi</w:t>
      </w:r>
      <w:r w:rsidR="00766375">
        <w:t>g</w:t>
      </w:r>
      <w:r w:rsidRPr="00B234F4">
        <w:t xml:space="preserve">e 2 sätestab erisuse süvendustöödele eelneva projekti kooskõlastamisele. Kui projekt koostatakse enne süvendustöid, kooskõlastatakse see eelprojektina. </w:t>
      </w:r>
      <w:r w:rsidR="005308EA">
        <w:t>Tavapärane praktika on, et koos süvendusprojektiga projekteeritakse ka navigatsioonimärgistus. Samas põhineb projekt teoreetilisel sügavusel ja alal. P</w:t>
      </w:r>
      <w:r w:rsidR="00961608">
        <w:t>ärast</w:t>
      </w:r>
      <w:r w:rsidR="005308EA">
        <w:t xml:space="preserve"> süvendustööde teostamist viiakse läbi kontrollmõõdistus, misjärel saab navigatsioonimärgistust täpselt planeerida. Eelnevast tulenevalt tuleb p</w:t>
      </w:r>
      <w:r w:rsidRPr="00B234F4">
        <w:t>eal</w:t>
      </w:r>
      <w:r w:rsidR="005308EA">
        <w:t xml:space="preserve">e süvendustööde valmimist </w:t>
      </w:r>
      <w:r w:rsidRPr="00B234F4">
        <w:t>esitada uuesti kooskõlastamiseks tööprojekt, mis põhineb süvendustööde järgsel Veeteede Ameti aktsepteeritud mõõdistusel ja on vajadusel korrigeeritud vastavalt tegelikele oludele.</w:t>
      </w:r>
    </w:p>
    <w:p w14:paraId="763B0BAA" w14:textId="77777777" w:rsidR="00137203" w:rsidRPr="00B234F4" w:rsidRDefault="00137203" w:rsidP="004977AF">
      <w:pPr>
        <w:pStyle w:val="Taandegakehatekst"/>
        <w:ind w:left="0" w:firstLine="0"/>
      </w:pPr>
    </w:p>
    <w:p w14:paraId="680BE9CA" w14:textId="1FEEC3C6" w:rsidR="00137203" w:rsidRPr="00B234F4" w:rsidRDefault="007B109E" w:rsidP="004977AF">
      <w:pPr>
        <w:pStyle w:val="Taandegakehatekst"/>
        <w:ind w:left="0" w:firstLine="0"/>
      </w:pPr>
      <w:r w:rsidRPr="00B234F4">
        <w:t>Lõige 3 sätestab koh</w:t>
      </w:r>
      <w:r w:rsidR="005308EA">
        <w:t xml:space="preserve">ustuse sadama pidajale teatada </w:t>
      </w:r>
      <w:r w:rsidR="00766375">
        <w:t>seitsme</w:t>
      </w:r>
      <w:r w:rsidRPr="00B234F4">
        <w:t xml:space="preserve"> päeva jooksul peale navigatsioonimärgistuse rajamisega seonduvate ehitustööde lõppemist või uute ujuvmärkide paigaldamist Veeteede Ametit navigatsioonimärgistuse valmimisest. </w:t>
      </w:r>
      <w:r w:rsidR="00BF3C9C">
        <w:t xml:space="preserve">Selleks esitab sadama pidaja teate Veeteede Ametile kas </w:t>
      </w:r>
      <w:proofErr w:type="spellStart"/>
      <w:r w:rsidR="00BF3C9C">
        <w:t>e-kirja</w:t>
      </w:r>
      <w:proofErr w:type="spellEnd"/>
      <w:r w:rsidR="00BF3C9C">
        <w:t xml:space="preserve"> või posti teel, või esitab dokumendid läbi navigatsioonimärkide andmekogu. </w:t>
      </w:r>
      <w:r w:rsidRPr="00B234F4">
        <w:t>Samasisuline nõue esineb ka kehtiva määruse § 7 lõikes 3. Võrreldes kehtiva regulatsiooniga vähendatakse teatamise tähtaega kahelt nädalalt nädalale</w:t>
      </w:r>
      <w:r w:rsidR="007572C8" w:rsidRPr="00B234F4">
        <w:t xml:space="preserve">, </w:t>
      </w:r>
      <w:r w:rsidR="0088729B" w:rsidRPr="00B234F4">
        <w:t xml:space="preserve">et info edastamine oleks operatiivsem, samas jäetakse selleks </w:t>
      </w:r>
      <w:r w:rsidR="005308EA">
        <w:t>sadama</w:t>
      </w:r>
      <w:r w:rsidR="004E0C73">
        <w:t xml:space="preserve"> </w:t>
      </w:r>
      <w:r w:rsidR="005308EA">
        <w:t xml:space="preserve">pidajale </w:t>
      </w:r>
      <w:r w:rsidR="0088729B" w:rsidRPr="00B234F4">
        <w:t>mõistlik aeg.</w:t>
      </w:r>
      <w:r w:rsidRPr="00B234F4">
        <w:t xml:space="preserve"> </w:t>
      </w:r>
    </w:p>
    <w:p w14:paraId="262A6D13" w14:textId="77777777" w:rsidR="00056A44" w:rsidRPr="00B234F4" w:rsidRDefault="00056A44" w:rsidP="004977AF">
      <w:pPr>
        <w:pStyle w:val="Taandegakehatekst"/>
        <w:ind w:left="0" w:firstLine="0"/>
      </w:pPr>
    </w:p>
    <w:p w14:paraId="7491F4EB" w14:textId="18A18A1D" w:rsidR="007B109E" w:rsidRPr="00B234F4" w:rsidRDefault="00B33F51" w:rsidP="004977AF">
      <w:pPr>
        <w:pStyle w:val="Taandegakehatekst"/>
        <w:ind w:left="0" w:firstLine="0"/>
      </w:pPr>
      <w:r w:rsidRPr="00B234F4">
        <w:t xml:space="preserve">Lõike 4 kohaselt kontrollib Veeteede Amet navigatsioonimärgistuse vastavust projektile </w:t>
      </w:r>
      <w:r w:rsidR="005436A8" w:rsidRPr="00B234F4">
        <w:t xml:space="preserve">(kehtivas määruses vastav nõue esitatud § 7 lõikes 3) </w:t>
      </w:r>
      <w:r w:rsidRPr="00B234F4">
        <w:t xml:space="preserve">ja vastavuse korral registreerib navigatsioonimärgid navigatsioonimärkide andmekogus </w:t>
      </w:r>
      <w:r w:rsidR="00702A15">
        <w:t xml:space="preserve">(vastavalt MSOS § 47 lõike 8 alusel kehtestatud „Navigatsioonimärkide andmekogu põhimääruses“ kehtestatud korrale) </w:t>
      </w:r>
      <w:r w:rsidRPr="00B234F4">
        <w:t>ning teavitab sellest sadama pidajat</w:t>
      </w:r>
      <w:r w:rsidR="005436A8" w:rsidRPr="00B234F4">
        <w:t xml:space="preserve"> (kehtivas määruses esitatud vastav kohustus </w:t>
      </w:r>
      <w:r w:rsidR="007E577D" w:rsidRPr="00B234F4">
        <w:t>§ 8 lõikes 1)</w:t>
      </w:r>
      <w:r w:rsidRPr="00B234F4">
        <w:t xml:space="preserve">. </w:t>
      </w:r>
      <w:r w:rsidR="007E577D" w:rsidRPr="00B234F4">
        <w:t xml:space="preserve">Võrreldes kehtiva määrusega ei väljasta Veeteede Amet </w:t>
      </w:r>
      <w:r w:rsidR="0088729B" w:rsidRPr="00B234F4">
        <w:t xml:space="preserve">enam </w:t>
      </w:r>
      <w:r w:rsidR="007E577D" w:rsidRPr="00B234F4">
        <w:t>iga navigatsioonimärgi kohta registreerimistunnistust, kuna tegemist on ebavajaliku nõudega. Registreerimistunnistus oli aluseks, et navigatsioonimärk andmekogusse</w:t>
      </w:r>
      <w:r w:rsidR="00766375">
        <w:t xml:space="preserve"> kanda</w:t>
      </w:r>
      <w:r w:rsidR="00730DB0" w:rsidRPr="00B234F4">
        <w:t>. Nüüd registreeritakse uus märk andmekogus</w:t>
      </w:r>
      <w:r w:rsidR="00766375">
        <w:t>,</w:t>
      </w:r>
      <w:r w:rsidR="00730DB0" w:rsidRPr="00B234F4">
        <w:t xml:space="preserve"> kust saadetakse automaatselt teavitus märgi taotlejale märgi kinnitamisest ning andmekogusse </w:t>
      </w:r>
      <w:r w:rsidR="002673A6">
        <w:t xml:space="preserve">kandmisest. </w:t>
      </w:r>
      <w:r w:rsidR="00730DB0" w:rsidRPr="00B234F4">
        <w:t xml:space="preserve">Senini </w:t>
      </w:r>
      <w:r w:rsidR="007E577D" w:rsidRPr="00B234F4">
        <w:t>kehtis põhimõte, et Veeteede Amet väljastas tunnistuse, mille alusel ta ise navigatsioonimärgi andmekogusse kandis. Tegemist on liigse bürokraatiaga</w:t>
      </w:r>
      <w:r w:rsidR="002673A6">
        <w:t xml:space="preserve"> ja</w:t>
      </w:r>
      <w:r w:rsidR="006A143C" w:rsidRPr="00B234F4">
        <w:t xml:space="preserve"> edaspidi muutub toiming lihtsamaks.</w:t>
      </w:r>
    </w:p>
    <w:p w14:paraId="1AF34330" w14:textId="77777777" w:rsidR="005436A8" w:rsidRPr="00B234F4" w:rsidRDefault="005436A8" w:rsidP="004977AF">
      <w:pPr>
        <w:pStyle w:val="Taandegakehatekst"/>
        <w:ind w:left="0" w:firstLine="0"/>
      </w:pPr>
    </w:p>
    <w:p w14:paraId="5A1B39A8" w14:textId="06E94456" w:rsidR="00B33F51" w:rsidRPr="00B234F4" w:rsidRDefault="007E577D" w:rsidP="004977AF">
      <w:pPr>
        <w:pStyle w:val="Taandegakehatekst"/>
        <w:ind w:left="0" w:firstLine="0"/>
      </w:pPr>
      <w:r w:rsidRPr="00B234F4">
        <w:t>Lõike 5 kohaselt teavitab Veeteede Amet veeliikleja</w:t>
      </w:r>
      <w:r w:rsidR="00766375">
        <w:t>t</w:t>
      </w:r>
      <w:r w:rsidRPr="00B234F4">
        <w:t xml:space="preserve"> navigatsioonimärkidest navigatsiooniteabe vahend</w:t>
      </w:r>
      <w:r w:rsidR="009D7EE2">
        <w:t>usel</w:t>
      </w:r>
      <w:r w:rsidRPr="00B234F4">
        <w:t>. Vastav nõue on esitatud ka kehtiva määruse § 8 lõikes 1.</w:t>
      </w:r>
    </w:p>
    <w:p w14:paraId="04B2A50D" w14:textId="77777777" w:rsidR="007E577D" w:rsidRPr="00B234F4" w:rsidRDefault="007E577D" w:rsidP="004977AF">
      <w:pPr>
        <w:pStyle w:val="Taandegakehatekst"/>
        <w:ind w:left="0" w:firstLine="0"/>
      </w:pPr>
    </w:p>
    <w:p w14:paraId="0733F376" w14:textId="74B1CC51" w:rsidR="007E577D" w:rsidRPr="00B234F4" w:rsidRDefault="007E577D" w:rsidP="007E577D">
      <w:pPr>
        <w:pStyle w:val="Lihttekst"/>
        <w:rPr>
          <w:lang w:val="et-EE"/>
        </w:rPr>
      </w:pPr>
      <w:r w:rsidRPr="00B234F4">
        <w:rPr>
          <w:rFonts w:ascii="Times New Roman" w:hAnsi="Times New Roman" w:cs="Times New Roman"/>
          <w:sz w:val="24"/>
          <w:szCs w:val="24"/>
          <w:lang w:val="et-EE"/>
        </w:rPr>
        <w:t>Lõike 6 kohaselt</w:t>
      </w:r>
      <w:r w:rsidRPr="00B234F4">
        <w:rPr>
          <w:lang w:val="et-EE"/>
        </w:rPr>
        <w:t xml:space="preserve">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fikseerib Veeteede Amet navigatsioonimärgistuse mittevastavuse korral kirjalikult kõik esinenud puudused ja edastab need sadama pidajale koos puuduste kõrvaldamise tähtajaga</w:t>
      </w:r>
      <w:r w:rsidR="00BF3C9C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  <w:r w:rsidR="00BF3C9C" w:rsidRPr="00BF3C9C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kirja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posti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teel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esitab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dokumendid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läbi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navigatsioonimärkide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C9C" w:rsidRPr="00BF3C9C">
        <w:rPr>
          <w:rFonts w:ascii="Times New Roman" w:hAnsi="Times New Roman" w:cs="Times New Roman"/>
          <w:sz w:val="24"/>
          <w:szCs w:val="24"/>
        </w:rPr>
        <w:t>andmekogu</w:t>
      </w:r>
      <w:proofErr w:type="spellEnd"/>
      <w:r w:rsidR="00BF3C9C" w:rsidRPr="00BF3C9C">
        <w:rPr>
          <w:rFonts w:ascii="Times New Roman" w:hAnsi="Times New Roman" w:cs="Times New Roman"/>
          <w:sz w:val="24"/>
          <w:szCs w:val="24"/>
        </w:rPr>
        <w:t>.</w:t>
      </w:r>
      <w:r w:rsidRPr="00BF3C9C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.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Navigatsioonimärgistuse navigatsiooniteabes avaldamiseks peab sadama pidaja puudused kõrvaldama. </w:t>
      </w:r>
      <w:r w:rsidRPr="00B234F4">
        <w:rPr>
          <w:rFonts w:ascii="Times New Roman" w:hAnsi="Times New Roman" w:cs="Times New Roman"/>
          <w:sz w:val="24"/>
          <w:szCs w:val="24"/>
          <w:lang w:val="et-EE"/>
        </w:rPr>
        <w:t>Vastav kord on esitatud ka kehtiva määruse § 7 lõikes 4.</w:t>
      </w:r>
    </w:p>
    <w:p w14:paraId="6F0F9D0D" w14:textId="77777777" w:rsidR="007E577D" w:rsidRPr="00B234F4" w:rsidRDefault="007E577D" w:rsidP="004977AF">
      <w:pPr>
        <w:pStyle w:val="Taandegakehatekst"/>
        <w:ind w:left="0" w:firstLine="0"/>
      </w:pPr>
    </w:p>
    <w:p w14:paraId="65028C6A" w14:textId="62F4B222" w:rsidR="004977AF" w:rsidRPr="00B234F4" w:rsidRDefault="004977AF" w:rsidP="004977AF">
      <w:pPr>
        <w:pStyle w:val="Taandegakehatekst"/>
        <w:ind w:left="0" w:firstLine="0"/>
      </w:pPr>
      <w:r w:rsidRPr="00B234F4">
        <w:rPr>
          <w:b/>
        </w:rPr>
        <w:lastRenderedPageBreak/>
        <w:t>Paragrahv 6</w:t>
      </w:r>
      <w:r w:rsidR="007E577D" w:rsidRPr="00B234F4">
        <w:rPr>
          <w:b/>
        </w:rPr>
        <w:t xml:space="preserve"> </w:t>
      </w:r>
      <w:r w:rsidR="001408A0" w:rsidRPr="00B234F4">
        <w:t>reguleerib hooajaliste navigatsioonimärkide tööst teavitamist.</w:t>
      </w:r>
    </w:p>
    <w:p w14:paraId="1F1425A3" w14:textId="77777777" w:rsidR="001408A0" w:rsidRPr="00B234F4" w:rsidRDefault="001408A0" w:rsidP="004977AF">
      <w:pPr>
        <w:pStyle w:val="Taandegakehatekst"/>
        <w:ind w:left="0" w:firstLine="0"/>
      </w:pPr>
    </w:p>
    <w:p w14:paraId="6062ACF9" w14:textId="3DEF4852" w:rsidR="001408A0" w:rsidRPr="00B234F4" w:rsidRDefault="001408A0" w:rsidP="004977AF">
      <w:pPr>
        <w:pStyle w:val="Taandegakehatekst"/>
        <w:ind w:left="0" w:firstLine="0"/>
      </w:pPr>
      <w:r w:rsidRPr="00B234F4">
        <w:t xml:space="preserve">Lõike 1 kohaselt peab sadama pidaja tagama ujuvmärkide vees oleku ja hooajaliste tulepaakide töö navigatsioonimärkide </w:t>
      </w:r>
      <w:r w:rsidR="00BF3C9C" w:rsidRPr="00B234F4">
        <w:t>andme</w:t>
      </w:r>
      <w:r w:rsidR="00BF3C9C">
        <w:t>kogus</w:t>
      </w:r>
      <w:r w:rsidR="00BF3C9C" w:rsidRPr="00B234F4">
        <w:t xml:space="preserve"> </w:t>
      </w:r>
      <w:r w:rsidRPr="00B234F4">
        <w:t xml:space="preserve">esitatud hooajal. </w:t>
      </w:r>
    </w:p>
    <w:p w14:paraId="4492B881" w14:textId="77777777" w:rsidR="001408A0" w:rsidRPr="00B234F4" w:rsidRDefault="001408A0" w:rsidP="004977AF">
      <w:pPr>
        <w:pStyle w:val="Taandegakehatekst"/>
        <w:ind w:left="0" w:firstLine="0"/>
      </w:pPr>
    </w:p>
    <w:p w14:paraId="2D49BDFA" w14:textId="1FB64AA8" w:rsidR="001408A0" w:rsidRPr="00B234F4" w:rsidRDefault="001408A0" w:rsidP="004977AF">
      <w:pPr>
        <w:pStyle w:val="Taandegakehatekst"/>
        <w:ind w:left="0" w:firstLine="0"/>
      </w:pPr>
      <w:r w:rsidRPr="00B234F4">
        <w:t xml:space="preserve">Lõike 2 kohaselt on sadama pidaja kohustatud hooajalise ujuvmärgistuse paigaldamisest või väljavõtmisest teavitama Veeteede Ametit hiljemalt märgistuse paigaldamisele või väljavõtmisele järgneva päeva jooksul </w:t>
      </w:r>
      <w:r w:rsidR="009D7EE2">
        <w:t>meili</w:t>
      </w:r>
      <w:r w:rsidRPr="00B234F4">
        <w:t xml:space="preserve">aadressile </w:t>
      </w:r>
      <w:r w:rsidR="003D4055" w:rsidRPr="00BF3C9C">
        <w:t>navinfo@vta.ee</w:t>
      </w:r>
      <w:r w:rsidRPr="00B234F4">
        <w:t xml:space="preserve">. Vastav nõue on kehtestatud ka kehtiva määruse §-s 9. Lihtsamaks on muudetud viisi, kuidas sadama pidaja saab Veeteede Ametile infot edastada – see käib vabas vormis </w:t>
      </w:r>
      <w:proofErr w:type="spellStart"/>
      <w:r w:rsidRPr="00B234F4">
        <w:t>e-kirja</w:t>
      </w:r>
      <w:proofErr w:type="spellEnd"/>
      <w:r w:rsidRPr="00B234F4">
        <w:t xml:space="preserve"> teel varasema kindla vormi kasutamise asemel. </w:t>
      </w:r>
    </w:p>
    <w:p w14:paraId="66F4B4DF" w14:textId="77777777" w:rsidR="00056A44" w:rsidRPr="00B234F4" w:rsidRDefault="00056A44" w:rsidP="004977AF">
      <w:pPr>
        <w:pStyle w:val="Taandegakehatekst"/>
        <w:ind w:left="0" w:firstLine="0"/>
        <w:rPr>
          <w:b/>
        </w:rPr>
      </w:pPr>
    </w:p>
    <w:p w14:paraId="2350F24C" w14:textId="78D1F061" w:rsidR="00702A15" w:rsidRDefault="00702A15" w:rsidP="004977AF">
      <w:pPr>
        <w:pStyle w:val="Taandegakehatekst"/>
        <w:ind w:left="0" w:firstLine="0"/>
        <w:rPr>
          <w:b/>
        </w:rPr>
      </w:pPr>
      <w:r>
        <w:rPr>
          <w:b/>
        </w:rPr>
        <w:t xml:space="preserve">3. peatükk </w:t>
      </w:r>
      <w:r w:rsidRPr="00702A15">
        <w:t>käsitleb teavitamist.</w:t>
      </w:r>
    </w:p>
    <w:p w14:paraId="736C0E45" w14:textId="77777777" w:rsidR="00702A15" w:rsidRDefault="00702A15" w:rsidP="004977AF">
      <w:pPr>
        <w:pStyle w:val="Taandegakehatekst"/>
        <w:ind w:left="0" w:firstLine="0"/>
        <w:rPr>
          <w:b/>
        </w:rPr>
      </w:pPr>
    </w:p>
    <w:p w14:paraId="5EA8AAAA" w14:textId="67EA6824" w:rsidR="004977AF" w:rsidRPr="00B234F4" w:rsidRDefault="004977AF" w:rsidP="004977AF">
      <w:pPr>
        <w:pStyle w:val="Taandegakehatekst"/>
        <w:ind w:left="0" w:firstLine="0"/>
      </w:pPr>
      <w:r w:rsidRPr="00B234F4">
        <w:rPr>
          <w:b/>
        </w:rPr>
        <w:t xml:space="preserve">Paragrahv </w:t>
      </w:r>
      <w:r w:rsidR="00702A15">
        <w:rPr>
          <w:b/>
        </w:rPr>
        <w:t>7</w:t>
      </w:r>
      <w:r w:rsidR="0029245C" w:rsidRPr="00B234F4">
        <w:rPr>
          <w:b/>
        </w:rPr>
        <w:t xml:space="preserve"> </w:t>
      </w:r>
      <w:r w:rsidR="00080FDE" w:rsidRPr="00B234F4">
        <w:t>reguleerib navigatsioonimärkide andmekogu.</w:t>
      </w:r>
    </w:p>
    <w:p w14:paraId="03D82753" w14:textId="77777777" w:rsidR="00080FDE" w:rsidRPr="00B234F4" w:rsidRDefault="00080FDE" w:rsidP="004977AF">
      <w:pPr>
        <w:pStyle w:val="Taandegakehatekst"/>
        <w:ind w:left="0" w:firstLine="0"/>
        <w:rPr>
          <w:szCs w:val="24"/>
        </w:rPr>
      </w:pPr>
    </w:p>
    <w:p w14:paraId="4A8A132F" w14:textId="4EE1F355" w:rsidR="00080FDE" w:rsidRPr="00B234F4" w:rsidRDefault="00080FDE" w:rsidP="00080FDE">
      <w:pPr>
        <w:pStyle w:val="Lihttekst"/>
        <w:tabs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sz w:val="24"/>
          <w:szCs w:val="24"/>
          <w:lang w:val="et-EE"/>
        </w:rPr>
        <w:t xml:space="preserve">Lõike 1 kohaselt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kantakse reglementeeritud navigatsioonimärgid Veeteede Ameti hallatavasse navigatsioonimärkide andmekogusse, mis sisaldab navigatsioonimärkide andme</w:t>
      </w:r>
      <w:r w:rsidR="003D4055">
        <w:rPr>
          <w:rFonts w:ascii="Times New Roman" w:hAnsi="Times New Roman" w:cs="Times New Roman"/>
          <w:color w:val="000000"/>
          <w:sz w:val="24"/>
          <w:szCs w:val="24"/>
          <w:lang w:val="et-EE"/>
        </w:rPr>
        <w:t>id.</w:t>
      </w:r>
    </w:p>
    <w:p w14:paraId="2E0ECA57" w14:textId="77777777" w:rsidR="00080FDE" w:rsidRPr="00B234F4" w:rsidRDefault="00080FDE" w:rsidP="00080FDE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08754466" w14:textId="360529FE" w:rsidR="00080FDE" w:rsidRPr="00B234F4" w:rsidRDefault="00080FDE" w:rsidP="00080FDE">
      <w:pPr>
        <w:pStyle w:val="Lihttekst"/>
        <w:tabs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Lõike 2 kohaselt </w:t>
      </w:r>
      <w:r w:rsidR="003D4055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on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navigatsioonimärkide andmekogusse kantud navigatsioonimärkide nimekiri navigatsioonimärkide andmetega kättesaadav elektrooniliselt Veeteede Ameti </w:t>
      </w:r>
      <w:r w:rsidR="003D4055">
        <w:rPr>
          <w:rFonts w:ascii="Times New Roman" w:hAnsi="Times New Roman" w:cs="Times New Roman"/>
          <w:color w:val="000000"/>
          <w:sz w:val="24"/>
          <w:szCs w:val="24"/>
          <w:lang w:val="et-EE"/>
        </w:rPr>
        <w:t>veebi</w:t>
      </w:r>
      <w:r w:rsidR="003D4055"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lehel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ja teatmikus „Navigatsioonimärgid Eesti vetes“. Vastavasisuline säte on kehtiva määruse § 11 lõikes 1.</w:t>
      </w:r>
    </w:p>
    <w:p w14:paraId="15CDB9E6" w14:textId="77777777" w:rsidR="00080FDE" w:rsidRPr="00B234F4" w:rsidRDefault="00080FDE" w:rsidP="00080FDE">
      <w:pPr>
        <w:pStyle w:val="Lihttekst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106172EA" w14:textId="0B55CA6C" w:rsidR="00080FDE" w:rsidRPr="00B234F4" w:rsidRDefault="00080FDE" w:rsidP="00080FDE">
      <w:pPr>
        <w:pStyle w:val="Lihttekst"/>
        <w:tabs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Lõike 3 kohaselt </w:t>
      </w:r>
      <w:r w:rsidR="003D4055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kantakse 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>navigatsioonimärkide andmekogus olevad navigatsioonimärgid Veeteede Ameti väljaantavatele navigatsioonikaartidele. Muutusest navigatsioonimärgistuses teavitab Veeteede Amet veeliikleja</w:t>
      </w:r>
      <w:r w:rsidR="003D4055">
        <w:rPr>
          <w:rFonts w:ascii="Times New Roman" w:hAnsi="Times New Roman" w:cs="Times New Roman"/>
          <w:color w:val="000000"/>
          <w:sz w:val="24"/>
          <w:szCs w:val="24"/>
          <w:lang w:val="et-EE"/>
        </w:rPr>
        <w:t>t</w:t>
      </w:r>
      <w:r w:rsidRPr="00B234F4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väljaande „Teadaanded meremeestele“ vahendusel. Vastavasisuline säte on kehtiva määruse § 11 lõikes 2.</w:t>
      </w:r>
    </w:p>
    <w:p w14:paraId="54EA416B" w14:textId="77777777" w:rsidR="00080FDE" w:rsidRPr="00B234F4" w:rsidRDefault="00080FDE" w:rsidP="004977AF">
      <w:pPr>
        <w:pStyle w:val="Taandegakehatekst"/>
        <w:ind w:left="0" w:firstLine="0"/>
        <w:rPr>
          <w:b/>
        </w:rPr>
      </w:pPr>
    </w:p>
    <w:p w14:paraId="5C78DA3B" w14:textId="19D67098" w:rsidR="004977AF" w:rsidRPr="00B234F4" w:rsidRDefault="004977AF" w:rsidP="00080FDE">
      <w:r w:rsidRPr="00B234F4">
        <w:rPr>
          <w:b/>
        </w:rPr>
        <w:t xml:space="preserve">Paragrahv </w:t>
      </w:r>
      <w:r w:rsidR="00702A15">
        <w:rPr>
          <w:b/>
        </w:rPr>
        <w:t>8</w:t>
      </w:r>
      <w:r w:rsidR="00056A44" w:rsidRPr="00B234F4">
        <w:rPr>
          <w:b/>
        </w:rPr>
        <w:t xml:space="preserve"> </w:t>
      </w:r>
      <w:r w:rsidR="00080FDE" w:rsidRPr="00B234F4">
        <w:t xml:space="preserve">reguleerib </w:t>
      </w:r>
      <w:proofErr w:type="spellStart"/>
      <w:r w:rsidR="00080FDE" w:rsidRPr="00B234F4">
        <w:t>kaugseiret</w:t>
      </w:r>
      <w:proofErr w:type="spellEnd"/>
      <w:r w:rsidR="00080FDE" w:rsidRPr="00B234F4">
        <w:t>, mille kohaselt t</w:t>
      </w:r>
      <w:r w:rsidR="00080FDE" w:rsidRPr="00B234F4">
        <w:rPr>
          <w:color w:val="000000"/>
        </w:rPr>
        <w:t xml:space="preserve">ulega navigatsioonimärgid on võimalik </w:t>
      </w:r>
      <w:r w:rsidR="009D7EE2">
        <w:rPr>
          <w:color w:val="000000"/>
        </w:rPr>
        <w:t>ühildada</w:t>
      </w:r>
      <w:r w:rsidR="009D7EE2" w:rsidRPr="00B234F4">
        <w:rPr>
          <w:color w:val="000000"/>
        </w:rPr>
        <w:t xml:space="preserve"> </w:t>
      </w:r>
      <w:r w:rsidR="00080FDE" w:rsidRPr="00B234F4">
        <w:rPr>
          <w:color w:val="000000"/>
        </w:rPr>
        <w:t xml:space="preserve">Veeteede Ameti hallatavasse navigatsioonimärgistuse </w:t>
      </w:r>
      <w:proofErr w:type="spellStart"/>
      <w:r w:rsidR="00080FDE" w:rsidRPr="00B234F4">
        <w:rPr>
          <w:color w:val="000000"/>
        </w:rPr>
        <w:t>kaugseiresüsteemi</w:t>
      </w:r>
      <w:proofErr w:type="spellEnd"/>
      <w:r w:rsidR="00080FDE" w:rsidRPr="00B234F4">
        <w:rPr>
          <w:color w:val="000000"/>
        </w:rPr>
        <w:t>, mis võimaldab jälgida navigatsioonimärkide olekuandmeid (tule töötamine, ujuvmärgi asukoht jms)</w:t>
      </w:r>
      <w:r w:rsidR="0081047B" w:rsidRPr="00B234F4">
        <w:rPr>
          <w:color w:val="000000"/>
        </w:rPr>
        <w:t xml:space="preserve">, st kui märgi tuli ei põle või </w:t>
      </w:r>
      <w:r w:rsidR="00D363B1" w:rsidRPr="00B234F4">
        <w:rPr>
          <w:color w:val="000000"/>
        </w:rPr>
        <w:t xml:space="preserve">kui </w:t>
      </w:r>
      <w:r w:rsidR="0081047B" w:rsidRPr="00B234F4">
        <w:rPr>
          <w:color w:val="000000"/>
        </w:rPr>
        <w:t xml:space="preserve">ujuvmärk on asukohast </w:t>
      </w:r>
      <w:r w:rsidR="003D4055">
        <w:rPr>
          <w:color w:val="000000"/>
        </w:rPr>
        <w:t>nihkunud</w:t>
      </w:r>
      <w:r w:rsidR="0081047B" w:rsidRPr="00B234F4">
        <w:rPr>
          <w:color w:val="000000"/>
        </w:rPr>
        <w:t>, siis tuleb selle kohta vastav teade</w:t>
      </w:r>
      <w:r w:rsidR="00080FDE" w:rsidRPr="00B234F4">
        <w:rPr>
          <w:color w:val="000000"/>
        </w:rPr>
        <w:t xml:space="preserve">. </w:t>
      </w:r>
      <w:r w:rsidR="0081047B" w:rsidRPr="00B234F4">
        <w:rPr>
          <w:color w:val="000000"/>
        </w:rPr>
        <w:t>Selle alusel saab operatiivselt veeliikleja</w:t>
      </w:r>
      <w:r w:rsidR="003D4055">
        <w:rPr>
          <w:color w:val="000000"/>
        </w:rPr>
        <w:t>t</w:t>
      </w:r>
      <w:r w:rsidR="0081047B" w:rsidRPr="00B234F4">
        <w:rPr>
          <w:color w:val="000000"/>
        </w:rPr>
        <w:t xml:space="preserve"> hoiatada ja rikkele reageerida. </w:t>
      </w:r>
      <w:proofErr w:type="spellStart"/>
      <w:r w:rsidR="00080FDE" w:rsidRPr="00B234F4">
        <w:rPr>
          <w:color w:val="000000"/>
        </w:rPr>
        <w:t>Kaugseiresse</w:t>
      </w:r>
      <w:proofErr w:type="spellEnd"/>
      <w:r w:rsidR="00080FDE" w:rsidRPr="00B234F4">
        <w:rPr>
          <w:color w:val="000000"/>
        </w:rPr>
        <w:t xml:space="preserve"> </w:t>
      </w:r>
      <w:r w:rsidR="004E0C73" w:rsidRPr="00B234F4">
        <w:rPr>
          <w:color w:val="000000"/>
        </w:rPr>
        <w:t>üh</w:t>
      </w:r>
      <w:r w:rsidR="004E0C73">
        <w:rPr>
          <w:color w:val="000000"/>
        </w:rPr>
        <w:t>ildamise</w:t>
      </w:r>
      <w:r w:rsidR="004E0C73" w:rsidRPr="00B234F4">
        <w:rPr>
          <w:color w:val="000000"/>
        </w:rPr>
        <w:t xml:space="preserve"> </w:t>
      </w:r>
      <w:r w:rsidR="00080FDE" w:rsidRPr="00B234F4">
        <w:rPr>
          <w:color w:val="000000"/>
        </w:rPr>
        <w:t>soov tuleb märkida projektis.</w:t>
      </w:r>
      <w:r w:rsidR="005308EA">
        <w:rPr>
          <w:color w:val="000000"/>
        </w:rPr>
        <w:t xml:space="preserve"> Samasisuline säte on ka kehtiva määruse § 3 lõikes 2.</w:t>
      </w:r>
    </w:p>
    <w:p w14:paraId="51CC4F19" w14:textId="77777777" w:rsidR="00056A44" w:rsidRPr="00B234F4" w:rsidRDefault="00056A44" w:rsidP="004977AF">
      <w:pPr>
        <w:pStyle w:val="Taandegakehatekst"/>
        <w:ind w:left="0" w:firstLine="0"/>
        <w:rPr>
          <w:b/>
        </w:rPr>
      </w:pPr>
    </w:p>
    <w:p w14:paraId="2358FBB4" w14:textId="52AA364F" w:rsidR="004977AF" w:rsidRPr="00B234F4" w:rsidRDefault="004977AF" w:rsidP="004977AF">
      <w:pPr>
        <w:pStyle w:val="Taandegakehatekst"/>
        <w:ind w:left="0" w:firstLine="0"/>
        <w:rPr>
          <w:b/>
        </w:rPr>
      </w:pPr>
      <w:r w:rsidRPr="00B234F4">
        <w:rPr>
          <w:b/>
        </w:rPr>
        <w:t xml:space="preserve">Paragrahv </w:t>
      </w:r>
      <w:r w:rsidR="00702A15">
        <w:rPr>
          <w:b/>
        </w:rPr>
        <w:t>9</w:t>
      </w:r>
      <w:r w:rsidR="00056A44" w:rsidRPr="00B234F4">
        <w:rPr>
          <w:b/>
        </w:rPr>
        <w:t xml:space="preserve"> </w:t>
      </w:r>
      <w:r w:rsidR="00056A44" w:rsidRPr="00B234F4">
        <w:t>sisaldab kehtiva määruse kehtetuks tunnistamise sätet.</w:t>
      </w:r>
    </w:p>
    <w:p w14:paraId="7A8AB70B" w14:textId="77777777" w:rsidR="00280D8C" w:rsidRPr="00B234F4" w:rsidRDefault="00280D8C" w:rsidP="00C0182E">
      <w:pPr>
        <w:rPr>
          <w:highlight w:val="yellow"/>
        </w:rPr>
      </w:pPr>
    </w:p>
    <w:p w14:paraId="598DAA40" w14:textId="66F24C4A" w:rsidR="00124674" w:rsidRDefault="0056081B" w:rsidP="00C0182E">
      <w:r w:rsidRPr="00B234F4">
        <w:rPr>
          <w:b/>
        </w:rPr>
        <w:t>Paragrahv</w:t>
      </w:r>
      <w:r w:rsidR="00124674" w:rsidRPr="00B234F4">
        <w:rPr>
          <w:b/>
        </w:rPr>
        <w:t xml:space="preserve"> </w:t>
      </w:r>
      <w:r w:rsidR="003536D7" w:rsidRPr="00B234F4">
        <w:rPr>
          <w:b/>
        </w:rPr>
        <w:t>1</w:t>
      </w:r>
      <w:r w:rsidR="00702A15">
        <w:rPr>
          <w:b/>
        </w:rPr>
        <w:t>0</w:t>
      </w:r>
      <w:r w:rsidR="00124674" w:rsidRPr="00B234F4">
        <w:t xml:space="preserve"> sisaldab jõustumissätet.</w:t>
      </w:r>
      <w:r w:rsidR="007753C6" w:rsidRPr="00B234F4">
        <w:t xml:space="preserve"> Tulenevalt meresõiduohutuse seaduse jõustumistähtajast on määruse jõustumisajaks planeeritud 1. jaanuar 2017.</w:t>
      </w:r>
      <w:r w:rsidR="00872854" w:rsidRPr="00B234F4">
        <w:t xml:space="preserve"> a.</w:t>
      </w:r>
    </w:p>
    <w:p w14:paraId="2C164E3B" w14:textId="45655602" w:rsidR="001A1EF9" w:rsidRPr="00552406" w:rsidRDefault="00686221" w:rsidP="001A1EF9">
      <w:r w:rsidRPr="00AC0E87">
        <w:t xml:space="preserve">Määruse lisas 1 on kehtestatud </w:t>
      </w:r>
      <w:r w:rsidR="00AC0E87" w:rsidRPr="00AC0E87">
        <w:t xml:space="preserve">Eesti merealadel ja laevatatavatel </w:t>
      </w:r>
      <w:proofErr w:type="spellStart"/>
      <w:r w:rsidR="00AC0E87" w:rsidRPr="00AC0E87">
        <w:t>sisevetel</w:t>
      </w:r>
      <w:proofErr w:type="spellEnd"/>
      <w:r w:rsidR="00AC0E87" w:rsidRPr="00AC0E87">
        <w:t xml:space="preserve"> kasutatav navigatsioonimärkide süsteem. </w:t>
      </w:r>
      <w:r w:rsidR="001A1EF9" w:rsidRPr="00552406">
        <w:t>Eestis kasutatavad navigatsioonimärgid jagunevad</w:t>
      </w:r>
      <w:r w:rsidR="005664DE">
        <w:t xml:space="preserve"> </w:t>
      </w:r>
      <w:r w:rsidR="001A1EF9" w:rsidRPr="00552406">
        <w:t>ujuvmärkideks (poi</w:t>
      </w:r>
      <w:r w:rsidR="00CB262C">
        <w:t>,</w:t>
      </w:r>
      <w:r w:rsidR="001A1EF9" w:rsidRPr="00552406">
        <w:t xml:space="preserve"> </w:t>
      </w:r>
      <w:proofErr w:type="spellStart"/>
      <w:r w:rsidR="005664DE">
        <w:t>tooder</w:t>
      </w:r>
      <w:proofErr w:type="spellEnd"/>
      <w:r w:rsidR="001A1EF9" w:rsidRPr="00552406">
        <w:t>) ja püsimärkideks (tuletorn, tulepaa</w:t>
      </w:r>
      <w:r w:rsidR="005664DE">
        <w:t>k</w:t>
      </w:r>
      <w:r w:rsidR="00CB262C">
        <w:t>,</w:t>
      </w:r>
      <w:r w:rsidR="001A1EF9" w:rsidRPr="00552406">
        <w:t xml:space="preserve"> päevamär</w:t>
      </w:r>
      <w:r w:rsidR="005664DE">
        <w:t>k</w:t>
      </w:r>
      <w:r w:rsidR="001A1EF9" w:rsidRPr="00552406">
        <w:t>).</w:t>
      </w:r>
      <w:r w:rsidR="001A1EF9">
        <w:t xml:space="preserve"> </w:t>
      </w:r>
      <w:r w:rsidR="001A1EF9" w:rsidRPr="00552406">
        <w:t>Kõigil navigatsioonimärkidel on tunnusvärvid ning neil võivad olla ka tuli, topimärk, helkur ja radaripeegeldi.</w:t>
      </w:r>
      <w:r w:rsidR="001A1EF9">
        <w:t xml:space="preserve"> Võrreldes kehtiva määruse lisaga 1 olulisi sisulisi muudatusi ei ole.</w:t>
      </w:r>
    </w:p>
    <w:p w14:paraId="643F1BAB" w14:textId="2193E069" w:rsidR="00AC0E87" w:rsidRPr="00AC0E87" w:rsidRDefault="00AC0E87" w:rsidP="00AC0E87">
      <w:pPr>
        <w:pStyle w:val="Pealkiri"/>
        <w:rPr>
          <w:rFonts w:ascii="Times New Roman" w:hAnsi="Times New Roman"/>
          <w:sz w:val="24"/>
          <w:szCs w:val="24"/>
        </w:rPr>
      </w:pPr>
    </w:p>
    <w:p w14:paraId="58C3C9DD" w14:textId="236359AD" w:rsidR="00686221" w:rsidRPr="00B234F4" w:rsidRDefault="00686221" w:rsidP="00C0182E">
      <w:r>
        <w:t xml:space="preserve">Määruse lisas 2 on kehtestatud </w:t>
      </w:r>
      <w:r w:rsidR="00AC0E87">
        <w:t>andmete loetelu, mis tuleb esitada projekti koosseisus iga planeeritava navigatsioonimärgi kohta vastavalt navigatsioonimärgi tüübile (ujuvmärk, püsimärk või siht).</w:t>
      </w:r>
      <w:r w:rsidR="00523CE9">
        <w:t xml:space="preserve"> Võrreldes kehtiva määruse lisaga 2 olulisi sisulisi muudatusi ei ole.</w:t>
      </w:r>
    </w:p>
    <w:p w14:paraId="2AC94A2B" w14:textId="77777777" w:rsidR="00124674" w:rsidRPr="00B234F4" w:rsidRDefault="00124674" w:rsidP="00C0182E"/>
    <w:p w14:paraId="61F754F7" w14:textId="77777777" w:rsidR="009A4442" w:rsidRPr="00B234F4" w:rsidRDefault="009A4442" w:rsidP="00C0182E">
      <w:pPr>
        <w:rPr>
          <w:b/>
        </w:rPr>
      </w:pPr>
      <w:r w:rsidRPr="00B234F4">
        <w:rPr>
          <w:b/>
        </w:rPr>
        <w:t>3. Eelnõu vastavus Euroopa Liidu õigusele</w:t>
      </w:r>
    </w:p>
    <w:p w14:paraId="6883854F" w14:textId="77777777" w:rsidR="00A95073" w:rsidRPr="00B234F4" w:rsidRDefault="00A95073" w:rsidP="00C0182E">
      <w:pPr>
        <w:rPr>
          <w:b/>
        </w:rPr>
      </w:pPr>
    </w:p>
    <w:p w14:paraId="396B3483" w14:textId="1EBC6930" w:rsidR="004A33DB" w:rsidRPr="00B234F4" w:rsidRDefault="0013540F" w:rsidP="00C0182E">
      <w:r w:rsidRPr="00B234F4">
        <w:t>Eelnõu ei oma puutumust Euroopa Liidu õigus</w:t>
      </w:r>
      <w:r w:rsidR="00872854" w:rsidRPr="00B234F4">
        <w:t>ega.</w:t>
      </w:r>
    </w:p>
    <w:p w14:paraId="270B1B84" w14:textId="77777777" w:rsidR="0013540F" w:rsidRPr="00B234F4" w:rsidRDefault="0013540F" w:rsidP="00C0182E">
      <w:pPr>
        <w:rPr>
          <w:highlight w:val="yellow"/>
        </w:rPr>
      </w:pPr>
    </w:p>
    <w:p w14:paraId="6D7FA42B" w14:textId="77777777" w:rsidR="009A4442" w:rsidRPr="00B234F4" w:rsidRDefault="009A4442" w:rsidP="00C0182E">
      <w:pPr>
        <w:rPr>
          <w:b/>
        </w:rPr>
      </w:pPr>
      <w:r w:rsidRPr="00B234F4">
        <w:rPr>
          <w:b/>
        </w:rPr>
        <w:t>4. Määruse mõjud</w:t>
      </w:r>
    </w:p>
    <w:p w14:paraId="0F0CC4FC" w14:textId="77777777" w:rsidR="009B29CA" w:rsidRPr="00B234F4" w:rsidRDefault="009B29CA" w:rsidP="00C0182E"/>
    <w:p w14:paraId="132AD2E4" w14:textId="39BDCE46" w:rsidR="0013540F" w:rsidRPr="00B234F4" w:rsidRDefault="005740F0" w:rsidP="00C0182E">
      <w:r w:rsidRPr="00B234F4">
        <w:t xml:space="preserve">Määrusega kaasajastatakse nõudeid navigatsioonimärgistuse projekteerimisele ja </w:t>
      </w:r>
      <w:r w:rsidR="00BF3C9C">
        <w:t>rajamisele</w:t>
      </w:r>
      <w:r w:rsidR="002673A6">
        <w:t xml:space="preserve">. </w:t>
      </w:r>
      <w:r w:rsidR="0013540F" w:rsidRPr="00B234F4">
        <w:t xml:space="preserve">Määrusel puudub </w:t>
      </w:r>
      <w:r w:rsidR="002673A6">
        <w:t>sotsiaalne, sealhulgas demograafiline mõju, mõju riigi julgeolekule ja välissuhetele, majandusele, loodus- ja elukeskkonnale, regionaalarengule ning riigiasutuste ja kohaliku omavalitsuse asutuste korraldusele, kuludele ja tuludele.</w:t>
      </w:r>
    </w:p>
    <w:p w14:paraId="7C03B4D1" w14:textId="77777777" w:rsidR="005740F0" w:rsidRPr="00B234F4" w:rsidRDefault="005740F0" w:rsidP="00C0182E"/>
    <w:p w14:paraId="4377F9AD" w14:textId="6526D85D" w:rsidR="005740F0" w:rsidRPr="00B234F4" w:rsidRDefault="005740F0" w:rsidP="005308EA">
      <w:r w:rsidRPr="00B234F4">
        <w:t>Määrusel on kaudne mõju veeliiklusohutuse suurendamisele korrektselt märgistatud sadamate</w:t>
      </w:r>
      <w:r w:rsidR="00CB262C">
        <w:t xml:space="preserve"> kaudu</w:t>
      </w:r>
      <w:r w:rsidRPr="00B234F4">
        <w:t>. Samuti on kaudne mõju sadamate piirkonna arengule</w:t>
      </w:r>
      <w:r w:rsidR="00CB262C">
        <w:t xml:space="preserve"> –</w:t>
      </w:r>
      <w:r w:rsidRPr="00B234F4">
        <w:t xml:space="preserve"> välisriigi külalisalused eelistavad külastada navigatsiooniteabes avaldatud ja nõuetele vastavaid sadamaid.</w:t>
      </w:r>
    </w:p>
    <w:p w14:paraId="34733CDD" w14:textId="77777777" w:rsidR="005308EA" w:rsidRDefault="005308EA" w:rsidP="00C0182E"/>
    <w:p w14:paraId="6CD2A579" w14:textId="02331C66" w:rsidR="00451CCB" w:rsidRPr="005308EA" w:rsidRDefault="00737790" w:rsidP="00C0182E">
      <w:r w:rsidRPr="005308EA">
        <w:t xml:space="preserve">Võrreldes kehtiva määrusega </w:t>
      </w:r>
      <w:r w:rsidR="005308EA">
        <w:t>sadama</w:t>
      </w:r>
      <w:r w:rsidR="004E0C73">
        <w:t xml:space="preserve"> </w:t>
      </w:r>
      <w:r w:rsidR="005308EA">
        <w:t xml:space="preserve">pidajate </w:t>
      </w:r>
      <w:r w:rsidRPr="005308EA">
        <w:t>halduskoormus ja kulud ei suurene.</w:t>
      </w:r>
    </w:p>
    <w:p w14:paraId="572D6720" w14:textId="77777777" w:rsidR="008610E5" w:rsidRPr="00B234F4" w:rsidRDefault="008610E5" w:rsidP="00C0182E">
      <w:pPr>
        <w:rPr>
          <w:highlight w:val="yellow"/>
        </w:rPr>
      </w:pPr>
    </w:p>
    <w:p w14:paraId="59F4BB90" w14:textId="77777777" w:rsidR="009A4442" w:rsidRPr="00B234F4" w:rsidRDefault="009A4442" w:rsidP="00C0182E">
      <w:pPr>
        <w:rPr>
          <w:b/>
        </w:rPr>
      </w:pPr>
      <w:r w:rsidRPr="00B234F4">
        <w:rPr>
          <w:b/>
        </w:rPr>
        <w:t>5. Määruse rakendamise</w:t>
      </w:r>
      <w:r w:rsidR="00DA4A44" w:rsidRPr="00B234F4">
        <w:rPr>
          <w:b/>
        </w:rPr>
        <w:t xml:space="preserve">ga seotud tegevused, vajalikud kulud </w:t>
      </w:r>
      <w:r w:rsidRPr="00B234F4">
        <w:rPr>
          <w:b/>
        </w:rPr>
        <w:t>ja määruse rakendamise eeldatavad tulud</w:t>
      </w:r>
    </w:p>
    <w:p w14:paraId="262CE959" w14:textId="77777777" w:rsidR="00C1099B" w:rsidRPr="00B234F4" w:rsidRDefault="00C1099B" w:rsidP="00C0182E"/>
    <w:p w14:paraId="1C67F812" w14:textId="1E4743F3" w:rsidR="0056081B" w:rsidRPr="00B234F4" w:rsidRDefault="0056081B" w:rsidP="00C0182E">
      <w:r w:rsidRPr="00B234F4">
        <w:t xml:space="preserve">Riigile ega </w:t>
      </w:r>
      <w:proofErr w:type="spellStart"/>
      <w:r w:rsidRPr="00B234F4">
        <w:t>ettevõt</w:t>
      </w:r>
      <w:r w:rsidR="00F65615">
        <w:t>jat</w:t>
      </w:r>
      <w:r w:rsidRPr="00B234F4">
        <w:t>le</w:t>
      </w:r>
      <w:proofErr w:type="spellEnd"/>
      <w:r w:rsidRPr="00B234F4">
        <w:t xml:space="preserve"> täiendavaid kulusid ega tulusid ei kaasne. Samuti ei kaasne määruse rakendamisega täiendavaid tegevusi. </w:t>
      </w:r>
    </w:p>
    <w:p w14:paraId="58A7D5A0" w14:textId="77777777" w:rsidR="00D94B96" w:rsidRPr="00B234F4" w:rsidRDefault="00D94B96" w:rsidP="00C0182E">
      <w:pPr>
        <w:rPr>
          <w:highlight w:val="yellow"/>
        </w:rPr>
      </w:pPr>
    </w:p>
    <w:p w14:paraId="2191D3E1" w14:textId="77777777" w:rsidR="009A4442" w:rsidRPr="00B234F4" w:rsidRDefault="009A4442" w:rsidP="00C0182E">
      <w:pPr>
        <w:rPr>
          <w:b/>
        </w:rPr>
      </w:pPr>
      <w:r w:rsidRPr="00B234F4">
        <w:rPr>
          <w:b/>
        </w:rPr>
        <w:t>6. Määruse jõustumine</w:t>
      </w:r>
    </w:p>
    <w:p w14:paraId="75B62DEA" w14:textId="77777777" w:rsidR="008A141D" w:rsidRPr="00B234F4" w:rsidRDefault="008A141D" w:rsidP="00C0182E">
      <w:pPr>
        <w:pStyle w:val="Kehatekst21"/>
        <w:autoSpaceDE/>
      </w:pPr>
    </w:p>
    <w:p w14:paraId="32F63ECF" w14:textId="127351DC" w:rsidR="0013540F" w:rsidRPr="00B234F4" w:rsidRDefault="0013540F" w:rsidP="00C0182E">
      <w:pPr>
        <w:pStyle w:val="Kehatekst21"/>
        <w:autoSpaceDE/>
        <w:autoSpaceDN w:val="0"/>
      </w:pPr>
      <w:r w:rsidRPr="00B234F4">
        <w:t>Määrus jõustub 1. jaanuaril 2017.</w:t>
      </w:r>
      <w:r w:rsidR="00872854" w:rsidRPr="00B234F4">
        <w:t xml:space="preserve"> a.</w:t>
      </w:r>
    </w:p>
    <w:p w14:paraId="54BCC43D" w14:textId="77777777" w:rsidR="009A4442" w:rsidRPr="005308EA" w:rsidRDefault="009A4442" w:rsidP="00C0182E">
      <w:pPr>
        <w:pStyle w:val="Kehatekst21"/>
        <w:autoSpaceDE/>
      </w:pPr>
    </w:p>
    <w:p w14:paraId="68C149F9" w14:textId="7D50FCDB" w:rsidR="009A4442" w:rsidRPr="005308EA" w:rsidRDefault="009A4442" w:rsidP="00C0182E">
      <w:pPr>
        <w:rPr>
          <w:b/>
        </w:rPr>
      </w:pPr>
      <w:r w:rsidRPr="005308EA">
        <w:rPr>
          <w:b/>
        </w:rPr>
        <w:t>7. Eelnõu kooskõlastamine</w:t>
      </w:r>
      <w:r w:rsidR="000A1044" w:rsidRPr="005308EA">
        <w:rPr>
          <w:b/>
        </w:rPr>
        <w:t>, huvirühmade kaasamine ja avalik konsultatsioon</w:t>
      </w:r>
    </w:p>
    <w:p w14:paraId="690C7021" w14:textId="77777777" w:rsidR="008A141D" w:rsidRPr="005308EA" w:rsidRDefault="008A141D" w:rsidP="00C0182E">
      <w:pPr>
        <w:pStyle w:val="Kehatekst"/>
        <w:jc w:val="both"/>
        <w:rPr>
          <w:szCs w:val="24"/>
        </w:rPr>
      </w:pPr>
    </w:p>
    <w:p w14:paraId="199DAA61" w14:textId="2821061C" w:rsidR="007C3A01" w:rsidRPr="005308EA" w:rsidRDefault="007C3A01" w:rsidP="00C0182E">
      <w:pPr>
        <w:pStyle w:val="Kehatekst"/>
        <w:jc w:val="both"/>
        <w:rPr>
          <w:szCs w:val="24"/>
        </w:rPr>
      </w:pPr>
      <w:r w:rsidRPr="005308EA">
        <w:rPr>
          <w:szCs w:val="24"/>
        </w:rPr>
        <w:t xml:space="preserve">Määruse eelnõu esitatakse </w:t>
      </w:r>
      <w:r w:rsidR="005308EA" w:rsidRPr="005308EA">
        <w:rPr>
          <w:szCs w:val="24"/>
        </w:rPr>
        <w:t>Justiitsministeeriumile</w:t>
      </w:r>
      <w:r w:rsidR="00135C61">
        <w:rPr>
          <w:szCs w:val="24"/>
        </w:rPr>
        <w:t>, Siseministeeriumile, Kaitseministeeriumile, Keskkonnaministeeriumile</w:t>
      </w:r>
      <w:r w:rsidR="005726A4" w:rsidRPr="005308EA">
        <w:rPr>
          <w:szCs w:val="24"/>
        </w:rPr>
        <w:t xml:space="preserve"> ja Maaeluministeeriumile </w:t>
      </w:r>
      <w:r w:rsidRPr="005308EA">
        <w:rPr>
          <w:szCs w:val="24"/>
        </w:rPr>
        <w:t xml:space="preserve">kooskõlastamiseks eelnõude infosüsteemi EIS </w:t>
      </w:r>
      <w:r w:rsidR="00CB262C">
        <w:rPr>
          <w:szCs w:val="24"/>
        </w:rPr>
        <w:t>kaudu</w:t>
      </w:r>
      <w:r w:rsidRPr="005308EA">
        <w:rPr>
          <w:szCs w:val="24"/>
        </w:rPr>
        <w:t xml:space="preserve">. Eelnõu </w:t>
      </w:r>
      <w:r w:rsidR="005726A4" w:rsidRPr="005308EA">
        <w:rPr>
          <w:szCs w:val="24"/>
        </w:rPr>
        <w:t xml:space="preserve">esitatakse arvamuse avaldamiseks Eesti </w:t>
      </w:r>
      <w:r w:rsidR="00374EB7" w:rsidRPr="005308EA">
        <w:rPr>
          <w:szCs w:val="24"/>
        </w:rPr>
        <w:t>Sadamate</w:t>
      </w:r>
      <w:r w:rsidR="005726A4" w:rsidRPr="005308EA">
        <w:rPr>
          <w:szCs w:val="24"/>
        </w:rPr>
        <w:t xml:space="preserve"> Liidule</w:t>
      </w:r>
      <w:r w:rsidR="00737790" w:rsidRPr="005308EA">
        <w:rPr>
          <w:szCs w:val="24"/>
        </w:rPr>
        <w:t xml:space="preserve">, </w:t>
      </w:r>
      <w:r w:rsidR="00EB59B9">
        <w:rPr>
          <w:szCs w:val="24"/>
        </w:rPr>
        <w:t xml:space="preserve">MTÜ-le </w:t>
      </w:r>
      <w:r w:rsidR="00CB262C">
        <w:rPr>
          <w:szCs w:val="24"/>
        </w:rPr>
        <w:t>E</w:t>
      </w:r>
      <w:r w:rsidR="00EB59B9">
        <w:rPr>
          <w:szCs w:val="24"/>
        </w:rPr>
        <w:t>esti Väikesadamate Arenduskeskus</w:t>
      </w:r>
      <w:r w:rsidR="005308EA">
        <w:rPr>
          <w:szCs w:val="24"/>
        </w:rPr>
        <w:t xml:space="preserve"> ja navigatsioonimär</w:t>
      </w:r>
      <w:r w:rsidR="00CB262C">
        <w:rPr>
          <w:szCs w:val="24"/>
        </w:rPr>
        <w:t>g</w:t>
      </w:r>
      <w:r w:rsidR="005308EA">
        <w:rPr>
          <w:szCs w:val="24"/>
        </w:rPr>
        <w:t xml:space="preserve">istuse projekti tavapärastele koostajatele (OÜ Meremõõdukeskus, </w:t>
      </w:r>
      <w:proofErr w:type="spellStart"/>
      <w:r w:rsidR="005308EA">
        <w:rPr>
          <w:szCs w:val="24"/>
        </w:rPr>
        <w:t>Lotrell</w:t>
      </w:r>
      <w:proofErr w:type="spellEnd"/>
      <w:r w:rsidR="00EB59B9">
        <w:rPr>
          <w:szCs w:val="24"/>
        </w:rPr>
        <w:t xml:space="preserve"> Service OÜ</w:t>
      </w:r>
      <w:r w:rsidR="005308EA">
        <w:rPr>
          <w:szCs w:val="24"/>
        </w:rPr>
        <w:t xml:space="preserve">, </w:t>
      </w:r>
      <w:proofErr w:type="spellStart"/>
      <w:r w:rsidR="005308EA">
        <w:rPr>
          <w:szCs w:val="24"/>
        </w:rPr>
        <w:t>Gotta</w:t>
      </w:r>
      <w:proofErr w:type="spellEnd"/>
      <w:r w:rsidR="005308EA">
        <w:rPr>
          <w:szCs w:val="24"/>
        </w:rPr>
        <w:t xml:space="preserve"> </w:t>
      </w:r>
      <w:r w:rsidR="00EB59B9">
        <w:rPr>
          <w:szCs w:val="24"/>
        </w:rPr>
        <w:t xml:space="preserve">Port </w:t>
      </w:r>
      <w:proofErr w:type="spellStart"/>
      <w:r w:rsidR="00EB59B9">
        <w:rPr>
          <w:szCs w:val="24"/>
        </w:rPr>
        <w:t>Services</w:t>
      </w:r>
      <w:proofErr w:type="spellEnd"/>
      <w:r w:rsidR="00EB59B9">
        <w:rPr>
          <w:szCs w:val="24"/>
        </w:rPr>
        <w:t xml:space="preserve"> </w:t>
      </w:r>
      <w:r w:rsidR="005308EA">
        <w:rPr>
          <w:szCs w:val="24"/>
        </w:rPr>
        <w:t>OÜ)</w:t>
      </w:r>
      <w:r w:rsidR="00F15246">
        <w:rPr>
          <w:szCs w:val="24"/>
        </w:rPr>
        <w:t>.</w:t>
      </w:r>
    </w:p>
    <w:p w14:paraId="2880176C" w14:textId="77777777" w:rsidR="00A1408D" w:rsidRDefault="00A1408D" w:rsidP="00C0182E"/>
    <w:p w14:paraId="4959CBC4" w14:textId="77777777" w:rsidR="00A1408D" w:rsidRPr="005308EA" w:rsidRDefault="00A1408D" w:rsidP="00C0182E"/>
    <w:p w14:paraId="63CF6ECC" w14:textId="77777777" w:rsidR="009A4442" w:rsidRPr="00B234F4" w:rsidRDefault="009A4442" w:rsidP="00C0182E"/>
    <w:p w14:paraId="27DA75BB" w14:textId="77777777" w:rsidR="009A4442" w:rsidRPr="00B234F4" w:rsidRDefault="00577F26" w:rsidP="00C0182E">
      <w:r w:rsidRPr="00B234F4">
        <w:t>Kristen Michal</w:t>
      </w:r>
    </w:p>
    <w:p w14:paraId="66860ECD" w14:textId="7B19A11B" w:rsidR="00280D8C" w:rsidRPr="00B234F4" w:rsidRDefault="00872854" w:rsidP="00C0182E">
      <w:r w:rsidRPr="00B234F4">
        <w:t>m</w:t>
      </w:r>
      <w:r w:rsidR="00184AAE" w:rsidRPr="00B234F4">
        <w:t>ajandus- ja taristum</w:t>
      </w:r>
      <w:r w:rsidR="009A4442" w:rsidRPr="00B234F4">
        <w:t>inister</w:t>
      </w:r>
    </w:p>
    <w:sectPr w:rsidR="00280D8C" w:rsidRPr="00B234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DE981" w14:textId="77777777" w:rsidR="003A334C" w:rsidRDefault="003A334C" w:rsidP="002673A6">
      <w:r>
        <w:separator/>
      </w:r>
    </w:p>
  </w:endnote>
  <w:endnote w:type="continuationSeparator" w:id="0">
    <w:p w14:paraId="2AEE3929" w14:textId="77777777" w:rsidR="003A334C" w:rsidRDefault="003A334C" w:rsidP="0026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6983476"/>
      <w:docPartObj>
        <w:docPartGallery w:val="Page Numbers (Bottom of Page)"/>
        <w:docPartUnique/>
      </w:docPartObj>
    </w:sdtPr>
    <w:sdtEndPr/>
    <w:sdtContent>
      <w:p w14:paraId="78704CD6" w14:textId="6155B17A" w:rsidR="002673A6" w:rsidRDefault="002673A6" w:rsidP="002673A6">
        <w:pPr>
          <w:pStyle w:val="Jalus"/>
          <w:tabs>
            <w:tab w:val="left" w:pos="3731"/>
          </w:tabs>
          <w:jc w:val="left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60125">
          <w:rPr>
            <w:noProof/>
          </w:rPr>
          <w:t>4</w:t>
        </w:r>
        <w:r>
          <w:fldChar w:fldCharType="end"/>
        </w:r>
      </w:p>
    </w:sdtContent>
  </w:sdt>
  <w:p w14:paraId="0B04FA49" w14:textId="77777777" w:rsidR="002673A6" w:rsidRDefault="002673A6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85C0A" w14:textId="77777777" w:rsidR="003A334C" w:rsidRDefault="003A334C" w:rsidP="002673A6">
      <w:r>
        <w:separator/>
      </w:r>
    </w:p>
  </w:footnote>
  <w:footnote w:type="continuationSeparator" w:id="0">
    <w:p w14:paraId="299CFDE8" w14:textId="77777777" w:rsidR="003A334C" w:rsidRDefault="003A334C" w:rsidP="002673A6">
      <w:r>
        <w:continuationSeparator/>
      </w:r>
    </w:p>
  </w:footnote>
  <w:footnote w:id="1">
    <w:p w14:paraId="7A4845C5" w14:textId="4975B3D2" w:rsidR="002673A6" w:rsidRDefault="002673A6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history="1">
        <w:r w:rsidRPr="00B234F4">
          <w:rPr>
            <w:rStyle w:val="Hperlink"/>
            <w:shd w:val="clear" w:color="auto" w:fill="FFFFFF"/>
          </w:rPr>
          <w:t>https://eelnoud.valitsus.ee/main/mount/docList/bb3752ce-7083-405f-b587-7690f49c223c</w:t>
        </w:r>
      </w:hyperlink>
      <w:r>
        <w:rPr>
          <w:shd w:val="clear" w:color="auto" w:fill="FFFFFF"/>
        </w:rPr>
        <w:t xml:space="preserve"> (28.04.2016).</w:t>
      </w:r>
      <w:r w:rsidR="00240253">
        <w:rPr>
          <w:shd w:val="clear" w:color="auto" w:fill="FFFFFF"/>
        </w:rPr>
        <w:t xml:space="preserve"> </w:t>
      </w:r>
      <w:r w:rsidR="00240253">
        <w:t>Eelnõu toimiku number: 15-1379.</w:t>
      </w:r>
    </w:p>
  </w:footnote>
  <w:footnote w:id="2">
    <w:p w14:paraId="0DC871E3" w14:textId="61988B3D" w:rsidR="00C728C3" w:rsidRDefault="00C728C3">
      <w:pPr>
        <w:pStyle w:val="Allmrkusetekst"/>
      </w:pPr>
      <w:r>
        <w:rPr>
          <w:rStyle w:val="Allmrkuseviide"/>
        </w:rPr>
        <w:footnoteRef/>
      </w:r>
      <w:r>
        <w:t xml:space="preserve">  </w:t>
      </w:r>
      <w:r>
        <w:t xml:space="preserve">„Navigatsioonimärgistus“ on eestikeelne vaste ingliskeelsele merendusterminile „Aids </w:t>
      </w:r>
      <w:proofErr w:type="spellStart"/>
      <w:r>
        <w:t>to</w:t>
      </w:r>
      <w:proofErr w:type="spellEnd"/>
      <w:r>
        <w:t xml:space="preserve"> </w:t>
      </w:r>
      <w:proofErr w:type="spellStart"/>
      <w:r>
        <w:t>Navigation</w:t>
      </w:r>
      <w:proofErr w:type="spellEnd"/>
      <w:r>
        <w:t>“, mis tähistab kõiki laevast väljaspool asuvaid navigeerimise abivahendeid: visuaalsed, raadiotehnilised, helitekitavad ja organisatoorsed navigeerimise abivahendid. On vajalik märkida, et eestikeelset terminit „navigatsioonimärk“ kasutatakse sageli kitsamas, visuaalse navigatsioonimärgi tähenduses.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56B4C"/>
    <w:multiLevelType w:val="hybridMultilevel"/>
    <w:tmpl w:val="C0CABF9A"/>
    <w:lvl w:ilvl="0" w:tplc="F580E5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44BDB"/>
    <w:multiLevelType w:val="singleLevel"/>
    <w:tmpl w:val="ACB8B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436831CA"/>
    <w:multiLevelType w:val="hybridMultilevel"/>
    <w:tmpl w:val="9B9EA1D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60B82"/>
    <w:multiLevelType w:val="hybridMultilevel"/>
    <w:tmpl w:val="9138B756"/>
    <w:lvl w:ilvl="0" w:tplc="9A3436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7526936" w:tentative="1">
      <w:start w:val="1"/>
      <w:numFmt w:val="lowerLetter"/>
      <w:lvlText w:val="%2."/>
      <w:lvlJc w:val="left"/>
      <w:pPr>
        <w:ind w:left="1440" w:hanging="360"/>
      </w:pPr>
    </w:lvl>
    <w:lvl w:ilvl="2" w:tplc="BB4CC804" w:tentative="1">
      <w:start w:val="1"/>
      <w:numFmt w:val="lowerRoman"/>
      <w:lvlText w:val="%3."/>
      <w:lvlJc w:val="right"/>
      <w:pPr>
        <w:ind w:left="2160" w:hanging="180"/>
      </w:pPr>
    </w:lvl>
    <w:lvl w:ilvl="3" w:tplc="E6307C7A" w:tentative="1">
      <w:start w:val="1"/>
      <w:numFmt w:val="decimal"/>
      <w:lvlText w:val="%4."/>
      <w:lvlJc w:val="left"/>
      <w:pPr>
        <w:ind w:left="2880" w:hanging="360"/>
      </w:pPr>
    </w:lvl>
    <w:lvl w:ilvl="4" w:tplc="EAE609F4" w:tentative="1">
      <w:start w:val="1"/>
      <w:numFmt w:val="lowerLetter"/>
      <w:lvlText w:val="%5."/>
      <w:lvlJc w:val="left"/>
      <w:pPr>
        <w:ind w:left="3600" w:hanging="360"/>
      </w:pPr>
    </w:lvl>
    <w:lvl w:ilvl="5" w:tplc="201AF346" w:tentative="1">
      <w:start w:val="1"/>
      <w:numFmt w:val="lowerRoman"/>
      <w:lvlText w:val="%6."/>
      <w:lvlJc w:val="right"/>
      <w:pPr>
        <w:ind w:left="4320" w:hanging="180"/>
      </w:pPr>
    </w:lvl>
    <w:lvl w:ilvl="6" w:tplc="8D78B056" w:tentative="1">
      <w:start w:val="1"/>
      <w:numFmt w:val="decimal"/>
      <w:lvlText w:val="%7."/>
      <w:lvlJc w:val="left"/>
      <w:pPr>
        <w:ind w:left="5040" w:hanging="360"/>
      </w:pPr>
    </w:lvl>
    <w:lvl w:ilvl="7" w:tplc="44EC6E38" w:tentative="1">
      <w:start w:val="1"/>
      <w:numFmt w:val="lowerLetter"/>
      <w:lvlText w:val="%8."/>
      <w:lvlJc w:val="left"/>
      <w:pPr>
        <w:ind w:left="5760" w:hanging="360"/>
      </w:pPr>
    </w:lvl>
    <w:lvl w:ilvl="8" w:tplc="C4EC1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17E45"/>
    <w:multiLevelType w:val="hybridMultilevel"/>
    <w:tmpl w:val="14B48A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8C"/>
    <w:rsid w:val="00001461"/>
    <w:rsid w:val="00001BD2"/>
    <w:rsid w:val="00002357"/>
    <w:rsid w:val="0000533F"/>
    <w:rsid w:val="0000662D"/>
    <w:rsid w:val="00006A20"/>
    <w:rsid w:val="00006A88"/>
    <w:rsid w:val="00007D16"/>
    <w:rsid w:val="00010ACA"/>
    <w:rsid w:val="00012784"/>
    <w:rsid w:val="00012CD5"/>
    <w:rsid w:val="000157EF"/>
    <w:rsid w:val="000159D8"/>
    <w:rsid w:val="00015F2D"/>
    <w:rsid w:val="00016590"/>
    <w:rsid w:val="00023852"/>
    <w:rsid w:val="00025558"/>
    <w:rsid w:val="00027242"/>
    <w:rsid w:val="00031423"/>
    <w:rsid w:val="00032E07"/>
    <w:rsid w:val="00033449"/>
    <w:rsid w:val="00035CF3"/>
    <w:rsid w:val="00041D33"/>
    <w:rsid w:val="00042B3D"/>
    <w:rsid w:val="00045698"/>
    <w:rsid w:val="00050EAC"/>
    <w:rsid w:val="000516FF"/>
    <w:rsid w:val="000518C4"/>
    <w:rsid w:val="00052294"/>
    <w:rsid w:val="00055E21"/>
    <w:rsid w:val="00056A44"/>
    <w:rsid w:val="00057F56"/>
    <w:rsid w:val="00061F53"/>
    <w:rsid w:val="00064606"/>
    <w:rsid w:val="0007109A"/>
    <w:rsid w:val="000770BD"/>
    <w:rsid w:val="000772CE"/>
    <w:rsid w:val="0008019F"/>
    <w:rsid w:val="00080889"/>
    <w:rsid w:val="00080FDE"/>
    <w:rsid w:val="00081BD1"/>
    <w:rsid w:val="00083C3E"/>
    <w:rsid w:val="00085044"/>
    <w:rsid w:val="000862E6"/>
    <w:rsid w:val="000956CA"/>
    <w:rsid w:val="00096405"/>
    <w:rsid w:val="000A011F"/>
    <w:rsid w:val="000A1044"/>
    <w:rsid w:val="000A6642"/>
    <w:rsid w:val="000A7855"/>
    <w:rsid w:val="000B2718"/>
    <w:rsid w:val="000B5C6F"/>
    <w:rsid w:val="000B63B6"/>
    <w:rsid w:val="000C0787"/>
    <w:rsid w:val="000C0CB3"/>
    <w:rsid w:val="000C2BFA"/>
    <w:rsid w:val="000C3982"/>
    <w:rsid w:val="000C46E5"/>
    <w:rsid w:val="000D00BF"/>
    <w:rsid w:val="000E32FE"/>
    <w:rsid w:val="000E5864"/>
    <w:rsid w:val="000E6A09"/>
    <w:rsid w:val="000E7353"/>
    <w:rsid w:val="000E7DD1"/>
    <w:rsid w:val="000F2375"/>
    <w:rsid w:val="000F247D"/>
    <w:rsid w:val="000F3C05"/>
    <w:rsid w:val="000F51FD"/>
    <w:rsid w:val="00101129"/>
    <w:rsid w:val="001011F3"/>
    <w:rsid w:val="0010140C"/>
    <w:rsid w:val="00102850"/>
    <w:rsid w:val="00104163"/>
    <w:rsid w:val="0010586D"/>
    <w:rsid w:val="00111420"/>
    <w:rsid w:val="001220C6"/>
    <w:rsid w:val="0012250E"/>
    <w:rsid w:val="0012463E"/>
    <w:rsid w:val="00124674"/>
    <w:rsid w:val="0012760B"/>
    <w:rsid w:val="00130B01"/>
    <w:rsid w:val="001346A3"/>
    <w:rsid w:val="0013540F"/>
    <w:rsid w:val="00135C61"/>
    <w:rsid w:val="001364F6"/>
    <w:rsid w:val="001369B3"/>
    <w:rsid w:val="00137203"/>
    <w:rsid w:val="00137C8C"/>
    <w:rsid w:val="001408A0"/>
    <w:rsid w:val="001432A3"/>
    <w:rsid w:val="00144078"/>
    <w:rsid w:val="00146C1B"/>
    <w:rsid w:val="00150A5E"/>
    <w:rsid w:val="001571CC"/>
    <w:rsid w:val="00160125"/>
    <w:rsid w:val="00160A49"/>
    <w:rsid w:val="001616DA"/>
    <w:rsid w:val="00161FF7"/>
    <w:rsid w:val="0017301F"/>
    <w:rsid w:val="00173638"/>
    <w:rsid w:val="001759F9"/>
    <w:rsid w:val="00175C13"/>
    <w:rsid w:val="00177C02"/>
    <w:rsid w:val="001816E6"/>
    <w:rsid w:val="00183171"/>
    <w:rsid w:val="00184AAE"/>
    <w:rsid w:val="00185D31"/>
    <w:rsid w:val="00186D62"/>
    <w:rsid w:val="00193F4B"/>
    <w:rsid w:val="00194FEB"/>
    <w:rsid w:val="00197DE5"/>
    <w:rsid w:val="001A11BE"/>
    <w:rsid w:val="001A18D9"/>
    <w:rsid w:val="001A1EF9"/>
    <w:rsid w:val="001A3E36"/>
    <w:rsid w:val="001A7174"/>
    <w:rsid w:val="001B0A17"/>
    <w:rsid w:val="001B1AA4"/>
    <w:rsid w:val="001B3827"/>
    <w:rsid w:val="001B6B0C"/>
    <w:rsid w:val="001C030A"/>
    <w:rsid w:val="001C0AF8"/>
    <w:rsid w:val="001C2F74"/>
    <w:rsid w:val="001C67FF"/>
    <w:rsid w:val="001D0E35"/>
    <w:rsid w:val="001D3F9B"/>
    <w:rsid w:val="001D58BB"/>
    <w:rsid w:val="001D5DA5"/>
    <w:rsid w:val="001E0D91"/>
    <w:rsid w:val="001E1341"/>
    <w:rsid w:val="001E1DE6"/>
    <w:rsid w:val="001E44E2"/>
    <w:rsid w:val="001E5BA3"/>
    <w:rsid w:val="001F0851"/>
    <w:rsid w:val="001F2358"/>
    <w:rsid w:val="00201C71"/>
    <w:rsid w:val="002051A5"/>
    <w:rsid w:val="00205DA3"/>
    <w:rsid w:val="00213ACA"/>
    <w:rsid w:val="002174F4"/>
    <w:rsid w:val="00224D91"/>
    <w:rsid w:val="00226516"/>
    <w:rsid w:val="00227A41"/>
    <w:rsid w:val="00227CB2"/>
    <w:rsid w:val="00230448"/>
    <w:rsid w:val="00235A1B"/>
    <w:rsid w:val="00236C8C"/>
    <w:rsid w:val="00236FC0"/>
    <w:rsid w:val="00240253"/>
    <w:rsid w:val="002426F6"/>
    <w:rsid w:val="00243A8A"/>
    <w:rsid w:val="00243E7D"/>
    <w:rsid w:val="00244126"/>
    <w:rsid w:val="0024702C"/>
    <w:rsid w:val="002509F4"/>
    <w:rsid w:val="00250B6F"/>
    <w:rsid w:val="00255DAA"/>
    <w:rsid w:val="00257E41"/>
    <w:rsid w:val="00260967"/>
    <w:rsid w:val="00266B82"/>
    <w:rsid w:val="002673A6"/>
    <w:rsid w:val="00267758"/>
    <w:rsid w:val="0026780D"/>
    <w:rsid w:val="002720A0"/>
    <w:rsid w:val="002738B7"/>
    <w:rsid w:val="00280D8C"/>
    <w:rsid w:val="0028183E"/>
    <w:rsid w:val="0028320C"/>
    <w:rsid w:val="00283731"/>
    <w:rsid w:val="00284BBA"/>
    <w:rsid w:val="00290840"/>
    <w:rsid w:val="00290AD6"/>
    <w:rsid w:val="0029245C"/>
    <w:rsid w:val="0029308F"/>
    <w:rsid w:val="00296074"/>
    <w:rsid w:val="0029635B"/>
    <w:rsid w:val="00296D60"/>
    <w:rsid w:val="002A22D1"/>
    <w:rsid w:val="002A298E"/>
    <w:rsid w:val="002A2FC1"/>
    <w:rsid w:val="002A3936"/>
    <w:rsid w:val="002A3BA3"/>
    <w:rsid w:val="002A73E3"/>
    <w:rsid w:val="002B57BB"/>
    <w:rsid w:val="002B77DE"/>
    <w:rsid w:val="002C25DA"/>
    <w:rsid w:val="002C3C04"/>
    <w:rsid w:val="002C689B"/>
    <w:rsid w:val="002C6EFE"/>
    <w:rsid w:val="002D0329"/>
    <w:rsid w:val="002D1F54"/>
    <w:rsid w:val="002D277D"/>
    <w:rsid w:val="002D5446"/>
    <w:rsid w:val="002D5B17"/>
    <w:rsid w:val="002E6418"/>
    <w:rsid w:val="002E7E1E"/>
    <w:rsid w:val="002F127C"/>
    <w:rsid w:val="002F3439"/>
    <w:rsid w:val="002F3B02"/>
    <w:rsid w:val="002F5C25"/>
    <w:rsid w:val="002F6363"/>
    <w:rsid w:val="002F6B51"/>
    <w:rsid w:val="003014B6"/>
    <w:rsid w:val="00302BE0"/>
    <w:rsid w:val="00303106"/>
    <w:rsid w:val="00312226"/>
    <w:rsid w:val="00314204"/>
    <w:rsid w:val="003143D6"/>
    <w:rsid w:val="00314988"/>
    <w:rsid w:val="00315ED4"/>
    <w:rsid w:val="00320E95"/>
    <w:rsid w:val="00321245"/>
    <w:rsid w:val="0032143E"/>
    <w:rsid w:val="00323111"/>
    <w:rsid w:val="003257D9"/>
    <w:rsid w:val="00326746"/>
    <w:rsid w:val="00327B5B"/>
    <w:rsid w:val="00327E2B"/>
    <w:rsid w:val="0033053C"/>
    <w:rsid w:val="00330869"/>
    <w:rsid w:val="00331367"/>
    <w:rsid w:val="003318BA"/>
    <w:rsid w:val="00335111"/>
    <w:rsid w:val="00335B8C"/>
    <w:rsid w:val="00335F4D"/>
    <w:rsid w:val="00336CDA"/>
    <w:rsid w:val="00341CA3"/>
    <w:rsid w:val="00350A5E"/>
    <w:rsid w:val="003536D7"/>
    <w:rsid w:val="00357FA2"/>
    <w:rsid w:val="00360A49"/>
    <w:rsid w:val="003622C2"/>
    <w:rsid w:val="00371829"/>
    <w:rsid w:val="0037388E"/>
    <w:rsid w:val="00374EB7"/>
    <w:rsid w:val="00375455"/>
    <w:rsid w:val="00375843"/>
    <w:rsid w:val="003761D3"/>
    <w:rsid w:val="0037736A"/>
    <w:rsid w:val="00382C9B"/>
    <w:rsid w:val="003836FD"/>
    <w:rsid w:val="00392FB5"/>
    <w:rsid w:val="00394875"/>
    <w:rsid w:val="00397370"/>
    <w:rsid w:val="003A21FE"/>
    <w:rsid w:val="003A334C"/>
    <w:rsid w:val="003A45E7"/>
    <w:rsid w:val="003A5386"/>
    <w:rsid w:val="003A69EE"/>
    <w:rsid w:val="003B138C"/>
    <w:rsid w:val="003B25EB"/>
    <w:rsid w:val="003B3A47"/>
    <w:rsid w:val="003B6676"/>
    <w:rsid w:val="003C08CA"/>
    <w:rsid w:val="003C50A8"/>
    <w:rsid w:val="003C5F5A"/>
    <w:rsid w:val="003C5F6A"/>
    <w:rsid w:val="003C6168"/>
    <w:rsid w:val="003C746E"/>
    <w:rsid w:val="003D4055"/>
    <w:rsid w:val="003D7BBF"/>
    <w:rsid w:val="003F0A23"/>
    <w:rsid w:val="003F18F9"/>
    <w:rsid w:val="004012A8"/>
    <w:rsid w:val="00401DCB"/>
    <w:rsid w:val="004043B5"/>
    <w:rsid w:val="0041018C"/>
    <w:rsid w:val="0041078F"/>
    <w:rsid w:val="00410B8C"/>
    <w:rsid w:val="00416BAF"/>
    <w:rsid w:val="0042370B"/>
    <w:rsid w:val="0043242B"/>
    <w:rsid w:val="00432611"/>
    <w:rsid w:val="0043462F"/>
    <w:rsid w:val="00444288"/>
    <w:rsid w:val="00444F2F"/>
    <w:rsid w:val="0044736F"/>
    <w:rsid w:val="00451CCB"/>
    <w:rsid w:val="00455C2E"/>
    <w:rsid w:val="00457A4D"/>
    <w:rsid w:val="00460BA2"/>
    <w:rsid w:val="00463B7C"/>
    <w:rsid w:val="004665F7"/>
    <w:rsid w:val="00471829"/>
    <w:rsid w:val="00474816"/>
    <w:rsid w:val="0047558D"/>
    <w:rsid w:val="00480573"/>
    <w:rsid w:val="0048157E"/>
    <w:rsid w:val="00485685"/>
    <w:rsid w:val="00485F06"/>
    <w:rsid w:val="004860E2"/>
    <w:rsid w:val="00486253"/>
    <w:rsid w:val="0048639D"/>
    <w:rsid w:val="0049048D"/>
    <w:rsid w:val="004919D5"/>
    <w:rsid w:val="004977AF"/>
    <w:rsid w:val="004A33DB"/>
    <w:rsid w:val="004A4EA8"/>
    <w:rsid w:val="004A7A1F"/>
    <w:rsid w:val="004B0975"/>
    <w:rsid w:val="004B321B"/>
    <w:rsid w:val="004B4396"/>
    <w:rsid w:val="004B4A89"/>
    <w:rsid w:val="004B5709"/>
    <w:rsid w:val="004B6505"/>
    <w:rsid w:val="004C1B9E"/>
    <w:rsid w:val="004C2794"/>
    <w:rsid w:val="004C305D"/>
    <w:rsid w:val="004C3A8F"/>
    <w:rsid w:val="004D0C6C"/>
    <w:rsid w:val="004D1A7A"/>
    <w:rsid w:val="004D281C"/>
    <w:rsid w:val="004D4C56"/>
    <w:rsid w:val="004E0C73"/>
    <w:rsid w:val="004E28F5"/>
    <w:rsid w:val="004E459C"/>
    <w:rsid w:val="004E6B40"/>
    <w:rsid w:val="004F1BD0"/>
    <w:rsid w:val="004F2297"/>
    <w:rsid w:val="004F2A33"/>
    <w:rsid w:val="00500B7C"/>
    <w:rsid w:val="00505DA8"/>
    <w:rsid w:val="005061D5"/>
    <w:rsid w:val="00506B15"/>
    <w:rsid w:val="00511C42"/>
    <w:rsid w:val="00515AB7"/>
    <w:rsid w:val="00520EE3"/>
    <w:rsid w:val="00522382"/>
    <w:rsid w:val="00523C9E"/>
    <w:rsid w:val="00523CE9"/>
    <w:rsid w:val="005254C5"/>
    <w:rsid w:val="00525D56"/>
    <w:rsid w:val="005308EA"/>
    <w:rsid w:val="00532C57"/>
    <w:rsid w:val="00535850"/>
    <w:rsid w:val="00536348"/>
    <w:rsid w:val="005436A8"/>
    <w:rsid w:val="0055028D"/>
    <w:rsid w:val="00553644"/>
    <w:rsid w:val="00553C7C"/>
    <w:rsid w:val="0055545E"/>
    <w:rsid w:val="00557EC5"/>
    <w:rsid w:val="0056081B"/>
    <w:rsid w:val="005664DE"/>
    <w:rsid w:val="00567194"/>
    <w:rsid w:val="00567570"/>
    <w:rsid w:val="00567CDD"/>
    <w:rsid w:val="00571E76"/>
    <w:rsid w:val="005726A4"/>
    <w:rsid w:val="00573AD5"/>
    <w:rsid w:val="00573ED3"/>
    <w:rsid w:val="005740F0"/>
    <w:rsid w:val="00577DEC"/>
    <w:rsid w:val="00577F26"/>
    <w:rsid w:val="00587043"/>
    <w:rsid w:val="0058749B"/>
    <w:rsid w:val="005944B6"/>
    <w:rsid w:val="00594A7B"/>
    <w:rsid w:val="005950F0"/>
    <w:rsid w:val="005A2F2C"/>
    <w:rsid w:val="005A402B"/>
    <w:rsid w:val="005A5965"/>
    <w:rsid w:val="005A72E6"/>
    <w:rsid w:val="005B07BA"/>
    <w:rsid w:val="005B46BB"/>
    <w:rsid w:val="005B77AA"/>
    <w:rsid w:val="005B7D8B"/>
    <w:rsid w:val="005C0211"/>
    <w:rsid w:val="005C1440"/>
    <w:rsid w:val="005C34E9"/>
    <w:rsid w:val="005C46CE"/>
    <w:rsid w:val="005D082A"/>
    <w:rsid w:val="005D427C"/>
    <w:rsid w:val="005D5EAB"/>
    <w:rsid w:val="005D677B"/>
    <w:rsid w:val="005D775B"/>
    <w:rsid w:val="005D7FC7"/>
    <w:rsid w:val="005E1D0A"/>
    <w:rsid w:val="005E5BF7"/>
    <w:rsid w:val="005E7D9A"/>
    <w:rsid w:val="005F5A31"/>
    <w:rsid w:val="00600433"/>
    <w:rsid w:val="00601DD8"/>
    <w:rsid w:val="00604473"/>
    <w:rsid w:val="00606098"/>
    <w:rsid w:val="00607C5D"/>
    <w:rsid w:val="006105C3"/>
    <w:rsid w:val="00613AFD"/>
    <w:rsid w:val="00614C85"/>
    <w:rsid w:val="006240C1"/>
    <w:rsid w:val="00625D14"/>
    <w:rsid w:val="00625D98"/>
    <w:rsid w:val="00630CFD"/>
    <w:rsid w:val="006338BB"/>
    <w:rsid w:val="006359F1"/>
    <w:rsid w:val="006421ED"/>
    <w:rsid w:val="00642DA1"/>
    <w:rsid w:val="00643367"/>
    <w:rsid w:val="00643E18"/>
    <w:rsid w:val="00647A69"/>
    <w:rsid w:val="00651BA3"/>
    <w:rsid w:val="00653D1E"/>
    <w:rsid w:val="00654FBC"/>
    <w:rsid w:val="00655701"/>
    <w:rsid w:val="0065580E"/>
    <w:rsid w:val="00661C1A"/>
    <w:rsid w:val="00664D0B"/>
    <w:rsid w:val="006658F1"/>
    <w:rsid w:val="0066602B"/>
    <w:rsid w:val="00667C79"/>
    <w:rsid w:val="0067069E"/>
    <w:rsid w:val="006851E0"/>
    <w:rsid w:val="0068547D"/>
    <w:rsid w:val="00685AEF"/>
    <w:rsid w:val="00686221"/>
    <w:rsid w:val="006901EF"/>
    <w:rsid w:val="0069087F"/>
    <w:rsid w:val="006965B1"/>
    <w:rsid w:val="006969C8"/>
    <w:rsid w:val="00696C31"/>
    <w:rsid w:val="00697EAA"/>
    <w:rsid w:val="006A03F9"/>
    <w:rsid w:val="006A143C"/>
    <w:rsid w:val="006A2833"/>
    <w:rsid w:val="006A33B2"/>
    <w:rsid w:val="006A6E1C"/>
    <w:rsid w:val="006A7002"/>
    <w:rsid w:val="006B2CCE"/>
    <w:rsid w:val="006B3E22"/>
    <w:rsid w:val="006B43BE"/>
    <w:rsid w:val="006B7995"/>
    <w:rsid w:val="006B79E3"/>
    <w:rsid w:val="006B7D9F"/>
    <w:rsid w:val="006D0A70"/>
    <w:rsid w:val="006D0E7B"/>
    <w:rsid w:val="006D205E"/>
    <w:rsid w:val="006D478F"/>
    <w:rsid w:val="006D4F85"/>
    <w:rsid w:val="006D6410"/>
    <w:rsid w:val="006D6BF3"/>
    <w:rsid w:val="006E15C5"/>
    <w:rsid w:val="006E1B47"/>
    <w:rsid w:val="006E3F1D"/>
    <w:rsid w:val="006F03BB"/>
    <w:rsid w:val="006F1997"/>
    <w:rsid w:val="006F2581"/>
    <w:rsid w:val="006F2F10"/>
    <w:rsid w:val="006F73E1"/>
    <w:rsid w:val="006F763E"/>
    <w:rsid w:val="00702A15"/>
    <w:rsid w:val="00704ECE"/>
    <w:rsid w:val="00706047"/>
    <w:rsid w:val="0070694B"/>
    <w:rsid w:val="00706E90"/>
    <w:rsid w:val="00713B75"/>
    <w:rsid w:val="0071532F"/>
    <w:rsid w:val="007156CF"/>
    <w:rsid w:val="00716174"/>
    <w:rsid w:val="00716A75"/>
    <w:rsid w:val="00720BA2"/>
    <w:rsid w:val="00721B85"/>
    <w:rsid w:val="00724EC3"/>
    <w:rsid w:val="00726494"/>
    <w:rsid w:val="00730244"/>
    <w:rsid w:val="00730DB0"/>
    <w:rsid w:val="00731DFF"/>
    <w:rsid w:val="00732527"/>
    <w:rsid w:val="00733EC0"/>
    <w:rsid w:val="00735400"/>
    <w:rsid w:val="00737790"/>
    <w:rsid w:val="00737E2D"/>
    <w:rsid w:val="007440D3"/>
    <w:rsid w:val="00747C27"/>
    <w:rsid w:val="00750EA8"/>
    <w:rsid w:val="00751774"/>
    <w:rsid w:val="00753A15"/>
    <w:rsid w:val="00753CBF"/>
    <w:rsid w:val="00754DE0"/>
    <w:rsid w:val="007568D0"/>
    <w:rsid w:val="007572C8"/>
    <w:rsid w:val="00765B55"/>
    <w:rsid w:val="00766375"/>
    <w:rsid w:val="007669AF"/>
    <w:rsid w:val="007753C6"/>
    <w:rsid w:val="007761C9"/>
    <w:rsid w:val="007806CA"/>
    <w:rsid w:val="007875B6"/>
    <w:rsid w:val="00787C30"/>
    <w:rsid w:val="00790CFE"/>
    <w:rsid w:val="007910ED"/>
    <w:rsid w:val="00794CD1"/>
    <w:rsid w:val="00795696"/>
    <w:rsid w:val="007A08B9"/>
    <w:rsid w:val="007A47EF"/>
    <w:rsid w:val="007B109E"/>
    <w:rsid w:val="007B1278"/>
    <w:rsid w:val="007B19A2"/>
    <w:rsid w:val="007B4937"/>
    <w:rsid w:val="007B7230"/>
    <w:rsid w:val="007C3A01"/>
    <w:rsid w:val="007D368D"/>
    <w:rsid w:val="007D492D"/>
    <w:rsid w:val="007E0B90"/>
    <w:rsid w:val="007E3925"/>
    <w:rsid w:val="007E3E24"/>
    <w:rsid w:val="007E577D"/>
    <w:rsid w:val="007E57DC"/>
    <w:rsid w:val="007F3B89"/>
    <w:rsid w:val="007F4C02"/>
    <w:rsid w:val="007F5593"/>
    <w:rsid w:val="007F59B2"/>
    <w:rsid w:val="00802898"/>
    <w:rsid w:val="008037DF"/>
    <w:rsid w:val="00806FC3"/>
    <w:rsid w:val="0081047B"/>
    <w:rsid w:val="00815D20"/>
    <w:rsid w:val="00817411"/>
    <w:rsid w:val="008177E3"/>
    <w:rsid w:val="00817F7E"/>
    <w:rsid w:val="0082006B"/>
    <w:rsid w:val="008227DA"/>
    <w:rsid w:val="0082563D"/>
    <w:rsid w:val="00833B8C"/>
    <w:rsid w:val="0083412D"/>
    <w:rsid w:val="008400F3"/>
    <w:rsid w:val="00840175"/>
    <w:rsid w:val="00840967"/>
    <w:rsid w:val="00842AB9"/>
    <w:rsid w:val="00843526"/>
    <w:rsid w:val="00845A4C"/>
    <w:rsid w:val="00854A1E"/>
    <w:rsid w:val="00855010"/>
    <w:rsid w:val="0086064F"/>
    <w:rsid w:val="00860B56"/>
    <w:rsid w:val="008610E5"/>
    <w:rsid w:val="00861BB7"/>
    <w:rsid w:val="00862FAA"/>
    <w:rsid w:val="008650BF"/>
    <w:rsid w:val="0087023A"/>
    <w:rsid w:val="00872854"/>
    <w:rsid w:val="00873FFD"/>
    <w:rsid w:val="008769D9"/>
    <w:rsid w:val="00880420"/>
    <w:rsid w:val="00880AB6"/>
    <w:rsid w:val="00881484"/>
    <w:rsid w:val="008860A3"/>
    <w:rsid w:val="00886140"/>
    <w:rsid w:val="0088729B"/>
    <w:rsid w:val="00887DDE"/>
    <w:rsid w:val="00887ED6"/>
    <w:rsid w:val="00893AFD"/>
    <w:rsid w:val="00894837"/>
    <w:rsid w:val="00896114"/>
    <w:rsid w:val="008A00A7"/>
    <w:rsid w:val="008A022D"/>
    <w:rsid w:val="008A07E2"/>
    <w:rsid w:val="008A141D"/>
    <w:rsid w:val="008A16D7"/>
    <w:rsid w:val="008A509C"/>
    <w:rsid w:val="008A7D4B"/>
    <w:rsid w:val="008B1F18"/>
    <w:rsid w:val="008B2B64"/>
    <w:rsid w:val="008B355A"/>
    <w:rsid w:val="008B3943"/>
    <w:rsid w:val="008B5116"/>
    <w:rsid w:val="008B52B4"/>
    <w:rsid w:val="008C2305"/>
    <w:rsid w:val="008C56F7"/>
    <w:rsid w:val="008C5C82"/>
    <w:rsid w:val="008D514F"/>
    <w:rsid w:val="008E06E0"/>
    <w:rsid w:val="008E204C"/>
    <w:rsid w:val="008E3B96"/>
    <w:rsid w:val="008E4B52"/>
    <w:rsid w:val="008E5B73"/>
    <w:rsid w:val="008F44EE"/>
    <w:rsid w:val="008F4793"/>
    <w:rsid w:val="008F5D0D"/>
    <w:rsid w:val="008F5D11"/>
    <w:rsid w:val="008F5E97"/>
    <w:rsid w:val="008F6F5B"/>
    <w:rsid w:val="00900000"/>
    <w:rsid w:val="009037B6"/>
    <w:rsid w:val="009049A5"/>
    <w:rsid w:val="00907721"/>
    <w:rsid w:val="00907F33"/>
    <w:rsid w:val="0091243B"/>
    <w:rsid w:val="00912756"/>
    <w:rsid w:val="0091533B"/>
    <w:rsid w:val="00916667"/>
    <w:rsid w:val="00916A67"/>
    <w:rsid w:val="00917A4F"/>
    <w:rsid w:val="0092316A"/>
    <w:rsid w:val="009248CD"/>
    <w:rsid w:val="00925C6D"/>
    <w:rsid w:val="00926AB3"/>
    <w:rsid w:val="00930E4E"/>
    <w:rsid w:val="0093668F"/>
    <w:rsid w:val="00937716"/>
    <w:rsid w:val="009420A3"/>
    <w:rsid w:val="00942E7A"/>
    <w:rsid w:val="0094319E"/>
    <w:rsid w:val="00943E0D"/>
    <w:rsid w:val="00944ABD"/>
    <w:rsid w:val="00945EA7"/>
    <w:rsid w:val="009461D5"/>
    <w:rsid w:val="00951336"/>
    <w:rsid w:val="00951525"/>
    <w:rsid w:val="009561FC"/>
    <w:rsid w:val="00956557"/>
    <w:rsid w:val="00956D2E"/>
    <w:rsid w:val="00957C6B"/>
    <w:rsid w:val="00961608"/>
    <w:rsid w:val="009617FD"/>
    <w:rsid w:val="00963FA4"/>
    <w:rsid w:val="00964D92"/>
    <w:rsid w:val="00975A75"/>
    <w:rsid w:val="00976075"/>
    <w:rsid w:val="00981C4F"/>
    <w:rsid w:val="009850E2"/>
    <w:rsid w:val="00986DAF"/>
    <w:rsid w:val="00991240"/>
    <w:rsid w:val="009918D8"/>
    <w:rsid w:val="00991E48"/>
    <w:rsid w:val="00992134"/>
    <w:rsid w:val="00992CCF"/>
    <w:rsid w:val="009A03EF"/>
    <w:rsid w:val="009A4442"/>
    <w:rsid w:val="009A7039"/>
    <w:rsid w:val="009A7E2D"/>
    <w:rsid w:val="009B1E14"/>
    <w:rsid w:val="009B29CA"/>
    <w:rsid w:val="009B34D9"/>
    <w:rsid w:val="009B6A9C"/>
    <w:rsid w:val="009B7EB7"/>
    <w:rsid w:val="009C11C9"/>
    <w:rsid w:val="009C12A6"/>
    <w:rsid w:val="009C355A"/>
    <w:rsid w:val="009C7736"/>
    <w:rsid w:val="009C781E"/>
    <w:rsid w:val="009D0E14"/>
    <w:rsid w:val="009D5840"/>
    <w:rsid w:val="009D7EE2"/>
    <w:rsid w:val="009E02E7"/>
    <w:rsid w:val="009F0E84"/>
    <w:rsid w:val="009F1A2B"/>
    <w:rsid w:val="009F2254"/>
    <w:rsid w:val="00A072DD"/>
    <w:rsid w:val="00A10F51"/>
    <w:rsid w:val="00A11EE4"/>
    <w:rsid w:val="00A1351E"/>
    <w:rsid w:val="00A1408D"/>
    <w:rsid w:val="00A15C13"/>
    <w:rsid w:val="00A22B0D"/>
    <w:rsid w:val="00A230AB"/>
    <w:rsid w:val="00A33577"/>
    <w:rsid w:val="00A34372"/>
    <w:rsid w:val="00A40983"/>
    <w:rsid w:val="00A40F5A"/>
    <w:rsid w:val="00A41198"/>
    <w:rsid w:val="00A41B09"/>
    <w:rsid w:val="00A4305A"/>
    <w:rsid w:val="00A44E56"/>
    <w:rsid w:val="00A469E1"/>
    <w:rsid w:val="00A50CC6"/>
    <w:rsid w:val="00A534CA"/>
    <w:rsid w:val="00A55929"/>
    <w:rsid w:val="00A572CB"/>
    <w:rsid w:val="00A6060B"/>
    <w:rsid w:val="00A64B7B"/>
    <w:rsid w:val="00A6662B"/>
    <w:rsid w:val="00A704C5"/>
    <w:rsid w:val="00A73577"/>
    <w:rsid w:val="00A7385E"/>
    <w:rsid w:val="00A80753"/>
    <w:rsid w:val="00A81575"/>
    <w:rsid w:val="00A839A6"/>
    <w:rsid w:val="00A8529E"/>
    <w:rsid w:val="00A857EF"/>
    <w:rsid w:val="00A91A23"/>
    <w:rsid w:val="00A931C9"/>
    <w:rsid w:val="00A95073"/>
    <w:rsid w:val="00A957D1"/>
    <w:rsid w:val="00A96FA7"/>
    <w:rsid w:val="00AA14F4"/>
    <w:rsid w:val="00AA477C"/>
    <w:rsid w:val="00AA7991"/>
    <w:rsid w:val="00AB00B2"/>
    <w:rsid w:val="00AB0107"/>
    <w:rsid w:val="00AB11F0"/>
    <w:rsid w:val="00AB2AEF"/>
    <w:rsid w:val="00AB3133"/>
    <w:rsid w:val="00AB4015"/>
    <w:rsid w:val="00AB42BD"/>
    <w:rsid w:val="00AB77CA"/>
    <w:rsid w:val="00AC01D1"/>
    <w:rsid w:val="00AC0E87"/>
    <w:rsid w:val="00AC3E33"/>
    <w:rsid w:val="00AC428B"/>
    <w:rsid w:val="00AC4476"/>
    <w:rsid w:val="00AC4B78"/>
    <w:rsid w:val="00AC5B8A"/>
    <w:rsid w:val="00AD0DC3"/>
    <w:rsid w:val="00AD25D2"/>
    <w:rsid w:val="00AD26C4"/>
    <w:rsid w:val="00AD45FF"/>
    <w:rsid w:val="00AD5F7B"/>
    <w:rsid w:val="00AD61A9"/>
    <w:rsid w:val="00AD6289"/>
    <w:rsid w:val="00AD7B9C"/>
    <w:rsid w:val="00AE0F30"/>
    <w:rsid w:val="00AE3FE5"/>
    <w:rsid w:val="00AF0F6D"/>
    <w:rsid w:val="00AF3D8C"/>
    <w:rsid w:val="00AF45D0"/>
    <w:rsid w:val="00AF5B44"/>
    <w:rsid w:val="00AF5DFE"/>
    <w:rsid w:val="00AF5FE9"/>
    <w:rsid w:val="00AF6D48"/>
    <w:rsid w:val="00AF7924"/>
    <w:rsid w:val="00B0012B"/>
    <w:rsid w:val="00B001FC"/>
    <w:rsid w:val="00B01CF4"/>
    <w:rsid w:val="00B02790"/>
    <w:rsid w:val="00B02A41"/>
    <w:rsid w:val="00B0792C"/>
    <w:rsid w:val="00B14AC3"/>
    <w:rsid w:val="00B1728F"/>
    <w:rsid w:val="00B20453"/>
    <w:rsid w:val="00B227A0"/>
    <w:rsid w:val="00B229D4"/>
    <w:rsid w:val="00B234F4"/>
    <w:rsid w:val="00B24BAD"/>
    <w:rsid w:val="00B255F6"/>
    <w:rsid w:val="00B27536"/>
    <w:rsid w:val="00B3247D"/>
    <w:rsid w:val="00B33F51"/>
    <w:rsid w:val="00B346AF"/>
    <w:rsid w:val="00B349A9"/>
    <w:rsid w:val="00B36818"/>
    <w:rsid w:val="00B36872"/>
    <w:rsid w:val="00B36D9D"/>
    <w:rsid w:val="00B40833"/>
    <w:rsid w:val="00B4197A"/>
    <w:rsid w:val="00B41B38"/>
    <w:rsid w:val="00B45993"/>
    <w:rsid w:val="00B4615C"/>
    <w:rsid w:val="00B46C81"/>
    <w:rsid w:val="00B47FB7"/>
    <w:rsid w:val="00B502D7"/>
    <w:rsid w:val="00B527C5"/>
    <w:rsid w:val="00B55C75"/>
    <w:rsid w:val="00B606F1"/>
    <w:rsid w:val="00B61AC8"/>
    <w:rsid w:val="00B63A0C"/>
    <w:rsid w:val="00B64584"/>
    <w:rsid w:val="00B6600A"/>
    <w:rsid w:val="00B66EDB"/>
    <w:rsid w:val="00B70DE8"/>
    <w:rsid w:val="00B71D45"/>
    <w:rsid w:val="00B726D1"/>
    <w:rsid w:val="00B727EF"/>
    <w:rsid w:val="00B729F9"/>
    <w:rsid w:val="00B749A1"/>
    <w:rsid w:val="00B76630"/>
    <w:rsid w:val="00B829EC"/>
    <w:rsid w:val="00B84866"/>
    <w:rsid w:val="00B8770D"/>
    <w:rsid w:val="00B92052"/>
    <w:rsid w:val="00B93542"/>
    <w:rsid w:val="00B938EA"/>
    <w:rsid w:val="00B94877"/>
    <w:rsid w:val="00B9637C"/>
    <w:rsid w:val="00BB1C07"/>
    <w:rsid w:val="00BB1E33"/>
    <w:rsid w:val="00BB3970"/>
    <w:rsid w:val="00BB4E5D"/>
    <w:rsid w:val="00BB6257"/>
    <w:rsid w:val="00BB6702"/>
    <w:rsid w:val="00BB7F6C"/>
    <w:rsid w:val="00BC1096"/>
    <w:rsid w:val="00BC19DB"/>
    <w:rsid w:val="00BD10D3"/>
    <w:rsid w:val="00BD1BF5"/>
    <w:rsid w:val="00BD330F"/>
    <w:rsid w:val="00BD45C9"/>
    <w:rsid w:val="00BD5523"/>
    <w:rsid w:val="00BD5BBE"/>
    <w:rsid w:val="00BE13A6"/>
    <w:rsid w:val="00BE46DD"/>
    <w:rsid w:val="00BF0BD6"/>
    <w:rsid w:val="00BF1134"/>
    <w:rsid w:val="00BF2CCB"/>
    <w:rsid w:val="00BF3C9C"/>
    <w:rsid w:val="00BF5809"/>
    <w:rsid w:val="00BF5D42"/>
    <w:rsid w:val="00C0182E"/>
    <w:rsid w:val="00C03A62"/>
    <w:rsid w:val="00C042DA"/>
    <w:rsid w:val="00C1099B"/>
    <w:rsid w:val="00C119CC"/>
    <w:rsid w:val="00C201D7"/>
    <w:rsid w:val="00C2189F"/>
    <w:rsid w:val="00C239EA"/>
    <w:rsid w:val="00C249CC"/>
    <w:rsid w:val="00C25270"/>
    <w:rsid w:val="00C258C4"/>
    <w:rsid w:val="00C25FA0"/>
    <w:rsid w:val="00C27E04"/>
    <w:rsid w:val="00C3257D"/>
    <w:rsid w:val="00C40431"/>
    <w:rsid w:val="00C43162"/>
    <w:rsid w:val="00C4328B"/>
    <w:rsid w:val="00C4613F"/>
    <w:rsid w:val="00C477FF"/>
    <w:rsid w:val="00C57C6D"/>
    <w:rsid w:val="00C60816"/>
    <w:rsid w:val="00C60D45"/>
    <w:rsid w:val="00C62963"/>
    <w:rsid w:val="00C64223"/>
    <w:rsid w:val="00C65F0B"/>
    <w:rsid w:val="00C67CFC"/>
    <w:rsid w:val="00C724D5"/>
    <w:rsid w:val="00C728C3"/>
    <w:rsid w:val="00C72E7A"/>
    <w:rsid w:val="00C73A84"/>
    <w:rsid w:val="00C7491A"/>
    <w:rsid w:val="00C80938"/>
    <w:rsid w:val="00C82328"/>
    <w:rsid w:val="00C83C7F"/>
    <w:rsid w:val="00C85F22"/>
    <w:rsid w:val="00C879C2"/>
    <w:rsid w:val="00C92D05"/>
    <w:rsid w:val="00C932D7"/>
    <w:rsid w:val="00C9467C"/>
    <w:rsid w:val="00C94CB1"/>
    <w:rsid w:val="00CA1C79"/>
    <w:rsid w:val="00CA68CA"/>
    <w:rsid w:val="00CB262C"/>
    <w:rsid w:val="00CB7C62"/>
    <w:rsid w:val="00CC671D"/>
    <w:rsid w:val="00CC6F61"/>
    <w:rsid w:val="00CD088D"/>
    <w:rsid w:val="00CD1161"/>
    <w:rsid w:val="00CD1C87"/>
    <w:rsid w:val="00CD4661"/>
    <w:rsid w:val="00CD4957"/>
    <w:rsid w:val="00CD5DDD"/>
    <w:rsid w:val="00CE2AC5"/>
    <w:rsid w:val="00CE326C"/>
    <w:rsid w:val="00CF18D6"/>
    <w:rsid w:val="00CF3BBE"/>
    <w:rsid w:val="00CF4F11"/>
    <w:rsid w:val="00CF745D"/>
    <w:rsid w:val="00D00416"/>
    <w:rsid w:val="00D01774"/>
    <w:rsid w:val="00D02DDF"/>
    <w:rsid w:val="00D03013"/>
    <w:rsid w:val="00D048C2"/>
    <w:rsid w:val="00D1036B"/>
    <w:rsid w:val="00D15B06"/>
    <w:rsid w:val="00D20CB7"/>
    <w:rsid w:val="00D224C3"/>
    <w:rsid w:val="00D22D8D"/>
    <w:rsid w:val="00D249F3"/>
    <w:rsid w:val="00D26140"/>
    <w:rsid w:val="00D27BC3"/>
    <w:rsid w:val="00D3063E"/>
    <w:rsid w:val="00D359C3"/>
    <w:rsid w:val="00D363B1"/>
    <w:rsid w:val="00D36436"/>
    <w:rsid w:val="00D42911"/>
    <w:rsid w:val="00D43167"/>
    <w:rsid w:val="00D45BB7"/>
    <w:rsid w:val="00D51127"/>
    <w:rsid w:val="00D520FB"/>
    <w:rsid w:val="00D530DE"/>
    <w:rsid w:val="00D56F06"/>
    <w:rsid w:val="00D6061D"/>
    <w:rsid w:val="00D626E6"/>
    <w:rsid w:val="00D657D0"/>
    <w:rsid w:val="00D65EAE"/>
    <w:rsid w:val="00D71719"/>
    <w:rsid w:val="00D7284B"/>
    <w:rsid w:val="00D7375F"/>
    <w:rsid w:val="00D73C45"/>
    <w:rsid w:val="00D81CE9"/>
    <w:rsid w:val="00D81FDF"/>
    <w:rsid w:val="00D827DB"/>
    <w:rsid w:val="00D829E4"/>
    <w:rsid w:val="00D8425D"/>
    <w:rsid w:val="00D9005A"/>
    <w:rsid w:val="00D93BCF"/>
    <w:rsid w:val="00D944B4"/>
    <w:rsid w:val="00D94B96"/>
    <w:rsid w:val="00D95A5C"/>
    <w:rsid w:val="00D968C7"/>
    <w:rsid w:val="00DA188E"/>
    <w:rsid w:val="00DA37C8"/>
    <w:rsid w:val="00DA4A44"/>
    <w:rsid w:val="00DA5875"/>
    <w:rsid w:val="00DB0BDD"/>
    <w:rsid w:val="00DB27C7"/>
    <w:rsid w:val="00DB3271"/>
    <w:rsid w:val="00DB387F"/>
    <w:rsid w:val="00DB5BF1"/>
    <w:rsid w:val="00DB78A1"/>
    <w:rsid w:val="00DC2C6B"/>
    <w:rsid w:val="00DC3182"/>
    <w:rsid w:val="00DC5822"/>
    <w:rsid w:val="00DD04E0"/>
    <w:rsid w:val="00DD0DB7"/>
    <w:rsid w:val="00DD6E91"/>
    <w:rsid w:val="00DE2849"/>
    <w:rsid w:val="00DE689F"/>
    <w:rsid w:val="00DF2A4C"/>
    <w:rsid w:val="00DF46A8"/>
    <w:rsid w:val="00DF67EC"/>
    <w:rsid w:val="00E02780"/>
    <w:rsid w:val="00E06E36"/>
    <w:rsid w:val="00E07F59"/>
    <w:rsid w:val="00E10B0D"/>
    <w:rsid w:val="00E13603"/>
    <w:rsid w:val="00E15AAD"/>
    <w:rsid w:val="00E17221"/>
    <w:rsid w:val="00E172B9"/>
    <w:rsid w:val="00E17358"/>
    <w:rsid w:val="00E1774A"/>
    <w:rsid w:val="00E21C0B"/>
    <w:rsid w:val="00E23E84"/>
    <w:rsid w:val="00E24A83"/>
    <w:rsid w:val="00E2547E"/>
    <w:rsid w:val="00E30612"/>
    <w:rsid w:val="00E31611"/>
    <w:rsid w:val="00E33BC5"/>
    <w:rsid w:val="00E3402D"/>
    <w:rsid w:val="00E35418"/>
    <w:rsid w:val="00E37BCE"/>
    <w:rsid w:val="00E42002"/>
    <w:rsid w:val="00E43D2F"/>
    <w:rsid w:val="00E44730"/>
    <w:rsid w:val="00E53A51"/>
    <w:rsid w:val="00E54FBE"/>
    <w:rsid w:val="00E56C24"/>
    <w:rsid w:val="00E65F84"/>
    <w:rsid w:val="00E668A3"/>
    <w:rsid w:val="00E73A03"/>
    <w:rsid w:val="00E746BB"/>
    <w:rsid w:val="00E77B7C"/>
    <w:rsid w:val="00E83F4B"/>
    <w:rsid w:val="00E85D6A"/>
    <w:rsid w:val="00E85F9B"/>
    <w:rsid w:val="00E90CF5"/>
    <w:rsid w:val="00E95AE3"/>
    <w:rsid w:val="00E96FBB"/>
    <w:rsid w:val="00EA2010"/>
    <w:rsid w:val="00EA6F51"/>
    <w:rsid w:val="00EB4E6B"/>
    <w:rsid w:val="00EB59B9"/>
    <w:rsid w:val="00EB604B"/>
    <w:rsid w:val="00EB7239"/>
    <w:rsid w:val="00EB77AF"/>
    <w:rsid w:val="00EC06F6"/>
    <w:rsid w:val="00EC10F8"/>
    <w:rsid w:val="00EC6AAF"/>
    <w:rsid w:val="00ED2565"/>
    <w:rsid w:val="00ED3EBF"/>
    <w:rsid w:val="00EE3138"/>
    <w:rsid w:val="00EE3C19"/>
    <w:rsid w:val="00EE5F14"/>
    <w:rsid w:val="00EF040D"/>
    <w:rsid w:val="00EF05EC"/>
    <w:rsid w:val="00EF0D1B"/>
    <w:rsid w:val="00EF1AB7"/>
    <w:rsid w:val="00EF2D40"/>
    <w:rsid w:val="00EF513D"/>
    <w:rsid w:val="00EF62AF"/>
    <w:rsid w:val="00EF7427"/>
    <w:rsid w:val="00F00851"/>
    <w:rsid w:val="00F014B2"/>
    <w:rsid w:val="00F0184F"/>
    <w:rsid w:val="00F0380A"/>
    <w:rsid w:val="00F03D8E"/>
    <w:rsid w:val="00F04800"/>
    <w:rsid w:val="00F074DB"/>
    <w:rsid w:val="00F111A1"/>
    <w:rsid w:val="00F146C4"/>
    <w:rsid w:val="00F15246"/>
    <w:rsid w:val="00F158A1"/>
    <w:rsid w:val="00F16BE7"/>
    <w:rsid w:val="00F2103F"/>
    <w:rsid w:val="00F23E0F"/>
    <w:rsid w:val="00F27618"/>
    <w:rsid w:val="00F305EF"/>
    <w:rsid w:val="00F3088D"/>
    <w:rsid w:val="00F30DC3"/>
    <w:rsid w:val="00F361A0"/>
    <w:rsid w:val="00F4100F"/>
    <w:rsid w:val="00F44893"/>
    <w:rsid w:val="00F465CC"/>
    <w:rsid w:val="00F46B0D"/>
    <w:rsid w:val="00F46DE6"/>
    <w:rsid w:val="00F475CF"/>
    <w:rsid w:val="00F53785"/>
    <w:rsid w:val="00F55072"/>
    <w:rsid w:val="00F5651C"/>
    <w:rsid w:val="00F60225"/>
    <w:rsid w:val="00F612D4"/>
    <w:rsid w:val="00F61E42"/>
    <w:rsid w:val="00F65615"/>
    <w:rsid w:val="00F65863"/>
    <w:rsid w:val="00F66CF9"/>
    <w:rsid w:val="00F738D4"/>
    <w:rsid w:val="00F748A0"/>
    <w:rsid w:val="00F74A47"/>
    <w:rsid w:val="00F77718"/>
    <w:rsid w:val="00F80095"/>
    <w:rsid w:val="00F80750"/>
    <w:rsid w:val="00F82813"/>
    <w:rsid w:val="00F83955"/>
    <w:rsid w:val="00F8472D"/>
    <w:rsid w:val="00F90B8E"/>
    <w:rsid w:val="00F90D42"/>
    <w:rsid w:val="00F9146D"/>
    <w:rsid w:val="00FA0767"/>
    <w:rsid w:val="00FA23DD"/>
    <w:rsid w:val="00FA2EB1"/>
    <w:rsid w:val="00FA505F"/>
    <w:rsid w:val="00FA562B"/>
    <w:rsid w:val="00FA59C3"/>
    <w:rsid w:val="00FA6EEB"/>
    <w:rsid w:val="00FA7FFC"/>
    <w:rsid w:val="00FB659A"/>
    <w:rsid w:val="00FC451E"/>
    <w:rsid w:val="00FC774B"/>
    <w:rsid w:val="00FD1AAE"/>
    <w:rsid w:val="00FD1EDB"/>
    <w:rsid w:val="00FE103E"/>
    <w:rsid w:val="00FE12C9"/>
    <w:rsid w:val="00FE1845"/>
    <w:rsid w:val="00FE52AF"/>
    <w:rsid w:val="00FE5F76"/>
    <w:rsid w:val="00FE7A77"/>
    <w:rsid w:val="00FE7BE5"/>
    <w:rsid w:val="00FF1367"/>
    <w:rsid w:val="00FF2731"/>
    <w:rsid w:val="00FF5875"/>
    <w:rsid w:val="00FF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D4A20"/>
  <w15:chartTrackingRefBased/>
  <w15:docId w15:val="{7554BE38-8A92-4F7A-8687-A7F7E74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673A6"/>
    <w:pPr>
      <w:suppressAutoHyphens/>
      <w:jc w:val="both"/>
    </w:pPr>
    <w:rPr>
      <w:sz w:val="24"/>
      <w:szCs w:val="24"/>
      <w:lang w:eastAsia="ar-SA"/>
    </w:rPr>
  </w:style>
  <w:style w:type="paragraph" w:styleId="Pealkiri1">
    <w:name w:val="heading 1"/>
    <w:basedOn w:val="Normaallaad"/>
    <w:link w:val="Pealkiri1Mrk"/>
    <w:qFormat/>
    <w:rsid w:val="004977A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280D8C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280D8C"/>
    <w:pPr>
      <w:autoSpaceDE w:val="0"/>
      <w:jc w:val="center"/>
    </w:pPr>
    <w:rPr>
      <w:szCs w:val="20"/>
    </w:rPr>
  </w:style>
  <w:style w:type="paragraph" w:styleId="Taandegakehatekst">
    <w:name w:val="Body Text Indent"/>
    <w:basedOn w:val="Normaallaad"/>
    <w:rsid w:val="00280D8C"/>
    <w:pPr>
      <w:ind w:left="360" w:firstLine="180"/>
    </w:pPr>
    <w:rPr>
      <w:szCs w:val="20"/>
    </w:rPr>
  </w:style>
  <w:style w:type="character" w:customStyle="1" w:styleId="KommentaaritekstMrk">
    <w:name w:val="Kommentaari tekst Märk"/>
    <w:link w:val="Kommentaaritekst"/>
    <w:rsid w:val="009A4442"/>
    <w:rPr>
      <w:lang w:val="et-EE" w:eastAsia="et-EE" w:bidi="ar-SA"/>
    </w:rPr>
  </w:style>
  <w:style w:type="paragraph" w:customStyle="1" w:styleId="Kehatekst21">
    <w:name w:val="Kehatekst 21"/>
    <w:basedOn w:val="Normaallaad"/>
    <w:rsid w:val="009A4442"/>
    <w:pPr>
      <w:autoSpaceDE w:val="0"/>
    </w:pPr>
    <w:rPr>
      <w:szCs w:val="20"/>
    </w:rPr>
  </w:style>
  <w:style w:type="paragraph" w:styleId="Kommentaaritekst">
    <w:name w:val="annotation text"/>
    <w:basedOn w:val="Normaallaad"/>
    <w:link w:val="KommentaaritekstMrk"/>
    <w:semiHidden/>
    <w:rsid w:val="009A4442"/>
    <w:pPr>
      <w:suppressAutoHyphens w:val="0"/>
    </w:pPr>
    <w:rPr>
      <w:sz w:val="20"/>
      <w:szCs w:val="20"/>
      <w:lang w:eastAsia="et-EE"/>
    </w:rPr>
  </w:style>
  <w:style w:type="character" w:styleId="Kommentaariviide">
    <w:name w:val="annotation reference"/>
    <w:semiHidden/>
    <w:unhideWhenUsed/>
    <w:rsid w:val="009A4442"/>
    <w:rPr>
      <w:sz w:val="16"/>
      <w:szCs w:val="16"/>
    </w:rPr>
  </w:style>
  <w:style w:type="paragraph" w:styleId="Jutumullitekst">
    <w:name w:val="Balloon Text"/>
    <w:basedOn w:val="Normaallaad"/>
    <w:semiHidden/>
    <w:rsid w:val="009A4442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rsid w:val="00FF5875"/>
    <w:pPr>
      <w:tabs>
        <w:tab w:val="num" w:pos="360"/>
      </w:tabs>
      <w:suppressAutoHyphens w:val="0"/>
      <w:spacing w:before="100" w:after="100"/>
      <w:ind w:left="340" w:hanging="340"/>
    </w:pPr>
    <w:rPr>
      <w:lang w:val="en-GB" w:eastAsia="en-US"/>
    </w:rPr>
  </w:style>
  <w:style w:type="paragraph" w:customStyle="1" w:styleId="ListParagraph1">
    <w:name w:val="List Paragraph1"/>
    <w:basedOn w:val="Normaallaad"/>
    <w:qFormat/>
    <w:rsid w:val="006359F1"/>
    <w:pPr>
      <w:suppressAutoHyphens w:val="0"/>
      <w:ind w:left="708"/>
    </w:pPr>
    <w:rPr>
      <w:lang w:eastAsia="et-EE"/>
    </w:rPr>
  </w:style>
  <w:style w:type="paragraph" w:styleId="Kommentaariteema">
    <w:name w:val="annotation subject"/>
    <w:basedOn w:val="Kommentaaritekst"/>
    <w:next w:val="Kommentaaritekst"/>
    <w:semiHidden/>
    <w:rsid w:val="002174F4"/>
    <w:pPr>
      <w:suppressAutoHyphens/>
    </w:pPr>
    <w:rPr>
      <w:b/>
      <w:bCs/>
      <w:lang w:eastAsia="ar-SA"/>
    </w:rPr>
  </w:style>
  <w:style w:type="paragraph" w:customStyle="1" w:styleId="Lihttekst1">
    <w:name w:val="Lihttekst1"/>
    <w:basedOn w:val="Normaallaad"/>
    <w:uiPriority w:val="99"/>
    <w:rsid w:val="00DA4A44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917A4F"/>
  </w:style>
  <w:style w:type="character" w:customStyle="1" w:styleId="tyhik">
    <w:name w:val="tyhik"/>
    <w:rsid w:val="00302BE0"/>
  </w:style>
  <w:style w:type="paragraph" w:styleId="Loendilik">
    <w:name w:val="List Paragraph"/>
    <w:basedOn w:val="Normaallaad"/>
    <w:uiPriority w:val="34"/>
    <w:qFormat/>
    <w:rsid w:val="00BD5523"/>
    <w:pPr>
      <w:ind w:left="720"/>
      <w:contextualSpacing/>
    </w:pPr>
  </w:style>
  <w:style w:type="character" w:customStyle="1" w:styleId="KehatekstMrk">
    <w:name w:val="Kehatekst Märk"/>
    <w:basedOn w:val="Liguvaikefont"/>
    <w:link w:val="Kehatekst"/>
    <w:rsid w:val="00AF3D8C"/>
    <w:rPr>
      <w:sz w:val="24"/>
      <w:lang w:eastAsia="ar-SA"/>
    </w:rPr>
  </w:style>
  <w:style w:type="paragraph" w:styleId="Redaktsioon">
    <w:name w:val="Revision"/>
    <w:hidden/>
    <w:uiPriority w:val="99"/>
    <w:semiHidden/>
    <w:rsid w:val="00986DAF"/>
    <w:rPr>
      <w:sz w:val="24"/>
      <w:szCs w:val="24"/>
      <w:lang w:eastAsia="ar-SA"/>
    </w:rPr>
  </w:style>
  <w:style w:type="paragraph" w:customStyle="1" w:styleId="CM5">
    <w:name w:val="CM5"/>
    <w:basedOn w:val="Normaallaad"/>
    <w:next w:val="Normaallaad"/>
    <w:uiPriority w:val="99"/>
    <w:rsid w:val="003536D7"/>
    <w:pPr>
      <w:widowControl w:val="0"/>
      <w:suppressAutoHyphens w:val="0"/>
      <w:autoSpaceDE w:val="0"/>
      <w:autoSpaceDN w:val="0"/>
      <w:adjustRightInd w:val="0"/>
    </w:pPr>
    <w:rPr>
      <w:rFonts w:ascii="Liberation Serif" w:hAnsi="Liberation Serif"/>
      <w:lang w:eastAsia="et-EE"/>
    </w:rPr>
  </w:style>
  <w:style w:type="paragraph" w:customStyle="1" w:styleId="Default">
    <w:name w:val="Default"/>
    <w:uiPriority w:val="99"/>
    <w:rsid w:val="00C239EA"/>
    <w:pPr>
      <w:widowControl w:val="0"/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0182E"/>
    <w:pPr>
      <w:spacing w:line="276" w:lineRule="atLeast"/>
    </w:pPr>
    <w:rPr>
      <w:rFonts w:cs="Times New Roman"/>
      <w:color w:val="auto"/>
    </w:rPr>
  </w:style>
  <w:style w:type="character" w:customStyle="1" w:styleId="Pealkiri1Mrk">
    <w:name w:val="Pealkiri 1 Märk"/>
    <w:basedOn w:val="Liguvaikefont"/>
    <w:link w:val="Pealkiri1"/>
    <w:rsid w:val="004977AF"/>
    <w:rPr>
      <w:b/>
      <w:bCs/>
      <w:kern w:val="36"/>
      <w:sz w:val="48"/>
      <w:szCs w:val="48"/>
      <w:lang w:val="en-US" w:eastAsia="en-US"/>
    </w:rPr>
  </w:style>
  <w:style w:type="paragraph" w:styleId="Lihttekst">
    <w:name w:val="Plain Text"/>
    <w:basedOn w:val="Normaallaad"/>
    <w:link w:val="LihttekstMrk"/>
    <w:rsid w:val="00C64223"/>
    <w:pPr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httekstMrk">
    <w:name w:val="Lihttekst Märk"/>
    <w:basedOn w:val="Liguvaikefont"/>
    <w:link w:val="Lihttekst"/>
    <w:rsid w:val="00C64223"/>
    <w:rPr>
      <w:rFonts w:ascii="Courier New" w:hAnsi="Courier New" w:cs="Courier New"/>
      <w:lang w:val="en-US" w:eastAsia="en-US"/>
    </w:rPr>
  </w:style>
  <w:style w:type="paragraph" w:styleId="Pealkiri">
    <w:name w:val="Title"/>
    <w:basedOn w:val="Normaallaad"/>
    <w:next w:val="Normaallaad"/>
    <w:link w:val="PealkiriMrk"/>
    <w:uiPriority w:val="99"/>
    <w:qFormat/>
    <w:rsid w:val="00AC0E87"/>
    <w:pPr>
      <w:suppressAutoHyphens w:val="0"/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PealkiriMrk">
    <w:name w:val="Pealkiri Märk"/>
    <w:basedOn w:val="Liguvaikefont"/>
    <w:link w:val="Pealkiri"/>
    <w:uiPriority w:val="99"/>
    <w:rsid w:val="00AC0E87"/>
    <w:rPr>
      <w:rFonts w:ascii="Calibri Light" w:hAnsi="Calibri Light"/>
      <w:spacing w:val="-10"/>
      <w:kern w:val="28"/>
      <w:sz w:val="56"/>
      <w:szCs w:val="56"/>
      <w:lang w:eastAsia="en-US"/>
    </w:rPr>
  </w:style>
  <w:style w:type="paragraph" w:styleId="Pis">
    <w:name w:val="header"/>
    <w:basedOn w:val="Normaallaad"/>
    <w:link w:val="PisMrk"/>
    <w:rsid w:val="002673A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2673A6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rsid w:val="002673A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673A6"/>
    <w:rPr>
      <w:sz w:val="24"/>
      <w:szCs w:val="24"/>
      <w:lang w:eastAsia="ar-SA"/>
    </w:rPr>
  </w:style>
  <w:style w:type="paragraph" w:styleId="Allmrkusetekst">
    <w:name w:val="footnote text"/>
    <w:basedOn w:val="Normaallaad"/>
    <w:link w:val="AllmrkusetekstMrk"/>
    <w:rsid w:val="002673A6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2673A6"/>
    <w:rPr>
      <w:lang w:eastAsia="ar-SA"/>
    </w:rPr>
  </w:style>
  <w:style w:type="character" w:styleId="Allmrkuseviide">
    <w:name w:val="footnote reference"/>
    <w:basedOn w:val="Liguvaikefont"/>
    <w:rsid w:val="002673A6"/>
    <w:rPr>
      <w:vertAlign w:val="superscript"/>
    </w:rPr>
  </w:style>
  <w:style w:type="character" w:styleId="Klastatudhperlink">
    <w:name w:val="FollowedHyperlink"/>
    <w:basedOn w:val="Liguvaikefont"/>
    <w:rsid w:val="000C0C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5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1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38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3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3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7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9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8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elnoud.valitsus.ee/main/mount/docList/bb3752ce-7083-405f-b587-7690f49c223c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87236-28D5-42B1-9104-6288D18E1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2380</Words>
  <Characters>13804</Characters>
  <Application>Microsoft Office Word</Application>
  <DocSecurity>0</DocSecurity>
  <Lines>115</Lines>
  <Paragraphs>32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Seletuskiri Vabariigi Valitsuse määruse “Laevapere liikmete koolitus- ja kvalifikatsiooninõuded ning diplomeerimise kord” eelnõu juurde</vt:lpstr>
      <vt:lpstr>Seletuskiri Vabariigi Valitsuse määruse “Laevapere liikmete koolitus- ja kvalifikatsiooninõuded ning diplomeerimise kord” eelnõu juurde</vt:lpstr>
    </vt:vector>
  </TitlesOfParts>
  <Company>Veeteede Amet</Company>
  <LinksUpToDate>false</LinksUpToDate>
  <CharactersWithSpaces>16152</CharactersWithSpaces>
  <SharedDoc>false</SharedDoc>
  <HLinks>
    <vt:vector size="24" baseType="variant">
      <vt:variant>
        <vt:i4>3473524</vt:i4>
      </vt:variant>
      <vt:variant>
        <vt:i4>9</vt:i4>
      </vt:variant>
      <vt:variant>
        <vt:i4>0</vt:i4>
      </vt:variant>
      <vt:variant>
        <vt:i4>5</vt:i4>
      </vt:variant>
      <vt:variant>
        <vt:lpwstr>https://annaabi.ee/laevakere-o.html</vt:lpwstr>
      </vt:variant>
      <vt:variant>
        <vt:lpwstr/>
      </vt:variant>
      <vt:variant>
        <vt:i4>3276907</vt:i4>
      </vt:variant>
      <vt:variant>
        <vt:i4>6</vt:i4>
      </vt:variant>
      <vt:variant>
        <vt:i4>0</vt:i4>
      </vt:variant>
      <vt:variant>
        <vt:i4>5</vt:i4>
      </vt:variant>
      <vt:variant>
        <vt:lpwstr>https://annaabi.ee/uppumatus-o.html</vt:lpwstr>
      </vt:variant>
      <vt:variant>
        <vt:lpwstr/>
      </vt:variant>
      <vt:variant>
        <vt:i4>5832712</vt:i4>
      </vt:variant>
      <vt:variant>
        <vt:i4>3</vt:i4>
      </vt:variant>
      <vt:variant>
        <vt:i4>0</vt:i4>
      </vt:variant>
      <vt:variant>
        <vt:i4>5</vt:i4>
      </vt:variant>
      <vt:variant>
        <vt:lpwstr>https://annaabi.ee/ujuvus-o.html</vt:lpwstr>
      </vt:variant>
      <vt:variant>
        <vt:lpwstr/>
      </vt:variant>
      <vt:variant>
        <vt:i4>1179775</vt:i4>
      </vt:variant>
      <vt:variant>
        <vt:i4>0</vt:i4>
      </vt:variant>
      <vt:variant>
        <vt:i4>0</vt:i4>
      </vt:variant>
      <vt:variant>
        <vt:i4>5</vt:i4>
      </vt:variant>
      <vt:variant>
        <vt:lpwstr>mailto:anton.merits@mkm.ee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 Vabariigi Valitsuse määruse “Laevapere liikmete koolitus- ja kvalifikatsiooninõuded ning diplomeerimise kord” eelnõu juurde</dc:title>
  <dc:subject/>
  <dc:creator>Priit</dc:creator>
  <cp:keywords/>
  <cp:lastModifiedBy>Merily Must</cp:lastModifiedBy>
  <cp:revision>46</cp:revision>
  <cp:lastPrinted>2015-07-14T15:33:00Z</cp:lastPrinted>
  <dcterms:created xsi:type="dcterms:W3CDTF">2016-05-04T10:53:00Z</dcterms:created>
  <dcterms:modified xsi:type="dcterms:W3CDTF">2016-06-29T06:20:00Z</dcterms:modified>
</cp:coreProperties>
</file>