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0E03A" w14:textId="77777777" w:rsidR="00B82FC2" w:rsidRDefault="00B82FC2" w:rsidP="00661D8F">
      <w:pPr>
        <w:pStyle w:val="adressaat"/>
        <w:ind w:left="57" w:right="57"/>
        <w:jc w:val="center"/>
        <w:rPr>
          <w:rFonts w:asciiTheme="minorHAnsi" w:hAnsiTheme="minorHAnsi" w:cstheme="minorHAnsi"/>
        </w:rPr>
      </w:pPr>
    </w:p>
    <w:p w14:paraId="3B26BF87" w14:textId="77777777" w:rsidR="00122363" w:rsidRPr="00FE3672" w:rsidRDefault="00122363" w:rsidP="00661D8F">
      <w:pPr>
        <w:pStyle w:val="adressaat"/>
        <w:ind w:left="57" w:right="57"/>
        <w:jc w:val="center"/>
        <w:rPr>
          <w:rFonts w:asciiTheme="minorHAnsi" w:hAnsiTheme="minorHAnsi" w:cstheme="minorHAnsi"/>
        </w:rPr>
      </w:pPr>
      <w:r w:rsidRPr="00FE3672">
        <w:rPr>
          <w:rFonts w:asciiTheme="minorHAnsi" w:hAnsiTheme="minorHAnsi" w:cstheme="minorHAnsi"/>
        </w:rPr>
        <w:t xml:space="preserve">Liiklusõnnetuste põhjuste </w:t>
      </w:r>
      <w:r w:rsidR="007D58A3" w:rsidRPr="00FE3672">
        <w:rPr>
          <w:rFonts w:asciiTheme="minorHAnsi" w:hAnsiTheme="minorHAnsi" w:cstheme="minorHAnsi"/>
        </w:rPr>
        <w:t>v</w:t>
      </w:r>
      <w:r w:rsidRPr="00FE3672">
        <w:rPr>
          <w:rFonts w:asciiTheme="minorHAnsi" w:hAnsiTheme="minorHAnsi" w:cstheme="minorHAnsi"/>
        </w:rPr>
        <w:t>äljaselgitamise</w:t>
      </w:r>
      <w:r w:rsidR="007D58A3" w:rsidRPr="00FE3672">
        <w:rPr>
          <w:rFonts w:asciiTheme="minorHAnsi" w:hAnsiTheme="minorHAnsi" w:cstheme="minorHAnsi"/>
        </w:rPr>
        <w:t xml:space="preserve"> </w:t>
      </w:r>
      <w:r w:rsidRPr="00FE3672">
        <w:rPr>
          <w:rFonts w:asciiTheme="minorHAnsi" w:hAnsiTheme="minorHAnsi" w:cstheme="minorHAnsi"/>
        </w:rPr>
        <w:t>ekspertkomisjon</w:t>
      </w:r>
    </w:p>
    <w:p w14:paraId="588E6932" w14:textId="77777777" w:rsidR="00122363" w:rsidRPr="00FE3672" w:rsidRDefault="00122363" w:rsidP="009D468D">
      <w:pPr>
        <w:ind w:left="57" w:right="57"/>
        <w:jc w:val="both"/>
        <w:rPr>
          <w:rFonts w:asciiTheme="minorHAnsi" w:hAnsiTheme="minorHAnsi" w:cstheme="minorHAnsi"/>
          <w:szCs w:val="20"/>
        </w:rPr>
      </w:pPr>
    </w:p>
    <w:p w14:paraId="6A66841E" w14:textId="77777777" w:rsidR="00122363" w:rsidRDefault="00122363" w:rsidP="009D468D">
      <w:pPr>
        <w:ind w:left="57" w:right="57"/>
        <w:jc w:val="both"/>
        <w:rPr>
          <w:rFonts w:asciiTheme="minorHAnsi" w:hAnsiTheme="minorHAnsi" w:cstheme="minorHAnsi"/>
          <w:szCs w:val="20"/>
        </w:rPr>
      </w:pPr>
    </w:p>
    <w:p w14:paraId="79E774BF" w14:textId="77777777" w:rsidR="00B82FC2" w:rsidRDefault="00B82FC2" w:rsidP="009D468D">
      <w:pPr>
        <w:ind w:left="57" w:right="57"/>
        <w:jc w:val="both"/>
        <w:rPr>
          <w:rFonts w:asciiTheme="minorHAnsi" w:hAnsiTheme="minorHAnsi" w:cstheme="minorHAnsi"/>
          <w:szCs w:val="20"/>
        </w:rPr>
      </w:pPr>
    </w:p>
    <w:p w14:paraId="3F76BB46" w14:textId="77777777" w:rsidR="00B82FC2" w:rsidRDefault="00B82FC2" w:rsidP="009D468D">
      <w:pPr>
        <w:ind w:left="57" w:right="57"/>
        <w:jc w:val="both"/>
        <w:rPr>
          <w:rFonts w:asciiTheme="minorHAnsi" w:hAnsiTheme="minorHAnsi" w:cstheme="minorHAnsi"/>
          <w:szCs w:val="20"/>
        </w:rPr>
      </w:pPr>
    </w:p>
    <w:p w14:paraId="48FB37E2" w14:textId="77777777" w:rsidR="00B82FC2" w:rsidRDefault="00B82FC2" w:rsidP="009D468D">
      <w:pPr>
        <w:ind w:left="57" w:right="57"/>
        <w:jc w:val="both"/>
        <w:rPr>
          <w:rFonts w:asciiTheme="minorHAnsi" w:hAnsiTheme="minorHAnsi" w:cstheme="minorHAnsi"/>
          <w:szCs w:val="20"/>
        </w:rPr>
      </w:pPr>
    </w:p>
    <w:p w14:paraId="689BAF91" w14:textId="77777777" w:rsidR="00B82FC2" w:rsidRPr="00FE3672" w:rsidRDefault="00B82FC2" w:rsidP="009D468D">
      <w:pPr>
        <w:ind w:left="57" w:right="57"/>
        <w:jc w:val="both"/>
        <w:rPr>
          <w:rFonts w:asciiTheme="minorHAnsi" w:hAnsiTheme="minorHAnsi" w:cstheme="minorHAnsi"/>
          <w:szCs w:val="20"/>
        </w:rPr>
      </w:pPr>
    </w:p>
    <w:p w14:paraId="37AB3F0B" w14:textId="77777777" w:rsidR="00986758" w:rsidRPr="00FE3672" w:rsidRDefault="00986758" w:rsidP="00E3649F">
      <w:pPr>
        <w:ind w:left="57" w:right="57"/>
        <w:jc w:val="both"/>
        <w:rPr>
          <w:rFonts w:asciiTheme="minorHAnsi" w:hAnsiTheme="minorHAnsi" w:cstheme="minorHAnsi"/>
          <w:szCs w:val="20"/>
        </w:rPr>
      </w:pPr>
    </w:p>
    <w:p w14:paraId="3F9E5C04" w14:textId="08F3A3B3" w:rsidR="00122363" w:rsidRPr="00FE3672" w:rsidRDefault="00122363" w:rsidP="00E3649F">
      <w:pPr>
        <w:spacing w:line="276" w:lineRule="auto"/>
        <w:ind w:left="57" w:right="57"/>
        <w:jc w:val="both"/>
        <w:rPr>
          <w:rFonts w:asciiTheme="minorHAnsi" w:hAnsiTheme="minorHAnsi" w:cstheme="minorHAnsi"/>
          <w:szCs w:val="20"/>
        </w:rPr>
      </w:pPr>
      <w:r w:rsidRPr="00FE3672">
        <w:rPr>
          <w:rFonts w:asciiTheme="minorHAnsi" w:hAnsiTheme="minorHAnsi" w:cstheme="minorHAnsi"/>
          <w:szCs w:val="20"/>
        </w:rPr>
        <w:t>Tallinna Linnavalitsus</w:t>
      </w:r>
      <w:r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BA7B46" w:rsidRPr="00FE3672">
        <w:rPr>
          <w:rFonts w:asciiTheme="minorHAnsi" w:hAnsiTheme="minorHAnsi" w:cstheme="minorHAnsi"/>
          <w:szCs w:val="20"/>
        </w:rPr>
        <w:tab/>
      </w:r>
      <w:r w:rsidR="0045280A" w:rsidRPr="00FE3672">
        <w:rPr>
          <w:rFonts w:asciiTheme="minorHAnsi" w:hAnsiTheme="minorHAnsi" w:cstheme="minorHAnsi"/>
          <w:szCs w:val="20"/>
        </w:rPr>
        <w:tab/>
      </w:r>
      <w:r w:rsidR="008D7C2D">
        <w:rPr>
          <w:rFonts w:asciiTheme="minorHAnsi" w:hAnsiTheme="minorHAnsi" w:cstheme="minorHAnsi"/>
          <w:szCs w:val="20"/>
        </w:rPr>
        <w:t>28</w:t>
      </w:r>
      <w:r w:rsidR="000A5847" w:rsidRPr="00A326FD">
        <w:rPr>
          <w:rFonts w:asciiTheme="minorHAnsi" w:hAnsiTheme="minorHAnsi" w:cstheme="minorHAnsi"/>
          <w:szCs w:val="20"/>
        </w:rPr>
        <w:t>.</w:t>
      </w:r>
      <w:r w:rsidR="00A326FD" w:rsidRPr="00A326FD">
        <w:rPr>
          <w:rFonts w:asciiTheme="minorHAnsi" w:hAnsiTheme="minorHAnsi" w:cstheme="minorHAnsi"/>
          <w:szCs w:val="20"/>
        </w:rPr>
        <w:t>0</w:t>
      </w:r>
      <w:r w:rsidR="008D7C2D">
        <w:rPr>
          <w:rFonts w:asciiTheme="minorHAnsi" w:hAnsiTheme="minorHAnsi" w:cstheme="minorHAnsi"/>
          <w:szCs w:val="20"/>
        </w:rPr>
        <w:t>8</w:t>
      </w:r>
      <w:r w:rsidR="00B53B78" w:rsidRPr="00A326FD">
        <w:rPr>
          <w:rFonts w:asciiTheme="minorHAnsi" w:hAnsiTheme="minorHAnsi" w:cstheme="minorHAnsi"/>
          <w:szCs w:val="20"/>
        </w:rPr>
        <w:t>.20</w:t>
      </w:r>
      <w:r w:rsidR="00181C26" w:rsidRPr="00A326FD">
        <w:rPr>
          <w:rFonts w:asciiTheme="minorHAnsi" w:hAnsiTheme="minorHAnsi" w:cstheme="minorHAnsi"/>
          <w:szCs w:val="20"/>
        </w:rPr>
        <w:t>2</w:t>
      </w:r>
      <w:r w:rsidR="006779C5">
        <w:rPr>
          <w:rFonts w:asciiTheme="minorHAnsi" w:hAnsiTheme="minorHAnsi" w:cstheme="minorHAnsi"/>
          <w:szCs w:val="20"/>
        </w:rPr>
        <w:t>4</w:t>
      </w:r>
      <w:r w:rsidR="0045280A" w:rsidRPr="00FE3672">
        <w:rPr>
          <w:rFonts w:asciiTheme="minorHAnsi" w:hAnsiTheme="minorHAnsi" w:cstheme="minorHAnsi"/>
          <w:szCs w:val="20"/>
        </w:rPr>
        <w:tab/>
      </w:r>
    </w:p>
    <w:p w14:paraId="393CE92F" w14:textId="77777777" w:rsidR="00122363" w:rsidRPr="00FE3672" w:rsidRDefault="00122363" w:rsidP="00E3649F">
      <w:pPr>
        <w:spacing w:line="276" w:lineRule="auto"/>
        <w:ind w:left="57" w:right="57"/>
        <w:jc w:val="both"/>
        <w:rPr>
          <w:rFonts w:asciiTheme="minorHAnsi" w:hAnsiTheme="minorHAnsi" w:cstheme="minorHAnsi"/>
          <w:szCs w:val="20"/>
        </w:rPr>
      </w:pPr>
      <w:r w:rsidRPr="00FE3672">
        <w:rPr>
          <w:rFonts w:asciiTheme="minorHAnsi" w:hAnsiTheme="minorHAnsi" w:cstheme="minorHAnsi"/>
          <w:szCs w:val="20"/>
        </w:rPr>
        <w:t>Vabaduse väljak 7</w:t>
      </w:r>
    </w:p>
    <w:p w14:paraId="70CA80D8" w14:textId="77777777" w:rsidR="00122363" w:rsidRPr="00FE3672" w:rsidRDefault="00122363" w:rsidP="00E3649F">
      <w:pPr>
        <w:spacing w:line="276" w:lineRule="auto"/>
        <w:ind w:left="57" w:right="57"/>
        <w:jc w:val="both"/>
        <w:rPr>
          <w:rFonts w:asciiTheme="minorHAnsi" w:hAnsiTheme="minorHAnsi" w:cstheme="minorHAnsi"/>
          <w:szCs w:val="20"/>
        </w:rPr>
      </w:pPr>
      <w:r w:rsidRPr="00FE3672">
        <w:rPr>
          <w:rFonts w:asciiTheme="minorHAnsi" w:hAnsiTheme="minorHAnsi" w:cstheme="minorHAnsi"/>
          <w:szCs w:val="20"/>
        </w:rPr>
        <w:t>Tallinn 15199</w:t>
      </w:r>
    </w:p>
    <w:p w14:paraId="23BDD755" w14:textId="77777777" w:rsidR="00122363" w:rsidRPr="00FE3672" w:rsidRDefault="00122363" w:rsidP="008506EF">
      <w:pPr>
        <w:keepLines/>
        <w:spacing w:after="120" w:line="276" w:lineRule="auto"/>
        <w:ind w:left="57" w:right="57"/>
        <w:jc w:val="both"/>
        <w:rPr>
          <w:rFonts w:asciiTheme="minorHAnsi" w:hAnsiTheme="minorHAnsi" w:cstheme="minorHAnsi"/>
          <w:szCs w:val="20"/>
        </w:rPr>
      </w:pPr>
    </w:p>
    <w:p w14:paraId="44FA8AE8" w14:textId="77777777" w:rsidR="00BF22C9" w:rsidRDefault="00BF22C9" w:rsidP="008506EF">
      <w:pPr>
        <w:keepLines/>
        <w:spacing w:after="120" w:line="276" w:lineRule="auto"/>
        <w:ind w:left="57" w:right="57"/>
        <w:jc w:val="both"/>
        <w:rPr>
          <w:rFonts w:asciiTheme="minorHAnsi" w:hAnsiTheme="minorHAnsi" w:cstheme="minorHAnsi"/>
          <w:szCs w:val="20"/>
        </w:rPr>
      </w:pPr>
    </w:p>
    <w:p w14:paraId="78282B28" w14:textId="0A3C581F" w:rsidR="00230B75" w:rsidRDefault="00661D8F" w:rsidP="008506EF">
      <w:pPr>
        <w:keepLines/>
        <w:spacing w:after="120" w:line="276" w:lineRule="auto"/>
        <w:ind w:left="57" w:right="57"/>
        <w:jc w:val="both"/>
        <w:rPr>
          <w:rFonts w:asciiTheme="minorHAnsi" w:hAnsiTheme="minorHAnsi" w:cstheme="minorHAnsi"/>
          <w:szCs w:val="20"/>
        </w:rPr>
      </w:pPr>
      <w:r w:rsidRPr="00FE3672">
        <w:rPr>
          <w:rFonts w:asciiTheme="minorHAnsi" w:hAnsiTheme="minorHAnsi" w:cstheme="minorHAnsi"/>
          <w:szCs w:val="20"/>
        </w:rPr>
        <w:t>Väljavõ</w:t>
      </w:r>
      <w:r w:rsidR="00B91882">
        <w:rPr>
          <w:rFonts w:asciiTheme="minorHAnsi" w:hAnsiTheme="minorHAnsi" w:cstheme="minorHAnsi"/>
          <w:szCs w:val="20"/>
        </w:rPr>
        <w:t>t</w:t>
      </w:r>
      <w:r w:rsidR="00E37211">
        <w:rPr>
          <w:rFonts w:asciiTheme="minorHAnsi" w:hAnsiTheme="minorHAnsi" w:cstheme="minorHAnsi"/>
          <w:szCs w:val="20"/>
        </w:rPr>
        <w:t>t</w:t>
      </w:r>
      <w:r w:rsidRPr="00FE3672">
        <w:rPr>
          <w:rFonts w:asciiTheme="minorHAnsi" w:hAnsiTheme="minorHAnsi" w:cstheme="minorHAnsi"/>
          <w:szCs w:val="20"/>
        </w:rPr>
        <w:t>e</w:t>
      </w:r>
      <w:r w:rsidR="00E37211">
        <w:rPr>
          <w:rFonts w:asciiTheme="minorHAnsi" w:hAnsiTheme="minorHAnsi" w:cstheme="minorHAnsi"/>
          <w:szCs w:val="20"/>
        </w:rPr>
        <w:t>d</w:t>
      </w:r>
      <w:r w:rsidRPr="00FE3672">
        <w:rPr>
          <w:rFonts w:asciiTheme="minorHAnsi" w:hAnsiTheme="minorHAnsi" w:cstheme="minorHAnsi"/>
          <w:szCs w:val="20"/>
        </w:rPr>
        <w:t xml:space="preserve"> l</w:t>
      </w:r>
      <w:r w:rsidR="00122363" w:rsidRPr="00FE3672">
        <w:rPr>
          <w:rFonts w:asciiTheme="minorHAnsi" w:hAnsiTheme="minorHAnsi" w:cstheme="minorHAnsi"/>
          <w:szCs w:val="20"/>
        </w:rPr>
        <w:t>iiklusõnnetus</w:t>
      </w:r>
      <w:r w:rsidR="00E37211">
        <w:rPr>
          <w:rFonts w:asciiTheme="minorHAnsi" w:hAnsiTheme="minorHAnsi" w:cstheme="minorHAnsi"/>
          <w:szCs w:val="20"/>
        </w:rPr>
        <w:t>t</w:t>
      </w:r>
      <w:r w:rsidR="00181C26">
        <w:rPr>
          <w:rFonts w:asciiTheme="minorHAnsi" w:hAnsiTheme="minorHAnsi" w:cstheme="minorHAnsi"/>
          <w:szCs w:val="20"/>
        </w:rPr>
        <w:t>e</w:t>
      </w:r>
      <w:r w:rsidR="002F5D95" w:rsidRPr="00FE3672">
        <w:rPr>
          <w:rFonts w:asciiTheme="minorHAnsi" w:hAnsiTheme="minorHAnsi" w:cstheme="minorHAnsi"/>
          <w:szCs w:val="20"/>
        </w:rPr>
        <w:t xml:space="preserve"> kokkuvõt</w:t>
      </w:r>
      <w:r w:rsidR="00E37211">
        <w:rPr>
          <w:rFonts w:asciiTheme="minorHAnsi" w:hAnsiTheme="minorHAnsi" w:cstheme="minorHAnsi"/>
          <w:szCs w:val="20"/>
        </w:rPr>
        <w:t>e</w:t>
      </w:r>
      <w:r w:rsidR="000A5847">
        <w:rPr>
          <w:rFonts w:asciiTheme="minorHAnsi" w:hAnsiTheme="minorHAnsi" w:cstheme="minorHAnsi"/>
          <w:szCs w:val="20"/>
        </w:rPr>
        <w:t>t</w:t>
      </w:r>
      <w:r w:rsidR="00B91882">
        <w:rPr>
          <w:rFonts w:asciiTheme="minorHAnsi" w:hAnsiTheme="minorHAnsi" w:cstheme="minorHAnsi"/>
          <w:szCs w:val="20"/>
        </w:rPr>
        <w:t>e</w:t>
      </w:r>
      <w:r w:rsidRPr="00FE3672">
        <w:rPr>
          <w:rFonts w:asciiTheme="minorHAnsi" w:hAnsiTheme="minorHAnsi" w:cstheme="minorHAnsi"/>
          <w:szCs w:val="20"/>
        </w:rPr>
        <w:t>st</w:t>
      </w:r>
    </w:p>
    <w:p w14:paraId="15BD8553" w14:textId="77777777" w:rsidR="00115194" w:rsidRPr="003239F5" w:rsidRDefault="00115194" w:rsidP="008506EF">
      <w:pPr>
        <w:keepLines/>
        <w:spacing w:after="120" w:line="276" w:lineRule="auto"/>
        <w:ind w:left="57" w:right="57"/>
        <w:jc w:val="both"/>
        <w:rPr>
          <w:rFonts w:asciiTheme="minorHAnsi" w:hAnsiTheme="minorHAnsi" w:cstheme="minorHAnsi"/>
          <w:szCs w:val="20"/>
        </w:rPr>
      </w:pPr>
    </w:p>
    <w:p w14:paraId="380CA4C7" w14:textId="2E29C6E4" w:rsidR="004D71E4" w:rsidRDefault="008D3007" w:rsidP="00B82FC2">
      <w:pPr>
        <w:spacing w:after="120" w:line="276" w:lineRule="auto"/>
        <w:ind w:left="57" w:right="57" w:firstLine="709"/>
        <w:jc w:val="both"/>
        <w:rPr>
          <w:rFonts w:asciiTheme="minorHAnsi" w:hAnsiTheme="minorHAnsi" w:cstheme="minorHAnsi"/>
          <w:szCs w:val="20"/>
        </w:rPr>
      </w:pPr>
      <w:r w:rsidRPr="003239F5">
        <w:rPr>
          <w:rFonts w:asciiTheme="minorHAnsi" w:hAnsiTheme="minorHAnsi" w:cstheme="minorHAnsi"/>
          <w:szCs w:val="20"/>
        </w:rPr>
        <w:t xml:space="preserve">Edastan teadmiseks </w:t>
      </w:r>
      <w:r w:rsidR="004B6FED" w:rsidRPr="003239F5">
        <w:rPr>
          <w:rFonts w:asciiTheme="minorHAnsi" w:hAnsiTheme="minorHAnsi" w:cstheme="minorHAnsi"/>
          <w:szCs w:val="20"/>
        </w:rPr>
        <w:t xml:space="preserve">ja liikluskeskkonna parandamiseks tehtud ettepanekute realiseerimise otsustamiseks </w:t>
      </w:r>
      <w:r w:rsidRPr="003239F5">
        <w:rPr>
          <w:rFonts w:asciiTheme="minorHAnsi" w:hAnsiTheme="minorHAnsi" w:cstheme="minorHAnsi"/>
          <w:szCs w:val="20"/>
        </w:rPr>
        <w:t>väljavõtte</w:t>
      </w:r>
      <w:r w:rsidR="005E640A">
        <w:rPr>
          <w:rFonts w:asciiTheme="minorHAnsi" w:hAnsiTheme="minorHAnsi" w:cstheme="minorHAnsi"/>
          <w:szCs w:val="20"/>
        </w:rPr>
        <w:t>d</w:t>
      </w:r>
      <w:r w:rsidRPr="003239F5">
        <w:rPr>
          <w:rFonts w:asciiTheme="minorHAnsi" w:hAnsiTheme="minorHAnsi" w:cstheme="minorHAnsi"/>
          <w:szCs w:val="20"/>
        </w:rPr>
        <w:t xml:space="preserve"> liiklusõnnetuste põhjuste väljaselgitamise ekspertkomisjoni poolt koostatud liiklusõnnetus</w:t>
      </w:r>
      <w:r w:rsidR="005E640A">
        <w:rPr>
          <w:rFonts w:asciiTheme="minorHAnsi" w:hAnsiTheme="minorHAnsi" w:cstheme="minorHAnsi"/>
          <w:szCs w:val="20"/>
        </w:rPr>
        <w:t>t</w:t>
      </w:r>
      <w:r w:rsidR="00AD1587">
        <w:rPr>
          <w:rFonts w:asciiTheme="minorHAnsi" w:hAnsiTheme="minorHAnsi" w:cstheme="minorHAnsi"/>
          <w:szCs w:val="20"/>
        </w:rPr>
        <w:t>e</w:t>
      </w:r>
      <w:r w:rsidRPr="003239F5">
        <w:rPr>
          <w:rFonts w:asciiTheme="minorHAnsi" w:hAnsiTheme="minorHAnsi" w:cstheme="minorHAnsi"/>
          <w:szCs w:val="20"/>
        </w:rPr>
        <w:t xml:space="preserve"> kokkuvõ</w:t>
      </w:r>
      <w:r w:rsidR="009950BB" w:rsidRPr="003239F5">
        <w:rPr>
          <w:rFonts w:asciiTheme="minorHAnsi" w:hAnsiTheme="minorHAnsi" w:cstheme="minorHAnsi"/>
          <w:szCs w:val="20"/>
        </w:rPr>
        <w:t>t</w:t>
      </w:r>
      <w:r w:rsidR="005E640A">
        <w:rPr>
          <w:rFonts w:asciiTheme="minorHAnsi" w:hAnsiTheme="minorHAnsi" w:cstheme="minorHAnsi"/>
          <w:szCs w:val="20"/>
        </w:rPr>
        <w:t>e</w:t>
      </w:r>
      <w:r w:rsidR="000A5847">
        <w:rPr>
          <w:rFonts w:asciiTheme="minorHAnsi" w:hAnsiTheme="minorHAnsi" w:cstheme="minorHAnsi"/>
          <w:szCs w:val="20"/>
        </w:rPr>
        <w:t>te</w:t>
      </w:r>
      <w:r w:rsidRPr="003239F5">
        <w:rPr>
          <w:rFonts w:asciiTheme="minorHAnsi" w:hAnsiTheme="minorHAnsi" w:cstheme="minorHAnsi"/>
          <w:szCs w:val="20"/>
        </w:rPr>
        <w:t xml:space="preserve">st. </w:t>
      </w:r>
    </w:p>
    <w:p w14:paraId="68743D71" w14:textId="2CD0A9CC" w:rsidR="00C826DB" w:rsidRDefault="00C826DB" w:rsidP="00C826DB">
      <w:pPr>
        <w:spacing w:after="120" w:line="288" w:lineRule="auto"/>
        <w:jc w:val="both"/>
      </w:pPr>
    </w:p>
    <w:p w14:paraId="54BBB04D" w14:textId="77777777" w:rsidR="00757078" w:rsidRDefault="00757078" w:rsidP="00C826DB">
      <w:pPr>
        <w:spacing w:after="120" w:line="288" w:lineRule="auto"/>
        <w:jc w:val="both"/>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5791"/>
      </w:tblGrid>
      <w:tr w:rsidR="00757078" w:rsidRPr="00757078" w14:paraId="14D375FD" w14:textId="77777777" w:rsidTr="001B126D">
        <w:trPr>
          <w:cnfStyle w:val="100000000000" w:firstRow="1" w:lastRow="0" w:firstColumn="0" w:lastColumn="0" w:oddVBand="0" w:evenVBand="0" w:oddHBand="0" w:evenHBand="0" w:firstRowFirstColumn="0" w:firstRowLastColumn="0" w:lastRowFirstColumn="0" w:lastRowLastColumn="0"/>
        </w:trPr>
        <w:tc>
          <w:tcPr>
            <w:tcW w:w="35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BD6BABA" w14:textId="77777777" w:rsidR="00757078" w:rsidRPr="00757078" w:rsidRDefault="00757078" w:rsidP="00757078">
            <w:pPr>
              <w:jc w:val="both"/>
              <w:rPr>
                <w:b w:val="0"/>
                <w:color w:val="auto"/>
              </w:rPr>
            </w:pPr>
            <w:r w:rsidRPr="00757078">
              <w:rPr>
                <w:b w:val="0"/>
                <w:color w:val="auto"/>
              </w:rPr>
              <w:t>Liiklusõnnetuse number</w:t>
            </w:r>
          </w:p>
        </w:tc>
        <w:tc>
          <w:tcPr>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7C67DC2" w14:textId="77777777" w:rsidR="00757078" w:rsidRPr="00757078" w:rsidRDefault="00757078" w:rsidP="00757078">
            <w:pPr>
              <w:jc w:val="both"/>
              <w:rPr>
                <w:b w:val="0"/>
                <w:color w:val="auto"/>
              </w:rPr>
            </w:pPr>
            <w:r w:rsidRPr="00757078">
              <w:rPr>
                <w:b w:val="0"/>
                <w:color w:val="auto"/>
              </w:rPr>
              <w:t>23-30</w:t>
            </w:r>
          </w:p>
        </w:tc>
      </w:tr>
      <w:tr w:rsidR="00757078" w:rsidRPr="00757078" w14:paraId="02F7307C" w14:textId="77777777" w:rsidTr="001B126D">
        <w:tc>
          <w:tcPr>
            <w:tcW w:w="3572" w:type="dxa"/>
            <w:shd w:val="clear" w:color="auto" w:fill="auto"/>
          </w:tcPr>
          <w:p w14:paraId="0F621DCA" w14:textId="77777777" w:rsidR="00757078" w:rsidRPr="00757078" w:rsidRDefault="00757078" w:rsidP="00757078">
            <w:pPr>
              <w:jc w:val="both"/>
              <w:rPr>
                <w:color w:val="auto"/>
              </w:rPr>
            </w:pPr>
            <w:r w:rsidRPr="00757078">
              <w:rPr>
                <w:color w:val="auto"/>
              </w:rPr>
              <w:t>Liiklusõnnetuse aeg</w:t>
            </w:r>
          </w:p>
        </w:tc>
        <w:tc>
          <w:tcPr>
            <w:tcW w:w="5812" w:type="dxa"/>
            <w:shd w:val="clear" w:color="auto" w:fill="auto"/>
          </w:tcPr>
          <w:p w14:paraId="421D8EAC" w14:textId="77777777" w:rsidR="00757078" w:rsidRPr="00757078" w:rsidRDefault="00757078" w:rsidP="00757078">
            <w:pPr>
              <w:jc w:val="both"/>
              <w:rPr>
                <w:color w:val="auto"/>
              </w:rPr>
            </w:pPr>
            <w:r w:rsidRPr="00757078">
              <w:rPr>
                <w:color w:val="auto"/>
              </w:rPr>
              <w:t xml:space="preserve">02.08.2023, 11:38, kolmapäev </w:t>
            </w:r>
          </w:p>
        </w:tc>
      </w:tr>
      <w:tr w:rsidR="00757078" w:rsidRPr="00757078" w14:paraId="309ACA69" w14:textId="77777777" w:rsidTr="001B126D">
        <w:tc>
          <w:tcPr>
            <w:tcW w:w="3572" w:type="dxa"/>
            <w:shd w:val="clear" w:color="auto" w:fill="auto"/>
          </w:tcPr>
          <w:p w14:paraId="600BA9E9" w14:textId="77777777" w:rsidR="00757078" w:rsidRPr="00757078" w:rsidRDefault="00757078" w:rsidP="00757078">
            <w:pPr>
              <w:jc w:val="both"/>
              <w:rPr>
                <w:color w:val="auto"/>
              </w:rPr>
            </w:pPr>
            <w:r w:rsidRPr="00757078">
              <w:rPr>
                <w:color w:val="auto"/>
              </w:rPr>
              <w:t>Liiklusõnnetuse koht</w:t>
            </w:r>
          </w:p>
        </w:tc>
        <w:tc>
          <w:tcPr>
            <w:tcW w:w="5812" w:type="dxa"/>
            <w:shd w:val="clear" w:color="auto" w:fill="auto"/>
          </w:tcPr>
          <w:p w14:paraId="3A823793" w14:textId="59A74914" w:rsidR="00757078" w:rsidRPr="00757078" w:rsidRDefault="00757078" w:rsidP="00757078">
            <w:pPr>
              <w:jc w:val="both"/>
              <w:rPr>
                <w:color w:val="auto"/>
              </w:rPr>
            </w:pPr>
            <w:r w:rsidRPr="00757078">
              <w:rPr>
                <w:color w:val="auto"/>
              </w:rPr>
              <w:t>E.</w:t>
            </w:r>
            <w:r w:rsidR="009735DA">
              <w:rPr>
                <w:color w:val="auto"/>
              </w:rPr>
              <w:t xml:space="preserve"> </w:t>
            </w:r>
            <w:r w:rsidRPr="00757078">
              <w:rPr>
                <w:color w:val="auto"/>
              </w:rPr>
              <w:t>Vilde ja Akadeemia tee ristmik, Tallinn, Harju maakond</w:t>
            </w:r>
          </w:p>
        </w:tc>
      </w:tr>
      <w:tr w:rsidR="00757078" w:rsidRPr="00757078" w14:paraId="236B688E" w14:textId="77777777" w:rsidTr="001B126D">
        <w:tc>
          <w:tcPr>
            <w:tcW w:w="3572" w:type="dxa"/>
            <w:shd w:val="clear" w:color="auto" w:fill="auto"/>
          </w:tcPr>
          <w:p w14:paraId="3D53E6FA" w14:textId="77777777" w:rsidR="00757078" w:rsidRPr="00757078" w:rsidRDefault="00757078" w:rsidP="00757078">
            <w:pPr>
              <w:jc w:val="both"/>
              <w:rPr>
                <w:color w:val="auto"/>
              </w:rPr>
            </w:pPr>
            <w:r w:rsidRPr="00757078">
              <w:rPr>
                <w:color w:val="auto"/>
              </w:rPr>
              <w:t>Liiklusõnnetuse koha koordinaadid</w:t>
            </w:r>
          </w:p>
        </w:tc>
        <w:tc>
          <w:tcPr>
            <w:tcW w:w="5812" w:type="dxa"/>
            <w:shd w:val="clear" w:color="auto" w:fill="auto"/>
          </w:tcPr>
          <w:p w14:paraId="56D0CD93" w14:textId="77777777" w:rsidR="00757078" w:rsidRPr="00757078" w:rsidRDefault="00757078" w:rsidP="00757078">
            <w:pPr>
              <w:jc w:val="both"/>
              <w:rPr>
                <w:color w:val="auto"/>
              </w:rPr>
            </w:pPr>
            <w:r w:rsidRPr="00757078">
              <w:rPr>
                <w:color w:val="auto"/>
              </w:rPr>
              <w:t>X 6584987.53; Y 537451.02</w:t>
            </w:r>
          </w:p>
        </w:tc>
      </w:tr>
      <w:tr w:rsidR="00757078" w:rsidRPr="00757078" w14:paraId="24D0458B" w14:textId="77777777" w:rsidTr="001B126D">
        <w:tc>
          <w:tcPr>
            <w:tcW w:w="3572" w:type="dxa"/>
            <w:shd w:val="clear" w:color="auto" w:fill="auto"/>
          </w:tcPr>
          <w:p w14:paraId="6A96D57E" w14:textId="77777777" w:rsidR="00757078" w:rsidRPr="00757078" w:rsidRDefault="00757078" w:rsidP="00757078">
            <w:pPr>
              <w:jc w:val="both"/>
              <w:rPr>
                <w:color w:val="auto"/>
              </w:rPr>
            </w:pPr>
            <w:r w:rsidRPr="00757078">
              <w:rPr>
                <w:color w:val="auto"/>
              </w:rPr>
              <w:t>Liiklusõnnetuses osalenud sõidukeid</w:t>
            </w:r>
          </w:p>
        </w:tc>
        <w:tc>
          <w:tcPr>
            <w:tcW w:w="5812" w:type="dxa"/>
            <w:shd w:val="clear" w:color="auto" w:fill="auto"/>
          </w:tcPr>
          <w:p w14:paraId="37892EAC" w14:textId="77777777" w:rsidR="00757078" w:rsidRPr="00757078" w:rsidRDefault="00757078" w:rsidP="00757078">
            <w:pPr>
              <w:jc w:val="both"/>
              <w:rPr>
                <w:color w:val="auto"/>
              </w:rPr>
            </w:pPr>
            <w:r w:rsidRPr="00757078">
              <w:rPr>
                <w:color w:val="auto"/>
              </w:rPr>
              <w:t>1</w:t>
            </w:r>
          </w:p>
        </w:tc>
      </w:tr>
      <w:tr w:rsidR="00757078" w:rsidRPr="00757078" w14:paraId="795295CC" w14:textId="77777777" w:rsidTr="001B126D">
        <w:tc>
          <w:tcPr>
            <w:tcW w:w="3572" w:type="dxa"/>
            <w:shd w:val="clear" w:color="auto" w:fill="auto"/>
          </w:tcPr>
          <w:p w14:paraId="65089CCB" w14:textId="77777777" w:rsidR="00757078" w:rsidRPr="00757078" w:rsidRDefault="00757078" w:rsidP="00757078">
            <w:pPr>
              <w:jc w:val="both"/>
              <w:rPr>
                <w:color w:val="auto"/>
              </w:rPr>
            </w:pPr>
            <w:r w:rsidRPr="00757078">
              <w:rPr>
                <w:color w:val="auto"/>
              </w:rPr>
              <w:t>Liiklusõnnetuses osalenud isikuid</w:t>
            </w:r>
          </w:p>
        </w:tc>
        <w:tc>
          <w:tcPr>
            <w:tcW w:w="5812" w:type="dxa"/>
            <w:shd w:val="clear" w:color="auto" w:fill="auto"/>
          </w:tcPr>
          <w:p w14:paraId="1673F389" w14:textId="77777777" w:rsidR="00757078" w:rsidRPr="00757078" w:rsidRDefault="00757078" w:rsidP="00757078">
            <w:pPr>
              <w:jc w:val="both"/>
              <w:rPr>
                <w:color w:val="auto"/>
              </w:rPr>
            </w:pPr>
            <w:r w:rsidRPr="00757078">
              <w:rPr>
                <w:color w:val="auto"/>
              </w:rPr>
              <w:t xml:space="preserve">2 </w:t>
            </w:r>
          </w:p>
        </w:tc>
      </w:tr>
      <w:tr w:rsidR="00757078" w:rsidRPr="00757078" w14:paraId="5548A3B3" w14:textId="77777777" w:rsidTr="001B126D">
        <w:tc>
          <w:tcPr>
            <w:tcW w:w="3572" w:type="dxa"/>
            <w:shd w:val="clear" w:color="auto" w:fill="auto"/>
          </w:tcPr>
          <w:p w14:paraId="7049BACD" w14:textId="77777777" w:rsidR="00757078" w:rsidRPr="00757078" w:rsidRDefault="00757078" w:rsidP="00757078">
            <w:pPr>
              <w:jc w:val="both"/>
              <w:rPr>
                <w:color w:val="auto"/>
              </w:rPr>
            </w:pPr>
            <w:r w:rsidRPr="00757078">
              <w:rPr>
                <w:color w:val="auto"/>
              </w:rPr>
              <w:t>Liiklusõnnetuses vigastatuid</w:t>
            </w:r>
          </w:p>
        </w:tc>
        <w:tc>
          <w:tcPr>
            <w:tcW w:w="5812" w:type="dxa"/>
            <w:shd w:val="clear" w:color="auto" w:fill="auto"/>
          </w:tcPr>
          <w:p w14:paraId="579048E0" w14:textId="77777777" w:rsidR="00757078" w:rsidRPr="00757078" w:rsidRDefault="00757078" w:rsidP="00757078">
            <w:pPr>
              <w:jc w:val="both"/>
              <w:rPr>
                <w:color w:val="auto"/>
              </w:rPr>
            </w:pPr>
            <w:r w:rsidRPr="00757078">
              <w:rPr>
                <w:color w:val="auto"/>
              </w:rPr>
              <w:t>0</w:t>
            </w:r>
          </w:p>
        </w:tc>
      </w:tr>
      <w:tr w:rsidR="00757078" w:rsidRPr="00757078" w14:paraId="73850048" w14:textId="77777777" w:rsidTr="001B126D">
        <w:tc>
          <w:tcPr>
            <w:tcW w:w="3572" w:type="dxa"/>
            <w:shd w:val="clear" w:color="auto" w:fill="auto"/>
          </w:tcPr>
          <w:p w14:paraId="5EBCDA33" w14:textId="77777777" w:rsidR="00757078" w:rsidRPr="00757078" w:rsidRDefault="00757078" w:rsidP="00757078">
            <w:pPr>
              <w:jc w:val="both"/>
              <w:rPr>
                <w:color w:val="auto"/>
              </w:rPr>
            </w:pPr>
            <w:r w:rsidRPr="00757078">
              <w:rPr>
                <w:color w:val="auto"/>
              </w:rPr>
              <w:t>Liiklusõnnetuses hukkunuid</w:t>
            </w:r>
          </w:p>
        </w:tc>
        <w:tc>
          <w:tcPr>
            <w:tcW w:w="5812" w:type="dxa"/>
            <w:shd w:val="clear" w:color="auto" w:fill="auto"/>
          </w:tcPr>
          <w:p w14:paraId="0E0BBE02" w14:textId="77777777" w:rsidR="00757078" w:rsidRPr="00757078" w:rsidRDefault="00757078" w:rsidP="00757078">
            <w:pPr>
              <w:jc w:val="both"/>
              <w:rPr>
                <w:color w:val="auto"/>
              </w:rPr>
            </w:pPr>
            <w:r w:rsidRPr="00757078">
              <w:rPr>
                <w:color w:val="auto"/>
              </w:rPr>
              <w:t>1</w:t>
            </w:r>
          </w:p>
        </w:tc>
      </w:tr>
    </w:tbl>
    <w:p w14:paraId="5068B4C7" w14:textId="77777777" w:rsidR="00757078" w:rsidRPr="00757078" w:rsidRDefault="00757078" w:rsidP="00757078">
      <w:pPr>
        <w:spacing w:after="120" w:line="288" w:lineRule="auto"/>
        <w:jc w:val="both"/>
      </w:pPr>
    </w:p>
    <w:p w14:paraId="5BEC226A" w14:textId="77777777" w:rsidR="00757078" w:rsidRPr="00757078" w:rsidRDefault="00757078" w:rsidP="00757078">
      <w:pPr>
        <w:numPr>
          <w:ilvl w:val="0"/>
          <w:numId w:val="8"/>
        </w:numPr>
        <w:spacing w:after="120" w:line="288" w:lineRule="auto"/>
        <w:ind w:left="57"/>
        <w:contextualSpacing/>
        <w:jc w:val="both"/>
        <w:rPr>
          <w:b/>
        </w:rPr>
      </w:pPr>
      <w:r w:rsidRPr="00757078">
        <w:rPr>
          <w:b/>
        </w:rPr>
        <w:t>Liiklusõnnetuse toimumise koha kirjeldus</w:t>
      </w:r>
    </w:p>
    <w:p w14:paraId="0CF11A79" w14:textId="11149108"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Tallinna linn, Mustamä</w:t>
      </w:r>
      <w:r w:rsidR="00475A8C">
        <w:t>e</w:t>
      </w:r>
      <w:r w:rsidRPr="00757078">
        <w:t>. E. Vilde tee, mida mööda lähenes ristmikule troll on lai kahe põhisõidurajaga tänav, trolli liikumissuunas paremal teepoolel on väljaehitatud parempöörde lisarada, mida mööda troll ristmikule lähenes. Nähtavus ei ole piiratud, sõidutee mõlemal küljel asub ca 2</w:t>
      </w:r>
      <w:r w:rsidR="00475A8C">
        <w:t xml:space="preserve"> </w:t>
      </w:r>
      <w:r w:rsidRPr="00757078">
        <w:t>m laiune haljasala ja selle kõrval lai kõnnitee.</w:t>
      </w:r>
    </w:p>
    <w:p w14:paraId="18913EE5" w14:textId="22776696"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E.</w:t>
      </w:r>
      <w:r w:rsidR="009735DA">
        <w:t xml:space="preserve"> </w:t>
      </w:r>
      <w:r w:rsidRPr="00757078">
        <w:t>Vilde ja Akadeemia tee ristmik. E.</w:t>
      </w:r>
      <w:r w:rsidR="009735DA">
        <w:t xml:space="preserve"> </w:t>
      </w:r>
      <w:r w:rsidRPr="00757078">
        <w:t>Vilde teel liiklussaarega eraldatud parempöörderajal asuv liiklusmärkide ja teekattemärgistusega tähistatud reguleerimata ülekäigurada.</w:t>
      </w:r>
    </w:p>
    <w:p w14:paraId="17268DBE" w14:textId="77777777"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Õnnetuse eelselt ja selle ajal oli sadanud pikaajaliselt keskmise tugevusega vihma. Teepind märg ning trollijuht pidi kasutama klaasipuhastajaid.</w:t>
      </w:r>
    </w:p>
    <w:p w14:paraId="3D186E7E" w14:textId="77777777"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Varasemalt on sellel ristmikul esinenud asjakahjuga õnnetusi, tagant otsasõidud, liikluskorraldusvahendile otsasõidud ja külgkokkupõrked.</w:t>
      </w:r>
    </w:p>
    <w:p w14:paraId="6D53A1A6" w14:textId="77777777" w:rsidR="00757078" w:rsidRPr="00757078" w:rsidRDefault="00757078" w:rsidP="00757078">
      <w:pPr>
        <w:spacing w:after="120" w:line="288" w:lineRule="auto"/>
        <w:ind w:left="57"/>
        <w:contextualSpacing/>
        <w:jc w:val="both"/>
        <w:rPr>
          <w:b/>
        </w:rPr>
      </w:pPr>
    </w:p>
    <w:p w14:paraId="3C6D6141" w14:textId="77777777" w:rsidR="00757078" w:rsidRPr="00757078" w:rsidRDefault="00757078" w:rsidP="00757078">
      <w:pPr>
        <w:numPr>
          <w:ilvl w:val="0"/>
          <w:numId w:val="8"/>
        </w:numPr>
        <w:spacing w:after="120" w:line="288" w:lineRule="auto"/>
        <w:ind w:left="57"/>
        <w:contextualSpacing/>
        <w:jc w:val="both"/>
        <w:rPr>
          <w:b/>
        </w:rPr>
      </w:pPr>
      <w:r w:rsidRPr="00757078">
        <w:rPr>
          <w:b/>
        </w:rPr>
        <w:t>Liiklusõnnetuse lühikirjeldus</w:t>
      </w:r>
    </w:p>
    <w:p w14:paraId="4B38CF82" w14:textId="3860E70F"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TLT Trollibussi Solaris nr 345 (valmistatud 2014) juhtinud 59-aastane mees</w:t>
      </w:r>
      <w:r w:rsidR="009735DA">
        <w:t xml:space="preserve"> sõitis otsa</w:t>
      </w:r>
      <w:r w:rsidRPr="00757078">
        <w:t xml:space="preserve"> 70-aastasele naisterahvast jalakäi</w:t>
      </w:r>
      <w:r w:rsidR="009735DA">
        <w:t>j</w:t>
      </w:r>
      <w:r w:rsidRPr="00757078">
        <w:t>ale, kes viibis kokkupõrke ajal reguleerimata ülekäigurajal trolli suhtes vasakul.</w:t>
      </w:r>
    </w:p>
    <w:p w14:paraId="5D7D8059" w14:textId="6CEF7E30"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Trollibuss liikus mööda Vilde teed suunaga Akadeemia tee poole kasutades selleks sõidutee parempöörde lisasõ</w:t>
      </w:r>
      <w:r w:rsidR="009735DA">
        <w:t>i</w:t>
      </w:r>
      <w:r w:rsidRPr="00757078">
        <w:t>durada. Ristmikul, Vilde tee otse ja parempöörde rada eraldaval ohutussaarelt alustas reguleerimata ülekäigurajal teeületust 70-aastane jalakäija, kes sai ülekäigurajale astudes löögi trolli vasakult esinurgalt ning kukkus ohutussaare äärekivi servale.</w:t>
      </w:r>
    </w:p>
    <w:p w14:paraId="6633547B" w14:textId="3AC8F1DF" w:rsidR="00757078" w:rsidRPr="00757078" w:rsidRDefault="00757078" w:rsidP="00757078">
      <w:pPr>
        <w:spacing w:after="120" w:line="288" w:lineRule="auto"/>
        <w:ind w:left="57"/>
        <w:contextualSpacing/>
        <w:jc w:val="both"/>
      </w:pPr>
    </w:p>
    <w:p w14:paraId="5A3CE70C" w14:textId="61ED4258" w:rsidR="00757078" w:rsidRPr="00757078" w:rsidRDefault="00475A8C" w:rsidP="00757078">
      <w:pPr>
        <w:numPr>
          <w:ilvl w:val="0"/>
          <w:numId w:val="8"/>
        </w:numPr>
        <w:spacing w:after="120" w:line="288" w:lineRule="auto"/>
        <w:ind w:left="57"/>
        <w:contextualSpacing/>
        <w:jc w:val="both"/>
        <w:rPr>
          <w:b/>
        </w:rPr>
      </w:pPr>
      <w:r>
        <w:rPr>
          <w:b/>
        </w:rPr>
        <w:lastRenderedPageBreak/>
        <w:t>Liikluskeskkonda puudutavad riskitegurid ja muud asjaolud</w:t>
      </w:r>
    </w:p>
    <w:p w14:paraId="6D789491" w14:textId="77777777"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 xml:space="preserve">Trollijuhi ütluste alusel oli vihma ja sompus pilvealuse ilma tõttu nähtavus halb. </w:t>
      </w:r>
    </w:p>
    <w:p w14:paraId="45E87D61" w14:textId="77777777"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 xml:space="preserve">On teada, et jalakäia kasutas vihmavarju, mis võis oluliselt piirata tema nägemisvälja läheneva trolli suunal. </w:t>
      </w:r>
    </w:p>
    <w:p w14:paraId="031ED213" w14:textId="77777777"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Trollijuht viitab veel asjaolule, et lähenemise suunal ja ka ristmikul teostati teetöid ning ajutisi liikluskorraldusvahendeid oli ristmikul juhi hinnangul liiga palju, tekitasid segadust. Sündmuskohal salvestatud fotol (arvamus foto 2) on näha tee servasid tähistavad lisatahvlid, mille paiknemine arusaamatu. Lisaks ladustatakse trolli suhtes vasakul teeserval suurt hulka liikluse reguleerimise vahendeid ning paremal tee serval, "Anna teed" märgi postile on toetatud lisatahvel. Kindlasti ei saa väita, et sündmuskoht oleks tavapäraselt reguleeritud. Võimalik, et oli ebaselgelt reguleeritud.</w:t>
      </w:r>
    </w:p>
    <w:p w14:paraId="53502FA4" w14:textId="77777777" w:rsidR="00757078" w:rsidRDefault="00757078" w:rsidP="009735DA">
      <w:pPr>
        <w:spacing w:after="120" w:line="288" w:lineRule="auto"/>
        <w:contextualSpacing/>
        <w:jc w:val="both"/>
      </w:pPr>
    </w:p>
    <w:p w14:paraId="28A6F6CD" w14:textId="479E833D" w:rsidR="009735DA" w:rsidRDefault="009735DA" w:rsidP="009735DA">
      <w:pPr>
        <w:spacing w:after="120" w:line="288" w:lineRule="auto"/>
        <w:contextualSpacing/>
        <w:jc w:val="both"/>
      </w:pPr>
      <w:r>
        <w:rPr>
          <w:noProof/>
        </w:rPr>
        <w:drawing>
          <wp:inline distT="0" distB="0" distL="0" distR="0" wp14:anchorId="59A5E7EC" wp14:editId="2597B243">
            <wp:extent cx="5937885" cy="3121660"/>
            <wp:effectExtent l="0" t="0" r="5715" b="2540"/>
            <wp:docPr id="61180867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121660"/>
                    </a:xfrm>
                    <a:prstGeom prst="rect">
                      <a:avLst/>
                    </a:prstGeom>
                    <a:noFill/>
                  </pic:spPr>
                </pic:pic>
              </a:graphicData>
            </a:graphic>
          </wp:inline>
        </w:drawing>
      </w:r>
    </w:p>
    <w:p w14:paraId="166B312F" w14:textId="77777777" w:rsidR="009735DA" w:rsidRPr="00757078" w:rsidRDefault="009735DA" w:rsidP="009735DA">
      <w:pPr>
        <w:spacing w:after="120" w:line="288" w:lineRule="auto"/>
        <w:contextualSpacing/>
        <w:jc w:val="both"/>
      </w:pPr>
    </w:p>
    <w:p w14:paraId="46407CD2" w14:textId="77777777" w:rsidR="00757078" w:rsidRPr="00757078" w:rsidRDefault="00757078" w:rsidP="00757078">
      <w:pPr>
        <w:numPr>
          <w:ilvl w:val="0"/>
          <w:numId w:val="8"/>
        </w:numPr>
        <w:spacing w:after="120" w:line="288" w:lineRule="auto"/>
        <w:ind w:left="57"/>
        <w:contextualSpacing/>
        <w:jc w:val="both"/>
        <w:rPr>
          <w:b/>
        </w:rPr>
      </w:pPr>
      <w:r w:rsidRPr="00757078">
        <w:rPr>
          <w:b/>
        </w:rPr>
        <w:t>Ettepanekud liikluskeskkonna parandamiseks konkreetse liiklusõnnetuse toimumise kohal</w:t>
      </w:r>
    </w:p>
    <w:p w14:paraId="330160C0" w14:textId="77777777" w:rsidR="00757078" w:rsidRPr="00757078" w:rsidRDefault="00757078" w:rsidP="00757078">
      <w:pPr>
        <w:numPr>
          <w:ilvl w:val="1"/>
          <w:numId w:val="8"/>
        </w:numPr>
        <w:spacing w:after="120" w:line="288" w:lineRule="auto"/>
        <w:ind w:left="57"/>
        <w:contextualSpacing/>
        <w:jc w:val="both"/>
        <w:rPr>
          <w:color w:val="808080" w:themeColor="background1" w:themeShade="80"/>
        </w:rPr>
      </w:pPr>
      <w:r w:rsidRPr="00757078">
        <w:t>Kontrollida ajutiste liikluskorraldusvahendite projektikohast kasutamist. Ei saa välistada, et antud sündmuskohal oli korraldusvahendeid (aiad) ristmikul vääralt/ohtlikus asukohas ladustatud.</w:t>
      </w:r>
    </w:p>
    <w:p w14:paraId="56E98522" w14:textId="77777777" w:rsidR="00757078" w:rsidRPr="00757078" w:rsidRDefault="00757078" w:rsidP="00757078">
      <w:pPr>
        <w:spacing w:after="120" w:line="288" w:lineRule="auto"/>
        <w:ind w:left="57"/>
        <w:contextualSpacing/>
        <w:jc w:val="both"/>
      </w:pPr>
    </w:p>
    <w:p w14:paraId="4C20F07C" w14:textId="77777777" w:rsidR="00757078" w:rsidRDefault="00757078" w:rsidP="00C826DB">
      <w:pPr>
        <w:spacing w:after="120" w:line="288" w:lineRule="auto"/>
        <w:jc w:val="both"/>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5791"/>
      </w:tblGrid>
      <w:tr w:rsidR="008A7E07" w:rsidRPr="008A7E07" w14:paraId="04FB1A9E" w14:textId="77777777" w:rsidTr="001B126D">
        <w:trPr>
          <w:cnfStyle w:val="100000000000" w:firstRow="1" w:lastRow="0" w:firstColumn="0" w:lastColumn="0" w:oddVBand="0" w:evenVBand="0" w:oddHBand="0" w:evenHBand="0" w:firstRowFirstColumn="0" w:firstRowLastColumn="0" w:lastRowFirstColumn="0" w:lastRowLastColumn="0"/>
        </w:trPr>
        <w:tc>
          <w:tcPr>
            <w:tcW w:w="35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8CCEB77" w14:textId="77777777" w:rsidR="008A7E07" w:rsidRPr="008A7E07" w:rsidRDefault="008A7E07" w:rsidP="008A7E07">
            <w:pPr>
              <w:jc w:val="both"/>
              <w:rPr>
                <w:bCs/>
                <w:color w:val="auto"/>
              </w:rPr>
            </w:pPr>
            <w:r w:rsidRPr="008A7E07">
              <w:rPr>
                <w:bCs/>
                <w:color w:val="auto"/>
              </w:rPr>
              <w:t>Liiklusõnnetuse number</w:t>
            </w:r>
          </w:p>
        </w:tc>
        <w:tc>
          <w:tcPr>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871E8C2" w14:textId="6BFEF80B" w:rsidR="008A7E07" w:rsidRPr="008A7E07" w:rsidRDefault="008A7E07" w:rsidP="008A7E07">
            <w:pPr>
              <w:jc w:val="both"/>
              <w:rPr>
                <w:bCs/>
                <w:color w:val="808080" w:themeColor="background1" w:themeShade="80"/>
              </w:rPr>
            </w:pPr>
            <w:r w:rsidRPr="008A7E07">
              <w:rPr>
                <w:bCs/>
                <w:color w:val="auto"/>
              </w:rPr>
              <w:t>24</w:t>
            </w:r>
            <w:r w:rsidR="00475A8C">
              <w:rPr>
                <w:bCs/>
                <w:color w:val="auto"/>
              </w:rPr>
              <w:t>-</w:t>
            </w:r>
            <w:r w:rsidRPr="008A7E07">
              <w:rPr>
                <w:bCs/>
                <w:color w:val="auto"/>
              </w:rPr>
              <w:t>11</w:t>
            </w:r>
          </w:p>
        </w:tc>
      </w:tr>
      <w:tr w:rsidR="008A7E07" w:rsidRPr="008A7E07" w14:paraId="2F7813A2" w14:textId="77777777" w:rsidTr="001B126D">
        <w:tc>
          <w:tcPr>
            <w:tcW w:w="3572" w:type="dxa"/>
            <w:shd w:val="clear" w:color="auto" w:fill="auto"/>
          </w:tcPr>
          <w:p w14:paraId="3038E575" w14:textId="77777777" w:rsidR="008A7E07" w:rsidRPr="008A7E07" w:rsidRDefault="008A7E07" w:rsidP="008A7E07">
            <w:pPr>
              <w:jc w:val="both"/>
              <w:rPr>
                <w:color w:val="auto"/>
              </w:rPr>
            </w:pPr>
            <w:r w:rsidRPr="008A7E07">
              <w:rPr>
                <w:color w:val="auto"/>
              </w:rPr>
              <w:t>Liiklusõnnetuse aeg</w:t>
            </w:r>
          </w:p>
        </w:tc>
        <w:tc>
          <w:tcPr>
            <w:tcW w:w="5812" w:type="dxa"/>
            <w:shd w:val="clear" w:color="auto" w:fill="auto"/>
          </w:tcPr>
          <w:p w14:paraId="11C78CFA" w14:textId="77777777" w:rsidR="008A7E07" w:rsidRPr="008A7E07" w:rsidRDefault="008A7E07" w:rsidP="008A7E07">
            <w:pPr>
              <w:jc w:val="both"/>
              <w:rPr>
                <w:color w:val="808080" w:themeColor="background1" w:themeShade="80"/>
              </w:rPr>
            </w:pPr>
            <w:r w:rsidRPr="008A7E07">
              <w:rPr>
                <w:color w:val="auto"/>
              </w:rPr>
              <w:t xml:space="preserve">18.04.2024, kell 04:55, neljapäev </w:t>
            </w:r>
          </w:p>
        </w:tc>
      </w:tr>
      <w:tr w:rsidR="008A7E07" w:rsidRPr="008A7E07" w14:paraId="14247F2E" w14:textId="77777777" w:rsidTr="001B126D">
        <w:tc>
          <w:tcPr>
            <w:tcW w:w="3572" w:type="dxa"/>
            <w:shd w:val="clear" w:color="auto" w:fill="auto"/>
          </w:tcPr>
          <w:p w14:paraId="2C960C43" w14:textId="77777777" w:rsidR="008A7E07" w:rsidRPr="008A7E07" w:rsidRDefault="008A7E07" w:rsidP="008A7E07">
            <w:pPr>
              <w:jc w:val="both"/>
              <w:rPr>
                <w:color w:val="auto"/>
              </w:rPr>
            </w:pPr>
            <w:r w:rsidRPr="008A7E07">
              <w:rPr>
                <w:color w:val="auto"/>
              </w:rPr>
              <w:t>Liiklusõnnetuse koht</w:t>
            </w:r>
          </w:p>
        </w:tc>
        <w:tc>
          <w:tcPr>
            <w:tcW w:w="5812" w:type="dxa"/>
            <w:shd w:val="clear" w:color="auto" w:fill="auto"/>
          </w:tcPr>
          <w:p w14:paraId="13613B16" w14:textId="77777777" w:rsidR="008A7E07" w:rsidRPr="008A7E07" w:rsidRDefault="008A7E07" w:rsidP="008A7E07">
            <w:pPr>
              <w:jc w:val="both"/>
              <w:rPr>
                <w:color w:val="808080" w:themeColor="background1" w:themeShade="80"/>
              </w:rPr>
            </w:pPr>
            <w:r w:rsidRPr="008A7E07">
              <w:rPr>
                <w:rFonts w:asciiTheme="minorHAnsi" w:hAnsiTheme="minorHAnsi" w:cstheme="minorHAnsi"/>
                <w:color w:val="212121"/>
                <w:lang w:eastAsia="et-EE"/>
              </w:rPr>
              <w:t>Laagna tee (Laagna tee 80 juures), Tallinna linn, Harju maakond</w:t>
            </w:r>
          </w:p>
        </w:tc>
      </w:tr>
      <w:tr w:rsidR="008A7E07" w:rsidRPr="008A7E07" w14:paraId="3D930129" w14:textId="77777777" w:rsidTr="001B126D">
        <w:tc>
          <w:tcPr>
            <w:tcW w:w="3572" w:type="dxa"/>
            <w:shd w:val="clear" w:color="auto" w:fill="auto"/>
          </w:tcPr>
          <w:p w14:paraId="572FC66D" w14:textId="77777777" w:rsidR="008A7E07" w:rsidRPr="008A7E07" w:rsidRDefault="008A7E07" w:rsidP="008A7E07">
            <w:pPr>
              <w:jc w:val="both"/>
              <w:rPr>
                <w:color w:val="auto"/>
              </w:rPr>
            </w:pPr>
            <w:r w:rsidRPr="008A7E07">
              <w:rPr>
                <w:color w:val="auto"/>
              </w:rPr>
              <w:t>Liiklusõnnetuse koha koordinaadid</w:t>
            </w:r>
          </w:p>
        </w:tc>
        <w:tc>
          <w:tcPr>
            <w:tcW w:w="5812" w:type="dxa"/>
            <w:shd w:val="clear" w:color="auto" w:fill="auto"/>
          </w:tcPr>
          <w:p w14:paraId="5EDC1EB5" w14:textId="77777777" w:rsidR="008A7E07" w:rsidRPr="008A7E07" w:rsidRDefault="008A7E07" w:rsidP="008A7E07">
            <w:pPr>
              <w:jc w:val="both"/>
              <w:rPr>
                <w:color w:val="808080" w:themeColor="background1" w:themeShade="80"/>
              </w:rPr>
            </w:pPr>
            <w:r w:rsidRPr="008A7E07">
              <w:rPr>
                <w:color w:val="auto"/>
              </w:rPr>
              <w:t>X: 6589984  Y: 550420</w:t>
            </w:r>
          </w:p>
        </w:tc>
      </w:tr>
      <w:tr w:rsidR="008A7E07" w:rsidRPr="008A7E07" w14:paraId="788EB468" w14:textId="77777777" w:rsidTr="001B126D">
        <w:tc>
          <w:tcPr>
            <w:tcW w:w="3572" w:type="dxa"/>
            <w:shd w:val="clear" w:color="auto" w:fill="auto"/>
          </w:tcPr>
          <w:p w14:paraId="4BA061F4" w14:textId="77777777" w:rsidR="008A7E07" w:rsidRPr="008A7E07" w:rsidRDefault="008A7E07" w:rsidP="008A7E07">
            <w:pPr>
              <w:jc w:val="both"/>
              <w:rPr>
                <w:color w:val="auto"/>
              </w:rPr>
            </w:pPr>
            <w:r w:rsidRPr="008A7E07">
              <w:rPr>
                <w:color w:val="auto"/>
              </w:rPr>
              <w:t>Liiklusõnnetuses osalenud sõidukeid</w:t>
            </w:r>
          </w:p>
        </w:tc>
        <w:tc>
          <w:tcPr>
            <w:tcW w:w="5812" w:type="dxa"/>
            <w:shd w:val="clear" w:color="auto" w:fill="auto"/>
          </w:tcPr>
          <w:p w14:paraId="62DAA23C" w14:textId="77777777" w:rsidR="008A7E07" w:rsidRPr="008A7E07" w:rsidRDefault="008A7E07" w:rsidP="008A7E07">
            <w:pPr>
              <w:jc w:val="both"/>
              <w:rPr>
                <w:color w:val="auto"/>
              </w:rPr>
            </w:pPr>
            <w:r w:rsidRPr="008A7E07">
              <w:rPr>
                <w:color w:val="auto"/>
              </w:rPr>
              <w:t>1</w:t>
            </w:r>
          </w:p>
        </w:tc>
      </w:tr>
      <w:tr w:rsidR="008A7E07" w:rsidRPr="008A7E07" w14:paraId="33218328" w14:textId="77777777" w:rsidTr="001B126D">
        <w:tc>
          <w:tcPr>
            <w:tcW w:w="3572" w:type="dxa"/>
            <w:shd w:val="clear" w:color="auto" w:fill="auto"/>
          </w:tcPr>
          <w:p w14:paraId="15ABE71B" w14:textId="77777777" w:rsidR="008A7E07" w:rsidRPr="008A7E07" w:rsidRDefault="008A7E07" w:rsidP="008A7E07">
            <w:pPr>
              <w:jc w:val="both"/>
              <w:rPr>
                <w:color w:val="auto"/>
              </w:rPr>
            </w:pPr>
            <w:r w:rsidRPr="008A7E07">
              <w:rPr>
                <w:color w:val="auto"/>
              </w:rPr>
              <w:t>Liiklusõnnetuses osalenud isikuid</w:t>
            </w:r>
          </w:p>
        </w:tc>
        <w:tc>
          <w:tcPr>
            <w:tcW w:w="5812" w:type="dxa"/>
            <w:shd w:val="clear" w:color="auto" w:fill="auto"/>
          </w:tcPr>
          <w:p w14:paraId="7ECDAAE1" w14:textId="77777777" w:rsidR="008A7E07" w:rsidRPr="008A7E07" w:rsidRDefault="008A7E07" w:rsidP="008A7E07">
            <w:pPr>
              <w:jc w:val="both"/>
              <w:rPr>
                <w:color w:val="auto"/>
              </w:rPr>
            </w:pPr>
            <w:r w:rsidRPr="008A7E07">
              <w:rPr>
                <w:color w:val="auto"/>
              </w:rPr>
              <w:t>2</w:t>
            </w:r>
          </w:p>
        </w:tc>
      </w:tr>
      <w:tr w:rsidR="008A7E07" w:rsidRPr="008A7E07" w14:paraId="3CF34207" w14:textId="77777777" w:rsidTr="001B126D">
        <w:tc>
          <w:tcPr>
            <w:tcW w:w="3572" w:type="dxa"/>
            <w:shd w:val="clear" w:color="auto" w:fill="auto"/>
          </w:tcPr>
          <w:p w14:paraId="27B17478" w14:textId="77777777" w:rsidR="008A7E07" w:rsidRPr="008A7E07" w:rsidRDefault="008A7E07" w:rsidP="008A7E07">
            <w:pPr>
              <w:jc w:val="both"/>
              <w:rPr>
                <w:color w:val="auto"/>
              </w:rPr>
            </w:pPr>
            <w:r w:rsidRPr="008A7E07">
              <w:rPr>
                <w:color w:val="auto"/>
              </w:rPr>
              <w:t>Liiklusõnnetuses vigastatuid</w:t>
            </w:r>
          </w:p>
        </w:tc>
        <w:tc>
          <w:tcPr>
            <w:tcW w:w="5812" w:type="dxa"/>
            <w:shd w:val="clear" w:color="auto" w:fill="auto"/>
          </w:tcPr>
          <w:p w14:paraId="5DCDD863" w14:textId="77777777" w:rsidR="008A7E07" w:rsidRPr="008A7E07" w:rsidRDefault="008A7E07" w:rsidP="008A7E07">
            <w:pPr>
              <w:jc w:val="both"/>
              <w:rPr>
                <w:color w:val="auto"/>
              </w:rPr>
            </w:pPr>
            <w:r w:rsidRPr="008A7E07">
              <w:rPr>
                <w:color w:val="auto"/>
              </w:rPr>
              <w:t>0</w:t>
            </w:r>
          </w:p>
        </w:tc>
      </w:tr>
      <w:tr w:rsidR="008A7E07" w:rsidRPr="008A7E07" w14:paraId="77259997" w14:textId="77777777" w:rsidTr="001B126D">
        <w:tc>
          <w:tcPr>
            <w:tcW w:w="3572" w:type="dxa"/>
            <w:shd w:val="clear" w:color="auto" w:fill="auto"/>
          </w:tcPr>
          <w:p w14:paraId="5B38EE3E" w14:textId="77777777" w:rsidR="008A7E07" w:rsidRPr="008A7E07" w:rsidRDefault="008A7E07" w:rsidP="008A7E07">
            <w:pPr>
              <w:jc w:val="both"/>
              <w:rPr>
                <w:color w:val="auto"/>
              </w:rPr>
            </w:pPr>
            <w:r w:rsidRPr="008A7E07">
              <w:rPr>
                <w:color w:val="auto"/>
              </w:rPr>
              <w:t>Liiklusõnnetuses hukkunuid</w:t>
            </w:r>
          </w:p>
        </w:tc>
        <w:tc>
          <w:tcPr>
            <w:tcW w:w="5812" w:type="dxa"/>
            <w:shd w:val="clear" w:color="auto" w:fill="auto"/>
          </w:tcPr>
          <w:p w14:paraId="3218A959" w14:textId="77777777" w:rsidR="008A7E07" w:rsidRPr="008A7E07" w:rsidRDefault="008A7E07" w:rsidP="008A7E07">
            <w:pPr>
              <w:jc w:val="both"/>
              <w:rPr>
                <w:color w:val="auto"/>
              </w:rPr>
            </w:pPr>
            <w:r w:rsidRPr="008A7E07">
              <w:rPr>
                <w:color w:val="auto"/>
              </w:rPr>
              <w:t>1</w:t>
            </w:r>
          </w:p>
        </w:tc>
      </w:tr>
    </w:tbl>
    <w:p w14:paraId="78822306" w14:textId="77777777" w:rsidR="008A7E07" w:rsidRPr="008A7E07" w:rsidRDefault="008A7E07" w:rsidP="008A7E07">
      <w:pPr>
        <w:spacing w:after="120" w:line="288" w:lineRule="auto"/>
        <w:jc w:val="both"/>
      </w:pPr>
    </w:p>
    <w:p w14:paraId="3386900C" w14:textId="77777777" w:rsidR="008A7E07" w:rsidRPr="008A7E07" w:rsidRDefault="008A7E07" w:rsidP="008A7E07">
      <w:pPr>
        <w:numPr>
          <w:ilvl w:val="0"/>
          <w:numId w:val="15"/>
        </w:numPr>
        <w:spacing w:after="120" w:line="288" w:lineRule="auto"/>
        <w:contextualSpacing/>
        <w:jc w:val="both"/>
        <w:rPr>
          <w:b/>
        </w:rPr>
      </w:pPr>
      <w:r w:rsidRPr="008A7E07">
        <w:rPr>
          <w:b/>
        </w:rPr>
        <w:t>Liiklusõnnetuse toimumise koha kirjeldus</w:t>
      </w:r>
    </w:p>
    <w:p w14:paraId="4C50E15E" w14:textId="77777777" w:rsidR="008A7E07" w:rsidRPr="008A7E07" w:rsidRDefault="008A7E07" w:rsidP="008A7E07">
      <w:pPr>
        <w:numPr>
          <w:ilvl w:val="1"/>
          <w:numId w:val="9"/>
        </w:numPr>
        <w:spacing w:after="120" w:line="288" w:lineRule="auto"/>
        <w:ind w:left="417"/>
        <w:contextualSpacing/>
        <w:jc w:val="both"/>
        <w:rPr>
          <w:color w:val="808080" w:themeColor="background1" w:themeShade="80"/>
        </w:rPr>
      </w:pPr>
      <w:r w:rsidRPr="008A7E07">
        <w:t>Liiklusõnnetus toimus asulas, asfaltbetoonkattega, eraldusribaga  3+3 sõidurajaga magistraaltänaval suunaga Rahu teele.</w:t>
      </w:r>
    </w:p>
    <w:p w14:paraId="55E2B827" w14:textId="77777777" w:rsidR="008A7E07" w:rsidRPr="008A7E07" w:rsidRDefault="008A7E07" w:rsidP="008A7E07">
      <w:pPr>
        <w:numPr>
          <w:ilvl w:val="1"/>
          <w:numId w:val="9"/>
        </w:numPr>
        <w:spacing w:after="120" w:line="288" w:lineRule="auto"/>
        <w:ind w:left="417"/>
        <w:contextualSpacing/>
        <w:jc w:val="both"/>
        <w:rPr>
          <w:color w:val="000000" w:themeColor="text1"/>
        </w:rPr>
      </w:pPr>
      <w:r w:rsidRPr="008A7E07">
        <w:t xml:space="preserve">Sõidutee laius liiklusõnnetuse toimumiskohal oli 11,5 meetrit (sõidurajad 4,2 + 3,9 + 3,4). Täiendavalt on sõidusuundi eraldava haljasala servas 0,8 meetri laiune asfalteeritud teepeenar. Esimene sõidurada Laagna tee 80 juures on 4,2 meetri laiune bussipeatusesse ja sealt väljasõiduks. </w:t>
      </w:r>
      <w:r w:rsidRPr="008A7E07">
        <w:rPr>
          <w:color w:val="000000" w:themeColor="text1"/>
        </w:rPr>
        <w:t xml:space="preserve">Lubatud suurim sõidukiirus 70 km/h. Liiklusõnnetuse ajal oli fooriga reguleeritud ülekäiguraja režiimis, kus </w:t>
      </w:r>
      <w:r w:rsidRPr="008A7E07">
        <w:rPr>
          <w:color w:val="000000" w:themeColor="text1"/>
        </w:rPr>
        <w:lastRenderedPageBreak/>
        <w:t>sõidukitel põles roheline tuli ja seda sai katkestada jalakäija nupuga fooripostil. Tänavavalgustus sisselülitatud. Liiklussagedus liiklusõnnetuse ajal hinnanguliselt ca 150 autot/h ja 10000 autot/24h.</w:t>
      </w:r>
    </w:p>
    <w:p w14:paraId="75BF844F" w14:textId="77777777" w:rsidR="008A7E07" w:rsidRPr="008A7E07" w:rsidRDefault="008A7E07" w:rsidP="008A7E07">
      <w:pPr>
        <w:numPr>
          <w:ilvl w:val="1"/>
          <w:numId w:val="9"/>
        </w:numPr>
        <w:spacing w:after="120" w:line="288" w:lineRule="auto"/>
        <w:ind w:left="417"/>
        <w:contextualSpacing/>
        <w:jc w:val="both"/>
        <w:rPr>
          <w:color w:val="000000" w:themeColor="text1"/>
        </w:rPr>
      </w:pPr>
      <w:r w:rsidRPr="008A7E07">
        <w:rPr>
          <w:color w:val="000000" w:themeColor="text1"/>
        </w:rPr>
        <w:t xml:space="preserve">Liiklusõnnetuse ajal oli õhutemperatuur + 0,3 </w:t>
      </w:r>
      <w:r w:rsidRPr="008A7E07">
        <w:rPr>
          <w:rFonts w:ascii="Calibri" w:hAnsi="Calibri" w:cs="Calibri"/>
          <w:color w:val="000000" w:themeColor="text1"/>
        </w:rPr>
        <w:t>°</w:t>
      </w:r>
      <w:r w:rsidRPr="008A7E07">
        <w:rPr>
          <w:color w:val="000000" w:themeColor="text1"/>
        </w:rPr>
        <w:t>C, tee temperatuur 2,1</w:t>
      </w:r>
      <w:bookmarkStart w:id="0" w:name="_Hlk174606317"/>
      <w:r w:rsidRPr="008A7E07">
        <w:rPr>
          <w:rFonts w:ascii="Calibri" w:hAnsi="Calibri" w:cs="Calibri"/>
          <w:color w:val="000000" w:themeColor="text1"/>
        </w:rPr>
        <w:t>°</w:t>
      </w:r>
      <w:r w:rsidRPr="008A7E07">
        <w:rPr>
          <w:color w:val="000000" w:themeColor="text1"/>
        </w:rPr>
        <w:t>C</w:t>
      </w:r>
      <w:bookmarkEnd w:id="0"/>
      <w:r w:rsidRPr="008A7E07">
        <w:rPr>
          <w:color w:val="000000" w:themeColor="text1"/>
        </w:rPr>
        <w:t xml:space="preserve">  teekate oli kuiv, pimedaaeg. </w:t>
      </w:r>
    </w:p>
    <w:p w14:paraId="4F43CA3A" w14:textId="13798362" w:rsidR="008A7E07" w:rsidRPr="00475A8C" w:rsidRDefault="008A7E07" w:rsidP="008A7E07">
      <w:pPr>
        <w:numPr>
          <w:ilvl w:val="1"/>
          <w:numId w:val="9"/>
        </w:numPr>
        <w:spacing w:after="120" w:line="288" w:lineRule="auto"/>
        <w:ind w:left="417"/>
        <w:contextualSpacing/>
        <w:jc w:val="both"/>
        <w:rPr>
          <w:color w:val="808080" w:themeColor="background1" w:themeShade="80"/>
        </w:rPr>
      </w:pPr>
      <w:r w:rsidRPr="008A7E07">
        <w:t>Inimkannatanutega liiklusõnnetusi 5 aasta jooksul on toimunud 3 (raskeimaks on hukkunud mootorrattur 2022</w:t>
      </w:r>
      <w:r w:rsidR="009735DA">
        <w:t>.</w:t>
      </w:r>
      <w:r w:rsidRPr="008A7E07">
        <w:t xml:space="preserve"> aastal). Liikluskindlustuse registris on registreeritud mitmeid asjakahjuga lõppenud juhtumeid fooriga reguleeritud ülekäiguraja läheduses eelkõige tagant otsasõitudena.</w:t>
      </w:r>
    </w:p>
    <w:p w14:paraId="77C84B7A" w14:textId="77777777" w:rsidR="00475A8C" w:rsidRPr="008A7E07" w:rsidRDefault="00475A8C" w:rsidP="00475A8C">
      <w:pPr>
        <w:spacing w:after="120" w:line="288" w:lineRule="auto"/>
        <w:ind w:left="417"/>
        <w:contextualSpacing/>
        <w:jc w:val="both"/>
        <w:rPr>
          <w:color w:val="808080" w:themeColor="background1" w:themeShade="80"/>
        </w:rPr>
      </w:pPr>
    </w:p>
    <w:p w14:paraId="76B1F2E7" w14:textId="77777777" w:rsidR="008A7E07" w:rsidRPr="008A7E07" w:rsidRDefault="008A7E07" w:rsidP="008A7E07">
      <w:pPr>
        <w:numPr>
          <w:ilvl w:val="0"/>
          <w:numId w:val="15"/>
        </w:numPr>
        <w:spacing w:after="120" w:line="288" w:lineRule="auto"/>
        <w:contextualSpacing/>
        <w:jc w:val="both"/>
        <w:rPr>
          <w:b/>
        </w:rPr>
      </w:pPr>
      <w:r w:rsidRPr="008A7E07">
        <w:rPr>
          <w:b/>
        </w:rPr>
        <w:t>Liiklusõnnetuse lühikirjeldus</w:t>
      </w:r>
    </w:p>
    <w:p w14:paraId="23C06DF9" w14:textId="77777777" w:rsidR="008A7E07" w:rsidRPr="008A7E07" w:rsidRDefault="008A7E07" w:rsidP="008A7E07">
      <w:pPr>
        <w:numPr>
          <w:ilvl w:val="1"/>
          <w:numId w:val="10"/>
        </w:numPr>
        <w:spacing w:after="120" w:line="288" w:lineRule="auto"/>
        <w:contextualSpacing/>
        <w:jc w:val="both"/>
        <w:rPr>
          <w:szCs w:val="20"/>
        </w:rPr>
      </w:pPr>
      <w:r w:rsidRPr="008A7E07">
        <w:rPr>
          <w:szCs w:val="20"/>
        </w:rPr>
        <w:t>Liiklusõnnetuses osalesid:</w:t>
      </w:r>
    </w:p>
    <w:p w14:paraId="2847AC38" w14:textId="2282717C" w:rsidR="008A7E07" w:rsidRPr="008A7E07" w:rsidRDefault="008A7E07" w:rsidP="008A7E07">
      <w:pPr>
        <w:numPr>
          <w:ilvl w:val="2"/>
          <w:numId w:val="10"/>
        </w:numPr>
        <w:spacing w:after="120" w:line="288" w:lineRule="auto"/>
        <w:contextualSpacing/>
        <w:jc w:val="both"/>
        <w:rPr>
          <w:szCs w:val="20"/>
        </w:rPr>
      </w:pPr>
      <w:r w:rsidRPr="008A7E07">
        <w:rPr>
          <w:szCs w:val="20"/>
        </w:rPr>
        <w:t xml:space="preserve">Sõiduauto Volkswagen Passat, mida juhtis 35- aastane meesterahvas. </w:t>
      </w:r>
    </w:p>
    <w:p w14:paraId="60A6B41D" w14:textId="43E2A997" w:rsidR="008A7E07" w:rsidRPr="008A7E07" w:rsidRDefault="008A7E07" w:rsidP="008A7E07">
      <w:pPr>
        <w:numPr>
          <w:ilvl w:val="2"/>
          <w:numId w:val="10"/>
        </w:numPr>
        <w:spacing w:after="120" w:line="288" w:lineRule="auto"/>
        <w:contextualSpacing/>
        <w:jc w:val="both"/>
        <w:rPr>
          <w:szCs w:val="20"/>
        </w:rPr>
      </w:pPr>
      <w:r w:rsidRPr="008A7E07">
        <w:rPr>
          <w:szCs w:val="20"/>
        </w:rPr>
        <w:t>Jalakäija, 60- aastane naisterahvas.</w:t>
      </w:r>
    </w:p>
    <w:p w14:paraId="76589938" w14:textId="4E153074" w:rsidR="008A7E07" w:rsidRPr="008A7E07" w:rsidRDefault="008A7E07" w:rsidP="008A7E07">
      <w:pPr>
        <w:numPr>
          <w:ilvl w:val="1"/>
          <w:numId w:val="10"/>
        </w:numPr>
        <w:spacing w:after="120" w:line="288" w:lineRule="auto"/>
        <w:contextualSpacing/>
        <w:jc w:val="both"/>
        <w:rPr>
          <w:color w:val="808080" w:themeColor="background1" w:themeShade="80"/>
          <w:szCs w:val="20"/>
        </w:rPr>
      </w:pPr>
      <w:r w:rsidRPr="008A7E07">
        <w:rPr>
          <w:szCs w:val="20"/>
        </w:rPr>
        <w:t xml:space="preserve">Kesklinna poolt lähenenud Volkswagen sõitis ülisuurel kiirusel otsa ülekäigu rajal sõiduki suhtes paremalt vasakule teed ületavale jalakäijale, kes oli kokkupõrke hetkeks jõudnud juba kolmandale rajale. Liiklusõnnetuses sai üliraskeid kehavigastusi jalakäija, kes suri sündmuskohal. </w:t>
      </w:r>
    </w:p>
    <w:p w14:paraId="49D7132E" w14:textId="77777777" w:rsidR="008A7E07" w:rsidRPr="008A7E07" w:rsidRDefault="008A7E07" w:rsidP="008A7E07">
      <w:pPr>
        <w:spacing w:after="120" w:line="288" w:lineRule="auto"/>
        <w:ind w:left="57"/>
        <w:contextualSpacing/>
        <w:jc w:val="both"/>
        <w:rPr>
          <w:color w:val="808080" w:themeColor="background1" w:themeShade="80"/>
          <w:szCs w:val="20"/>
        </w:rPr>
      </w:pPr>
    </w:p>
    <w:p w14:paraId="5B07AB18" w14:textId="119DEB7C" w:rsidR="008A7E07" w:rsidRPr="008A7E07" w:rsidRDefault="00475A8C" w:rsidP="008A7E07">
      <w:pPr>
        <w:numPr>
          <w:ilvl w:val="0"/>
          <w:numId w:val="15"/>
        </w:numPr>
        <w:spacing w:after="120" w:line="288" w:lineRule="auto"/>
        <w:contextualSpacing/>
        <w:jc w:val="both"/>
        <w:rPr>
          <w:b/>
        </w:rPr>
      </w:pPr>
      <w:r>
        <w:rPr>
          <w:b/>
        </w:rPr>
        <w:t>Liikluskeskkonda puudutavad riskitegurid ja muud asjaolud</w:t>
      </w:r>
    </w:p>
    <w:p w14:paraId="199C3D7E" w14:textId="77777777" w:rsidR="008A7E07" w:rsidRDefault="008A7E07" w:rsidP="008A7E07">
      <w:pPr>
        <w:numPr>
          <w:ilvl w:val="1"/>
          <w:numId w:val="15"/>
        </w:numPr>
        <w:spacing w:after="120" w:line="288" w:lineRule="auto"/>
        <w:contextualSpacing/>
        <w:jc w:val="both"/>
      </w:pPr>
      <w:r w:rsidRPr="008A7E07">
        <w:t>Jalakäija ületas sõiduteed keelava fooritulega vajutamata jalakäijafoori rohelise tule tellimiseks nuppu, mis oleks võinud sõidukijuhile anda signaali, et ülekäigurajal võib olla jalakäija. (Signaal AS on kinnitanud foori töötsüklit õnnetuse ajal ning turvakaamera salvestiselt on näha, et jalakäija ei vajutanud nuppu).</w:t>
      </w:r>
    </w:p>
    <w:p w14:paraId="06285F1E" w14:textId="728B5CBC" w:rsidR="00475A8C" w:rsidRDefault="00475A8C" w:rsidP="008A7E07">
      <w:pPr>
        <w:numPr>
          <w:ilvl w:val="1"/>
          <w:numId w:val="15"/>
        </w:numPr>
        <w:spacing w:after="120" w:line="288" w:lineRule="auto"/>
        <w:contextualSpacing/>
        <w:jc w:val="both"/>
      </w:pPr>
      <w:r>
        <w:t>Pimeda aeg.</w:t>
      </w:r>
    </w:p>
    <w:p w14:paraId="0BF43840" w14:textId="4C729A33" w:rsidR="00475A8C" w:rsidRPr="008A7E07" w:rsidRDefault="00475A8C" w:rsidP="008A7E07">
      <w:pPr>
        <w:numPr>
          <w:ilvl w:val="1"/>
          <w:numId w:val="15"/>
        </w:numPr>
        <w:spacing w:after="120" w:line="288" w:lineRule="auto"/>
        <w:contextualSpacing/>
        <w:jc w:val="both"/>
      </w:pPr>
      <w:r>
        <w:t>Lai tee, palju sõiduradasid – teeületamise maa pikk.</w:t>
      </w:r>
    </w:p>
    <w:p w14:paraId="6EA2B4DE" w14:textId="77777777" w:rsidR="008A7E07" w:rsidRPr="008A7E07" w:rsidRDefault="008A7E07" w:rsidP="00475A8C">
      <w:pPr>
        <w:spacing w:after="120" w:line="288" w:lineRule="auto"/>
        <w:contextualSpacing/>
        <w:jc w:val="both"/>
        <w:rPr>
          <w:color w:val="000000" w:themeColor="text1"/>
          <w:szCs w:val="20"/>
        </w:rPr>
      </w:pPr>
    </w:p>
    <w:p w14:paraId="73019AC3" w14:textId="77777777" w:rsidR="008A7E07" w:rsidRPr="008A7E07" w:rsidRDefault="008A7E07" w:rsidP="008A7E07">
      <w:pPr>
        <w:numPr>
          <w:ilvl w:val="0"/>
          <w:numId w:val="15"/>
        </w:numPr>
        <w:spacing w:after="120" w:line="288" w:lineRule="auto"/>
        <w:ind w:left="57"/>
        <w:contextualSpacing/>
        <w:jc w:val="both"/>
        <w:rPr>
          <w:b/>
          <w:color w:val="000000" w:themeColor="text1"/>
        </w:rPr>
      </w:pPr>
      <w:r w:rsidRPr="008A7E07">
        <w:rPr>
          <w:b/>
          <w:color w:val="000000" w:themeColor="text1"/>
        </w:rPr>
        <w:t>Ettepanekud liikluskeskkonna parandamiseks konkreetse liiklusõnnetuse toimumise kohal</w:t>
      </w:r>
    </w:p>
    <w:p w14:paraId="1F9B1D42" w14:textId="4DD1FE40" w:rsidR="008A7E07" w:rsidRPr="008A7E07" w:rsidRDefault="00475A8C" w:rsidP="008A7E07">
      <w:pPr>
        <w:spacing w:after="120" w:line="288" w:lineRule="auto"/>
        <w:contextualSpacing/>
        <w:jc w:val="both"/>
        <w:rPr>
          <w:color w:val="000000" w:themeColor="text1"/>
          <w:szCs w:val="20"/>
        </w:rPr>
      </w:pPr>
      <w:r>
        <w:rPr>
          <w:color w:val="000000" w:themeColor="text1"/>
          <w:szCs w:val="20"/>
        </w:rPr>
        <w:t>4</w:t>
      </w:r>
      <w:r w:rsidR="008A7E07" w:rsidRPr="008A7E07">
        <w:rPr>
          <w:color w:val="000000" w:themeColor="text1"/>
          <w:szCs w:val="20"/>
        </w:rPr>
        <w:t>.1 Kuna eelneval teelõigul on pikalt eritasandilisi ristumisi, siis kaaluda liiklusmärgi 137 „Foor“ paigaldamist mõlemale poole teed ca 150 meetrit enne ülekäigurada, et juhtida sõidukijuhtide tähelepanu võimalikule kiiruse vähendamise vajadusele.</w:t>
      </w:r>
    </w:p>
    <w:p w14:paraId="1CBE2E8B" w14:textId="77777777" w:rsidR="008A7E07" w:rsidRPr="008A7E07" w:rsidRDefault="008A7E07" w:rsidP="008A7E07">
      <w:pPr>
        <w:spacing w:after="120" w:line="288" w:lineRule="auto"/>
        <w:contextualSpacing/>
        <w:jc w:val="both"/>
        <w:rPr>
          <w:b/>
          <w:color w:val="000000" w:themeColor="text1"/>
        </w:rPr>
      </w:pPr>
    </w:p>
    <w:p w14:paraId="472652CE" w14:textId="77777777" w:rsidR="008A7E07" w:rsidRDefault="008A7E07" w:rsidP="008A7E07">
      <w:pPr>
        <w:spacing w:after="120" w:line="288" w:lineRule="auto"/>
        <w:ind w:left="360"/>
        <w:contextualSpacing/>
        <w:jc w:val="both"/>
      </w:pPr>
    </w:p>
    <w:p w14:paraId="45BBF5EF" w14:textId="77777777" w:rsidR="009735DA" w:rsidRDefault="009735DA" w:rsidP="008A7E07">
      <w:pPr>
        <w:spacing w:after="120" w:line="288" w:lineRule="auto"/>
        <w:ind w:left="360"/>
        <w:contextualSpacing/>
        <w:jc w:val="both"/>
      </w:pPr>
    </w:p>
    <w:p w14:paraId="023FC48F" w14:textId="77777777" w:rsidR="009735DA" w:rsidRDefault="009735DA" w:rsidP="008A7E07">
      <w:pPr>
        <w:spacing w:after="120" w:line="288" w:lineRule="auto"/>
        <w:ind w:left="360"/>
        <w:contextualSpacing/>
        <w:jc w:val="both"/>
      </w:pPr>
    </w:p>
    <w:p w14:paraId="19621CF7" w14:textId="77777777" w:rsidR="009735DA" w:rsidRPr="008A7E07" w:rsidRDefault="009735DA" w:rsidP="008A7E07">
      <w:pPr>
        <w:spacing w:after="120" w:line="288" w:lineRule="auto"/>
        <w:ind w:left="360"/>
        <w:contextualSpacing/>
        <w:jc w:val="both"/>
      </w:pPr>
    </w:p>
    <w:p w14:paraId="299054D6" w14:textId="77777777" w:rsidR="005E67F3" w:rsidRDefault="005E67F3" w:rsidP="005E67F3">
      <w:pPr>
        <w:spacing w:after="120" w:line="276" w:lineRule="auto"/>
        <w:jc w:val="both"/>
      </w:pPr>
    </w:p>
    <w:p w14:paraId="7F0764DF" w14:textId="77777777" w:rsidR="00C90EFA" w:rsidRPr="00C90EFA" w:rsidRDefault="00C90EFA" w:rsidP="00C90EFA">
      <w:pPr>
        <w:spacing w:after="120" w:line="276" w:lineRule="auto"/>
        <w:ind w:left="57" w:right="57"/>
        <w:jc w:val="both"/>
        <w:rPr>
          <w:rFonts w:asciiTheme="minorHAnsi" w:hAnsiTheme="minorHAnsi" w:cstheme="minorHAnsi"/>
          <w:szCs w:val="20"/>
        </w:rPr>
      </w:pPr>
      <w:r w:rsidRPr="00C90EFA">
        <w:rPr>
          <w:rFonts w:asciiTheme="minorHAnsi" w:hAnsiTheme="minorHAnsi" w:cstheme="minorHAnsi"/>
          <w:szCs w:val="20"/>
        </w:rPr>
        <w:t>Hindamaks tehtud ettepanekute asjakohasust, palun tagasisidet, kas kavandate ettepanekute või teiste meetmete rakendamist. Kui mitte, siis on oleks komisjoni jaoks oluline teada, mis põhjustel neid ei rakendatud.</w:t>
      </w:r>
    </w:p>
    <w:p w14:paraId="6B1F3F11" w14:textId="28C357B4" w:rsidR="00CF1770" w:rsidRDefault="00CF1770" w:rsidP="005E67F3">
      <w:pPr>
        <w:spacing w:after="120" w:line="276" w:lineRule="auto"/>
        <w:ind w:left="57" w:right="57"/>
        <w:jc w:val="both"/>
        <w:rPr>
          <w:rFonts w:asciiTheme="minorHAnsi" w:hAnsiTheme="minorHAnsi" w:cstheme="minorHAnsi"/>
          <w:szCs w:val="20"/>
        </w:rPr>
      </w:pPr>
    </w:p>
    <w:p w14:paraId="690856DA" w14:textId="77777777" w:rsidR="00CF1770" w:rsidRPr="00D0077D" w:rsidRDefault="00CF1770" w:rsidP="005E67F3">
      <w:pPr>
        <w:spacing w:after="120" w:line="276" w:lineRule="auto"/>
        <w:ind w:left="57" w:right="57"/>
        <w:jc w:val="both"/>
        <w:rPr>
          <w:rFonts w:asciiTheme="minorHAnsi" w:hAnsiTheme="minorHAnsi" w:cstheme="minorHAnsi"/>
          <w:szCs w:val="20"/>
        </w:rPr>
      </w:pPr>
    </w:p>
    <w:p w14:paraId="3EA517A6" w14:textId="77777777" w:rsidR="00122363" w:rsidRPr="00D0077D" w:rsidRDefault="00122363" w:rsidP="005E67F3">
      <w:pPr>
        <w:spacing w:after="120" w:line="276" w:lineRule="auto"/>
        <w:ind w:left="57" w:right="57"/>
        <w:jc w:val="both"/>
        <w:rPr>
          <w:rFonts w:asciiTheme="minorHAnsi" w:hAnsiTheme="minorHAnsi" w:cstheme="minorHAnsi"/>
          <w:szCs w:val="20"/>
        </w:rPr>
      </w:pPr>
      <w:r w:rsidRPr="00D0077D">
        <w:rPr>
          <w:rFonts w:asciiTheme="minorHAnsi" w:hAnsiTheme="minorHAnsi" w:cstheme="minorHAnsi"/>
          <w:szCs w:val="20"/>
        </w:rPr>
        <w:t>Lugupidamisega</w:t>
      </w:r>
    </w:p>
    <w:p w14:paraId="5E8914B1" w14:textId="77777777" w:rsidR="00E864F6" w:rsidRPr="00903D26" w:rsidRDefault="00E864F6" w:rsidP="00B64E65">
      <w:pPr>
        <w:spacing w:after="60"/>
        <w:ind w:left="57" w:right="57"/>
        <w:jc w:val="both"/>
        <w:rPr>
          <w:rFonts w:asciiTheme="minorHAnsi" w:hAnsiTheme="minorHAnsi" w:cstheme="minorHAnsi"/>
          <w:szCs w:val="20"/>
        </w:rPr>
      </w:pPr>
    </w:p>
    <w:p w14:paraId="4BEBBEE4" w14:textId="77777777" w:rsidR="00E864F6" w:rsidRDefault="00E864F6" w:rsidP="00B64E65">
      <w:pPr>
        <w:spacing w:after="60"/>
        <w:ind w:left="57" w:right="57"/>
        <w:jc w:val="both"/>
        <w:rPr>
          <w:rFonts w:asciiTheme="minorHAnsi" w:hAnsiTheme="minorHAnsi" w:cstheme="minorHAnsi"/>
          <w:szCs w:val="20"/>
        </w:rPr>
      </w:pPr>
    </w:p>
    <w:p w14:paraId="2E06FC95" w14:textId="77777777" w:rsidR="00122363" w:rsidRPr="003447C1" w:rsidRDefault="00122363" w:rsidP="00B64E65">
      <w:pPr>
        <w:spacing w:after="60"/>
        <w:ind w:left="57" w:right="57"/>
        <w:jc w:val="both"/>
        <w:rPr>
          <w:rFonts w:asciiTheme="minorHAnsi" w:hAnsiTheme="minorHAnsi" w:cstheme="minorHAnsi"/>
          <w:szCs w:val="20"/>
        </w:rPr>
      </w:pPr>
      <w:r w:rsidRPr="003447C1">
        <w:rPr>
          <w:rFonts w:asciiTheme="minorHAnsi" w:hAnsiTheme="minorHAnsi" w:cstheme="minorHAnsi"/>
          <w:szCs w:val="20"/>
        </w:rPr>
        <w:t>Villu Vane</w:t>
      </w:r>
    </w:p>
    <w:p w14:paraId="5D14AC1B" w14:textId="34C4E58C" w:rsidR="004A7D4A" w:rsidRDefault="00122363" w:rsidP="00B64E65">
      <w:pPr>
        <w:spacing w:after="60"/>
        <w:ind w:left="57" w:right="57"/>
        <w:jc w:val="both"/>
        <w:rPr>
          <w:rFonts w:asciiTheme="minorHAnsi" w:hAnsiTheme="minorHAnsi" w:cstheme="minorHAnsi"/>
          <w:szCs w:val="20"/>
        </w:rPr>
      </w:pPr>
      <w:r w:rsidRPr="003447C1">
        <w:rPr>
          <w:rFonts w:asciiTheme="minorHAnsi" w:hAnsiTheme="minorHAnsi" w:cstheme="minorHAnsi"/>
          <w:szCs w:val="20"/>
        </w:rPr>
        <w:t xml:space="preserve">komisjoni </w:t>
      </w:r>
      <w:r w:rsidRPr="00FE3672">
        <w:rPr>
          <w:rFonts w:asciiTheme="minorHAnsi" w:hAnsiTheme="minorHAnsi" w:cstheme="minorHAnsi"/>
          <w:szCs w:val="20"/>
        </w:rPr>
        <w:t>esimees</w:t>
      </w:r>
    </w:p>
    <w:p w14:paraId="00A6F6B8" w14:textId="58AC31A6" w:rsidR="00DC5200" w:rsidRPr="00FE3672" w:rsidRDefault="00C6609E" w:rsidP="00B64E65">
      <w:pPr>
        <w:spacing w:after="60"/>
        <w:ind w:left="57" w:right="57"/>
        <w:jc w:val="both"/>
        <w:rPr>
          <w:rFonts w:asciiTheme="minorHAnsi" w:hAnsiTheme="minorHAnsi" w:cstheme="minorHAnsi"/>
          <w:szCs w:val="20"/>
        </w:rPr>
      </w:pPr>
      <w:r>
        <w:rPr>
          <w:rFonts w:asciiTheme="minorHAnsi" w:hAnsiTheme="minorHAnsi" w:cstheme="minorHAnsi"/>
          <w:szCs w:val="20"/>
        </w:rPr>
        <w:t>liiklus</w:t>
      </w:r>
      <w:r w:rsidR="00DC5200">
        <w:rPr>
          <w:rFonts w:asciiTheme="minorHAnsi" w:hAnsiTheme="minorHAnsi" w:cstheme="minorHAnsi"/>
          <w:szCs w:val="20"/>
        </w:rPr>
        <w:t>ohutuse osakond</w:t>
      </w:r>
    </w:p>
    <w:p w14:paraId="7D1B68B0" w14:textId="77777777" w:rsidR="004A7D4A" w:rsidRPr="00FE3672" w:rsidRDefault="004A7D4A" w:rsidP="00B64E65">
      <w:pPr>
        <w:spacing w:after="60"/>
        <w:ind w:left="57" w:right="57"/>
        <w:jc w:val="both"/>
        <w:rPr>
          <w:rFonts w:asciiTheme="minorHAnsi" w:hAnsiTheme="minorHAnsi" w:cstheme="minorHAnsi"/>
          <w:szCs w:val="20"/>
        </w:rPr>
      </w:pPr>
      <w:r w:rsidRPr="00FE3672">
        <w:rPr>
          <w:rFonts w:asciiTheme="minorHAnsi" w:hAnsiTheme="minorHAnsi" w:cstheme="minorHAnsi"/>
          <w:szCs w:val="20"/>
        </w:rPr>
        <w:t>/allkirjastatud digitaalselt/</w:t>
      </w:r>
    </w:p>
    <w:p w14:paraId="1F8C22D2" w14:textId="3C6C1942" w:rsidR="004A7D4A" w:rsidRPr="00FE3672" w:rsidRDefault="00312F7F" w:rsidP="00B64E65">
      <w:pPr>
        <w:spacing w:after="60"/>
        <w:ind w:left="57" w:right="57"/>
        <w:jc w:val="both"/>
        <w:rPr>
          <w:rFonts w:asciiTheme="minorHAnsi" w:hAnsiTheme="minorHAnsi" w:cstheme="minorHAnsi"/>
          <w:szCs w:val="20"/>
        </w:rPr>
      </w:pPr>
      <w:r>
        <w:rPr>
          <w:rFonts w:asciiTheme="minorHAnsi" w:hAnsiTheme="minorHAnsi" w:cstheme="minorHAnsi"/>
          <w:szCs w:val="20"/>
        </w:rPr>
        <w:t>5093712</w:t>
      </w:r>
    </w:p>
    <w:p w14:paraId="5E20A7EE" w14:textId="7CE135C8" w:rsidR="004A7D4A" w:rsidRPr="00FE3672" w:rsidRDefault="00581F09" w:rsidP="00B64E65">
      <w:pPr>
        <w:spacing w:after="60"/>
        <w:ind w:left="57" w:right="57"/>
        <w:jc w:val="both"/>
        <w:rPr>
          <w:rFonts w:asciiTheme="minorHAnsi" w:hAnsiTheme="minorHAnsi" w:cstheme="minorHAnsi"/>
          <w:szCs w:val="20"/>
        </w:rPr>
      </w:pPr>
      <w:hyperlink r:id="rId9" w:history="1">
        <w:r w:rsidR="00434EFD" w:rsidRPr="00576181">
          <w:rPr>
            <w:rStyle w:val="Hperlink"/>
            <w:rFonts w:asciiTheme="minorHAnsi" w:hAnsiTheme="minorHAnsi" w:cstheme="minorHAnsi"/>
            <w:szCs w:val="20"/>
          </w:rPr>
          <w:t>villu.vane@transpordiamet.ee</w:t>
        </w:r>
      </w:hyperlink>
    </w:p>
    <w:sectPr w:rsidR="004A7D4A" w:rsidRPr="00FE3672" w:rsidSect="00DA6ECA">
      <w:headerReference w:type="default" r:id="rId10"/>
      <w:footerReference w:type="default" r:id="rId11"/>
      <w:pgSz w:w="11906" w:h="16838" w:code="9"/>
      <w:pgMar w:top="1134" w:right="851"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FA2B" w14:textId="77777777" w:rsidR="00224116" w:rsidRDefault="00224116">
      <w:r>
        <w:separator/>
      </w:r>
    </w:p>
  </w:endnote>
  <w:endnote w:type="continuationSeparator" w:id="0">
    <w:p w14:paraId="12E94FF4" w14:textId="77777777" w:rsidR="00224116" w:rsidRDefault="00224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192365"/>
      <w:docPartObj>
        <w:docPartGallery w:val="Page Numbers (Bottom of Page)"/>
        <w:docPartUnique/>
      </w:docPartObj>
    </w:sdtPr>
    <w:sdtEndPr/>
    <w:sdtContent>
      <w:p w14:paraId="00B24D5B" w14:textId="77777777" w:rsidR="00B603B3" w:rsidRDefault="00B603B3">
        <w:pPr>
          <w:pStyle w:val="Jalus"/>
          <w:jc w:val="center"/>
        </w:pPr>
        <w:r>
          <w:fldChar w:fldCharType="begin"/>
        </w:r>
        <w:r>
          <w:instrText>PAGE   \* MERGEFORMAT</w:instrText>
        </w:r>
        <w:r>
          <w:fldChar w:fldCharType="separate"/>
        </w:r>
        <w:r w:rsidR="00BF5FFF">
          <w:rPr>
            <w:noProof/>
          </w:rPr>
          <w:t>3</w:t>
        </w:r>
        <w:r>
          <w:fldChar w:fldCharType="end"/>
        </w:r>
      </w:p>
    </w:sdtContent>
  </w:sdt>
  <w:p w14:paraId="534E5F6B" w14:textId="77777777" w:rsidR="00B603B3" w:rsidRDefault="00B603B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31036" w14:textId="77777777" w:rsidR="00224116" w:rsidRDefault="00224116">
      <w:r>
        <w:separator/>
      </w:r>
    </w:p>
  </w:footnote>
  <w:footnote w:type="continuationSeparator" w:id="0">
    <w:p w14:paraId="70EC54DD" w14:textId="77777777" w:rsidR="00224116" w:rsidRDefault="00224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3E2B" w14:textId="77777777" w:rsidR="00037DEB" w:rsidRDefault="00037DEB">
    <w:pPr>
      <w:pStyle w:val="Pis"/>
      <w:jc w:val="center"/>
    </w:pPr>
    <w:r>
      <w:t xml:space="preserve">- </w:t>
    </w:r>
    <w:r w:rsidR="0025102E">
      <w:fldChar w:fldCharType="begin"/>
    </w:r>
    <w:r>
      <w:instrText xml:space="preserve"> PAGE </w:instrText>
    </w:r>
    <w:r w:rsidR="0025102E">
      <w:fldChar w:fldCharType="separate"/>
    </w:r>
    <w:r w:rsidR="00BF5FFF">
      <w:rPr>
        <w:noProof/>
      </w:rPr>
      <w:t>3</w:t>
    </w:r>
    <w:r w:rsidR="0025102E">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C27C8C80"/>
    <w:name w:val="WW8Num222"/>
    <w:lvl w:ilvl="0">
      <w:start w:val="1"/>
      <w:numFmt w:val="decimal"/>
      <w:lvlText w:val="%1."/>
      <w:lvlJc w:val="left"/>
      <w:pPr>
        <w:tabs>
          <w:tab w:val="num" w:pos="142"/>
        </w:tabs>
        <w:ind w:left="142" w:firstLine="0"/>
      </w:pPr>
      <w:rPr>
        <w:rFonts w:hint="default"/>
        <w:b w:val="0"/>
        <w:i w:val="0"/>
        <w:caps w:val="0"/>
        <w:smallCaps w:val="0"/>
        <w:dstrike w:val="0"/>
        <w:vanish w:val="0"/>
        <w:color w:val="00000A"/>
        <w:kern w:val="20"/>
        <w:position w:val="0"/>
        <w:sz w:val="24"/>
        <w:szCs w:val="24"/>
        <w:vertAlign w:val="baseline"/>
      </w:rPr>
    </w:lvl>
    <w:lvl w:ilvl="1">
      <w:start w:val="1"/>
      <w:numFmt w:val="decimal"/>
      <w:lvlText w:val="%1.%2."/>
      <w:lvlJc w:val="left"/>
      <w:pPr>
        <w:tabs>
          <w:tab w:val="num" w:pos="0"/>
        </w:tabs>
        <w:ind w:left="357" w:hanging="357"/>
      </w:pPr>
      <w:rPr>
        <w:rFonts w:hint="default"/>
        <w:b w:val="0"/>
        <w:i w:val="0"/>
        <w:color w:val="00000A"/>
        <w:position w:val="0"/>
        <w:sz w:val="20"/>
        <w:vertAlign w:val="baseline"/>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 w15:restartNumberingAfterBreak="0">
    <w:nsid w:val="0248308A"/>
    <w:multiLevelType w:val="multilevel"/>
    <w:tmpl w:val="80860490"/>
    <w:lvl w:ilvl="0">
      <w:start w:val="1"/>
      <w:numFmt w:val="decimal"/>
      <w:lvlText w:val="%1."/>
      <w:lvlJc w:val="left"/>
      <w:pPr>
        <w:ind w:left="360" w:hanging="360"/>
      </w:pPr>
      <w:rPr>
        <w:b/>
        <w:bCs/>
      </w:rPr>
    </w:lvl>
    <w:lvl w:ilvl="1">
      <w:start w:val="1"/>
      <w:numFmt w:val="decimal"/>
      <w:lvlText w:val="%1.%2."/>
      <w:lvlJc w:val="left"/>
      <w:pPr>
        <w:ind w:left="716"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E6366"/>
    <w:multiLevelType w:val="multilevel"/>
    <w:tmpl w:val="90CED0F2"/>
    <w:lvl w:ilvl="0">
      <w:start w:val="1"/>
      <w:numFmt w:val="decimal"/>
      <w:pStyle w:val="Punktidegasisu"/>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Restart w:val="0"/>
      <w:lvlText w:val="%1.%2.%3.%4"/>
      <w:lvlJc w:val="left"/>
      <w:pPr>
        <w:tabs>
          <w:tab w:val="num" w:pos="851"/>
        </w:tabs>
        <w:ind w:left="851" w:hanging="851"/>
      </w:pPr>
      <w:rPr>
        <w:rFonts w:hint="default"/>
      </w:rPr>
    </w:lvl>
    <w:lvl w:ilvl="4">
      <w:start w:val="1"/>
      <w:numFmt w:val="decimal"/>
      <w:lvlText w:val="(%5)"/>
      <w:lvlJc w:val="left"/>
      <w:pPr>
        <w:tabs>
          <w:tab w:val="num" w:pos="3676"/>
        </w:tabs>
        <w:ind w:left="3676" w:hanging="720"/>
      </w:pPr>
      <w:rPr>
        <w:rFonts w:hint="default"/>
      </w:rPr>
    </w:lvl>
    <w:lvl w:ilvl="5">
      <w:start w:val="1"/>
      <w:numFmt w:val="lowerRoman"/>
      <w:lvlText w:val="%6."/>
      <w:lvlJc w:val="right"/>
      <w:pPr>
        <w:tabs>
          <w:tab w:val="num" w:pos="4036"/>
        </w:tabs>
        <w:ind w:left="4036" w:hanging="180"/>
      </w:pPr>
      <w:rPr>
        <w:rFonts w:hint="default"/>
      </w:rPr>
    </w:lvl>
    <w:lvl w:ilvl="6">
      <w:start w:val="1"/>
      <w:numFmt w:val="decimal"/>
      <w:lvlText w:val="%7."/>
      <w:lvlJc w:val="left"/>
      <w:pPr>
        <w:tabs>
          <w:tab w:val="num" w:pos="4756"/>
        </w:tabs>
        <w:ind w:left="4756" w:hanging="360"/>
      </w:pPr>
      <w:rPr>
        <w:rFonts w:hint="default"/>
      </w:rPr>
    </w:lvl>
    <w:lvl w:ilvl="7">
      <w:start w:val="1"/>
      <w:numFmt w:val="lowerLetter"/>
      <w:lvlText w:val="%8."/>
      <w:lvlJc w:val="left"/>
      <w:pPr>
        <w:tabs>
          <w:tab w:val="num" w:pos="5476"/>
        </w:tabs>
        <w:ind w:left="5476" w:hanging="360"/>
      </w:pPr>
      <w:rPr>
        <w:rFonts w:hint="default"/>
      </w:rPr>
    </w:lvl>
    <w:lvl w:ilvl="8">
      <w:start w:val="1"/>
      <w:numFmt w:val="lowerRoman"/>
      <w:lvlText w:val="%9."/>
      <w:lvlJc w:val="right"/>
      <w:pPr>
        <w:tabs>
          <w:tab w:val="num" w:pos="6196"/>
        </w:tabs>
        <w:ind w:left="6196" w:hanging="180"/>
      </w:pPr>
      <w:rPr>
        <w:rFonts w:hint="default"/>
      </w:rPr>
    </w:lvl>
  </w:abstractNum>
  <w:abstractNum w:abstractNumId="3" w15:restartNumberingAfterBreak="0">
    <w:nsid w:val="0F3068F9"/>
    <w:multiLevelType w:val="multilevel"/>
    <w:tmpl w:val="7352B2C0"/>
    <w:lvl w:ilvl="0">
      <w:start w:val="1"/>
      <w:numFmt w:val="decimal"/>
      <w:lvlText w:val="%1."/>
      <w:lvlJc w:val="left"/>
      <w:pPr>
        <w:ind w:left="360" w:hanging="360"/>
      </w:pPr>
      <w:rPr>
        <w:b/>
        <w:bCs/>
      </w:rPr>
    </w:lvl>
    <w:lvl w:ilvl="1">
      <w:start w:val="1"/>
      <w:numFmt w:val="bullet"/>
      <w:lvlText w:val=""/>
      <w:lvlJc w:val="left"/>
      <w:pPr>
        <w:ind w:left="644"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B67E0B"/>
    <w:multiLevelType w:val="hybridMultilevel"/>
    <w:tmpl w:val="87C86FE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198C465E"/>
    <w:multiLevelType w:val="multilevel"/>
    <w:tmpl w:val="4A7A830A"/>
    <w:lvl w:ilvl="0">
      <w:start w:val="1"/>
      <w:numFmt w:val="decimal"/>
      <w:lvlText w:val="%1."/>
      <w:lvlJc w:val="left"/>
      <w:pPr>
        <w:ind w:left="0" w:firstLine="0"/>
      </w:pPr>
      <w:rPr>
        <w:rFonts w:ascii="Arial" w:hAnsi="Arial" w:hint="default"/>
        <w:b/>
        <w:i w:val="0"/>
        <w:caps w:val="0"/>
        <w:strike w:val="0"/>
        <w:dstrike w:val="0"/>
        <w:vanish w:val="0"/>
        <w:color w:val="auto"/>
        <w:position w:val="0"/>
        <w:sz w:val="20"/>
        <w:vertAlign w:val="baseline"/>
        <w14:ligatures w14:val="all"/>
        <w14:numSpacing w14:val="default"/>
        <w14:cntxtAlts w14:val="0"/>
      </w:rPr>
    </w:lvl>
    <w:lvl w:ilvl="1">
      <w:start w:val="1"/>
      <w:numFmt w:val="decimal"/>
      <w:lvlText w:val="%1.%2."/>
      <w:lvlJc w:val="left"/>
      <w:pPr>
        <w:ind w:left="357" w:hanging="357"/>
      </w:pPr>
      <w:rPr>
        <w:rFonts w:ascii="Arial" w:hAnsi="Arial" w:hint="default"/>
        <w:b w:val="0"/>
        <w:i w:val="0"/>
        <w:color w:val="auto"/>
        <w:position w:val="0"/>
        <w:sz w:val="20"/>
        <w14:ligatures w14:val="all"/>
        <w14:numSpacing w14:val="default"/>
        <w14:cntxtAlts w14:val="0"/>
      </w:rPr>
    </w:lvl>
    <w:lvl w:ilvl="2">
      <w:start w:val="1"/>
      <w:numFmt w:val="decimal"/>
      <w:isLgl/>
      <w:lvlText w:val="%1.%2.%3."/>
      <w:lvlJc w:val="left"/>
      <w:pPr>
        <w:ind w:left="567" w:hanging="56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495A23"/>
    <w:multiLevelType w:val="multilevel"/>
    <w:tmpl w:val="AA82E4FE"/>
    <w:lvl w:ilvl="0">
      <w:start w:val="1"/>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7" w15:restartNumberingAfterBreak="0">
    <w:nsid w:val="27BE678D"/>
    <w:multiLevelType w:val="multilevel"/>
    <w:tmpl w:val="5C301F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525FFB"/>
    <w:multiLevelType w:val="multilevel"/>
    <w:tmpl w:val="BD1C5C86"/>
    <w:lvl w:ilvl="0">
      <w:start w:val="1"/>
      <w:numFmt w:val="decimal"/>
      <w:pStyle w:val="Pealkiri1"/>
      <w:lvlText w:val="%1"/>
      <w:lvlJc w:val="left"/>
      <w:pPr>
        <w:tabs>
          <w:tab w:val="num" w:pos="851"/>
        </w:tabs>
        <w:ind w:left="851" w:hanging="851"/>
      </w:pPr>
      <w:rPr>
        <w:rFonts w:ascii="Arial" w:hAnsi="Arial" w:hint="default"/>
        <w:b/>
        <w:i w:val="0"/>
        <w:sz w:val="20"/>
      </w:rPr>
    </w:lvl>
    <w:lvl w:ilvl="1">
      <w:start w:val="1"/>
      <w:numFmt w:val="decimal"/>
      <w:pStyle w:val="Pealkiri2"/>
      <w:lvlText w:val="%1.%2"/>
      <w:lvlJc w:val="left"/>
      <w:pPr>
        <w:tabs>
          <w:tab w:val="num" w:pos="851"/>
        </w:tabs>
        <w:ind w:left="851" w:hanging="851"/>
      </w:pPr>
      <w:rPr>
        <w:rFonts w:ascii="Arial" w:hAnsi="Arial" w:hint="default"/>
        <w:b/>
        <w:i w:val="0"/>
        <w:sz w:val="20"/>
      </w:rPr>
    </w:lvl>
    <w:lvl w:ilvl="2">
      <w:start w:val="1"/>
      <w:numFmt w:val="decimal"/>
      <w:pStyle w:val="Pealkiri3"/>
      <w:lvlText w:val="%1.%2.%3"/>
      <w:lvlJc w:val="left"/>
      <w:pPr>
        <w:tabs>
          <w:tab w:val="num" w:pos="851"/>
        </w:tabs>
        <w:ind w:left="851" w:hanging="851"/>
      </w:pPr>
      <w:rPr>
        <w:rFonts w:ascii="Arial" w:hAnsi="Arial" w:hint="default"/>
        <w:b/>
        <w:i/>
        <w:sz w:val="20"/>
      </w:rPr>
    </w:lvl>
    <w:lvl w:ilvl="3">
      <w:start w:val="1"/>
      <w:numFmt w:val="decimal"/>
      <w:pStyle w:val="Pealkiri4"/>
      <w:lvlText w:val="%1.%2.%3.%4"/>
      <w:lvlJc w:val="left"/>
      <w:pPr>
        <w:tabs>
          <w:tab w:val="num" w:pos="851"/>
        </w:tabs>
        <w:ind w:left="851" w:hanging="851"/>
      </w:pPr>
      <w:rPr>
        <w:rFonts w:ascii="Arial" w:hAnsi="Arial" w:hint="default"/>
        <w:b w:val="0"/>
        <w:i/>
        <w:sz w:val="20"/>
      </w:rPr>
    </w:lvl>
    <w:lvl w:ilvl="4">
      <w:start w:val="1"/>
      <w:numFmt w:val="decimal"/>
      <w:pStyle w:val="Pealkiri5"/>
      <w:lvlText w:val="%1.%2.%3.%4.%5"/>
      <w:lvlJc w:val="left"/>
      <w:pPr>
        <w:tabs>
          <w:tab w:val="num" w:pos="1008"/>
        </w:tabs>
        <w:ind w:left="1008" w:hanging="1008"/>
      </w:pPr>
      <w:rPr>
        <w:rFonts w:hint="default"/>
      </w:rPr>
    </w:lvl>
    <w:lvl w:ilvl="5">
      <w:start w:val="1"/>
      <w:numFmt w:val="decimal"/>
      <w:pStyle w:val="Pealkiri6"/>
      <w:lvlText w:val="%1.%2.%3.%4.%5.%6"/>
      <w:lvlJc w:val="left"/>
      <w:pPr>
        <w:tabs>
          <w:tab w:val="num" w:pos="1152"/>
        </w:tabs>
        <w:ind w:left="1152" w:hanging="1152"/>
      </w:pPr>
      <w:rPr>
        <w:rFonts w:hint="default"/>
      </w:rPr>
    </w:lvl>
    <w:lvl w:ilvl="6">
      <w:start w:val="1"/>
      <w:numFmt w:val="decimal"/>
      <w:pStyle w:val="Pealkiri7"/>
      <w:lvlText w:val="%1.%2.%3.%4.%5.%6.%7"/>
      <w:lvlJc w:val="left"/>
      <w:pPr>
        <w:tabs>
          <w:tab w:val="num" w:pos="1296"/>
        </w:tabs>
        <w:ind w:left="1296" w:hanging="1296"/>
      </w:pPr>
      <w:rPr>
        <w:rFonts w:hint="default"/>
      </w:rPr>
    </w:lvl>
    <w:lvl w:ilvl="7">
      <w:start w:val="1"/>
      <w:numFmt w:val="decimal"/>
      <w:pStyle w:val="Pealkiri8"/>
      <w:lvlText w:val="%1.%2.%3.%4.%5.%6.%7.%8"/>
      <w:lvlJc w:val="left"/>
      <w:pPr>
        <w:tabs>
          <w:tab w:val="num" w:pos="1440"/>
        </w:tabs>
        <w:ind w:left="1440" w:hanging="1440"/>
      </w:pPr>
      <w:rPr>
        <w:rFonts w:hint="default"/>
      </w:rPr>
    </w:lvl>
    <w:lvl w:ilvl="8">
      <w:start w:val="1"/>
      <w:numFmt w:val="decimal"/>
      <w:pStyle w:val="Pealkiri9"/>
      <w:lvlText w:val="%1.%2.%3.%4.%5.%6.%7.%8.%9"/>
      <w:lvlJc w:val="left"/>
      <w:pPr>
        <w:tabs>
          <w:tab w:val="num" w:pos="1584"/>
        </w:tabs>
        <w:ind w:left="1584" w:hanging="1584"/>
      </w:pPr>
      <w:rPr>
        <w:rFonts w:hint="default"/>
      </w:rPr>
    </w:lvl>
  </w:abstractNum>
  <w:abstractNum w:abstractNumId="9" w15:restartNumberingAfterBreak="0">
    <w:nsid w:val="459F3773"/>
    <w:multiLevelType w:val="multilevel"/>
    <w:tmpl w:val="5C301F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5BD1FBC"/>
    <w:multiLevelType w:val="multilevel"/>
    <w:tmpl w:val="37E46F9E"/>
    <w:lvl w:ilvl="0">
      <w:start w:val="4"/>
      <w:numFmt w:val="decimal"/>
      <w:lvlText w:val="%1"/>
      <w:lvlJc w:val="left"/>
      <w:pPr>
        <w:ind w:left="435" w:hanging="435"/>
      </w:pPr>
      <w:rPr>
        <w:rFonts w:hint="default"/>
      </w:rPr>
    </w:lvl>
    <w:lvl w:ilvl="1">
      <w:start w:val="1"/>
      <w:numFmt w:val="decimal"/>
      <w:lvlText w:val="%1.%2"/>
      <w:lvlJc w:val="left"/>
      <w:pPr>
        <w:ind w:left="463" w:hanging="43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11" w15:restartNumberingAfterBreak="0">
    <w:nsid w:val="500511BC"/>
    <w:multiLevelType w:val="multilevel"/>
    <w:tmpl w:val="4A7A830A"/>
    <w:lvl w:ilvl="0">
      <w:start w:val="1"/>
      <w:numFmt w:val="decimal"/>
      <w:lvlText w:val="%1."/>
      <w:lvlJc w:val="left"/>
      <w:pPr>
        <w:ind w:left="0" w:firstLine="0"/>
      </w:pPr>
      <w:rPr>
        <w:rFonts w:ascii="Arial" w:hAnsi="Arial" w:hint="default"/>
        <w:b/>
        <w:i w:val="0"/>
        <w:caps w:val="0"/>
        <w:strike w:val="0"/>
        <w:dstrike w:val="0"/>
        <w:vanish w:val="0"/>
        <w:color w:val="auto"/>
        <w:position w:val="0"/>
        <w:sz w:val="20"/>
        <w:vertAlign w:val="baseline"/>
        <w14:ligatures w14:val="all"/>
        <w14:numSpacing w14:val="default"/>
        <w14:cntxtAlts w14:val="0"/>
      </w:rPr>
    </w:lvl>
    <w:lvl w:ilvl="1">
      <w:start w:val="1"/>
      <w:numFmt w:val="decimal"/>
      <w:lvlText w:val="%1.%2."/>
      <w:lvlJc w:val="left"/>
      <w:pPr>
        <w:ind w:left="357" w:hanging="357"/>
      </w:pPr>
      <w:rPr>
        <w:rFonts w:ascii="Arial" w:hAnsi="Arial" w:hint="default"/>
        <w:b w:val="0"/>
        <w:i w:val="0"/>
        <w:color w:val="auto"/>
        <w:position w:val="0"/>
        <w:sz w:val="20"/>
        <w14:ligatures w14:val="all"/>
        <w14:numSpacing w14:val="default"/>
        <w14:cntxtAlts w14:val="0"/>
      </w:rPr>
    </w:lvl>
    <w:lvl w:ilvl="2">
      <w:start w:val="1"/>
      <w:numFmt w:val="decimal"/>
      <w:isLgl/>
      <w:lvlText w:val="%1.%2.%3."/>
      <w:lvlJc w:val="left"/>
      <w:pPr>
        <w:ind w:left="567" w:hanging="56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0867685"/>
    <w:multiLevelType w:val="multilevel"/>
    <w:tmpl w:val="5C301FE8"/>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52FE10DD"/>
    <w:multiLevelType w:val="multilevel"/>
    <w:tmpl w:val="5C301F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2893EB9"/>
    <w:multiLevelType w:val="multilevel"/>
    <w:tmpl w:val="AAD669AE"/>
    <w:lvl w:ilvl="0">
      <w:start w:val="1"/>
      <w:numFmt w:val="decimal"/>
      <w:pStyle w:val="Tasemetegasisu"/>
      <w:lvlText w:val="%1."/>
      <w:lvlJc w:val="left"/>
      <w:pPr>
        <w:tabs>
          <w:tab w:val="num" w:pos="851"/>
        </w:tabs>
        <w:ind w:left="851" w:hanging="567"/>
      </w:pPr>
      <w:rPr>
        <w:rFonts w:hint="default"/>
      </w:rPr>
    </w:lvl>
    <w:lvl w:ilvl="1">
      <w:start w:val="1"/>
      <w:numFmt w:val="lowerLetter"/>
      <w:lvlText w:val="%2."/>
      <w:lvlJc w:val="left"/>
      <w:pPr>
        <w:tabs>
          <w:tab w:val="num" w:pos="1211"/>
        </w:tabs>
        <w:ind w:left="1134" w:hanging="283"/>
      </w:pPr>
      <w:rPr>
        <w:rFonts w:hint="default"/>
      </w:rPr>
    </w:lvl>
    <w:lvl w:ilvl="2">
      <w:start w:val="1"/>
      <w:numFmt w:val="lowerRoman"/>
      <w:lvlText w:val="%3."/>
      <w:lvlJc w:val="right"/>
      <w:pPr>
        <w:tabs>
          <w:tab w:val="num" w:pos="1701"/>
        </w:tabs>
        <w:ind w:left="1701" w:hanging="283"/>
      </w:pPr>
      <w:rPr>
        <w:rFonts w:hint="default"/>
      </w:rPr>
    </w:lvl>
    <w:lvl w:ilvl="3">
      <w:start w:val="1"/>
      <w:numFmt w:val="upperRoman"/>
      <w:lvlRestart w:val="0"/>
      <w:lvlText w:val="%4"/>
      <w:lvlJc w:val="left"/>
      <w:pPr>
        <w:tabs>
          <w:tab w:val="num" w:pos="2421"/>
        </w:tabs>
        <w:ind w:left="1985" w:hanging="284"/>
      </w:pPr>
      <w:rPr>
        <w:rFonts w:hint="default"/>
      </w:rPr>
    </w:lvl>
    <w:lvl w:ilvl="4">
      <w:start w:val="1"/>
      <w:numFmt w:val="decimal"/>
      <w:lvlText w:val="(%5)"/>
      <w:lvlJc w:val="left"/>
      <w:pPr>
        <w:tabs>
          <w:tab w:val="num" w:pos="3960"/>
        </w:tabs>
        <w:ind w:left="3960" w:hanging="72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7C411B35"/>
    <w:multiLevelType w:val="hybridMultilevel"/>
    <w:tmpl w:val="DD4643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97090345">
    <w:abstractNumId w:val="8"/>
  </w:num>
  <w:num w:numId="2" w16cid:durableId="2132047445">
    <w:abstractNumId w:val="2"/>
  </w:num>
  <w:num w:numId="3" w16cid:durableId="1213999047">
    <w:abstractNumId w:val="14"/>
  </w:num>
  <w:num w:numId="4" w16cid:durableId="799612228">
    <w:abstractNumId w:val="15"/>
  </w:num>
  <w:num w:numId="5" w16cid:durableId="1652054032">
    <w:abstractNumId w:val="4"/>
  </w:num>
  <w:num w:numId="6" w16cid:durableId="16905674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40870737">
    <w:abstractNumId w:val="3"/>
  </w:num>
  <w:num w:numId="8" w16cid:durableId="1202015372">
    <w:abstractNumId w:val="11"/>
  </w:num>
  <w:num w:numId="9" w16cid:durableId="840854759">
    <w:abstractNumId w:val="6"/>
  </w:num>
  <w:num w:numId="10" w16cid:durableId="1745105858">
    <w:abstractNumId w:val="12"/>
  </w:num>
  <w:num w:numId="11" w16cid:durableId="1507398841">
    <w:abstractNumId w:val="10"/>
  </w:num>
  <w:num w:numId="12" w16cid:durableId="702828590">
    <w:abstractNumId w:val="9"/>
  </w:num>
  <w:num w:numId="13" w16cid:durableId="1209956219">
    <w:abstractNumId w:val="7"/>
  </w:num>
  <w:num w:numId="14" w16cid:durableId="2120177092">
    <w:abstractNumId w:val="13"/>
  </w:num>
  <w:num w:numId="15" w16cid:durableId="145320647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SortMethod w:val="0000"/>
  <w:defaultTabStop w:val="567"/>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7F"/>
    <w:rsid w:val="00005AF8"/>
    <w:rsid w:val="00010E56"/>
    <w:rsid w:val="00021A47"/>
    <w:rsid w:val="00027155"/>
    <w:rsid w:val="0002778C"/>
    <w:rsid w:val="00030772"/>
    <w:rsid w:val="00033707"/>
    <w:rsid w:val="0003584B"/>
    <w:rsid w:val="00037DEB"/>
    <w:rsid w:val="000403CD"/>
    <w:rsid w:val="00041389"/>
    <w:rsid w:val="000414E6"/>
    <w:rsid w:val="000558A5"/>
    <w:rsid w:val="00057BCE"/>
    <w:rsid w:val="00090637"/>
    <w:rsid w:val="000909B9"/>
    <w:rsid w:val="000911B7"/>
    <w:rsid w:val="00095FAE"/>
    <w:rsid w:val="000A01D8"/>
    <w:rsid w:val="000A5847"/>
    <w:rsid w:val="000D1BAB"/>
    <w:rsid w:val="000D23B4"/>
    <w:rsid w:val="000D585F"/>
    <w:rsid w:val="000F69D3"/>
    <w:rsid w:val="00103B89"/>
    <w:rsid w:val="00104778"/>
    <w:rsid w:val="00106C3E"/>
    <w:rsid w:val="0011091D"/>
    <w:rsid w:val="00112700"/>
    <w:rsid w:val="00115194"/>
    <w:rsid w:val="001151D5"/>
    <w:rsid w:val="001161AA"/>
    <w:rsid w:val="00122363"/>
    <w:rsid w:val="001238D3"/>
    <w:rsid w:val="001277E1"/>
    <w:rsid w:val="001349AC"/>
    <w:rsid w:val="00137E06"/>
    <w:rsid w:val="00153605"/>
    <w:rsid w:val="0016316A"/>
    <w:rsid w:val="00170093"/>
    <w:rsid w:val="00180154"/>
    <w:rsid w:val="00180CE2"/>
    <w:rsid w:val="00181C26"/>
    <w:rsid w:val="00193DC0"/>
    <w:rsid w:val="001A0301"/>
    <w:rsid w:val="001A155B"/>
    <w:rsid w:val="001B24B0"/>
    <w:rsid w:val="001C187B"/>
    <w:rsid w:val="001C1D1E"/>
    <w:rsid w:val="001D7C05"/>
    <w:rsid w:val="001E1E83"/>
    <w:rsid w:val="001F2009"/>
    <w:rsid w:val="001F459F"/>
    <w:rsid w:val="00207238"/>
    <w:rsid w:val="00224116"/>
    <w:rsid w:val="00230B75"/>
    <w:rsid w:val="00232510"/>
    <w:rsid w:val="0025102E"/>
    <w:rsid w:val="00274473"/>
    <w:rsid w:val="002A3B5A"/>
    <w:rsid w:val="002A756F"/>
    <w:rsid w:val="002B39BA"/>
    <w:rsid w:val="002B4BD1"/>
    <w:rsid w:val="002C3C7D"/>
    <w:rsid w:val="002D2DC1"/>
    <w:rsid w:val="002E25DE"/>
    <w:rsid w:val="002F5D95"/>
    <w:rsid w:val="003055BE"/>
    <w:rsid w:val="00312F7F"/>
    <w:rsid w:val="003239F5"/>
    <w:rsid w:val="00326DB4"/>
    <w:rsid w:val="00331D6D"/>
    <w:rsid w:val="00332D63"/>
    <w:rsid w:val="003447C1"/>
    <w:rsid w:val="00351271"/>
    <w:rsid w:val="00352059"/>
    <w:rsid w:val="00361F6B"/>
    <w:rsid w:val="00363514"/>
    <w:rsid w:val="00367148"/>
    <w:rsid w:val="00375CBF"/>
    <w:rsid w:val="00384628"/>
    <w:rsid w:val="003D3955"/>
    <w:rsid w:val="003D6E50"/>
    <w:rsid w:val="003E4FB3"/>
    <w:rsid w:val="003E5D98"/>
    <w:rsid w:val="003F3340"/>
    <w:rsid w:val="003F7989"/>
    <w:rsid w:val="00401EF4"/>
    <w:rsid w:val="00434EFD"/>
    <w:rsid w:val="0044555F"/>
    <w:rsid w:val="0045280A"/>
    <w:rsid w:val="004531E6"/>
    <w:rsid w:val="004547B2"/>
    <w:rsid w:val="0045577B"/>
    <w:rsid w:val="00464412"/>
    <w:rsid w:val="00465419"/>
    <w:rsid w:val="00474D11"/>
    <w:rsid w:val="00475598"/>
    <w:rsid w:val="00475A8C"/>
    <w:rsid w:val="0048449E"/>
    <w:rsid w:val="0049119F"/>
    <w:rsid w:val="004A2A9C"/>
    <w:rsid w:val="004A4246"/>
    <w:rsid w:val="004A47F6"/>
    <w:rsid w:val="004A6D2C"/>
    <w:rsid w:val="004A7D4A"/>
    <w:rsid w:val="004B6FED"/>
    <w:rsid w:val="004D31CF"/>
    <w:rsid w:val="004D71E4"/>
    <w:rsid w:val="004E0DC0"/>
    <w:rsid w:val="004E230E"/>
    <w:rsid w:val="004F0C8E"/>
    <w:rsid w:val="004F56DD"/>
    <w:rsid w:val="00504BF5"/>
    <w:rsid w:val="00510454"/>
    <w:rsid w:val="00523A17"/>
    <w:rsid w:val="00523E61"/>
    <w:rsid w:val="005316AC"/>
    <w:rsid w:val="005519C0"/>
    <w:rsid w:val="00554BB6"/>
    <w:rsid w:val="005574D9"/>
    <w:rsid w:val="00562B2C"/>
    <w:rsid w:val="00581F09"/>
    <w:rsid w:val="00584E4D"/>
    <w:rsid w:val="005868FF"/>
    <w:rsid w:val="00594B9A"/>
    <w:rsid w:val="005D095E"/>
    <w:rsid w:val="005D3E9F"/>
    <w:rsid w:val="005D66BA"/>
    <w:rsid w:val="005E640A"/>
    <w:rsid w:val="005E67F3"/>
    <w:rsid w:val="00604D41"/>
    <w:rsid w:val="00607ED8"/>
    <w:rsid w:val="0061094C"/>
    <w:rsid w:val="0061388F"/>
    <w:rsid w:val="00614CB9"/>
    <w:rsid w:val="00624578"/>
    <w:rsid w:val="00630159"/>
    <w:rsid w:val="0063369C"/>
    <w:rsid w:val="00637B86"/>
    <w:rsid w:val="00637C16"/>
    <w:rsid w:val="00640811"/>
    <w:rsid w:val="006445EB"/>
    <w:rsid w:val="0064677A"/>
    <w:rsid w:val="0065065C"/>
    <w:rsid w:val="00661D8F"/>
    <w:rsid w:val="006779C5"/>
    <w:rsid w:val="0068101B"/>
    <w:rsid w:val="00682BA3"/>
    <w:rsid w:val="00692BF8"/>
    <w:rsid w:val="006A087F"/>
    <w:rsid w:val="006B2C1E"/>
    <w:rsid w:val="006C3B13"/>
    <w:rsid w:val="006D17B9"/>
    <w:rsid w:val="006D4867"/>
    <w:rsid w:val="006F3ABB"/>
    <w:rsid w:val="006F7EC6"/>
    <w:rsid w:val="00703744"/>
    <w:rsid w:val="00724BC8"/>
    <w:rsid w:val="00737D3F"/>
    <w:rsid w:val="00741D0A"/>
    <w:rsid w:val="00751F9F"/>
    <w:rsid w:val="00757078"/>
    <w:rsid w:val="00773F55"/>
    <w:rsid w:val="007A23D7"/>
    <w:rsid w:val="007A6700"/>
    <w:rsid w:val="007A7FAE"/>
    <w:rsid w:val="007B608D"/>
    <w:rsid w:val="007B65F3"/>
    <w:rsid w:val="007C442B"/>
    <w:rsid w:val="007D58A3"/>
    <w:rsid w:val="007E45D6"/>
    <w:rsid w:val="007E4E5B"/>
    <w:rsid w:val="007F62E1"/>
    <w:rsid w:val="007F636F"/>
    <w:rsid w:val="00805AC7"/>
    <w:rsid w:val="00807C94"/>
    <w:rsid w:val="00811ED4"/>
    <w:rsid w:val="0081584E"/>
    <w:rsid w:val="00816DE8"/>
    <w:rsid w:val="00820ACA"/>
    <w:rsid w:val="00821D1C"/>
    <w:rsid w:val="008222BE"/>
    <w:rsid w:val="008506EF"/>
    <w:rsid w:val="008566E1"/>
    <w:rsid w:val="00895F8D"/>
    <w:rsid w:val="008A5C34"/>
    <w:rsid w:val="008A7E07"/>
    <w:rsid w:val="008C66B1"/>
    <w:rsid w:val="008C78CC"/>
    <w:rsid w:val="008D3007"/>
    <w:rsid w:val="008D7C2D"/>
    <w:rsid w:val="008E4E80"/>
    <w:rsid w:val="008F1D50"/>
    <w:rsid w:val="008F7DAC"/>
    <w:rsid w:val="00903D26"/>
    <w:rsid w:val="009112DC"/>
    <w:rsid w:val="009159B3"/>
    <w:rsid w:val="00916E32"/>
    <w:rsid w:val="00920C8A"/>
    <w:rsid w:val="009240DE"/>
    <w:rsid w:val="00927C2F"/>
    <w:rsid w:val="00927F48"/>
    <w:rsid w:val="00933EB5"/>
    <w:rsid w:val="00935642"/>
    <w:rsid w:val="00952093"/>
    <w:rsid w:val="009525E1"/>
    <w:rsid w:val="0095527A"/>
    <w:rsid w:val="009669D8"/>
    <w:rsid w:val="009735DA"/>
    <w:rsid w:val="009852CA"/>
    <w:rsid w:val="00986758"/>
    <w:rsid w:val="00994E8A"/>
    <w:rsid w:val="009950BB"/>
    <w:rsid w:val="00996BCF"/>
    <w:rsid w:val="009C54E4"/>
    <w:rsid w:val="009D468D"/>
    <w:rsid w:val="009E1E58"/>
    <w:rsid w:val="009E69F7"/>
    <w:rsid w:val="009F3D63"/>
    <w:rsid w:val="00A022FB"/>
    <w:rsid w:val="00A0673A"/>
    <w:rsid w:val="00A1239D"/>
    <w:rsid w:val="00A13542"/>
    <w:rsid w:val="00A13BDF"/>
    <w:rsid w:val="00A17DC3"/>
    <w:rsid w:val="00A22F51"/>
    <w:rsid w:val="00A30531"/>
    <w:rsid w:val="00A31FBD"/>
    <w:rsid w:val="00A326FD"/>
    <w:rsid w:val="00A33C10"/>
    <w:rsid w:val="00A42AA5"/>
    <w:rsid w:val="00A46694"/>
    <w:rsid w:val="00A478F0"/>
    <w:rsid w:val="00A64B07"/>
    <w:rsid w:val="00A70CAA"/>
    <w:rsid w:val="00A81D6D"/>
    <w:rsid w:val="00AA3FC2"/>
    <w:rsid w:val="00AA44C5"/>
    <w:rsid w:val="00AA5952"/>
    <w:rsid w:val="00AC5ED4"/>
    <w:rsid w:val="00AD064F"/>
    <w:rsid w:val="00AD1587"/>
    <w:rsid w:val="00AD2296"/>
    <w:rsid w:val="00AD3A94"/>
    <w:rsid w:val="00AD7E98"/>
    <w:rsid w:val="00AE53B9"/>
    <w:rsid w:val="00AE6AA7"/>
    <w:rsid w:val="00AF64D4"/>
    <w:rsid w:val="00B04461"/>
    <w:rsid w:val="00B05CB4"/>
    <w:rsid w:val="00B071EC"/>
    <w:rsid w:val="00B15547"/>
    <w:rsid w:val="00B24A2D"/>
    <w:rsid w:val="00B2659E"/>
    <w:rsid w:val="00B46A43"/>
    <w:rsid w:val="00B53B78"/>
    <w:rsid w:val="00B603B3"/>
    <w:rsid w:val="00B605F2"/>
    <w:rsid w:val="00B641FA"/>
    <w:rsid w:val="00B64E65"/>
    <w:rsid w:val="00B80F63"/>
    <w:rsid w:val="00B82FC2"/>
    <w:rsid w:val="00B86EEC"/>
    <w:rsid w:val="00B9127F"/>
    <w:rsid w:val="00B91882"/>
    <w:rsid w:val="00BA1D00"/>
    <w:rsid w:val="00BA3C0D"/>
    <w:rsid w:val="00BA6289"/>
    <w:rsid w:val="00BA7B46"/>
    <w:rsid w:val="00BC63A9"/>
    <w:rsid w:val="00BE1A13"/>
    <w:rsid w:val="00BF080C"/>
    <w:rsid w:val="00BF22C9"/>
    <w:rsid w:val="00BF4101"/>
    <w:rsid w:val="00BF5FFF"/>
    <w:rsid w:val="00BF727D"/>
    <w:rsid w:val="00C061DF"/>
    <w:rsid w:val="00C06548"/>
    <w:rsid w:val="00C068BC"/>
    <w:rsid w:val="00C33781"/>
    <w:rsid w:val="00C34AA9"/>
    <w:rsid w:val="00C37958"/>
    <w:rsid w:val="00C44D30"/>
    <w:rsid w:val="00C5698F"/>
    <w:rsid w:val="00C631D9"/>
    <w:rsid w:val="00C63FC4"/>
    <w:rsid w:val="00C6609E"/>
    <w:rsid w:val="00C708D9"/>
    <w:rsid w:val="00C72178"/>
    <w:rsid w:val="00C826DB"/>
    <w:rsid w:val="00C843BF"/>
    <w:rsid w:val="00C86338"/>
    <w:rsid w:val="00C90EFA"/>
    <w:rsid w:val="00C948E2"/>
    <w:rsid w:val="00C94A17"/>
    <w:rsid w:val="00CB42B1"/>
    <w:rsid w:val="00CC33AE"/>
    <w:rsid w:val="00CD2D27"/>
    <w:rsid w:val="00CF1770"/>
    <w:rsid w:val="00CF5FD5"/>
    <w:rsid w:val="00CF6DAE"/>
    <w:rsid w:val="00D0077D"/>
    <w:rsid w:val="00D0258F"/>
    <w:rsid w:val="00D1718D"/>
    <w:rsid w:val="00D22D11"/>
    <w:rsid w:val="00D359A8"/>
    <w:rsid w:val="00D65027"/>
    <w:rsid w:val="00D80477"/>
    <w:rsid w:val="00D808B0"/>
    <w:rsid w:val="00DA4491"/>
    <w:rsid w:val="00DA6ECA"/>
    <w:rsid w:val="00DB177F"/>
    <w:rsid w:val="00DB25C8"/>
    <w:rsid w:val="00DB7AC3"/>
    <w:rsid w:val="00DC21F8"/>
    <w:rsid w:val="00DC5200"/>
    <w:rsid w:val="00E129CE"/>
    <w:rsid w:val="00E23F82"/>
    <w:rsid w:val="00E24D11"/>
    <w:rsid w:val="00E34CF3"/>
    <w:rsid w:val="00E3649F"/>
    <w:rsid w:val="00E37211"/>
    <w:rsid w:val="00E41A7E"/>
    <w:rsid w:val="00E4491F"/>
    <w:rsid w:val="00E4759B"/>
    <w:rsid w:val="00E47F2C"/>
    <w:rsid w:val="00E52A8E"/>
    <w:rsid w:val="00E75696"/>
    <w:rsid w:val="00E761F9"/>
    <w:rsid w:val="00E82B1F"/>
    <w:rsid w:val="00E84DF6"/>
    <w:rsid w:val="00E864F6"/>
    <w:rsid w:val="00EA5CA7"/>
    <w:rsid w:val="00EB381B"/>
    <w:rsid w:val="00EB3C89"/>
    <w:rsid w:val="00EB3E80"/>
    <w:rsid w:val="00ED22F7"/>
    <w:rsid w:val="00ED4F7A"/>
    <w:rsid w:val="00EF6B69"/>
    <w:rsid w:val="00F00060"/>
    <w:rsid w:val="00F05A47"/>
    <w:rsid w:val="00F0602D"/>
    <w:rsid w:val="00F15FD4"/>
    <w:rsid w:val="00F22DFA"/>
    <w:rsid w:val="00F56AB2"/>
    <w:rsid w:val="00F647FF"/>
    <w:rsid w:val="00F7237A"/>
    <w:rsid w:val="00F7501E"/>
    <w:rsid w:val="00F80D3B"/>
    <w:rsid w:val="00FA4FEB"/>
    <w:rsid w:val="00FA5D10"/>
    <w:rsid w:val="00FB5A2C"/>
    <w:rsid w:val="00FD15B0"/>
    <w:rsid w:val="00FD213A"/>
    <w:rsid w:val="00FD7653"/>
    <w:rsid w:val="00FE19AE"/>
    <w:rsid w:val="00FE3672"/>
    <w:rsid w:val="00FE39D6"/>
    <w:rsid w:val="00FE4CC0"/>
    <w:rsid w:val="00FE50E6"/>
    <w:rsid w:val="00FE65E0"/>
    <w:rsid w:val="00FF631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2B0B83"/>
  <w15:docId w15:val="{80BA5DB5-D1B4-4C19-9F3F-359FED676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semiHidden="1" w:uiPriority="33" w:unhideWhenUsed="1" w:qFormat="1"/>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35642"/>
    <w:rPr>
      <w:rFonts w:cs="Arial"/>
      <w:snapToGrid w:val="0"/>
      <w:szCs w:val="22"/>
      <w:lang w:eastAsia="en-US"/>
    </w:rPr>
  </w:style>
  <w:style w:type="paragraph" w:styleId="Pealkiri1">
    <w:name w:val="heading 1"/>
    <w:basedOn w:val="Normaallaad"/>
    <w:next w:val="Normaallaad"/>
    <w:uiPriority w:val="2"/>
    <w:qFormat/>
    <w:rsid w:val="00037DEB"/>
    <w:pPr>
      <w:numPr>
        <w:numId w:val="1"/>
      </w:numPr>
      <w:spacing w:before="360"/>
      <w:outlineLvl w:val="0"/>
    </w:pPr>
    <w:rPr>
      <w:b/>
      <w:bCs/>
      <w:caps/>
      <w:szCs w:val="24"/>
    </w:rPr>
  </w:style>
  <w:style w:type="paragraph" w:styleId="Pealkiri2">
    <w:name w:val="heading 2"/>
    <w:basedOn w:val="Pealkiri1"/>
    <w:next w:val="Normaallaad"/>
    <w:uiPriority w:val="2"/>
    <w:qFormat/>
    <w:rsid w:val="00037DEB"/>
    <w:pPr>
      <w:numPr>
        <w:ilvl w:val="1"/>
      </w:numPr>
      <w:spacing w:before="240"/>
      <w:outlineLvl w:val="1"/>
    </w:pPr>
    <w:rPr>
      <w:caps w:val="0"/>
    </w:rPr>
  </w:style>
  <w:style w:type="paragraph" w:styleId="Pealkiri3">
    <w:name w:val="heading 3"/>
    <w:basedOn w:val="Pealkiri2"/>
    <w:next w:val="Normaallaad"/>
    <w:uiPriority w:val="2"/>
    <w:qFormat/>
    <w:rsid w:val="00037DEB"/>
    <w:pPr>
      <w:numPr>
        <w:ilvl w:val="2"/>
      </w:numPr>
      <w:tabs>
        <w:tab w:val="right" w:pos="1134"/>
      </w:tabs>
      <w:spacing w:before="100"/>
      <w:outlineLvl w:val="2"/>
    </w:pPr>
    <w:rPr>
      <w:i/>
      <w:iCs/>
      <w:szCs w:val="22"/>
    </w:rPr>
  </w:style>
  <w:style w:type="paragraph" w:styleId="Pealkiri4">
    <w:name w:val="heading 4"/>
    <w:basedOn w:val="Pealkiri3"/>
    <w:next w:val="Normaallaad"/>
    <w:rsid w:val="00037DEB"/>
    <w:pPr>
      <w:numPr>
        <w:ilvl w:val="3"/>
      </w:numPr>
      <w:tabs>
        <w:tab w:val="clear" w:pos="1134"/>
        <w:tab w:val="right" w:pos="1276"/>
      </w:tabs>
      <w:spacing w:before="120"/>
      <w:outlineLvl w:val="3"/>
    </w:pPr>
    <w:rPr>
      <w:b w:val="0"/>
      <w:bCs w:val="0"/>
    </w:rPr>
  </w:style>
  <w:style w:type="paragraph" w:styleId="Pealkiri5">
    <w:name w:val="heading 5"/>
    <w:basedOn w:val="Pealkiri4"/>
    <w:next w:val="Normaallaad"/>
    <w:rsid w:val="00037DEB"/>
    <w:pPr>
      <w:numPr>
        <w:ilvl w:val="4"/>
      </w:numPr>
      <w:tabs>
        <w:tab w:val="clear" w:pos="1276"/>
      </w:tabs>
      <w:outlineLvl w:val="4"/>
    </w:pPr>
  </w:style>
  <w:style w:type="paragraph" w:styleId="Pealkiri6">
    <w:name w:val="heading 6"/>
    <w:basedOn w:val="Pealkiri5"/>
    <w:next w:val="Normaallaad"/>
    <w:rsid w:val="00037DEB"/>
    <w:pPr>
      <w:numPr>
        <w:ilvl w:val="5"/>
      </w:numPr>
      <w:outlineLvl w:val="5"/>
    </w:pPr>
  </w:style>
  <w:style w:type="paragraph" w:styleId="Pealkiri7">
    <w:name w:val="heading 7"/>
    <w:basedOn w:val="Normaallaad"/>
    <w:next w:val="Normaallaad"/>
    <w:rsid w:val="00037DEB"/>
    <w:pPr>
      <w:numPr>
        <w:ilvl w:val="6"/>
        <w:numId w:val="1"/>
      </w:numPr>
      <w:outlineLvl w:val="6"/>
    </w:pPr>
    <w:rPr>
      <w:i/>
      <w:iCs/>
    </w:rPr>
  </w:style>
  <w:style w:type="paragraph" w:styleId="Pealkiri8">
    <w:name w:val="heading 8"/>
    <w:basedOn w:val="Normaallaad"/>
    <w:next w:val="Normaallaad"/>
    <w:rsid w:val="00037DEB"/>
    <w:pPr>
      <w:numPr>
        <w:ilvl w:val="7"/>
        <w:numId w:val="1"/>
      </w:numPr>
      <w:outlineLvl w:val="7"/>
    </w:pPr>
    <w:rPr>
      <w:i/>
      <w:iCs/>
    </w:rPr>
  </w:style>
  <w:style w:type="paragraph" w:styleId="Pealkiri9">
    <w:name w:val="heading 9"/>
    <w:basedOn w:val="Normaallaad"/>
    <w:next w:val="Normaallaad"/>
    <w:rsid w:val="00037DEB"/>
    <w:pPr>
      <w:numPr>
        <w:ilvl w:val="8"/>
        <w:numId w:val="1"/>
      </w:numPr>
      <w:outlineLvl w:val="8"/>
    </w:pPr>
    <w:rPr>
      <w:i/>
      <w:iC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alus">
    <w:name w:val="footer"/>
    <w:basedOn w:val="Normaallaad"/>
    <w:link w:val="JalusMrk"/>
    <w:uiPriority w:val="99"/>
    <w:rsid w:val="00037DEB"/>
    <w:pPr>
      <w:tabs>
        <w:tab w:val="center" w:pos="4153"/>
        <w:tab w:val="right" w:pos="8306"/>
      </w:tabs>
    </w:pPr>
    <w:rPr>
      <w:color w:val="3C3E6F"/>
      <w:sz w:val="18"/>
    </w:rPr>
  </w:style>
  <w:style w:type="paragraph" w:styleId="Pis">
    <w:name w:val="header"/>
    <w:basedOn w:val="Normaallaad"/>
    <w:semiHidden/>
    <w:rsid w:val="00037DEB"/>
    <w:pPr>
      <w:tabs>
        <w:tab w:val="center" w:pos="4153"/>
        <w:tab w:val="right" w:pos="8306"/>
      </w:tabs>
    </w:pPr>
  </w:style>
  <w:style w:type="paragraph" w:customStyle="1" w:styleId="Loetelu">
    <w:name w:val="Loetelu"/>
    <w:basedOn w:val="Normaallaad"/>
    <w:uiPriority w:val="1"/>
    <w:qFormat/>
    <w:rsid w:val="00037DEB"/>
  </w:style>
  <w:style w:type="paragraph" w:customStyle="1" w:styleId="Mrkusenumber">
    <w:name w:val="Märkuse number"/>
    <w:basedOn w:val="Normaallaad"/>
    <w:rsid w:val="00037DEB"/>
    <w:rPr>
      <w:vertAlign w:val="superscript"/>
    </w:rPr>
  </w:style>
  <w:style w:type="paragraph" w:customStyle="1" w:styleId="Mrkusetekst">
    <w:name w:val="Märkuse tekst"/>
    <w:basedOn w:val="Normaallaad"/>
    <w:rsid w:val="00037DEB"/>
    <w:pPr>
      <w:ind w:left="227" w:hanging="227"/>
    </w:pPr>
    <w:rPr>
      <w:sz w:val="18"/>
    </w:rPr>
  </w:style>
  <w:style w:type="paragraph" w:customStyle="1" w:styleId="Sisukorrapealkiri1">
    <w:name w:val="Sisukorra pealkiri1"/>
    <w:basedOn w:val="Normaallaad"/>
    <w:unhideWhenUsed/>
    <w:rPr>
      <w:b/>
      <w:caps/>
      <w:sz w:val="24"/>
    </w:rPr>
  </w:style>
  <w:style w:type="paragraph" w:customStyle="1" w:styleId="Tabelisisu10">
    <w:name w:val="Tabeli sisu 10"/>
    <w:basedOn w:val="Normaallaad"/>
    <w:rsid w:val="00037DEB"/>
    <w:pPr>
      <w:spacing w:before="30" w:after="30"/>
    </w:pPr>
  </w:style>
  <w:style w:type="paragraph" w:styleId="Illustratsiooniloend">
    <w:name w:val="table of figures"/>
    <w:aliases w:val="Lisad sisukorras"/>
    <w:basedOn w:val="Normaallaad"/>
    <w:next w:val="Normaallaad"/>
    <w:semiHidden/>
    <w:rsid w:val="00037DEB"/>
    <w:pPr>
      <w:spacing w:before="120"/>
      <w:ind w:left="867" w:hanging="442"/>
    </w:pPr>
    <w:rPr>
      <w:i/>
    </w:rPr>
  </w:style>
  <w:style w:type="paragraph" w:styleId="SK1">
    <w:name w:val="toc 1"/>
    <w:basedOn w:val="Normaallaad"/>
    <w:next w:val="Normaallaad"/>
    <w:autoRedefine/>
    <w:semiHidden/>
    <w:rsid w:val="00037DEB"/>
    <w:pPr>
      <w:tabs>
        <w:tab w:val="left" w:pos="426"/>
        <w:tab w:val="right" w:leader="dot" w:pos="9356"/>
      </w:tabs>
      <w:spacing w:before="120"/>
    </w:pPr>
    <w:rPr>
      <w:noProof/>
    </w:rPr>
  </w:style>
  <w:style w:type="paragraph" w:styleId="SK2">
    <w:name w:val="toc 2"/>
    <w:basedOn w:val="Normaallaad"/>
    <w:next w:val="Normaallaad"/>
    <w:autoRedefine/>
    <w:semiHidden/>
    <w:rsid w:val="00037DEB"/>
    <w:pPr>
      <w:tabs>
        <w:tab w:val="left" w:pos="993"/>
        <w:tab w:val="right" w:leader="dot" w:pos="9356"/>
      </w:tabs>
      <w:spacing w:before="120"/>
      <w:ind w:left="993" w:hanging="567"/>
    </w:pPr>
    <w:rPr>
      <w:i/>
    </w:rPr>
  </w:style>
  <w:style w:type="paragraph" w:styleId="SK3">
    <w:name w:val="toc 3"/>
    <w:basedOn w:val="Normaallaad"/>
    <w:next w:val="Normaallaad"/>
    <w:autoRedefine/>
    <w:semiHidden/>
    <w:rsid w:val="00037DEB"/>
    <w:pPr>
      <w:tabs>
        <w:tab w:val="left" w:pos="1701"/>
        <w:tab w:val="right" w:leader="dot" w:pos="9356"/>
      </w:tabs>
      <w:spacing w:before="120"/>
      <w:ind w:left="1134" w:hanging="142"/>
    </w:pPr>
  </w:style>
  <w:style w:type="paragraph" w:styleId="SK4">
    <w:name w:val="toc 4"/>
    <w:basedOn w:val="Normaallaad"/>
    <w:next w:val="Normaallaad"/>
    <w:autoRedefine/>
    <w:semiHidden/>
    <w:rsid w:val="00037DEB"/>
    <w:pPr>
      <w:tabs>
        <w:tab w:val="left" w:pos="2608"/>
        <w:tab w:val="right" w:leader="dot" w:pos="9356"/>
      </w:tabs>
      <w:spacing w:before="120"/>
      <w:ind w:left="1701"/>
    </w:pPr>
    <w:rPr>
      <w:i/>
    </w:rPr>
  </w:style>
  <w:style w:type="paragraph" w:customStyle="1" w:styleId="Dokumendipealkiri">
    <w:name w:val="Dokumendi pealkiri"/>
    <w:basedOn w:val="Normaallaad"/>
    <w:rsid w:val="00037DEB"/>
    <w:rPr>
      <w:b/>
      <w:caps/>
      <w:sz w:val="24"/>
    </w:rPr>
  </w:style>
  <w:style w:type="paragraph" w:customStyle="1" w:styleId="Projektiviteemanimetus">
    <w:name w:val="Projekti või teema nimetus"/>
    <w:basedOn w:val="Normaallaad"/>
    <w:rsid w:val="00037DEB"/>
    <w:rPr>
      <w:b/>
      <w:sz w:val="24"/>
    </w:rPr>
  </w:style>
  <w:style w:type="paragraph" w:customStyle="1" w:styleId="Tasemetegasisu">
    <w:name w:val="Tasemetega sisu"/>
    <w:basedOn w:val="Normaallaad"/>
    <w:uiPriority w:val="1"/>
    <w:qFormat/>
    <w:rsid w:val="00037DEB"/>
    <w:pPr>
      <w:numPr>
        <w:numId w:val="3"/>
      </w:numPr>
    </w:pPr>
  </w:style>
  <w:style w:type="paragraph" w:customStyle="1" w:styleId="Kommentaar">
    <w:name w:val="Kommentaar"/>
    <w:basedOn w:val="Normaallaad"/>
    <w:uiPriority w:val="1"/>
    <w:qFormat/>
    <w:rsid w:val="00037DEB"/>
    <w:pPr>
      <w:shd w:val="pct10" w:color="auto" w:fill="auto"/>
      <w:spacing w:before="30"/>
      <w:ind w:left="1134"/>
    </w:pPr>
    <w:rPr>
      <w:i/>
      <w:iCs/>
      <w:sz w:val="18"/>
    </w:rPr>
  </w:style>
  <w:style w:type="paragraph" w:customStyle="1" w:styleId="Ilmanumbritevahepealkiri">
    <w:name w:val="Ilmanumbritevahepealkiri"/>
    <w:basedOn w:val="Normaallaad"/>
    <w:uiPriority w:val="1"/>
    <w:qFormat/>
    <w:rsid w:val="00037DEB"/>
    <w:pPr>
      <w:spacing w:before="240"/>
    </w:pPr>
    <w:rPr>
      <w:b/>
      <w:i/>
    </w:rPr>
  </w:style>
  <w:style w:type="paragraph" w:customStyle="1" w:styleId="Punktidegasisu">
    <w:name w:val="Punktidegasisu"/>
    <w:basedOn w:val="Normaallaad"/>
    <w:uiPriority w:val="1"/>
    <w:qFormat/>
    <w:rsid w:val="00037DEB"/>
    <w:pPr>
      <w:numPr>
        <w:numId w:val="2"/>
      </w:numPr>
    </w:pPr>
  </w:style>
  <w:style w:type="character" w:styleId="Klastatudhperlink">
    <w:name w:val="FollowedHyperlink"/>
    <w:basedOn w:val="Liguvaikefont"/>
    <w:semiHidden/>
    <w:rsid w:val="00037DEB"/>
    <w:rPr>
      <w:rFonts w:ascii="Arial" w:hAnsi="Arial"/>
      <w:color w:val="3C3E6F"/>
      <w:u w:val="single"/>
    </w:rPr>
  </w:style>
  <w:style w:type="character" w:styleId="Hperlink">
    <w:name w:val="Hyperlink"/>
    <w:basedOn w:val="Liguvaikefont"/>
    <w:semiHidden/>
    <w:rsid w:val="00037DEB"/>
    <w:rPr>
      <w:rFonts w:ascii="Arial" w:hAnsi="Arial"/>
      <w:color w:val="3C3E6F"/>
      <w:u w:val="single"/>
    </w:rPr>
  </w:style>
  <w:style w:type="paragraph" w:customStyle="1" w:styleId="Teksthelreal">
    <w:name w:val="Tekst ühel real"/>
    <w:basedOn w:val="Normaallaad"/>
    <w:uiPriority w:val="2"/>
    <w:qFormat/>
    <w:rsid w:val="00037DEB"/>
  </w:style>
  <w:style w:type="table" w:styleId="Kontuurtabel">
    <w:name w:val="Table Grid"/>
    <w:aliases w:val="Tabel_varv"/>
    <w:basedOn w:val="Normaaltabel"/>
    <w:uiPriority w:val="59"/>
    <w:rsid w:val="00367148"/>
    <w:pPr>
      <w:spacing w:before="30" w:after="30"/>
    </w:pPr>
    <w:rPr>
      <w:color w:val="3C3E6F"/>
    </w:rPr>
    <w:tblPr>
      <w:tblBorders>
        <w:top w:val="single" w:sz="2" w:space="0" w:color="3C3E6F"/>
        <w:left w:val="single" w:sz="2" w:space="0" w:color="3C3E6F"/>
        <w:bottom w:val="single" w:sz="2" w:space="0" w:color="3C3E6F"/>
        <w:right w:val="single" w:sz="2" w:space="0" w:color="3C3E6F"/>
        <w:insideH w:val="single" w:sz="2" w:space="0" w:color="3C3E6F"/>
        <w:insideV w:val="single" w:sz="2" w:space="0" w:color="3C3E6F"/>
      </w:tblBorders>
      <w:tblCellMar>
        <w:left w:w="28" w:type="dxa"/>
        <w:right w:w="28" w:type="dxa"/>
      </w:tblCellMar>
    </w:tblPr>
    <w:tblStylePr w:type="firstRow">
      <w:rPr>
        <w:b/>
        <w:i w:val="0"/>
      </w:rPr>
      <w:tblPr/>
      <w:tcPr>
        <w:tcBorders>
          <w:top w:val="single" w:sz="2" w:space="0" w:color="3C3E6F"/>
          <w:left w:val="single" w:sz="2" w:space="0" w:color="3C3E6F"/>
          <w:bottom w:val="single" w:sz="2" w:space="0" w:color="3C3E6F"/>
          <w:right w:val="single" w:sz="2" w:space="0" w:color="3C3E6F"/>
          <w:insideH w:val="single" w:sz="2" w:space="0" w:color="3C3E6F"/>
          <w:insideV w:val="single" w:sz="2" w:space="0" w:color="3C3E6F"/>
          <w:tl2br w:val="nil"/>
          <w:tr2bl w:val="nil"/>
        </w:tcBorders>
        <w:shd w:val="clear" w:color="auto" w:fill="B8BF22"/>
      </w:tcPr>
    </w:tblStylePr>
  </w:style>
  <w:style w:type="table" w:styleId="Helevarjustus">
    <w:name w:val="Light Shading"/>
    <w:basedOn w:val="Normaaltabel"/>
    <w:uiPriority w:val="60"/>
    <w:rsid w:val="00811ED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evarjustusrhk1">
    <w:name w:val="Light Shading Accent 1"/>
    <w:basedOn w:val="Normaaltabel"/>
    <w:uiPriority w:val="60"/>
    <w:rsid w:val="00811ED4"/>
    <w:rPr>
      <w:color w:val="2D2E53" w:themeColor="accent1" w:themeShade="BF"/>
    </w:rPr>
    <w:tblPr>
      <w:tblStyleRowBandSize w:val="1"/>
      <w:tblStyleColBandSize w:val="1"/>
      <w:tblBorders>
        <w:top w:val="single" w:sz="8" w:space="0" w:color="3C3E6F" w:themeColor="accent1"/>
        <w:bottom w:val="single" w:sz="8" w:space="0" w:color="3C3E6F" w:themeColor="accent1"/>
      </w:tblBorders>
    </w:tblPr>
    <w:tblStylePr w:type="firstRow">
      <w:pPr>
        <w:spacing w:before="0" w:after="0" w:line="240" w:lineRule="auto"/>
      </w:pPr>
      <w:rPr>
        <w:b/>
        <w:bCs/>
      </w:rPr>
      <w:tblPr/>
      <w:tcPr>
        <w:tcBorders>
          <w:top w:val="single" w:sz="8" w:space="0" w:color="3C3E6F" w:themeColor="accent1"/>
          <w:left w:val="nil"/>
          <w:bottom w:val="single" w:sz="8" w:space="0" w:color="3C3E6F" w:themeColor="accent1"/>
          <w:right w:val="nil"/>
          <w:insideH w:val="nil"/>
          <w:insideV w:val="nil"/>
        </w:tcBorders>
      </w:tcPr>
    </w:tblStylePr>
    <w:tblStylePr w:type="lastRow">
      <w:pPr>
        <w:spacing w:before="0" w:after="0" w:line="240" w:lineRule="auto"/>
      </w:pPr>
      <w:rPr>
        <w:b/>
        <w:bCs/>
      </w:rPr>
      <w:tblPr/>
      <w:tcPr>
        <w:tcBorders>
          <w:top w:val="single" w:sz="8" w:space="0" w:color="3C3E6F" w:themeColor="accent1"/>
          <w:left w:val="nil"/>
          <w:bottom w:val="single" w:sz="8" w:space="0" w:color="3C3E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9E1" w:themeFill="accent1" w:themeFillTint="3F"/>
      </w:tcPr>
    </w:tblStylePr>
    <w:tblStylePr w:type="band1Horz">
      <w:tblPr/>
      <w:tcPr>
        <w:tcBorders>
          <w:left w:val="nil"/>
          <w:right w:val="nil"/>
          <w:insideH w:val="nil"/>
          <w:insideV w:val="nil"/>
        </w:tcBorders>
        <w:shd w:val="clear" w:color="auto" w:fill="C8C9E1" w:themeFill="accent1" w:themeFillTint="3F"/>
      </w:tcPr>
    </w:tblStylePr>
  </w:style>
  <w:style w:type="table" w:customStyle="1" w:styleId="Tabeltaveline8">
    <w:name w:val="Tabel_taveline_8"/>
    <w:basedOn w:val="Normaaltabel"/>
    <w:uiPriority w:val="99"/>
    <w:rsid w:val="00916E32"/>
    <w:pPr>
      <w:spacing w:before="30" w:after="30"/>
    </w:pPr>
    <w:rPr>
      <w:sz w:val="16"/>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
    <w:tblStylePr w:type="firstRow">
      <w:rPr>
        <w:b/>
      </w:rPr>
    </w:tblStylePr>
  </w:style>
  <w:style w:type="table" w:customStyle="1" w:styleId="Tabeltavaline10">
    <w:name w:val="Tabel_tavaline10"/>
    <w:basedOn w:val="Normaaltabel"/>
    <w:uiPriority w:val="99"/>
    <w:rsid w:val="00916E32"/>
    <w:pPr>
      <w:spacing w:before="30" w:after="30"/>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Pr>
    <w:tblStylePr w:type="firstRow">
      <w:rPr>
        <w:b/>
      </w:rPr>
    </w:tblStylePr>
  </w:style>
  <w:style w:type="paragraph" w:styleId="Sisukorrapealkiri">
    <w:name w:val="TOC Heading"/>
    <w:basedOn w:val="Normaallaad"/>
    <w:rsid w:val="00037DEB"/>
    <w:rPr>
      <w:b/>
      <w:caps/>
      <w:sz w:val="24"/>
    </w:rPr>
  </w:style>
  <w:style w:type="paragraph" w:styleId="Alapealkiri">
    <w:name w:val="Subtitle"/>
    <w:basedOn w:val="Normaallaad"/>
    <w:next w:val="Normaallaad"/>
    <w:link w:val="AlapealkiriMrk"/>
    <w:uiPriority w:val="11"/>
    <w:semiHidden/>
    <w:unhideWhenUsed/>
    <w:qFormat/>
    <w:rsid w:val="00037DEB"/>
    <w:pPr>
      <w:numPr>
        <w:ilvl w:val="1"/>
      </w:numPr>
    </w:pPr>
    <w:rPr>
      <w:rFonts w:asciiTheme="majorHAnsi" w:eastAsiaTheme="majorEastAsia" w:hAnsiTheme="majorHAnsi" w:cstheme="majorBidi"/>
      <w:i/>
      <w:iCs/>
      <w:spacing w:val="15"/>
      <w:sz w:val="24"/>
      <w:szCs w:val="24"/>
    </w:rPr>
  </w:style>
  <w:style w:type="character" w:customStyle="1" w:styleId="AlapealkiriMrk">
    <w:name w:val="Alapealkiri Märk"/>
    <w:basedOn w:val="Liguvaikefont"/>
    <w:link w:val="Alapealkiri"/>
    <w:uiPriority w:val="11"/>
    <w:semiHidden/>
    <w:rsid w:val="00037DEB"/>
    <w:rPr>
      <w:rFonts w:asciiTheme="majorHAnsi" w:eastAsiaTheme="majorEastAsia" w:hAnsiTheme="majorHAnsi" w:cstheme="majorBidi"/>
      <w:i/>
      <w:iCs/>
      <w:snapToGrid w:val="0"/>
      <w:spacing w:val="15"/>
      <w:sz w:val="24"/>
      <w:szCs w:val="24"/>
      <w:lang w:eastAsia="en-US"/>
    </w:rPr>
  </w:style>
  <w:style w:type="paragraph" w:styleId="Dokumendiplaan">
    <w:name w:val="Document Map"/>
    <w:basedOn w:val="Normaallaad"/>
    <w:link w:val="DokumendiplaanMrk"/>
    <w:uiPriority w:val="99"/>
    <w:semiHidden/>
    <w:unhideWhenUsed/>
    <w:rsid w:val="00037DEB"/>
    <w:rPr>
      <w:rFonts w:cs="Tahoma"/>
      <w:sz w:val="16"/>
      <w:szCs w:val="16"/>
    </w:rPr>
  </w:style>
  <w:style w:type="character" w:customStyle="1" w:styleId="DokumendiplaanMrk">
    <w:name w:val="Dokumendiplaan Märk"/>
    <w:basedOn w:val="Liguvaikefont"/>
    <w:link w:val="Dokumendiplaan"/>
    <w:uiPriority w:val="99"/>
    <w:semiHidden/>
    <w:rsid w:val="00037DEB"/>
    <w:rPr>
      <w:rFonts w:cs="Tahoma"/>
      <w:snapToGrid w:val="0"/>
      <w:sz w:val="16"/>
      <w:szCs w:val="16"/>
      <w:lang w:eastAsia="en-US"/>
    </w:rPr>
  </w:style>
  <w:style w:type="paragraph" w:styleId="Jutumullitekst">
    <w:name w:val="Balloon Text"/>
    <w:basedOn w:val="Normaallaad"/>
    <w:link w:val="JutumullitekstMrk"/>
    <w:uiPriority w:val="99"/>
    <w:semiHidden/>
    <w:unhideWhenUsed/>
    <w:rsid w:val="00037DEB"/>
    <w:rPr>
      <w:rFonts w:cs="Tahoma"/>
      <w:sz w:val="16"/>
      <w:szCs w:val="16"/>
    </w:rPr>
  </w:style>
  <w:style w:type="character" w:customStyle="1" w:styleId="JutumullitekstMrk">
    <w:name w:val="Jutumullitekst Märk"/>
    <w:basedOn w:val="Liguvaikefont"/>
    <w:link w:val="Jutumullitekst"/>
    <w:uiPriority w:val="99"/>
    <w:semiHidden/>
    <w:rsid w:val="00037DEB"/>
    <w:rPr>
      <w:rFonts w:cs="Tahoma"/>
      <w:snapToGrid w:val="0"/>
      <w:sz w:val="16"/>
      <w:szCs w:val="16"/>
      <w:lang w:eastAsia="en-US"/>
    </w:rPr>
  </w:style>
  <w:style w:type="paragraph" w:styleId="Normaallaadveeb">
    <w:name w:val="Normal (Web)"/>
    <w:basedOn w:val="Normaallaad"/>
    <w:uiPriority w:val="99"/>
    <w:unhideWhenUsed/>
    <w:rsid w:val="00037DEB"/>
    <w:rPr>
      <w:rFonts w:cs="Times New Roman"/>
      <w:szCs w:val="24"/>
    </w:rPr>
  </w:style>
  <w:style w:type="paragraph" w:styleId="Pealdis">
    <w:name w:val="caption"/>
    <w:basedOn w:val="Normaallaad"/>
    <w:next w:val="Normaallaad"/>
    <w:uiPriority w:val="35"/>
    <w:semiHidden/>
    <w:unhideWhenUsed/>
    <w:qFormat/>
    <w:rsid w:val="00037DEB"/>
    <w:pPr>
      <w:spacing w:after="200"/>
    </w:pPr>
    <w:rPr>
      <w:b/>
      <w:bCs/>
      <w:sz w:val="18"/>
      <w:szCs w:val="18"/>
    </w:rPr>
  </w:style>
  <w:style w:type="character" w:styleId="Kommentaariviide">
    <w:name w:val="annotation reference"/>
    <w:basedOn w:val="Liguvaikefont"/>
    <w:uiPriority w:val="99"/>
    <w:semiHidden/>
    <w:unhideWhenUsed/>
    <w:rsid w:val="00B9127F"/>
    <w:rPr>
      <w:sz w:val="16"/>
      <w:szCs w:val="16"/>
    </w:rPr>
  </w:style>
  <w:style w:type="paragraph" w:styleId="Kommentaaritekst">
    <w:name w:val="annotation text"/>
    <w:basedOn w:val="Normaallaad"/>
    <w:link w:val="KommentaaritekstMrk"/>
    <w:uiPriority w:val="99"/>
    <w:unhideWhenUsed/>
    <w:rsid w:val="00B9127F"/>
    <w:rPr>
      <w:szCs w:val="20"/>
    </w:rPr>
  </w:style>
  <w:style w:type="character" w:customStyle="1" w:styleId="KommentaaritekstMrk">
    <w:name w:val="Kommentaari tekst Märk"/>
    <w:basedOn w:val="Liguvaikefont"/>
    <w:link w:val="Kommentaaritekst"/>
    <w:uiPriority w:val="99"/>
    <w:rsid w:val="00B9127F"/>
    <w:rPr>
      <w:rFonts w:cs="Arial"/>
      <w:snapToGrid w:val="0"/>
      <w:lang w:eastAsia="en-US"/>
    </w:rPr>
  </w:style>
  <w:style w:type="paragraph" w:styleId="Kommentaariteema">
    <w:name w:val="annotation subject"/>
    <w:basedOn w:val="Kommentaaritekst"/>
    <w:next w:val="Kommentaaritekst"/>
    <w:link w:val="KommentaariteemaMrk"/>
    <w:uiPriority w:val="99"/>
    <w:semiHidden/>
    <w:unhideWhenUsed/>
    <w:rsid w:val="00B9127F"/>
    <w:rPr>
      <w:b/>
      <w:bCs/>
    </w:rPr>
  </w:style>
  <w:style w:type="character" w:customStyle="1" w:styleId="KommentaariteemaMrk">
    <w:name w:val="Kommentaari teema Märk"/>
    <w:basedOn w:val="KommentaaritekstMrk"/>
    <w:link w:val="Kommentaariteema"/>
    <w:uiPriority w:val="99"/>
    <w:semiHidden/>
    <w:rsid w:val="00B9127F"/>
    <w:rPr>
      <w:rFonts w:cs="Arial"/>
      <w:b/>
      <w:bCs/>
      <w:snapToGrid w:val="0"/>
      <w:lang w:eastAsia="en-US"/>
    </w:rPr>
  </w:style>
  <w:style w:type="paragraph" w:styleId="Loendilik">
    <w:name w:val="List Paragraph"/>
    <w:basedOn w:val="Normaallaad"/>
    <w:uiPriority w:val="34"/>
    <w:qFormat/>
    <w:rsid w:val="000403CD"/>
    <w:pPr>
      <w:ind w:left="720"/>
      <w:contextualSpacing/>
    </w:pPr>
  </w:style>
  <w:style w:type="character" w:customStyle="1" w:styleId="JalusMrk">
    <w:name w:val="Jalus Märk"/>
    <w:basedOn w:val="Liguvaikefont"/>
    <w:link w:val="Jalus"/>
    <w:uiPriority w:val="99"/>
    <w:rsid w:val="002B4BD1"/>
    <w:rPr>
      <w:rFonts w:cs="Arial"/>
      <w:snapToGrid w:val="0"/>
      <w:color w:val="3C3E6F"/>
      <w:sz w:val="18"/>
      <w:szCs w:val="22"/>
      <w:lang w:eastAsia="en-US"/>
    </w:rPr>
  </w:style>
  <w:style w:type="paragraph" w:customStyle="1" w:styleId="Loendilik1">
    <w:name w:val="Loendi lõik1"/>
    <w:basedOn w:val="Normaallaad"/>
    <w:rsid w:val="002B4BD1"/>
    <w:pPr>
      <w:suppressAutoHyphens/>
      <w:ind w:left="720"/>
    </w:pPr>
    <w:rPr>
      <w:snapToGrid/>
      <w:kern w:val="1"/>
      <w:lang w:eastAsia="ar-SA"/>
    </w:rPr>
  </w:style>
  <w:style w:type="paragraph" w:customStyle="1" w:styleId="adressaat">
    <w:name w:val="adressaat"/>
    <w:basedOn w:val="Normaallaad"/>
    <w:rsid w:val="00122363"/>
    <w:pPr>
      <w:suppressAutoHyphens/>
    </w:pPr>
    <w:rPr>
      <w:rFonts w:ascii="Times New Roman" w:hAnsi="Times New Roman" w:cs="Times New Roman"/>
      <w:snapToGrid/>
      <w:sz w:val="24"/>
      <w:szCs w:val="24"/>
      <w:lang w:eastAsia="ar-SA"/>
    </w:rPr>
  </w:style>
  <w:style w:type="paragraph" w:customStyle="1" w:styleId="msonospacing0">
    <w:name w:val="msonospacing"/>
    <w:basedOn w:val="Normaallaad"/>
    <w:rsid w:val="00FF6314"/>
    <w:rPr>
      <w:rFonts w:ascii="Calibri" w:hAnsi="Calibri" w:cs="Times New Roman"/>
      <w:snapToGrid/>
      <w:sz w:val="22"/>
      <w:lang w:eastAsia="et-EE"/>
    </w:rPr>
  </w:style>
  <w:style w:type="table" w:customStyle="1" w:styleId="Tabelvarv1">
    <w:name w:val="Tabel_varv1"/>
    <w:basedOn w:val="Normaaltabel"/>
    <w:next w:val="Kontuurtabel"/>
    <w:uiPriority w:val="59"/>
    <w:rsid w:val="00B53B78"/>
    <w:pPr>
      <w:spacing w:before="30" w:after="30"/>
    </w:pPr>
    <w:rPr>
      <w:color w:val="3C3E6F"/>
    </w:rPr>
    <w:tblPr>
      <w:tblBorders>
        <w:top w:val="single" w:sz="2" w:space="0" w:color="3C3E6F"/>
        <w:left w:val="single" w:sz="2" w:space="0" w:color="3C3E6F"/>
        <w:bottom w:val="single" w:sz="2" w:space="0" w:color="3C3E6F"/>
        <w:right w:val="single" w:sz="2" w:space="0" w:color="3C3E6F"/>
        <w:insideH w:val="single" w:sz="2" w:space="0" w:color="3C3E6F"/>
        <w:insideV w:val="single" w:sz="2" w:space="0" w:color="3C3E6F"/>
      </w:tblBorders>
      <w:tblCellMar>
        <w:left w:w="28" w:type="dxa"/>
        <w:right w:w="28" w:type="dxa"/>
      </w:tblCellMar>
    </w:tblPr>
    <w:tblStylePr w:type="firstRow">
      <w:rPr>
        <w:b/>
        <w:i w:val="0"/>
      </w:rPr>
      <w:tblPr/>
      <w:tcPr>
        <w:tcBorders>
          <w:top w:val="single" w:sz="2" w:space="0" w:color="3C3E6F"/>
          <w:left w:val="single" w:sz="2" w:space="0" w:color="3C3E6F"/>
          <w:bottom w:val="single" w:sz="2" w:space="0" w:color="3C3E6F"/>
          <w:right w:val="single" w:sz="2" w:space="0" w:color="3C3E6F"/>
          <w:insideH w:val="single" w:sz="2" w:space="0" w:color="3C3E6F"/>
          <w:insideV w:val="single" w:sz="2" w:space="0" w:color="3C3E6F"/>
          <w:tl2br w:val="nil"/>
          <w:tr2bl w:val="nil"/>
        </w:tcBorders>
        <w:shd w:val="clear" w:color="auto" w:fill="B8BF22"/>
      </w:tcPr>
    </w:tblStylePr>
  </w:style>
  <w:style w:type="paragraph" w:customStyle="1" w:styleId="Loendilik2">
    <w:name w:val="Loendi lõik2"/>
    <w:basedOn w:val="Normaallaad"/>
    <w:rsid w:val="00B53B78"/>
    <w:pPr>
      <w:suppressAutoHyphens/>
      <w:spacing w:after="120" w:line="288" w:lineRule="auto"/>
      <w:ind w:left="720"/>
      <w:jc w:val="both"/>
    </w:pPr>
    <w:rPr>
      <w:snapToGrid/>
      <w:kern w:val="1"/>
      <w:lang w:eastAsia="ar-SA"/>
    </w:rPr>
  </w:style>
  <w:style w:type="table" w:customStyle="1" w:styleId="Tabelvarv2">
    <w:name w:val="Tabel_varv2"/>
    <w:basedOn w:val="Normaaltabel"/>
    <w:next w:val="Kontuurtabel"/>
    <w:uiPriority w:val="59"/>
    <w:rsid w:val="006C3B13"/>
    <w:pPr>
      <w:spacing w:before="30" w:after="30"/>
    </w:pPr>
    <w:rPr>
      <w:color w:val="3C3E6F"/>
    </w:rPr>
    <w:tblPr>
      <w:tblBorders>
        <w:top w:val="single" w:sz="2" w:space="0" w:color="3C3E6F"/>
        <w:left w:val="single" w:sz="2" w:space="0" w:color="3C3E6F"/>
        <w:bottom w:val="single" w:sz="2" w:space="0" w:color="3C3E6F"/>
        <w:right w:val="single" w:sz="2" w:space="0" w:color="3C3E6F"/>
        <w:insideH w:val="single" w:sz="2" w:space="0" w:color="3C3E6F"/>
        <w:insideV w:val="single" w:sz="2" w:space="0" w:color="3C3E6F"/>
      </w:tblBorders>
      <w:tblCellMar>
        <w:left w:w="28" w:type="dxa"/>
        <w:right w:w="28" w:type="dxa"/>
      </w:tblCellMar>
    </w:tblPr>
    <w:tblStylePr w:type="firstRow">
      <w:rPr>
        <w:b/>
        <w:i w:val="0"/>
      </w:rPr>
      <w:tblPr/>
      <w:tcPr>
        <w:tcBorders>
          <w:top w:val="single" w:sz="2" w:space="0" w:color="3C3E6F"/>
          <w:left w:val="single" w:sz="2" w:space="0" w:color="3C3E6F"/>
          <w:bottom w:val="single" w:sz="2" w:space="0" w:color="3C3E6F"/>
          <w:right w:val="single" w:sz="2" w:space="0" w:color="3C3E6F"/>
          <w:insideH w:val="single" w:sz="2" w:space="0" w:color="3C3E6F"/>
          <w:insideV w:val="single" w:sz="2" w:space="0" w:color="3C3E6F"/>
          <w:tl2br w:val="nil"/>
          <w:tr2bl w:val="nil"/>
        </w:tcBorders>
        <w:shd w:val="clear" w:color="auto" w:fill="B8BF22"/>
      </w:tcPr>
    </w:tblStylePr>
  </w:style>
  <w:style w:type="table" w:customStyle="1" w:styleId="Tabelvarv3">
    <w:name w:val="Tabel_varv3"/>
    <w:basedOn w:val="Normaaltabel"/>
    <w:next w:val="Kontuurtabel"/>
    <w:uiPriority w:val="59"/>
    <w:rsid w:val="004D71E4"/>
    <w:pPr>
      <w:spacing w:before="30" w:after="30"/>
    </w:pPr>
    <w:rPr>
      <w:color w:val="3C3E6F"/>
    </w:rPr>
    <w:tblPr>
      <w:tblInd w:w="0" w:type="nil"/>
      <w:tblBorders>
        <w:top w:val="single" w:sz="2" w:space="0" w:color="3C3E6F"/>
        <w:left w:val="single" w:sz="2" w:space="0" w:color="3C3E6F"/>
        <w:bottom w:val="single" w:sz="2" w:space="0" w:color="3C3E6F"/>
        <w:right w:val="single" w:sz="2" w:space="0" w:color="3C3E6F"/>
        <w:insideH w:val="single" w:sz="2" w:space="0" w:color="3C3E6F"/>
        <w:insideV w:val="single" w:sz="2" w:space="0" w:color="3C3E6F"/>
      </w:tblBorders>
      <w:tblCellMar>
        <w:left w:w="28" w:type="dxa"/>
        <w:right w:w="28" w:type="dxa"/>
      </w:tblCellMar>
    </w:tblPr>
    <w:tblStylePr w:type="firstRow">
      <w:rPr>
        <w:b/>
        <w:i w:val="0"/>
      </w:rPr>
      <w:tblPr/>
      <w:tcPr>
        <w:tcBorders>
          <w:top w:val="single" w:sz="2" w:space="0" w:color="3C3E6F"/>
          <w:left w:val="single" w:sz="2" w:space="0" w:color="3C3E6F"/>
          <w:bottom w:val="single" w:sz="2" w:space="0" w:color="3C3E6F"/>
          <w:right w:val="single" w:sz="2" w:space="0" w:color="3C3E6F"/>
          <w:insideH w:val="single" w:sz="2" w:space="0" w:color="3C3E6F"/>
          <w:insideV w:val="single" w:sz="2" w:space="0" w:color="3C3E6F"/>
          <w:tl2br w:val="nil"/>
          <w:tr2bl w:val="nil"/>
        </w:tcBorders>
        <w:shd w:val="clear" w:color="auto" w:fill="B8BF22"/>
      </w:tcPr>
    </w:tblStylePr>
  </w:style>
  <w:style w:type="table" w:customStyle="1" w:styleId="Kontuurtabel1">
    <w:name w:val="Kontuurtabel1"/>
    <w:basedOn w:val="Normaaltabel"/>
    <w:next w:val="Kontuurtabel"/>
    <w:uiPriority w:val="39"/>
    <w:rsid w:val="00E7569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39"/>
    <w:rsid w:val="00AD158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39"/>
    <w:rsid w:val="00AD1587"/>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434EFD"/>
    <w:rPr>
      <w:color w:val="605E5C"/>
      <w:shd w:val="clear" w:color="auto" w:fill="E1DFDD"/>
    </w:rPr>
  </w:style>
  <w:style w:type="character" w:customStyle="1" w:styleId="numhead-number">
    <w:name w:val="numhead-number"/>
    <w:basedOn w:val="Liguvaikefont"/>
    <w:rsid w:val="007A7FAE"/>
  </w:style>
  <w:style w:type="paragraph" w:customStyle="1" w:styleId="xmsonormal">
    <w:name w:val="x_msonormal"/>
    <w:basedOn w:val="Normaallaad"/>
    <w:rsid w:val="00384628"/>
    <w:pPr>
      <w:spacing w:before="100" w:beforeAutospacing="1" w:after="100" w:afterAutospacing="1"/>
    </w:pPr>
    <w:rPr>
      <w:rFonts w:ascii="Times New Roman" w:eastAsiaTheme="minorEastAsia" w:hAnsi="Times New Roman" w:cs="Times New Roman"/>
      <w:snapToGrid/>
      <w:sz w:val="24"/>
      <w:szCs w:val="24"/>
      <w:lang w:eastAsia="et-EE"/>
    </w:rPr>
  </w:style>
  <w:style w:type="table" w:customStyle="1" w:styleId="Kontuurtabel4">
    <w:name w:val="Kontuurtabel4"/>
    <w:basedOn w:val="Normaaltabel"/>
    <w:next w:val="Kontuurtabel"/>
    <w:uiPriority w:val="39"/>
    <w:rsid w:val="005E67F3"/>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4303">
      <w:bodyDiv w:val="1"/>
      <w:marLeft w:val="0"/>
      <w:marRight w:val="0"/>
      <w:marTop w:val="0"/>
      <w:marBottom w:val="0"/>
      <w:divBdr>
        <w:top w:val="none" w:sz="0" w:space="0" w:color="auto"/>
        <w:left w:val="none" w:sz="0" w:space="0" w:color="auto"/>
        <w:bottom w:val="none" w:sz="0" w:space="0" w:color="auto"/>
        <w:right w:val="none" w:sz="0" w:space="0" w:color="auto"/>
      </w:divBdr>
    </w:div>
    <w:div w:id="146631457">
      <w:bodyDiv w:val="1"/>
      <w:marLeft w:val="0"/>
      <w:marRight w:val="0"/>
      <w:marTop w:val="0"/>
      <w:marBottom w:val="0"/>
      <w:divBdr>
        <w:top w:val="none" w:sz="0" w:space="0" w:color="auto"/>
        <w:left w:val="none" w:sz="0" w:space="0" w:color="auto"/>
        <w:bottom w:val="none" w:sz="0" w:space="0" w:color="auto"/>
        <w:right w:val="none" w:sz="0" w:space="0" w:color="auto"/>
      </w:divBdr>
    </w:div>
    <w:div w:id="229266293">
      <w:bodyDiv w:val="1"/>
      <w:marLeft w:val="0"/>
      <w:marRight w:val="0"/>
      <w:marTop w:val="0"/>
      <w:marBottom w:val="0"/>
      <w:divBdr>
        <w:top w:val="none" w:sz="0" w:space="0" w:color="auto"/>
        <w:left w:val="none" w:sz="0" w:space="0" w:color="auto"/>
        <w:bottom w:val="none" w:sz="0" w:space="0" w:color="auto"/>
        <w:right w:val="none" w:sz="0" w:space="0" w:color="auto"/>
      </w:divBdr>
    </w:div>
    <w:div w:id="486939688">
      <w:bodyDiv w:val="1"/>
      <w:marLeft w:val="0"/>
      <w:marRight w:val="0"/>
      <w:marTop w:val="0"/>
      <w:marBottom w:val="0"/>
      <w:divBdr>
        <w:top w:val="none" w:sz="0" w:space="0" w:color="auto"/>
        <w:left w:val="none" w:sz="0" w:space="0" w:color="auto"/>
        <w:bottom w:val="none" w:sz="0" w:space="0" w:color="auto"/>
        <w:right w:val="none" w:sz="0" w:space="0" w:color="auto"/>
      </w:divBdr>
    </w:div>
    <w:div w:id="715357028">
      <w:bodyDiv w:val="1"/>
      <w:marLeft w:val="0"/>
      <w:marRight w:val="0"/>
      <w:marTop w:val="0"/>
      <w:marBottom w:val="0"/>
      <w:divBdr>
        <w:top w:val="none" w:sz="0" w:space="0" w:color="auto"/>
        <w:left w:val="none" w:sz="0" w:space="0" w:color="auto"/>
        <w:bottom w:val="none" w:sz="0" w:space="0" w:color="auto"/>
        <w:right w:val="none" w:sz="0" w:space="0" w:color="auto"/>
      </w:divBdr>
    </w:div>
    <w:div w:id="926428454">
      <w:bodyDiv w:val="1"/>
      <w:marLeft w:val="0"/>
      <w:marRight w:val="0"/>
      <w:marTop w:val="0"/>
      <w:marBottom w:val="0"/>
      <w:divBdr>
        <w:top w:val="none" w:sz="0" w:space="0" w:color="auto"/>
        <w:left w:val="none" w:sz="0" w:space="0" w:color="auto"/>
        <w:bottom w:val="none" w:sz="0" w:space="0" w:color="auto"/>
        <w:right w:val="none" w:sz="0" w:space="0" w:color="auto"/>
      </w:divBdr>
    </w:div>
    <w:div w:id="1181814990">
      <w:bodyDiv w:val="1"/>
      <w:marLeft w:val="0"/>
      <w:marRight w:val="0"/>
      <w:marTop w:val="0"/>
      <w:marBottom w:val="0"/>
      <w:divBdr>
        <w:top w:val="none" w:sz="0" w:space="0" w:color="auto"/>
        <w:left w:val="none" w:sz="0" w:space="0" w:color="auto"/>
        <w:bottom w:val="none" w:sz="0" w:space="0" w:color="auto"/>
        <w:right w:val="none" w:sz="0" w:space="0" w:color="auto"/>
      </w:divBdr>
    </w:div>
    <w:div w:id="1325208029">
      <w:bodyDiv w:val="1"/>
      <w:marLeft w:val="0"/>
      <w:marRight w:val="0"/>
      <w:marTop w:val="0"/>
      <w:marBottom w:val="0"/>
      <w:divBdr>
        <w:top w:val="none" w:sz="0" w:space="0" w:color="auto"/>
        <w:left w:val="none" w:sz="0" w:space="0" w:color="auto"/>
        <w:bottom w:val="none" w:sz="0" w:space="0" w:color="auto"/>
        <w:right w:val="none" w:sz="0" w:space="0" w:color="auto"/>
      </w:divBdr>
    </w:div>
    <w:div w:id="1718049734">
      <w:bodyDiv w:val="1"/>
      <w:marLeft w:val="0"/>
      <w:marRight w:val="0"/>
      <w:marTop w:val="0"/>
      <w:marBottom w:val="0"/>
      <w:divBdr>
        <w:top w:val="none" w:sz="0" w:space="0" w:color="auto"/>
        <w:left w:val="none" w:sz="0" w:space="0" w:color="auto"/>
        <w:bottom w:val="none" w:sz="0" w:space="0" w:color="auto"/>
        <w:right w:val="none" w:sz="0" w:space="0" w:color="auto"/>
      </w:divBdr>
    </w:div>
    <w:div w:id="1922911636">
      <w:bodyDiv w:val="1"/>
      <w:marLeft w:val="0"/>
      <w:marRight w:val="0"/>
      <w:marTop w:val="0"/>
      <w:marBottom w:val="0"/>
      <w:divBdr>
        <w:top w:val="none" w:sz="0" w:space="0" w:color="auto"/>
        <w:left w:val="none" w:sz="0" w:space="0" w:color="auto"/>
        <w:bottom w:val="none" w:sz="0" w:space="0" w:color="auto"/>
        <w:right w:val="none" w:sz="0" w:space="0" w:color="auto"/>
      </w:divBdr>
    </w:div>
    <w:div w:id="192880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illu.vane@transpordiamet.ee" TargetMode="External"/></Relationships>
</file>

<file path=word/theme/theme1.xml><?xml version="1.0" encoding="utf-8"?>
<a:theme xmlns:a="http://schemas.openxmlformats.org/drawingml/2006/main" name="LKF_EKsL">
  <a:themeElements>
    <a:clrScheme name="EKsL_LKF">
      <a:dk1>
        <a:sysClr val="windowText" lastClr="000000"/>
      </a:dk1>
      <a:lt1>
        <a:srgbClr val="FFFFFF"/>
      </a:lt1>
      <a:dk2>
        <a:srgbClr val="3C3E6F"/>
      </a:dk2>
      <a:lt2>
        <a:srgbClr val="DBDB4C"/>
      </a:lt2>
      <a:accent1>
        <a:srgbClr val="3C3E6F"/>
      </a:accent1>
      <a:accent2>
        <a:srgbClr val="B8BF22"/>
      </a:accent2>
      <a:accent3>
        <a:srgbClr val="DBDB4C"/>
      </a:accent3>
      <a:accent4>
        <a:srgbClr val="7F7FA5"/>
      </a:accent4>
      <a:accent5>
        <a:srgbClr val="1459C0"/>
      </a:accent5>
      <a:accent6>
        <a:srgbClr val="85C3E6"/>
      </a:accent6>
      <a:hlink>
        <a:srgbClr val="3C3E6F"/>
      </a:hlink>
      <a:folHlink>
        <a:srgbClr val="7F7FA5"/>
      </a:folHlink>
    </a:clrScheme>
    <a:fontScheme name="Klassikaline Office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4E7FC-5236-4790-9C3A-F4DF5F67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756</Words>
  <Characters>5732</Characters>
  <Application>Microsoft Office Word</Application>
  <DocSecurity>0</DocSecurity>
  <Lines>47</Lines>
  <Paragraphs>12</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Dokument</vt:lpstr>
      <vt:lpstr>Dokument</vt:lpstr>
      <vt:lpstr>Dokument</vt:lpstr>
    </vt:vector>
  </TitlesOfParts>
  <Company>Eesti Liikluskindlustuse Fond</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creator>Erik Ernits</dc:creator>
  <cp:lastModifiedBy>Villu Vane</cp:lastModifiedBy>
  <cp:revision>7</cp:revision>
  <cp:lastPrinted>2012-10-01T05:15:00Z</cp:lastPrinted>
  <dcterms:created xsi:type="dcterms:W3CDTF">2024-08-28T05:41:00Z</dcterms:created>
  <dcterms:modified xsi:type="dcterms:W3CDTF">2024-08-28T06:36:00Z</dcterms:modified>
</cp:coreProperties>
</file>