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758EB" w14:textId="0A633066" w:rsidR="00AA1DF2" w:rsidRPr="00791DE9" w:rsidRDefault="00AA1DF2" w:rsidP="00593268">
      <w:pPr>
        <w:jc w:val="both"/>
        <w:rPr>
          <w:rFonts w:ascii="Times New Roman" w:hAnsi="Times New Roman" w:cs="Times New Roman"/>
          <w:sz w:val="24"/>
          <w:szCs w:val="24"/>
        </w:rPr>
      </w:pPr>
    </w:p>
    <w:p w14:paraId="7751D32E" w14:textId="60815E2C" w:rsidR="00791DE9" w:rsidRPr="00791DE9" w:rsidRDefault="004274C1" w:rsidP="004274C1">
      <w:pPr>
        <w:spacing w:after="0"/>
        <w:ind w:left="5760"/>
        <w:rPr>
          <w:rFonts w:ascii="Times New Roman" w:hAnsi="Times New Roman" w:cs="Times New Roman"/>
          <w:sz w:val="24"/>
          <w:szCs w:val="24"/>
        </w:rPr>
      </w:pPr>
      <w:r w:rsidRPr="004274C1">
        <w:rPr>
          <w:rFonts w:ascii="Times New Roman" w:hAnsi="Times New Roman" w:cs="Times New Roman"/>
          <w:sz w:val="24"/>
          <w:szCs w:val="24"/>
        </w:rPr>
        <w:t>Maa-ameti Maa- ja Ruumiametiks ümberkorraldamisega seonduvalt</w:t>
      </w:r>
      <w:r w:rsidR="00791DE9" w:rsidRPr="00791DE9">
        <w:rPr>
          <w:rFonts w:ascii="Times New Roman" w:hAnsi="Times New Roman" w:cs="Times New Roman"/>
          <w:sz w:val="24"/>
          <w:szCs w:val="24"/>
        </w:rPr>
        <w:t xml:space="preserve">  VVS ja teiste seaduste</w:t>
      </w:r>
      <w:r w:rsidR="00791DE9">
        <w:rPr>
          <w:rFonts w:ascii="Times New Roman" w:hAnsi="Times New Roman" w:cs="Times New Roman"/>
          <w:sz w:val="24"/>
          <w:szCs w:val="24"/>
        </w:rPr>
        <w:t xml:space="preserve"> </w:t>
      </w:r>
      <w:r w:rsidR="00791DE9" w:rsidRPr="00791DE9">
        <w:rPr>
          <w:rFonts w:ascii="Times New Roman" w:hAnsi="Times New Roman" w:cs="Times New Roman"/>
          <w:sz w:val="24"/>
          <w:szCs w:val="24"/>
        </w:rPr>
        <w:t xml:space="preserve">muutmise </w:t>
      </w:r>
    </w:p>
    <w:p w14:paraId="3AF6CAA3" w14:textId="24D14E8A" w:rsidR="00791DE9" w:rsidRDefault="00791DE9" w:rsidP="004274C1">
      <w:pPr>
        <w:spacing w:after="0"/>
        <w:rPr>
          <w:rFonts w:ascii="Times New Roman" w:hAnsi="Times New Roman" w:cs="Times New Roman"/>
          <w:sz w:val="24"/>
          <w:szCs w:val="24"/>
        </w:rPr>
      </w:pPr>
      <w:r w:rsidRPr="00791DE9">
        <w:rPr>
          <w:rFonts w:ascii="Times New Roman" w:hAnsi="Times New Roman" w:cs="Times New Roman"/>
          <w:sz w:val="24"/>
          <w:szCs w:val="24"/>
        </w:rPr>
        <w:t xml:space="preserve">                                                                                                seaduse eelnõu</w:t>
      </w:r>
      <w:r w:rsidR="007C475B">
        <w:rPr>
          <w:rFonts w:ascii="Times New Roman" w:hAnsi="Times New Roman" w:cs="Times New Roman"/>
          <w:sz w:val="24"/>
          <w:szCs w:val="24"/>
        </w:rPr>
        <w:t xml:space="preserve"> seletuskirja</w:t>
      </w:r>
      <w:r w:rsidRPr="00791DE9">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0DC1B875" w14:textId="6B6F9C70" w:rsidR="00791DE9" w:rsidRPr="00791DE9" w:rsidRDefault="00791DE9" w:rsidP="00791DE9">
      <w:pPr>
        <w:spacing w:after="0"/>
        <w:ind w:left="7788"/>
        <w:rPr>
          <w:rFonts w:ascii="Times New Roman" w:hAnsi="Times New Roman" w:cs="Times New Roman"/>
          <w:sz w:val="24"/>
          <w:szCs w:val="24"/>
        </w:rPr>
      </w:pPr>
      <w:r>
        <w:rPr>
          <w:rFonts w:ascii="Times New Roman" w:hAnsi="Times New Roman" w:cs="Times New Roman"/>
          <w:sz w:val="24"/>
          <w:szCs w:val="24"/>
        </w:rPr>
        <w:t xml:space="preserve">          </w:t>
      </w:r>
      <w:r w:rsidRPr="00791DE9">
        <w:rPr>
          <w:rFonts w:ascii="Times New Roman" w:hAnsi="Times New Roman" w:cs="Times New Roman"/>
          <w:sz w:val="24"/>
          <w:szCs w:val="24"/>
        </w:rPr>
        <w:t xml:space="preserve">Lisa </w:t>
      </w:r>
      <w:r w:rsidR="00086894">
        <w:rPr>
          <w:rFonts w:ascii="Times New Roman" w:hAnsi="Times New Roman" w:cs="Times New Roman"/>
          <w:sz w:val="24"/>
          <w:szCs w:val="24"/>
        </w:rPr>
        <w:t>3</w:t>
      </w:r>
    </w:p>
    <w:p w14:paraId="13EBC734" w14:textId="77777777" w:rsidR="00791DE9" w:rsidRPr="00791DE9" w:rsidRDefault="00791DE9" w:rsidP="00791DE9">
      <w:pPr>
        <w:spacing w:after="0"/>
        <w:rPr>
          <w:rFonts w:ascii="Times New Roman" w:hAnsi="Times New Roman" w:cs="Times New Roman"/>
          <w:sz w:val="24"/>
          <w:szCs w:val="24"/>
        </w:rPr>
      </w:pPr>
    </w:p>
    <w:p w14:paraId="2F641D9E" w14:textId="48450410" w:rsidR="00791DE9" w:rsidRPr="00791DE9" w:rsidRDefault="00791DE9" w:rsidP="00791DE9">
      <w:pPr>
        <w:spacing w:after="0"/>
        <w:jc w:val="center"/>
        <w:rPr>
          <w:rFonts w:ascii="Times New Roman" w:hAnsi="Times New Roman" w:cs="Times New Roman"/>
          <w:b/>
          <w:bCs/>
          <w:sz w:val="24"/>
          <w:szCs w:val="24"/>
        </w:rPr>
      </w:pPr>
      <w:r w:rsidRPr="00791DE9">
        <w:rPr>
          <w:rFonts w:ascii="Times New Roman" w:hAnsi="Times New Roman" w:cs="Times New Roman"/>
          <w:b/>
          <w:bCs/>
          <w:sz w:val="24"/>
          <w:szCs w:val="24"/>
        </w:rPr>
        <w:t>Kooskõlastustabel</w:t>
      </w:r>
    </w:p>
    <w:tbl>
      <w:tblPr>
        <w:tblStyle w:val="TableGrid"/>
        <w:tblW w:w="0" w:type="auto"/>
        <w:tblLook w:val="04A0" w:firstRow="1" w:lastRow="0" w:firstColumn="1" w:lastColumn="0" w:noHBand="0" w:noVBand="1"/>
      </w:tblPr>
      <w:tblGrid>
        <w:gridCol w:w="4531"/>
        <w:gridCol w:w="4531"/>
      </w:tblGrid>
      <w:tr w:rsidR="00494A62" w:rsidRPr="00791DE9" w14:paraId="6CA9B307" w14:textId="77777777" w:rsidTr="00494A62">
        <w:tc>
          <w:tcPr>
            <w:tcW w:w="4531" w:type="dxa"/>
          </w:tcPr>
          <w:p w14:paraId="5B347BDC" w14:textId="1042DFC9" w:rsidR="00494A62" w:rsidRPr="00791DE9" w:rsidRDefault="00791DE9">
            <w:pPr>
              <w:rPr>
                <w:rFonts w:ascii="Times New Roman" w:hAnsi="Times New Roman" w:cs="Times New Roman"/>
                <w:b/>
                <w:bCs/>
                <w:sz w:val="24"/>
                <w:szCs w:val="24"/>
              </w:rPr>
            </w:pPr>
            <w:bookmarkStart w:id="0" w:name="_Hlk166744937"/>
            <w:r w:rsidRPr="00791DE9">
              <w:rPr>
                <w:rFonts w:ascii="Times New Roman" w:hAnsi="Times New Roman" w:cs="Times New Roman"/>
                <w:b/>
                <w:bCs/>
                <w:sz w:val="24"/>
                <w:szCs w:val="24"/>
              </w:rPr>
              <w:t>E</w:t>
            </w:r>
            <w:r w:rsidR="00494A62" w:rsidRPr="00791DE9">
              <w:rPr>
                <w:rFonts w:ascii="Times New Roman" w:hAnsi="Times New Roman" w:cs="Times New Roman"/>
                <w:b/>
                <w:bCs/>
                <w:sz w:val="24"/>
                <w:szCs w:val="24"/>
              </w:rPr>
              <w:t>ttepanek</w:t>
            </w:r>
            <w:r w:rsidRPr="00791DE9">
              <w:rPr>
                <w:rFonts w:ascii="Times New Roman" w:hAnsi="Times New Roman" w:cs="Times New Roman"/>
                <w:b/>
                <w:bCs/>
                <w:sz w:val="24"/>
                <w:szCs w:val="24"/>
              </w:rPr>
              <w:t>u sisu</w:t>
            </w:r>
          </w:p>
        </w:tc>
        <w:tc>
          <w:tcPr>
            <w:tcW w:w="4531" w:type="dxa"/>
          </w:tcPr>
          <w:p w14:paraId="0780A0E9" w14:textId="04819BA0" w:rsidR="00494A62" w:rsidRPr="00791DE9" w:rsidRDefault="00791DE9">
            <w:pPr>
              <w:rPr>
                <w:rFonts w:ascii="Times New Roman" w:hAnsi="Times New Roman" w:cs="Times New Roman"/>
                <w:b/>
                <w:bCs/>
                <w:sz w:val="24"/>
                <w:szCs w:val="24"/>
              </w:rPr>
            </w:pPr>
            <w:r w:rsidRPr="00791DE9">
              <w:rPr>
                <w:rFonts w:ascii="Times New Roman" w:hAnsi="Times New Roman" w:cs="Times New Roman"/>
                <w:b/>
                <w:bCs/>
                <w:sz w:val="24"/>
                <w:szCs w:val="24"/>
              </w:rPr>
              <w:t>Seisukoht</w:t>
            </w:r>
          </w:p>
        </w:tc>
      </w:tr>
      <w:bookmarkEnd w:id="0"/>
      <w:tr w:rsidR="00ED18DA" w:rsidRPr="00791DE9" w14:paraId="6B4A9C44" w14:textId="77777777" w:rsidTr="00494A62">
        <w:tc>
          <w:tcPr>
            <w:tcW w:w="4531" w:type="dxa"/>
          </w:tcPr>
          <w:p w14:paraId="681650E7" w14:textId="479B6F15" w:rsidR="00ED18DA" w:rsidRPr="00791DE9" w:rsidRDefault="00ED18DA" w:rsidP="00ED18DA">
            <w:pPr>
              <w:rPr>
                <w:rFonts w:ascii="Times New Roman" w:hAnsi="Times New Roman" w:cs="Times New Roman"/>
                <w:b/>
                <w:bCs/>
                <w:sz w:val="24"/>
                <w:szCs w:val="24"/>
              </w:rPr>
            </w:pPr>
            <w:r>
              <w:rPr>
                <w:rFonts w:ascii="Times New Roman" w:hAnsi="Times New Roman" w:cs="Times New Roman"/>
                <w:b/>
                <w:bCs/>
                <w:sz w:val="24"/>
                <w:szCs w:val="24"/>
              </w:rPr>
              <w:t>Kultuuriministeerium</w:t>
            </w:r>
          </w:p>
        </w:tc>
        <w:tc>
          <w:tcPr>
            <w:tcW w:w="4531" w:type="dxa"/>
          </w:tcPr>
          <w:p w14:paraId="3B2A92B2" w14:textId="77777777" w:rsidR="00ED18DA" w:rsidRPr="00791DE9" w:rsidRDefault="00ED18DA" w:rsidP="00ED18DA">
            <w:pPr>
              <w:rPr>
                <w:rFonts w:ascii="Times New Roman" w:hAnsi="Times New Roman" w:cs="Times New Roman"/>
                <w:b/>
                <w:bCs/>
                <w:sz w:val="24"/>
                <w:szCs w:val="24"/>
              </w:rPr>
            </w:pPr>
          </w:p>
        </w:tc>
      </w:tr>
      <w:tr w:rsidR="00ED18DA" w:rsidRPr="00791DE9" w14:paraId="2D30EA0B" w14:textId="77777777" w:rsidTr="00494A62">
        <w:tc>
          <w:tcPr>
            <w:tcW w:w="4531" w:type="dxa"/>
          </w:tcPr>
          <w:p w14:paraId="7033F40B" w14:textId="77777777" w:rsidR="00B145E5" w:rsidRPr="00B145E5" w:rsidRDefault="00B145E5" w:rsidP="00B145E5">
            <w:pPr>
              <w:pStyle w:val="ListParagraph"/>
              <w:numPr>
                <w:ilvl w:val="0"/>
                <w:numId w:val="5"/>
              </w:numPr>
              <w:rPr>
                <w:rFonts w:ascii="Times New Roman" w:hAnsi="Times New Roman" w:cs="Times New Roman"/>
                <w:b/>
                <w:bCs/>
                <w:sz w:val="24"/>
                <w:szCs w:val="24"/>
              </w:rPr>
            </w:pPr>
            <w:r w:rsidRPr="00B145E5">
              <w:rPr>
                <w:rFonts w:ascii="Times New Roman" w:hAnsi="Times New Roman" w:cs="Times New Roman"/>
                <w:sz w:val="24"/>
                <w:szCs w:val="24"/>
              </w:rPr>
              <w:t xml:space="preserve">Eelnõu § 1 p 4, kavandatava Vabariigi Valitsuse seaduse § 10520 – täiendusega lisatakse lõigetesse 7, 8 ja 9 sätted „Kultuuriministeeriumi arhitektuurivaldkonna strateegilise ruumiloome rakenduslike ülesannete täitmise“. Palume need eelnõust välja jätta, kuna praegu ei tulene otseselt ühestki seadusest Kultuuriministeeriumile sellist kohustust. Arhitektuuriteemad on osa planeerimisseaduse ja ehitusseadustiku tõlgendamisest ja kohaldamisest, millest lähtuvalt Kultuuriministeerium täna neid ülesandeid on täitnud. </w:t>
            </w:r>
          </w:p>
          <w:p w14:paraId="1969F5C3" w14:textId="77777777" w:rsidR="00B145E5" w:rsidRDefault="00B145E5" w:rsidP="00B145E5">
            <w:pPr>
              <w:pStyle w:val="ListParagraph"/>
              <w:ind w:left="360"/>
              <w:rPr>
                <w:rFonts w:ascii="Times New Roman" w:hAnsi="Times New Roman" w:cs="Times New Roman"/>
                <w:sz w:val="24"/>
                <w:szCs w:val="24"/>
              </w:rPr>
            </w:pPr>
          </w:p>
          <w:p w14:paraId="2F3C8242" w14:textId="77777777" w:rsidR="00B145E5" w:rsidRDefault="00B145E5" w:rsidP="00B145E5">
            <w:pPr>
              <w:pStyle w:val="ListParagraph"/>
              <w:ind w:left="360"/>
              <w:rPr>
                <w:rFonts w:ascii="Times New Roman" w:hAnsi="Times New Roman" w:cs="Times New Roman"/>
                <w:sz w:val="24"/>
                <w:szCs w:val="24"/>
              </w:rPr>
            </w:pPr>
            <w:r w:rsidRPr="00B145E5">
              <w:rPr>
                <w:rFonts w:ascii="Times New Roman" w:hAnsi="Times New Roman" w:cs="Times New Roman"/>
                <w:sz w:val="24"/>
                <w:szCs w:val="24"/>
              </w:rPr>
              <w:t xml:space="preserve">Kultuuriministeerium toetab eesmärki, et arhitektuurivaldkonna rakenduslikud ülesanded, mida seni on täitnud Kultuuriministeerium koostöös strateegiliste partneritega, saavad edaspidi MARU ülesanneteks ning teeb ettepaneku sätestada need MARU põhimääruses. Soovime selles osas edaspidi teha koostööd. </w:t>
            </w:r>
          </w:p>
          <w:p w14:paraId="10835AEC" w14:textId="77777777" w:rsidR="00B145E5" w:rsidRDefault="00B145E5" w:rsidP="00B145E5">
            <w:pPr>
              <w:pStyle w:val="ListParagraph"/>
              <w:ind w:left="360"/>
              <w:rPr>
                <w:rFonts w:ascii="Times New Roman" w:hAnsi="Times New Roman" w:cs="Times New Roman"/>
                <w:sz w:val="24"/>
                <w:szCs w:val="24"/>
              </w:rPr>
            </w:pPr>
          </w:p>
          <w:p w14:paraId="6CF8E5E5" w14:textId="3F5DE768" w:rsidR="00ED18DA" w:rsidRPr="00B145E5" w:rsidRDefault="00B145E5" w:rsidP="00B145E5">
            <w:pPr>
              <w:pStyle w:val="ListParagraph"/>
              <w:ind w:left="360"/>
              <w:rPr>
                <w:rFonts w:ascii="Times New Roman" w:hAnsi="Times New Roman" w:cs="Times New Roman"/>
                <w:b/>
                <w:bCs/>
                <w:sz w:val="24"/>
                <w:szCs w:val="24"/>
              </w:rPr>
            </w:pPr>
            <w:r w:rsidRPr="00B145E5">
              <w:rPr>
                <w:rFonts w:ascii="Times New Roman" w:hAnsi="Times New Roman" w:cs="Times New Roman"/>
                <w:sz w:val="24"/>
                <w:szCs w:val="24"/>
              </w:rPr>
              <w:t xml:space="preserve">Kultuuriministeerium toetab samuti eelnõu eesmärki, et arhitektuurivaldkond võiks olla edaspidi tugevamalt esindatud ning selleks luuakse </w:t>
            </w:r>
            <w:proofErr w:type="spellStart"/>
            <w:r w:rsidRPr="00B145E5">
              <w:rPr>
                <w:rFonts w:ascii="Times New Roman" w:hAnsi="Times New Roman" w:cs="Times New Roman"/>
                <w:sz w:val="24"/>
                <w:szCs w:val="24"/>
              </w:rPr>
              <w:t>MARUsse</w:t>
            </w:r>
            <w:proofErr w:type="spellEnd"/>
            <w:r w:rsidRPr="00B145E5">
              <w:rPr>
                <w:rFonts w:ascii="Times New Roman" w:hAnsi="Times New Roman" w:cs="Times New Roman"/>
                <w:sz w:val="24"/>
                <w:szCs w:val="24"/>
              </w:rPr>
              <w:t xml:space="preserve"> eraldi töökohad. Kultuuriministeerium kordab varasemat kokkulepet, et Kultuuriministeeriumist ametikohti </w:t>
            </w:r>
            <w:proofErr w:type="spellStart"/>
            <w:r w:rsidRPr="00B145E5">
              <w:rPr>
                <w:rFonts w:ascii="Times New Roman" w:hAnsi="Times New Roman" w:cs="Times New Roman"/>
                <w:sz w:val="24"/>
                <w:szCs w:val="24"/>
              </w:rPr>
              <w:t>MARUsse</w:t>
            </w:r>
            <w:proofErr w:type="spellEnd"/>
            <w:r w:rsidRPr="00B145E5">
              <w:rPr>
                <w:rFonts w:ascii="Times New Roman" w:hAnsi="Times New Roman" w:cs="Times New Roman"/>
                <w:sz w:val="24"/>
                <w:szCs w:val="24"/>
              </w:rPr>
              <w:t xml:space="preserve"> ei liigu, kuid Kultuuriministeerium on valmis</w:t>
            </w:r>
            <w:r w:rsidRPr="00B145E5">
              <w:rPr>
                <w:rFonts w:ascii="Times New Roman" w:hAnsi="Times New Roman" w:cs="Times New Roman"/>
                <w:b/>
                <w:bCs/>
                <w:sz w:val="24"/>
                <w:szCs w:val="24"/>
              </w:rPr>
              <w:t xml:space="preserve"> </w:t>
            </w:r>
            <w:r w:rsidRPr="00B145E5">
              <w:rPr>
                <w:rFonts w:ascii="Times New Roman" w:hAnsi="Times New Roman" w:cs="Times New Roman"/>
                <w:sz w:val="24"/>
                <w:szCs w:val="24"/>
              </w:rPr>
              <w:t>panustama Kultuuriministeeriumi eelarvest arhitektuuripoliitika rakendamise eest vastutava eksperdi teenistuskoha loomisesse.</w:t>
            </w:r>
          </w:p>
        </w:tc>
        <w:tc>
          <w:tcPr>
            <w:tcW w:w="4531" w:type="dxa"/>
          </w:tcPr>
          <w:p w14:paraId="75AE16FC" w14:textId="7B9F81FC" w:rsidR="00ED18DA" w:rsidRDefault="004E62C8" w:rsidP="00ED18DA">
            <w:pPr>
              <w:rPr>
                <w:rFonts w:ascii="Times New Roman" w:hAnsi="Times New Roman" w:cs="Times New Roman"/>
                <w:b/>
                <w:bCs/>
                <w:sz w:val="24"/>
                <w:szCs w:val="24"/>
              </w:rPr>
            </w:pPr>
            <w:r>
              <w:rPr>
                <w:rFonts w:ascii="Times New Roman" w:hAnsi="Times New Roman" w:cs="Times New Roman"/>
                <w:b/>
                <w:bCs/>
                <w:sz w:val="24"/>
                <w:szCs w:val="24"/>
              </w:rPr>
              <w:t>Arvestatud</w:t>
            </w:r>
            <w:r w:rsidR="00ED18DA">
              <w:rPr>
                <w:rFonts w:ascii="Times New Roman" w:hAnsi="Times New Roman" w:cs="Times New Roman"/>
                <w:b/>
                <w:bCs/>
                <w:sz w:val="24"/>
                <w:szCs w:val="24"/>
              </w:rPr>
              <w:t>.</w:t>
            </w:r>
          </w:p>
          <w:p w14:paraId="239884F1" w14:textId="484E9D00" w:rsidR="00ED18DA" w:rsidRPr="00ED18DA" w:rsidRDefault="00ED18DA" w:rsidP="00ED18DA">
            <w:pPr>
              <w:rPr>
                <w:rFonts w:ascii="Times New Roman" w:hAnsi="Times New Roman" w:cs="Times New Roman"/>
                <w:sz w:val="24"/>
                <w:szCs w:val="24"/>
              </w:rPr>
            </w:pPr>
            <w:r w:rsidRPr="00ED18DA">
              <w:rPr>
                <w:rFonts w:ascii="Times New Roman" w:hAnsi="Times New Roman" w:cs="Times New Roman"/>
                <w:sz w:val="24"/>
                <w:szCs w:val="24"/>
              </w:rPr>
              <w:t>Eelnõu</w:t>
            </w:r>
            <w:r>
              <w:rPr>
                <w:rFonts w:ascii="Times New Roman" w:hAnsi="Times New Roman" w:cs="Times New Roman"/>
                <w:sz w:val="24"/>
                <w:szCs w:val="24"/>
              </w:rPr>
              <w:t xml:space="preserve">s </w:t>
            </w:r>
            <w:r w:rsidR="00C04064">
              <w:rPr>
                <w:rFonts w:ascii="Times New Roman" w:hAnsi="Times New Roman" w:cs="Times New Roman"/>
                <w:sz w:val="24"/>
                <w:szCs w:val="24"/>
              </w:rPr>
              <w:t xml:space="preserve"> ja seletuskirjas on </w:t>
            </w:r>
            <w:r w:rsidRPr="00ED18DA">
              <w:rPr>
                <w:rFonts w:ascii="Times New Roman" w:hAnsi="Times New Roman" w:cs="Times New Roman"/>
                <w:sz w:val="24"/>
                <w:szCs w:val="24"/>
              </w:rPr>
              <w:t xml:space="preserve">muudatused </w:t>
            </w:r>
            <w:r w:rsidR="00EE5E15">
              <w:rPr>
                <w:rFonts w:ascii="Times New Roman" w:hAnsi="Times New Roman" w:cs="Times New Roman"/>
                <w:sz w:val="24"/>
                <w:szCs w:val="24"/>
              </w:rPr>
              <w:t>tehtud.</w:t>
            </w:r>
          </w:p>
        </w:tc>
      </w:tr>
      <w:tr w:rsidR="00FB32A0" w:rsidRPr="00791DE9" w14:paraId="05200ADE" w14:textId="77777777" w:rsidTr="00862E97">
        <w:tc>
          <w:tcPr>
            <w:tcW w:w="9062" w:type="dxa"/>
            <w:gridSpan w:val="2"/>
          </w:tcPr>
          <w:p w14:paraId="7EDD26A2" w14:textId="569D4F61" w:rsidR="00FB32A0" w:rsidRDefault="00FB32A0"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Rahandusministeerium</w:t>
            </w:r>
          </w:p>
        </w:tc>
      </w:tr>
      <w:tr w:rsidR="00FB32A0" w:rsidRPr="00791DE9" w14:paraId="20ED1636" w14:textId="77777777" w:rsidTr="00494A62">
        <w:tc>
          <w:tcPr>
            <w:tcW w:w="4531" w:type="dxa"/>
          </w:tcPr>
          <w:p w14:paraId="36FE7E03" w14:textId="77777777" w:rsidR="00FB32A0" w:rsidRPr="00AE6316" w:rsidRDefault="00FB32A0" w:rsidP="00FB32A0">
            <w:pPr>
              <w:pStyle w:val="ListParagraph"/>
              <w:numPr>
                <w:ilvl w:val="0"/>
                <w:numId w:val="6"/>
              </w:numPr>
              <w:rPr>
                <w:rFonts w:ascii="Times New Roman" w:hAnsi="Times New Roman" w:cs="Times New Roman"/>
                <w:sz w:val="24"/>
                <w:szCs w:val="24"/>
              </w:rPr>
            </w:pPr>
            <w:r w:rsidRPr="00AE6316">
              <w:rPr>
                <w:rFonts w:ascii="Times New Roman" w:hAnsi="Times New Roman" w:cs="Times New Roman"/>
                <w:sz w:val="24"/>
                <w:szCs w:val="24"/>
              </w:rPr>
              <w:t xml:space="preserve">Seletuskirjas on mitmes kohas mainitud kulude võimalikku kokkuhoidu (kontoripinnad), palume lisada seletuskirja esialgne analüüs (hetkeolukord ja indikatiivne kokkuhoiu maht) või vähemalt optimeerimise aluspõhimõtted. Samuti võiks fookusesse võtta sõidukite optimeerimise. Soovitame Maa-ameti baasil loodava </w:t>
            </w:r>
            <w:proofErr w:type="spellStart"/>
            <w:r w:rsidRPr="00AE6316">
              <w:rPr>
                <w:rFonts w:ascii="Times New Roman" w:hAnsi="Times New Roman" w:cs="Times New Roman"/>
                <w:sz w:val="24"/>
                <w:szCs w:val="24"/>
              </w:rPr>
              <w:t>MaRu</w:t>
            </w:r>
            <w:proofErr w:type="spellEnd"/>
            <w:r w:rsidRPr="00AE6316">
              <w:rPr>
                <w:rFonts w:ascii="Times New Roman" w:hAnsi="Times New Roman" w:cs="Times New Roman"/>
                <w:sz w:val="24"/>
                <w:szCs w:val="24"/>
              </w:rPr>
              <w:t xml:space="preserve"> moodustamiseks seada konkreetsed eesmärgid ja mõõdikud, mille alusel hiljem hinnata maa- ja ruumivaldkonna ühendamise protsessi edukust.</w:t>
            </w:r>
          </w:p>
          <w:p w14:paraId="5C3514BA" w14:textId="77777777" w:rsidR="00FB32A0" w:rsidRPr="00AE6316" w:rsidRDefault="00FB32A0" w:rsidP="00654CFE">
            <w:pPr>
              <w:pStyle w:val="ListParagraph"/>
              <w:ind w:left="360"/>
              <w:rPr>
                <w:rFonts w:ascii="Times New Roman" w:hAnsi="Times New Roman" w:cs="Times New Roman"/>
                <w:sz w:val="24"/>
                <w:szCs w:val="24"/>
              </w:rPr>
            </w:pPr>
            <w:r w:rsidRPr="00AE6316">
              <w:rPr>
                <w:rFonts w:ascii="Times New Roman" w:hAnsi="Times New Roman" w:cs="Times New Roman"/>
                <w:sz w:val="24"/>
                <w:szCs w:val="24"/>
              </w:rPr>
              <w:t>Tegevuskohtade optimeerimise osas on seletuskiri segadust tekitav. Mõistetav on, et samas asukohas olevate tegevuskohtade (kontoripindade) arvu vähendatakse ning koondutakse kokku. Samas on seletuskirjas märgitud, et riigiasutuste töökorraldusega seotud mõjud on positiivses seoses ka sotsiaalsete (rahvastik), majanduslike (tööhõive) ja regionaalsete mõjudega, sest pakkudes võimalust töötada Maa- ja Ruumiametis üle Eesti luuakse elanikele eeldused kohapealseks toimetulekuks ning vähendatakse töökoha asukohast tulenevat sundliikumist ning Tallinnasse ja selle lähiümbrusesse elama suundumist.</w:t>
            </w:r>
          </w:p>
          <w:p w14:paraId="7B690307" w14:textId="77777777" w:rsidR="00FB32A0" w:rsidRPr="00AE6316" w:rsidRDefault="00FB32A0" w:rsidP="00FB32A0">
            <w:pPr>
              <w:pStyle w:val="ListParagraph"/>
              <w:ind w:left="360"/>
              <w:rPr>
                <w:rFonts w:ascii="Times New Roman" w:hAnsi="Times New Roman" w:cs="Times New Roman"/>
                <w:sz w:val="24"/>
                <w:szCs w:val="24"/>
              </w:rPr>
            </w:pPr>
            <w:r w:rsidRPr="00AE6316">
              <w:rPr>
                <w:rFonts w:ascii="Times New Roman" w:hAnsi="Times New Roman" w:cs="Times New Roman"/>
                <w:sz w:val="24"/>
                <w:szCs w:val="24"/>
              </w:rPr>
              <w:t>Seega jääb ebaselgeks, kas vaatamata sellele, et täna toimub tegevus 38 tegevuskohas, eksisteerib siiski töökoha asukohast tulenevalt sundliikumise ning Tallinnasse ja selle lähiümbrusesse elama suundumise probleem ning kas selle probleemi lahendamiseks planeeritakse veel üle Eesti töökohti luua?</w:t>
            </w:r>
          </w:p>
          <w:p w14:paraId="42714A39" w14:textId="06A60D1F" w:rsidR="00FB32A0" w:rsidRPr="00AE6316" w:rsidRDefault="00FB32A0" w:rsidP="00654CFE">
            <w:pPr>
              <w:pStyle w:val="ListParagraph"/>
              <w:ind w:left="360"/>
              <w:rPr>
                <w:rFonts w:ascii="Times New Roman" w:hAnsi="Times New Roman" w:cs="Times New Roman"/>
                <w:sz w:val="24"/>
                <w:szCs w:val="24"/>
              </w:rPr>
            </w:pPr>
            <w:r w:rsidRPr="00AE6316">
              <w:rPr>
                <w:rFonts w:ascii="Times New Roman" w:hAnsi="Times New Roman" w:cs="Times New Roman"/>
                <w:sz w:val="24"/>
                <w:szCs w:val="24"/>
              </w:rPr>
              <w:t>Palume ühtlasi täpsustada, kas ja kuivõrd ümber paiknemised on seotud riigimajade projektiga.</w:t>
            </w:r>
          </w:p>
        </w:tc>
        <w:tc>
          <w:tcPr>
            <w:tcW w:w="4531" w:type="dxa"/>
          </w:tcPr>
          <w:p w14:paraId="0796FE7A" w14:textId="437772D4" w:rsidR="00FB32A0" w:rsidRPr="00FB32A0" w:rsidRDefault="00FB32A0" w:rsidP="00ED18DA">
            <w:pPr>
              <w:rPr>
                <w:rFonts w:ascii="Times New Roman" w:hAnsi="Times New Roman" w:cs="Times New Roman"/>
                <w:b/>
                <w:bCs/>
                <w:sz w:val="24"/>
                <w:szCs w:val="24"/>
              </w:rPr>
            </w:pPr>
            <w:r w:rsidRPr="00FB32A0">
              <w:rPr>
                <w:rFonts w:ascii="Times New Roman" w:hAnsi="Times New Roman" w:cs="Times New Roman"/>
                <w:b/>
                <w:bCs/>
                <w:sz w:val="24"/>
                <w:szCs w:val="24"/>
              </w:rPr>
              <w:t>Arvestatud</w:t>
            </w:r>
            <w:r>
              <w:rPr>
                <w:rFonts w:ascii="Times New Roman" w:hAnsi="Times New Roman" w:cs="Times New Roman"/>
                <w:b/>
                <w:bCs/>
                <w:sz w:val="24"/>
                <w:szCs w:val="24"/>
              </w:rPr>
              <w:t>.</w:t>
            </w:r>
          </w:p>
          <w:p w14:paraId="670CF9DD" w14:textId="33C8558F" w:rsidR="007C475B" w:rsidRDefault="007C475B" w:rsidP="00ED18DA">
            <w:pPr>
              <w:rPr>
                <w:rFonts w:ascii="Times New Roman" w:hAnsi="Times New Roman" w:cs="Times New Roman"/>
                <w:sz w:val="24"/>
                <w:szCs w:val="24"/>
              </w:rPr>
            </w:pPr>
            <w:r>
              <w:rPr>
                <w:rFonts w:ascii="Times New Roman" w:hAnsi="Times New Roman" w:cs="Times New Roman"/>
                <w:sz w:val="24"/>
                <w:szCs w:val="24"/>
              </w:rPr>
              <w:t xml:space="preserve">Seletuskiri on täiendatud. </w:t>
            </w:r>
            <w:r w:rsidR="003C0787">
              <w:rPr>
                <w:rFonts w:ascii="Times New Roman" w:hAnsi="Times New Roman" w:cs="Times New Roman"/>
                <w:sz w:val="24"/>
                <w:szCs w:val="24"/>
              </w:rPr>
              <w:t>Selgitame, et e</w:t>
            </w:r>
            <w:r w:rsidR="003C0787" w:rsidRPr="003C0787">
              <w:rPr>
                <w:rFonts w:ascii="Times New Roman" w:hAnsi="Times New Roman" w:cs="Times New Roman"/>
                <w:sz w:val="24"/>
                <w:szCs w:val="24"/>
              </w:rPr>
              <w:t>elnõuga kavandatav Maa-ameti ümberkorraldamise eesmärk ei ole otsene riigieelarve kulude kokkuhoid ega tulude suurendamine. Eesmärk on saavutada seni killustatud valdkondade koostoimes suurem tulemuslikkus ja tõhusam tegevus, sh geoloogiavaldkonnas</w:t>
            </w:r>
            <w:r w:rsidR="003C0787">
              <w:rPr>
                <w:rFonts w:ascii="Times New Roman" w:hAnsi="Times New Roman" w:cs="Times New Roman"/>
                <w:sz w:val="24"/>
                <w:szCs w:val="24"/>
              </w:rPr>
              <w:t xml:space="preserve">. </w:t>
            </w:r>
          </w:p>
          <w:p w14:paraId="6E7AE6E4" w14:textId="77777777" w:rsidR="005243B1" w:rsidRDefault="005243B1" w:rsidP="00ED18DA">
            <w:pPr>
              <w:rPr>
                <w:rFonts w:ascii="Times New Roman" w:hAnsi="Times New Roman" w:cs="Times New Roman"/>
                <w:sz w:val="24"/>
                <w:szCs w:val="24"/>
              </w:rPr>
            </w:pPr>
          </w:p>
          <w:p w14:paraId="58AEC2E3" w14:textId="14422544" w:rsidR="00FB32A0" w:rsidRDefault="00654CFE" w:rsidP="00ED18DA">
            <w:pPr>
              <w:rPr>
                <w:rFonts w:ascii="Times New Roman" w:hAnsi="Times New Roman" w:cs="Times New Roman"/>
                <w:sz w:val="24"/>
                <w:szCs w:val="24"/>
              </w:rPr>
            </w:pPr>
            <w:bookmarkStart w:id="1" w:name="_Hlk166834918"/>
            <w:r>
              <w:rPr>
                <w:rFonts w:ascii="Times New Roman" w:hAnsi="Times New Roman" w:cs="Times New Roman"/>
                <w:sz w:val="24"/>
                <w:szCs w:val="24"/>
              </w:rPr>
              <w:t xml:space="preserve">Sõidukite </w:t>
            </w:r>
            <w:r w:rsidR="003C0787">
              <w:rPr>
                <w:rFonts w:ascii="Times New Roman" w:hAnsi="Times New Roman" w:cs="Times New Roman"/>
                <w:sz w:val="24"/>
                <w:szCs w:val="24"/>
              </w:rPr>
              <w:t xml:space="preserve">arvu ja kasutamise </w:t>
            </w:r>
            <w:r>
              <w:rPr>
                <w:rFonts w:ascii="Times New Roman" w:hAnsi="Times New Roman" w:cs="Times New Roman"/>
                <w:sz w:val="24"/>
                <w:szCs w:val="24"/>
              </w:rPr>
              <w:t>optimeerimise võimalus</w:t>
            </w:r>
            <w:r w:rsidR="003C0787">
              <w:rPr>
                <w:rFonts w:ascii="Times New Roman" w:hAnsi="Times New Roman" w:cs="Times New Roman"/>
                <w:sz w:val="24"/>
                <w:szCs w:val="24"/>
              </w:rPr>
              <w:t xml:space="preserve"> </w:t>
            </w:r>
            <w:r w:rsidR="005243B1">
              <w:rPr>
                <w:rFonts w:ascii="Times New Roman" w:hAnsi="Times New Roman" w:cs="Times New Roman"/>
                <w:sz w:val="24"/>
                <w:szCs w:val="24"/>
              </w:rPr>
              <w:t xml:space="preserve">on </w:t>
            </w:r>
            <w:r w:rsidR="003C0787">
              <w:rPr>
                <w:rFonts w:ascii="Times New Roman" w:hAnsi="Times New Roman" w:cs="Times New Roman"/>
                <w:sz w:val="24"/>
                <w:szCs w:val="24"/>
              </w:rPr>
              <w:t>v</w:t>
            </w:r>
            <w:r w:rsidR="005243B1">
              <w:rPr>
                <w:rFonts w:ascii="Times New Roman" w:hAnsi="Times New Roman" w:cs="Times New Roman"/>
                <w:sz w:val="24"/>
                <w:szCs w:val="24"/>
              </w:rPr>
              <w:t>ähene</w:t>
            </w:r>
            <w:r w:rsidR="003C0787">
              <w:rPr>
                <w:rFonts w:ascii="Times New Roman" w:hAnsi="Times New Roman" w:cs="Times New Roman"/>
                <w:sz w:val="24"/>
                <w:szCs w:val="24"/>
              </w:rPr>
              <w:t xml:space="preserve">. </w:t>
            </w:r>
            <w:r w:rsidR="005243B1">
              <w:rPr>
                <w:rFonts w:ascii="Times New Roman" w:hAnsi="Times New Roman" w:cs="Times New Roman"/>
                <w:sz w:val="24"/>
                <w:szCs w:val="24"/>
              </w:rPr>
              <w:t xml:space="preserve">Sõidukite arvu on näiteks Maa-amet võrreldes 2023. aastaga ka juba vähendanud. </w:t>
            </w:r>
            <w:r>
              <w:rPr>
                <w:rFonts w:ascii="Times New Roman" w:hAnsi="Times New Roman" w:cs="Times New Roman"/>
                <w:sz w:val="24"/>
                <w:szCs w:val="24"/>
              </w:rPr>
              <w:t xml:space="preserve">Esmase analüüsi põhjal võib </w:t>
            </w:r>
            <w:r w:rsidR="003C0787">
              <w:rPr>
                <w:rFonts w:ascii="Times New Roman" w:hAnsi="Times New Roman" w:cs="Times New Roman"/>
                <w:sz w:val="24"/>
                <w:szCs w:val="24"/>
              </w:rPr>
              <w:t xml:space="preserve">mõningane </w:t>
            </w:r>
            <w:r>
              <w:rPr>
                <w:rFonts w:ascii="Times New Roman" w:hAnsi="Times New Roman" w:cs="Times New Roman"/>
                <w:sz w:val="24"/>
                <w:szCs w:val="24"/>
              </w:rPr>
              <w:t xml:space="preserve">kokkuhoid </w:t>
            </w:r>
            <w:r w:rsidR="003C0787">
              <w:rPr>
                <w:rFonts w:ascii="Times New Roman" w:hAnsi="Times New Roman" w:cs="Times New Roman"/>
                <w:sz w:val="24"/>
                <w:szCs w:val="24"/>
              </w:rPr>
              <w:t xml:space="preserve">tekkida </w:t>
            </w:r>
            <w:r>
              <w:rPr>
                <w:rFonts w:ascii="Times New Roman" w:hAnsi="Times New Roman" w:cs="Times New Roman"/>
                <w:sz w:val="24"/>
                <w:szCs w:val="24"/>
              </w:rPr>
              <w:t xml:space="preserve">tulenevalt </w:t>
            </w:r>
            <w:r w:rsidR="003C0787">
              <w:rPr>
                <w:rFonts w:ascii="Times New Roman" w:hAnsi="Times New Roman" w:cs="Times New Roman"/>
                <w:sz w:val="24"/>
                <w:szCs w:val="24"/>
              </w:rPr>
              <w:t xml:space="preserve">teenuste ülesest </w:t>
            </w:r>
            <w:r>
              <w:rPr>
                <w:rFonts w:ascii="Times New Roman" w:hAnsi="Times New Roman" w:cs="Times New Roman"/>
                <w:sz w:val="24"/>
                <w:szCs w:val="24"/>
              </w:rPr>
              <w:t>töövoogude terviklikust planeerimisest</w:t>
            </w:r>
            <w:r w:rsidR="003C0787">
              <w:rPr>
                <w:rFonts w:ascii="Times New Roman" w:hAnsi="Times New Roman" w:cs="Times New Roman"/>
                <w:sz w:val="24"/>
                <w:szCs w:val="24"/>
              </w:rPr>
              <w:t>.</w:t>
            </w:r>
          </w:p>
          <w:bookmarkEnd w:id="1"/>
          <w:p w14:paraId="066F58E4" w14:textId="77777777" w:rsidR="00654CFE" w:rsidRDefault="00654CFE" w:rsidP="00ED18DA">
            <w:pPr>
              <w:rPr>
                <w:rFonts w:ascii="Times New Roman" w:hAnsi="Times New Roman" w:cs="Times New Roman"/>
                <w:sz w:val="24"/>
                <w:szCs w:val="24"/>
              </w:rPr>
            </w:pPr>
          </w:p>
          <w:p w14:paraId="504AE569" w14:textId="050AFB19" w:rsidR="00FB32A0" w:rsidRDefault="00D702AC" w:rsidP="00ED18DA">
            <w:pPr>
              <w:rPr>
                <w:rFonts w:ascii="Times New Roman" w:hAnsi="Times New Roman" w:cs="Times New Roman"/>
                <w:sz w:val="24"/>
                <w:szCs w:val="24"/>
              </w:rPr>
            </w:pPr>
            <w:r>
              <w:rPr>
                <w:rFonts w:ascii="Times New Roman" w:hAnsi="Times New Roman" w:cs="Times New Roman"/>
                <w:sz w:val="24"/>
                <w:szCs w:val="24"/>
              </w:rPr>
              <w:t>Mõõdikute</w:t>
            </w:r>
            <w:r w:rsidR="006A1C5C">
              <w:rPr>
                <w:rFonts w:ascii="Times New Roman" w:hAnsi="Times New Roman" w:cs="Times New Roman"/>
                <w:sz w:val="24"/>
                <w:szCs w:val="24"/>
              </w:rPr>
              <w:t xml:space="preserve"> osas märgime, et Maa ja ruumiloome programm</w:t>
            </w:r>
            <w:r w:rsidR="00E7064A">
              <w:rPr>
                <w:rFonts w:ascii="Times New Roman" w:hAnsi="Times New Roman" w:cs="Times New Roman"/>
                <w:sz w:val="24"/>
                <w:szCs w:val="24"/>
              </w:rPr>
              <w:t xml:space="preserve"> 2025-2028</w:t>
            </w:r>
            <w:r w:rsidR="006A1C5C">
              <w:rPr>
                <w:rFonts w:ascii="Times New Roman" w:hAnsi="Times New Roman" w:cs="Times New Roman"/>
                <w:sz w:val="24"/>
                <w:szCs w:val="24"/>
              </w:rPr>
              <w:t xml:space="preserve"> on koostamisel ja </w:t>
            </w:r>
            <w:r w:rsidR="00951EB7">
              <w:rPr>
                <w:rFonts w:ascii="Times New Roman" w:hAnsi="Times New Roman" w:cs="Times New Roman"/>
                <w:sz w:val="24"/>
                <w:szCs w:val="24"/>
              </w:rPr>
              <w:t>Ma</w:t>
            </w:r>
            <w:r w:rsidR="00B901FE">
              <w:rPr>
                <w:rFonts w:ascii="Times New Roman" w:hAnsi="Times New Roman" w:cs="Times New Roman"/>
                <w:sz w:val="24"/>
                <w:szCs w:val="24"/>
              </w:rPr>
              <w:t>a- ja Ruumiameti</w:t>
            </w:r>
            <w:r w:rsidR="00951EB7">
              <w:rPr>
                <w:rFonts w:ascii="Times New Roman" w:hAnsi="Times New Roman" w:cs="Times New Roman"/>
                <w:sz w:val="24"/>
                <w:szCs w:val="24"/>
              </w:rPr>
              <w:t xml:space="preserve"> </w:t>
            </w:r>
            <w:r w:rsidR="006A1C5C">
              <w:rPr>
                <w:rFonts w:ascii="Times New Roman" w:hAnsi="Times New Roman" w:cs="Times New Roman"/>
                <w:sz w:val="24"/>
                <w:szCs w:val="24"/>
              </w:rPr>
              <w:t xml:space="preserve">mõõdikud saavad olema seotud mh programmiga (arengukava valdkonnal ei ole). Lisaks </w:t>
            </w:r>
            <w:r>
              <w:rPr>
                <w:rFonts w:ascii="Times New Roman" w:hAnsi="Times New Roman" w:cs="Times New Roman"/>
                <w:sz w:val="24"/>
                <w:szCs w:val="24"/>
              </w:rPr>
              <w:t xml:space="preserve"> uurime</w:t>
            </w:r>
            <w:r w:rsidR="00FB32A0" w:rsidRPr="00FB32A0">
              <w:rPr>
                <w:rFonts w:ascii="Times New Roman" w:hAnsi="Times New Roman" w:cs="Times New Roman"/>
                <w:sz w:val="24"/>
                <w:szCs w:val="24"/>
              </w:rPr>
              <w:t xml:space="preserve"> Rahandusministeeriumi</w:t>
            </w:r>
            <w:r>
              <w:rPr>
                <w:rFonts w:ascii="Times New Roman" w:hAnsi="Times New Roman" w:cs="Times New Roman"/>
                <w:sz w:val="24"/>
                <w:szCs w:val="24"/>
              </w:rPr>
              <w:t>lt nende riigir</w:t>
            </w:r>
            <w:r w:rsidR="004E62C8">
              <w:rPr>
                <w:rFonts w:ascii="Times New Roman" w:hAnsi="Times New Roman" w:cs="Times New Roman"/>
                <w:sz w:val="24"/>
                <w:szCs w:val="24"/>
              </w:rPr>
              <w:t>e</w:t>
            </w:r>
            <w:r>
              <w:rPr>
                <w:rFonts w:ascii="Times New Roman" w:hAnsi="Times New Roman" w:cs="Times New Roman"/>
                <w:sz w:val="24"/>
                <w:szCs w:val="24"/>
              </w:rPr>
              <w:t xml:space="preserve">formi </w:t>
            </w:r>
            <w:r w:rsidR="004E62C8">
              <w:rPr>
                <w:rFonts w:ascii="Times New Roman" w:hAnsi="Times New Roman" w:cs="Times New Roman"/>
                <w:sz w:val="24"/>
                <w:szCs w:val="24"/>
              </w:rPr>
              <w:t xml:space="preserve">ja avaliku halduse muudatuste rahvusvahelisel praktikal ja </w:t>
            </w:r>
            <w:r>
              <w:rPr>
                <w:rFonts w:ascii="Times New Roman" w:hAnsi="Times New Roman" w:cs="Times New Roman"/>
                <w:sz w:val="24"/>
                <w:szCs w:val="24"/>
              </w:rPr>
              <w:t>analüüsidel põhinevaid</w:t>
            </w:r>
            <w:r w:rsidR="00FB32A0" w:rsidRPr="00FB32A0">
              <w:rPr>
                <w:rFonts w:ascii="Times New Roman" w:hAnsi="Times New Roman" w:cs="Times New Roman"/>
                <w:sz w:val="24"/>
                <w:szCs w:val="24"/>
              </w:rPr>
              <w:t xml:space="preserve"> </w:t>
            </w:r>
            <w:r>
              <w:rPr>
                <w:rFonts w:ascii="Times New Roman" w:hAnsi="Times New Roman" w:cs="Times New Roman"/>
                <w:sz w:val="24"/>
                <w:szCs w:val="24"/>
              </w:rPr>
              <w:t xml:space="preserve">soovitusi, millega oleks kõige otstarbekam </w:t>
            </w:r>
            <w:r w:rsidR="005243B1">
              <w:rPr>
                <w:rFonts w:ascii="Times New Roman" w:hAnsi="Times New Roman" w:cs="Times New Roman"/>
                <w:sz w:val="24"/>
                <w:szCs w:val="24"/>
              </w:rPr>
              <w:t xml:space="preserve">riigis </w:t>
            </w:r>
            <w:r>
              <w:rPr>
                <w:rFonts w:ascii="Times New Roman" w:hAnsi="Times New Roman" w:cs="Times New Roman"/>
                <w:sz w:val="24"/>
                <w:szCs w:val="24"/>
              </w:rPr>
              <w:t xml:space="preserve">mõõta sarnaste ümberkorralduste tulemusi (et tulemused oleks ka võrreldavad). </w:t>
            </w:r>
            <w:r w:rsidR="006C4AD4">
              <w:rPr>
                <w:rFonts w:ascii="Times New Roman" w:hAnsi="Times New Roman" w:cs="Times New Roman"/>
                <w:sz w:val="24"/>
                <w:szCs w:val="24"/>
              </w:rPr>
              <w:t>Saadud soovitustega arvestame oma edasises tegevuses.</w:t>
            </w:r>
            <w:r>
              <w:rPr>
                <w:rFonts w:ascii="Times New Roman" w:hAnsi="Times New Roman" w:cs="Times New Roman"/>
                <w:sz w:val="24"/>
                <w:szCs w:val="24"/>
              </w:rPr>
              <w:t xml:space="preserve"> </w:t>
            </w:r>
          </w:p>
          <w:p w14:paraId="64749900" w14:textId="77777777" w:rsidR="00FB32A0" w:rsidRDefault="00FB32A0" w:rsidP="00ED18DA">
            <w:pPr>
              <w:rPr>
                <w:rFonts w:ascii="Times New Roman" w:hAnsi="Times New Roman" w:cs="Times New Roman"/>
                <w:sz w:val="24"/>
                <w:szCs w:val="24"/>
              </w:rPr>
            </w:pPr>
          </w:p>
          <w:p w14:paraId="5D4A0754" w14:textId="15C35F43" w:rsidR="00D702AC" w:rsidRDefault="003C0787" w:rsidP="00ED18DA">
            <w:pPr>
              <w:rPr>
                <w:rFonts w:ascii="Times New Roman" w:hAnsi="Times New Roman" w:cs="Times New Roman"/>
                <w:sz w:val="24"/>
                <w:szCs w:val="24"/>
              </w:rPr>
            </w:pPr>
            <w:r>
              <w:rPr>
                <w:rFonts w:ascii="Times New Roman" w:hAnsi="Times New Roman" w:cs="Times New Roman"/>
                <w:sz w:val="24"/>
                <w:szCs w:val="24"/>
              </w:rPr>
              <w:t xml:space="preserve">Töökoha asukohast tingitud sundliikumist esineb. See ei ole otseselt seotud tegevuskohtade arvuga, vaid pigem tingitud eelkõige </w:t>
            </w:r>
            <w:r w:rsidR="00654CFE">
              <w:rPr>
                <w:rFonts w:ascii="Times New Roman" w:hAnsi="Times New Roman" w:cs="Times New Roman"/>
                <w:sz w:val="24"/>
                <w:szCs w:val="24"/>
              </w:rPr>
              <w:t xml:space="preserve">atraktiivsete </w:t>
            </w:r>
            <w:r w:rsidR="005243B1">
              <w:rPr>
                <w:rFonts w:ascii="Times New Roman" w:hAnsi="Times New Roman" w:cs="Times New Roman"/>
                <w:sz w:val="24"/>
                <w:szCs w:val="24"/>
              </w:rPr>
              <w:t>ameti</w:t>
            </w:r>
            <w:r w:rsidR="00654CFE">
              <w:rPr>
                <w:rFonts w:ascii="Times New Roman" w:hAnsi="Times New Roman" w:cs="Times New Roman"/>
                <w:sz w:val="24"/>
                <w:szCs w:val="24"/>
              </w:rPr>
              <w:t xml:space="preserve">kohtade </w:t>
            </w:r>
            <w:r w:rsidR="00D702AC">
              <w:rPr>
                <w:rFonts w:ascii="Times New Roman" w:hAnsi="Times New Roman" w:cs="Times New Roman"/>
                <w:sz w:val="24"/>
                <w:szCs w:val="24"/>
              </w:rPr>
              <w:t xml:space="preserve">(ja tööandjate) </w:t>
            </w:r>
            <w:r>
              <w:rPr>
                <w:rFonts w:ascii="Times New Roman" w:hAnsi="Times New Roman" w:cs="Times New Roman"/>
                <w:sz w:val="24"/>
                <w:szCs w:val="24"/>
              </w:rPr>
              <w:t>vähesusest piirkondades</w:t>
            </w:r>
            <w:r w:rsidR="00D702AC">
              <w:rPr>
                <w:rFonts w:ascii="Times New Roman" w:hAnsi="Times New Roman" w:cs="Times New Roman"/>
                <w:sz w:val="24"/>
                <w:szCs w:val="24"/>
              </w:rPr>
              <w:t>,</w:t>
            </w:r>
            <w:r>
              <w:rPr>
                <w:rFonts w:ascii="Times New Roman" w:hAnsi="Times New Roman" w:cs="Times New Roman"/>
                <w:sz w:val="24"/>
                <w:szCs w:val="24"/>
              </w:rPr>
              <w:t xml:space="preserve"> </w:t>
            </w:r>
            <w:r w:rsidR="00D702AC">
              <w:rPr>
                <w:rFonts w:ascii="Times New Roman" w:hAnsi="Times New Roman" w:cs="Times New Roman"/>
                <w:sz w:val="24"/>
                <w:szCs w:val="24"/>
              </w:rPr>
              <w:t xml:space="preserve">juhtimiskultuurist ning </w:t>
            </w:r>
            <w:r>
              <w:rPr>
                <w:rFonts w:ascii="Times New Roman" w:hAnsi="Times New Roman" w:cs="Times New Roman"/>
                <w:sz w:val="24"/>
                <w:szCs w:val="24"/>
              </w:rPr>
              <w:t>harjumuses</w:t>
            </w:r>
            <w:r w:rsidR="00D702AC">
              <w:rPr>
                <w:rFonts w:ascii="Times New Roman" w:hAnsi="Times New Roman" w:cs="Times New Roman"/>
                <w:sz w:val="24"/>
                <w:szCs w:val="24"/>
              </w:rPr>
              <w:t>t</w:t>
            </w:r>
            <w:r>
              <w:rPr>
                <w:rFonts w:ascii="Times New Roman" w:hAnsi="Times New Roman" w:cs="Times New Roman"/>
                <w:sz w:val="24"/>
                <w:szCs w:val="24"/>
              </w:rPr>
              <w:t>, kuidas tööd korraldatakse</w:t>
            </w:r>
            <w:r w:rsidR="00D702AC">
              <w:rPr>
                <w:rFonts w:ascii="Times New Roman" w:hAnsi="Times New Roman" w:cs="Times New Roman"/>
                <w:sz w:val="24"/>
                <w:szCs w:val="24"/>
              </w:rPr>
              <w:t xml:space="preserve">. Hübriidtöö võimaldab täna varasemast veelgi paremini rakendada riigisektoris juba mitmeid aastaid soodustatud kompetentsipõhist värbamist – ametikoht luuakse piirkonda, kus tööks parim sobilik inimene elab. </w:t>
            </w:r>
          </w:p>
          <w:p w14:paraId="40BE4800" w14:textId="2749F927" w:rsidR="00654CFE" w:rsidRDefault="00D702AC" w:rsidP="00ED18DA">
            <w:pPr>
              <w:rPr>
                <w:rFonts w:ascii="Times New Roman" w:hAnsi="Times New Roman" w:cs="Times New Roman"/>
                <w:sz w:val="24"/>
                <w:szCs w:val="24"/>
              </w:rPr>
            </w:pPr>
            <w:r>
              <w:rPr>
                <w:rFonts w:ascii="Times New Roman" w:hAnsi="Times New Roman" w:cs="Times New Roman"/>
                <w:sz w:val="24"/>
                <w:szCs w:val="24"/>
              </w:rPr>
              <w:t>Ma</w:t>
            </w:r>
            <w:r w:rsidR="00B901FE">
              <w:rPr>
                <w:rFonts w:ascii="Times New Roman" w:hAnsi="Times New Roman" w:cs="Times New Roman"/>
                <w:sz w:val="24"/>
                <w:szCs w:val="24"/>
              </w:rPr>
              <w:t xml:space="preserve">a- ja </w:t>
            </w:r>
            <w:r>
              <w:rPr>
                <w:rFonts w:ascii="Times New Roman" w:hAnsi="Times New Roman" w:cs="Times New Roman"/>
                <w:sz w:val="24"/>
                <w:szCs w:val="24"/>
              </w:rPr>
              <w:t>Ru</w:t>
            </w:r>
            <w:r w:rsidR="00B901FE">
              <w:rPr>
                <w:rFonts w:ascii="Times New Roman" w:hAnsi="Times New Roman" w:cs="Times New Roman"/>
                <w:sz w:val="24"/>
                <w:szCs w:val="24"/>
              </w:rPr>
              <w:t>umiamet</w:t>
            </w:r>
            <w:r>
              <w:rPr>
                <w:rFonts w:ascii="Times New Roman" w:hAnsi="Times New Roman" w:cs="Times New Roman"/>
                <w:sz w:val="24"/>
                <w:szCs w:val="24"/>
              </w:rPr>
              <w:t xml:space="preserve"> saab olukorda mõjutada läbi atraktiivseks tööandjaks olemise ja samuti ka läbi oma põhitegevuse – parema keskkond linnas ja maal. </w:t>
            </w:r>
          </w:p>
          <w:p w14:paraId="61937025" w14:textId="77777777" w:rsidR="005243B1" w:rsidRDefault="005243B1" w:rsidP="00ED18DA">
            <w:pPr>
              <w:rPr>
                <w:rFonts w:ascii="Times New Roman" w:hAnsi="Times New Roman" w:cs="Times New Roman"/>
                <w:sz w:val="24"/>
                <w:szCs w:val="24"/>
              </w:rPr>
            </w:pPr>
          </w:p>
          <w:p w14:paraId="7121397A" w14:textId="7F5A7801" w:rsidR="005243B1" w:rsidRPr="005243B1" w:rsidRDefault="005243B1" w:rsidP="005243B1">
            <w:pPr>
              <w:rPr>
                <w:rFonts w:ascii="Times New Roman" w:hAnsi="Times New Roman" w:cs="Times New Roman"/>
                <w:sz w:val="24"/>
                <w:szCs w:val="24"/>
              </w:rPr>
            </w:pPr>
            <w:r>
              <w:rPr>
                <w:rFonts w:ascii="Times New Roman" w:hAnsi="Times New Roman" w:cs="Times New Roman"/>
                <w:sz w:val="24"/>
                <w:szCs w:val="24"/>
              </w:rPr>
              <w:t>Täpsustame, et n</w:t>
            </w:r>
            <w:r w:rsidRPr="005243B1">
              <w:rPr>
                <w:rFonts w:ascii="Times New Roman" w:hAnsi="Times New Roman" w:cs="Times New Roman"/>
                <w:sz w:val="24"/>
                <w:szCs w:val="24"/>
              </w:rPr>
              <w:t>endes linnades, kus tulevase Maa- ja Ruumiameti töökohad asuvad riigimajades, jäävad töökohad 01.01.2025 seisuga jätkuvalt riigimajadesse. Seal kus riigimaja on projekteerimisel või rajamisel arvestatakse sellega, et töökohad saaksid viidud rajatavasse riigimajja ning võimalusel lähestikku asuvale tööalale.</w:t>
            </w:r>
          </w:p>
          <w:p w14:paraId="0F393684" w14:textId="305EF2C1" w:rsidR="005243B1" w:rsidRPr="00FB32A0" w:rsidRDefault="005243B1" w:rsidP="00ED18DA">
            <w:pPr>
              <w:rPr>
                <w:rFonts w:ascii="Times New Roman" w:hAnsi="Times New Roman" w:cs="Times New Roman"/>
                <w:sz w:val="24"/>
                <w:szCs w:val="24"/>
              </w:rPr>
            </w:pPr>
            <w:r w:rsidRPr="005243B1">
              <w:rPr>
                <w:rFonts w:ascii="Times New Roman" w:hAnsi="Times New Roman" w:cs="Times New Roman"/>
                <w:sz w:val="24"/>
                <w:szCs w:val="24"/>
              </w:rPr>
              <w:t>Nendes asukohtades, kuhu riigimaja planeeritud ei ole, tuuakse töökohad kokku ühele mahu poolest sobilikule pinnale. Eesmärk on vältida olukorda, kus Maa- ja Ruumiamet tegutseks ühes linnas mitmes asukohas.</w:t>
            </w:r>
          </w:p>
        </w:tc>
      </w:tr>
      <w:tr w:rsidR="00FB32A0" w:rsidRPr="00791DE9" w14:paraId="5DE11A54" w14:textId="77777777" w:rsidTr="00494A62">
        <w:tc>
          <w:tcPr>
            <w:tcW w:w="4531" w:type="dxa"/>
          </w:tcPr>
          <w:p w14:paraId="1172188F" w14:textId="3E8D042C" w:rsidR="00FB32A0" w:rsidRPr="00ED18DA" w:rsidRDefault="00FB32A0" w:rsidP="00FB32A0">
            <w:pPr>
              <w:pStyle w:val="ListParagraph"/>
              <w:ind w:left="360"/>
              <w:rPr>
                <w:rFonts w:ascii="Times New Roman" w:hAnsi="Times New Roman" w:cs="Times New Roman"/>
                <w:sz w:val="24"/>
                <w:szCs w:val="24"/>
              </w:rPr>
            </w:pPr>
            <w:r w:rsidRPr="00B901FE">
              <w:rPr>
                <w:rFonts w:ascii="Times New Roman" w:hAnsi="Times New Roman" w:cs="Times New Roman"/>
                <w:sz w:val="24"/>
                <w:szCs w:val="24"/>
              </w:rPr>
              <w:lastRenderedPageBreak/>
              <w:t>Seletuskirjas on välja toodud hinnangulised MARU loomisega seotud ühekordsed kulud 2024. aastal ning märgitud on, et eeltoodule lisanduvad info- ja kommunikatsioonitehnoloogia valdkonna kulud. Palume seletuskirja lisada vastavate kulude analüüs ning kajastada ka katteallikad.</w:t>
            </w:r>
          </w:p>
        </w:tc>
        <w:tc>
          <w:tcPr>
            <w:tcW w:w="4531" w:type="dxa"/>
          </w:tcPr>
          <w:p w14:paraId="06F0C190" w14:textId="77777777" w:rsidR="00FB32A0" w:rsidRDefault="00654CFE" w:rsidP="00ED18DA">
            <w:pPr>
              <w:rPr>
                <w:rFonts w:ascii="Times New Roman" w:hAnsi="Times New Roman" w:cs="Times New Roman"/>
                <w:b/>
                <w:bCs/>
                <w:sz w:val="24"/>
                <w:szCs w:val="24"/>
              </w:rPr>
            </w:pPr>
            <w:r>
              <w:rPr>
                <w:rFonts w:ascii="Times New Roman" w:hAnsi="Times New Roman" w:cs="Times New Roman"/>
                <w:b/>
                <w:bCs/>
                <w:sz w:val="24"/>
                <w:szCs w:val="24"/>
              </w:rPr>
              <w:t>Arvestatud.</w:t>
            </w:r>
          </w:p>
          <w:p w14:paraId="208FD11B" w14:textId="77777777" w:rsidR="007C475B" w:rsidRDefault="007C475B" w:rsidP="00ED18DA">
            <w:pPr>
              <w:rPr>
                <w:rFonts w:ascii="Times New Roman" w:hAnsi="Times New Roman" w:cs="Times New Roman"/>
                <w:sz w:val="24"/>
                <w:szCs w:val="24"/>
              </w:rPr>
            </w:pPr>
            <w:r w:rsidRPr="007C475B">
              <w:rPr>
                <w:rFonts w:ascii="Times New Roman" w:hAnsi="Times New Roman" w:cs="Times New Roman"/>
                <w:sz w:val="24"/>
                <w:szCs w:val="24"/>
              </w:rPr>
              <w:t>Seletuskiri on täiendatud</w:t>
            </w:r>
            <w:r>
              <w:rPr>
                <w:rFonts w:ascii="Times New Roman" w:hAnsi="Times New Roman" w:cs="Times New Roman"/>
                <w:sz w:val="24"/>
                <w:szCs w:val="24"/>
              </w:rPr>
              <w:t>.</w:t>
            </w:r>
          </w:p>
          <w:p w14:paraId="1AEFF07C" w14:textId="77777777" w:rsidR="005D27D4" w:rsidRDefault="005D27D4" w:rsidP="00ED18DA">
            <w:pPr>
              <w:rPr>
                <w:rFonts w:ascii="Times New Roman" w:hAnsi="Times New Roman" w:cs="Times New Roman"/>
                <w:sz w:val="24"/>
                <w:szCs w:val="24"/>
              </w:rPr>
            </w:pPr>
          </w:p>
          <w:p w14:paraId="6124DA8C" w14:textId="02491DAD" w:rsidR="005D27D4" w:rsidRPr="005D27D4" w:rsidRDefault="005D27D4" w:rsidP="00ED18DA">
            <w:pPr>
              <w:rPr>
                <w:rFonts w:ascii="Times New Roman" w:hAnsi="Times New Roman" w:cs="Times New Roman"/>
                <w:i/>
                <w:iCs/>
                <w:sz w:val="24"/>
                <w:szCs w:val="24"/>
              </w:rPr>
            </w:pPr>
          </w:p>
        </w:tc>
      </w:tr>
      <w:tr w:rsidR="00FB32A0" w:rsidRPr="00791DE9" w14:paraId="5517D2EB" w14:textId="77777777" w:rsidTr="00494A62">
        <w:tc>
          <w:tcPr>
            <w:tcW w:w="4531" w:type="dxa"/>
          </w:tcPr>
          <w:p w14:paraId="56FBAF7D" w14:textId="06915695" w:rsidR="00FB32A0" w:rsidRPr="00ED18DA" w:rsidRDefault="00FB32A0" w:rsidP="00FB32A0">
            <w:pPr>
              <w:pStyle w:val="ListParagraph"/>
              <w:ind w:left="360"/>
              <w:rPr>
                <w:rFonts w:ascii="Times New Roman" w:hAnsi="Times New Roman" w:cs="Times New Roman"/>
                <w:sz w:val="24"/>
                <w:szCs w:val="24"/>
              </w:rPr>
            </w:pPr>
            <w:r w:rsidRPr="00FB32A0">
              <w:rPr>
                <w:rFonts w:ascii="Times New Roman" w:hAnsi="Times New Roman" w:cs="Times New Roman"/>
                <w:sz w:val="24"/>
                <w:szCs w:val="24"/>
              </w:rPr>
              <w:t>Seletuskirjas on märgitud, et ümberkorraldamisega seoses ei kaasne kokkuhoidu palgakuludes. Märgime, et palgakulud ei saa ka suureneda, seega palume see selgelt seletuskirjas kajastada.</w:t>
            </w:r>
          </w:p>
        </w:tc>
        <w:tc>
          <w:tcPr>
            <w:tcW w:w="4531" w:type="dxa"/>
          </w:tcPr>
          <w:p w14:paraId="1FB4D210" w14:textId="77777777" w:rsidR="00FB32A0" w:rsidRDefault="00654CFE" w:rsidP="00ED18DA">
            <w:pPr>
              <w:rPr>
                <w:rFonts w:ascii="Times New Roman" w:hAnsi="Times New Roman" w:cs="Times New Roman"/>
                <w:b/>
                <w:bCs/>
                <w:sz w:val="24"/>
                <w:szCs w:val="24"/>
              </w:rPr>
            </w:pPr>
            <w:r>
              <w:rPr>
                <w:rFonts w:ascii="Times New Roman" w:hAnsi="Times New Roman" w:cs="Times New Roman"/>
                <w:b/>
                <w:bCs/>
                <w:sz w:val="24"/>
                <w:szCs w:val="24"/>
              </w:rPr>
              <w:t>Teadmiseks võetud.</w:t>
            </w:r>
          </w:p>
          <w:p w14:paraId="108839A3" w14:textId="4CEF7987" w:rsidR="00654CFE" w:rsidRPr="00654CFE" w:rsidRDefault="00654CFE" w:rsidP="00ED18DA">
            <w:pPr>
              <w:rPr>
                <w:rFonts w:ascii="Times New Roman" w:hAnsi="Times New Roman" w:cs="Times New Roman"/>
                <w:sz w:val="24"/>
                <w:szCs w:val="24"/>
              </w:rPr>
            </w:pPr>
            <w:r>
              <w:rPr>
                <w:rFonts w:ascii="Times New Roman" w:hAnsi="Times New Roman" w:cs="Times New Roman"/>
                <w:sz w:val="24"/>
                <w:szCs w:val="24"/>
              </w:rPr>
              <w:t>Lisavahendid on vajalikud</w:t>
            </w:r>
            <w:r w:rsidR="004E62C8">
              <w:rPr>
                <w:rFonts w:ascii="Times New Roman" w:hAnsi="Times New Roman" w:cs="Times New Roman"/>
                <w:sz w:val="24"/>
                <w:szCs w:val="24"/>
              </w:rPr>
              <w:t>, et täita strateegiadokumentides kirjeldatud ootust</w:t>
            </w:r>
            <w:r>
              <w:rPr>
                <w:rFonts w:ascii="Times New Roman" w:hAnsi="Times New Roman" w:cs="Times New Roman"/>
                <w:sz w:val="24"/>
                <w:szCs w:val="24"/>
              </w:rPr>
              <w:t xml:space="preserve"> ruumiloome ülesannete täitmise</w:t>
            </w:r>
            <w:r w:rsidR="004E62C8">
              <w:rPr>
                <w:rFonts w:ascii="Times New Roman" w:hAnsi="Times New Roman" w:cs="Times New Roman"/>
                <w:sz w:val="24"/>
                <w:szCs w:val="24"/>
              </w:rPr>
              <w:t>l.</w:t>
            </w:r>
          </w:p>
        </w:tc>
      </w:tr>
      <w:tr w:rsidR="002332C0" w:rsidRPr="00791DE9" w14:paraId="515D8C37" w14:textId="77777777" w:rsidTr="00386FDA">
        <w:tc>
          <w:tcPr>
            <w:tcW w:w="9062" w:type="dxa"/>
            <w:gridSpan w:val="2"/>
          </w:tcPr>
          <w:p w14:paraId="155AA44B" w14:textId="73EE6F14" w:rsidR="002332C0" w:rsidRDefault="002332C0" w:rsidP="00ED18DA">
            <w:pPr>
              <w:rPr>
                <w:rFonts w:ascii="Times New Roman" w:hAnsi="Times New Roman" w:cs="Times New Roman"/>
                <w:b/>
                <w:bCs/>
                <w:sz w:val="24"/>
                <w:szCs w:val="24"/>
              </w:rPr>
            </w:pPr>
            <w:r>
              <w:rPr>
                <w:rFonts w:ascii="Times New Roman" w:hAnsi="Times New Roman" w:cs="Times New Roman"/>
                <w:b/>
                <w:bCs/>
                <w:sz w:val="24"/>
                <w:szCs w:val="24"/>
              </w:rPr>
              <w:t>Justiitsministeerium</w:t>
            </w:r>
          </w:p>
        </w:tc>
      </w:tr>
      <w:tr w:rsidR="00FB32A0" w:rsidRPr="00791DE9" w14:paraId="4A208198" w14:textId="77777777" w:rsidTr="00494A62">
        <w:tc>
          <w:tcPr>
            <w:tcW w:w="4531" w:type="dxa"/>
          </w:tcPr>
          <w:p w14:paraId="4B83810D" w14:textId="7AB21B38" w:rsidR="002332C0" w:rsidRPr="008A166E" w:rsidRDefault="002332C0" w:rsidP="002332C0">
            <w:pPr>
              <w:pStyle w:val="ListParagraph"/>
              <w:numPr>
                <w:ilvl w:val="0"/>
                <w:numId w:val="7"/>
              </w:numPr>
              <w:rPr>
                <w:rFonts w:ascii="Times New Roman" w:hAnsi="Times New Roman" w:cs="Times New Roman"/>
                <w:sz w:val="24"/>
                <w:szCs w:val="24"/>
              </w:rPr>
            </w:pPr>
            <w:r w:rsidRPr="008A166E">
              <w:rPr>
                <w:rFonts w:ascii="Times New Roman" w:hAnsi="Times New Roman" w:cs="Times New Roman"/>
                <w:b/>
                <w:bCs/>
                <w:sz w:val="24"/>
                <w:szCs w:val="24"/>
              </w:rPr>
              <w:t xml:space="preserve">Eelnõu § 1 punktiga 4 </w:t>
            </w:r>
            <w:r w:rsidRPr="008A166E">
              <w:rPr>
                <w:rFonts w:ascii="Times New Roman" w:hAnsi="Times New Roman" w:cs="Times New Roman"/>
                <w:sz w:val="24"/>
                <w:szCs w:val="24"/>
              </w:rPr>
              <w:t>täiendatakse Vabariigi Valitsuse seadust (VVS) §-dega 105</w:t>
            </w:r>
            <w:r w:rsidR="008A166E" w:rsidRPr="008A166E">
              <w:rPr>
                <w:rFonts w:ascii="Times New Roman" w:hAnsi="Times New Roman" w:cs="Times New Roman"/>
                <w:sz w:val="24"/>
                <w:szCs w:val="24"/>
              </w:rPr>
              <w:t>.</w:t>
            </w:r>
            <w:r w:rsidRPr="008A166E">
              <w:rPr>
                <w:rFonts w:ascii="Times New Roman" w:hAnsi="Times New Roman" w:cs="Times New Roman"/>
                <w:sz w:val="24"/>
                <w:szCs w:val="24"/>
              </w:rPr>
              <w:t>20 ja 105</w:t>
            </w:r>
            <w:r w:rsidR="008A166E" w:rsidRPr="008A166E">
              <w:rPr>
                <w:rFonts w:ascii="Times New Roman" w:hAnsi="Times New Roman" w:cs="Times New Roman"/>
                <w:sz w:val="24"/>
                <w:szCs w:val="24"/>
              </w:rPr>
              <w:t>.</w:t>
            </w:r>
            <w:r w:rsidRPr="008A166E">
              <w:rPr>
                <w:rFonts w:ascii="Times New Roman" w:hAnsi="Times New Roman" w:cs="Times New Roman"/>
                <w:sz w:val="24"/>
                <w:szCs w:val="24"/>
              </w:rPr>
              <w:t xml:space="preserve">21. Lisatavate sätetega reguleeritakse Maa-ameti ümberkorraldamisega seonduvat. Leiame, et suur osa lisatavatest sätetest ei ole vajalikud, sest kordavad kehtivas õiguses juba olemasolevaid norme. </w:t>
            </w:r>
          </w:p>
          <w:p w14:paraId="6F8970B9" w14:textId="77777777" w:rsidR="002332C0" w:rsidRPr="008A166E" w:rsidRDefault="002332C0" w:rsidP="002332C0">
            <w:pPr>
              <w:pStyle w:val="ListParagraph"/>
              <w:ind w:left="360"/>
              <w:rPr>
                <w:rFonts w:ascii="Times New Roman" w:hAnsi="Times New Roman" w:cs="Times New Roman"/>
                <w:sz w:val="24"/>
                <w:szCs w:val="24"/>
              </w:rPr>
            </w:pPr>
          </w:p>
          <w:p w14:paraId="0EFAAAFD" w14:textId="0A7374A8" w:rsidR="002332C0" w:rsidRPr="008A166E" w:rsidRDefault="002332C0" w:rsidP="002332C0">
            <w:pPr>
              <w:pStyle w:val="ListParagraph"/>
              <w:ind w:left="360"/>
              <w:rPr>
                <w:rFonts w:ascii="Times New Roman" w:hAnsi="Times New Roman" w:cs="Times New Roman"/>
                <w:sz w:val="24"/>
                <w:szCs w:val="24"/>
              </w:rPr>
            </w:pPr>
            <w:r w:rsidRPr="008A166E">
              <w:rPr>
                <w:rFonts w:ascii="Times New Roman" w:hAnsi="Times New Roman" w:cs="Times New Roman"/>
                <w:sz w:val="24"/>
                <w:szCs w:val="24"/>
              </w:rPr>
              <w:t>Nii ei ole meie hinnangul vajalikud lisatava § 105</w:t>
            </w:r>
            <w:r w:rsidR="008A166E">
              <w:rPr>
                <w:rFonts w:ascii="Times New Roman" w:hAnsi="Times New Roman" w:cs="Times New Roman"/>
                <w:sz w:val="24"/>
                <w:szCs w:val="24"/>
              </w:rPr>
              <w:t>.</w:t>
            </w:r>
            <w:r w:rsidRPr="008A166E">
              <w:rPr>
                <w:rFonts w:ascii="Times New Roman" w:hAnsi="Times New Roman" w:cs="Times New Roman"/>
                <w:sz w:val="24"/>
                <w:szCs w:val="24"/>
              </w:rPr>
              <w:t xml:space="preserve">20 lõiked 2–6, sest need kordavad kehtiva avaliku teenistuse seaduse (ATS) ja töölepinguseaduse (TLS) sätteid. </w:t>
            </w:r>
          </w:p>
          <w:p w14:paraId="1CAC4D47" w14:textId="77777777" w:rsidR="002332C0" w:rsidRPr="008A166E" w:rsidRDefault="002332C0" w:rsidP="002332C0">
            <w:pPr>
              <w:pStyle w:val="ListParagraph"/>
              <w:ind w:left="360"/>
              <w:rPr>
                <w:rFonts w:ascii="Times New Roman" w:hAnsi="Times New Roman" w:cs="Times New Roman"/>
                <w:sz w:val="24"/>
                <w:szCs w:val="24"/>
              </w:rPr>
            </w:pPr>
          </w:p>
          <w:p w14:paraId="417E6887" w14:textId="17A9C52F" w:rsidR="002332C0" w:rsidRPr="00432A1B" w:rsidRDefault="002332C0" w:rsidP="002332C0">
            <w:pPr>
              <w:pStyle w:val="ListParagraph"/>
              <w:ind w:left="360"/>
              <w:rPr>
                <w:rFonts w:ascii="Times New Roman" w:hAnsi="Times New Roman" w:cs="Times New Roman"/>
                <w:sz w:val="24"/>
                <w:szCs w:val="24"/>
              </w:rPr>
            </w:pPr>
            <w:r w:rsidRPr="008A166E">
              <w:rPr>
                <w:rFonts w:ascii="Times New Roman" w:hAnsi="Times New Roman" w:cs="Times New Roman"/>
                <w:sz w:val="24"/>
                <w:szCs w:val="24"/>
              </w:rPr>
              <w:t>Samuti leiame, et vajalik ei ole eelnõuga lisatava § 105</w:t>
            </w:r>
            <w:r w:rsidR="00432A1B">
              <w:rPr>
                <w:rFonts w:ascii="Times New Roman" w:hAnsi="Times New Roman" w:cs="Times New Roman"/>
                <w:sz w:val="24"/>
                <w:szCs w:val="24"/>
              </w:rPr>
              <w:t>.</w:t>
            </w:r>
            <w:r w:rsidRPr="008A166E">
              <w:rPr>
                <w:rFonts w:ascii="Times New Roman" w:hAnsi="Times New Roman" w:cs="Times New Roman"/>
                <w:sz w:val="24"/>
                <w:szCs w:val="24"/>
              </w:rPr>
              <w:t xml:space="preserve">20 lõige 8, millega reguleeritakse ministeeriumite ning Maa-ameti ametnike ja töötajate volituste ja pädevuse üleminekut. </w:t>
            </w:r>
            <w:r w:rsidRPr="00432A1B">
              <w:rPr>
                <w:rFonts w:ascii="Times New Roman" w:hAnsi="Times New Roman" w:cs="Times New Roman"/>
                <w:sz w:val="24"/>
                <w:szCs w:val="24"/>
              </w:rPr>
              <w:t xml:space="preserve">Sama </w:t>
            </w:r>
            <w:r w:rsidRPr="00432A1B">
              <w:rPr>
                <w:rFonts w:ascii="Times New Roman" w:hAnsi="Times New Roman" w:cs="Times New Roman"/>
                <w:sz w:val="24"/>
                <w:szCs w:val="24"/>
              </w:rPr>
              <w:lastRenderedPageBreak/>
              <w:t xml:space="preserve">paragrahvi lõikes 7 on reguleeritud valdkonna üleminek ühelt asutuselt teisele. Kuna asutused täidavad ülesandeid ametnike ja töötajate kaudu, ei ole asutuse ülesannete ülemineku kõrval vajalik täiendavalt reguleerida ametnike ja töötajate ülesannete üleminekut. Tähele tuleb aga panna, et kui mõnes õigusaktis on antud volitused konkreetsele ametnikule või töötajatele, tuleb neid sätteid muuta. </w:t>
            </w:r>
          </w:p>
          <w:p w14:paraId="1518D32E" w14:textId="77777777" w:rsidR="002332C0" w:rsidRPr="00AC7177" w:rsidRDefault="002332C0" w:rsidP="002332C0">
            <w:pPr>
              <w:pStyle w:val="ListParagraph"/>
              <w:ind w:left="360"/>
              <w:rPr>
                <w:rFonts w:ascii="Times New Roman" w:hAnsi="Times New Roman" w:cs="Times New Roman"/>
                <w:sz w:val="24"/>
                <w:szCs w:val="24"/>
              </w:rPr>
            </w:pPr>
          </w:p>
          <w:p w14:paraId="297CDADC" w14:textId="4B2C0EF6" w:rsidR="002332C0" w:rsidRPr="00AC7177" w:rsidRDefault="002332C0" w:rsidP="002332C0">
            <w:pPr>
              <w:pStyle w:val="ListParagraph"/>
              <w:ind w:left="360"/>
              <w:rPr>
                <w:rFonts w:ascii="Times New Roman" w:hAnsi="Times New Roman" w:cs="Times New Roman"/>
                <w:sz w:val="24"/>
                <w:szCs w:val="24"/>
              </w:rPr>
            </w:pPr>
            <w:r w:rsidRPr="00AC7177">
              <w:rPr>
                <w:rFonts w:ascii="Times New Roman" w:hAnsi="Times New Roman" w:cs="Times New Roman"/>
                <w:sz w:val="24"/>
                <w:szCs w:val="24"/>
              </w:rPr>
              <w:t>Üleliigne on ka lisatava § 105</w:t>
            </w:r>
            <w:r w:rsidR="00432A1B" w:rsidRPr="00AC7177">
              <w:rPr>
                <w:rFonts w:ascii="Times New Roman" w:hAnsi="Times New Roman" w:cs="Times New Roman"/>
                <w:sz w:val="24"/>
                <w:szCs w:val="24"/>
              </w:rPr>
              <w:t>.</w:t>
            </w:r>
            <w:r w:rsidRPr="00AC7177">
              <w:rPr>
                <w:rFonts w:ascii="Times New Roman" w:hAnsi="Times New Roman" w:cs="Times New Roman"/>
                <w:sz w:val="24"/>
                <w:szCs w:val="24"/>
              </w:rPr>
              <w:t xml:space="preserve">20 lõige 9, millega kehtestatakse Eesti Vabariigi esindamise õigus üleminevate valdkondadega seotud õigussuhetes. VVS § 44 lõike 1 kohaselt on riiki volitatud esindama valitsusasutus või muu riigiasutus seadustest, oma põhimäärusest ja teistest õigusaktidest tulenevate ülesannete täitmisel. Seega läheb ülesannete üleandmisel teisele asutusele sellele asutusele üle ka esindusõigus ja täiendavat sätet esindusõiguse ülemineku kohta vaja ei ole. </w:t>
            </w:r>
          </w:p>
          <w:p w14:paraId="2D262DAB" w14:textId="77777777" w:rsidR="002332C0" w:rsidRPr="00AC7177" w:rsidRDefault="002332C0" w:rsidP="002332C0">
            <w:pPr>
              <w:pStyle w:val="ListParagraph"/>
              <w:ind w:left="360"/>
              <w:rPr>
                <w:rFonts w:ascii="Times New Roman" w:hAnsi="Times New Roman" w:cs="Times New Roman"/>
                <w:sz w:val="24"/>
                <w:szCs w:val="24"/>
              </w:rPr>
            </w:pPr>
          </w:p>
          <w:p w14:paraId="7C12891B" w14:textId="746A4D58" w:rsidR="00FB32A0" w:rsidRPr="002332C0" w:rsidRDefault="002332C0" w:rsidP="002332C0">
            <w:pPr>
              <w:pStyle w:val="ListParagraph"/>
              <w:ind w:left="360"/>
              <w:rPr>
                <w:rFonts w:ascii="Times New Roman" w:hAnsi="Times New Roman" w:cs="Times New Roman"/>
                <w:color w:val="FF0000"/>
                <w:sz w:val="24"/>
                <w:szCs w:val="24"/>
              </w:rPr>
            </w:pPr>
            <w:r w:rsidRPr="00AC7177">
              <w:rPr>
                <w:rFonts w:ascii="Times New Roman" w:hAnsi="Times New Roman" w:cs="Times New Roman"/>
                <w:sz w:val="24"/>
                <w:szCs w:val="24"/>
              </w:rPr>
              <w:t xml:space="preserve">Ka eelnõuga VVS-i lisatav § 10521 ei ole meie hinnangul vajalik – paragrahvi esimene lõige kordab kehtiva </w:t>
            </w:r>
            <w:proofErr w:type="spellStart"/>
            <w:r w:rsidRPr="00AC7177">
              <w:rPr>
                <w:rFonts w:ascii="Times New Roman" w:hAnsi="Times New Roman" w:cs="Times New Roman"/>
                <w:sz w:val="24"/>
                <w:szCs w:val="24"/>
              </w:rPr>
              <w:t>ATS-i</w:t>
            </w:r>
            <w:proofErr w:type="spellEnd"/>
            <w:r w:rsidRPr="00AC7177">
              <w:rPr>
                <w:rFonts w:ascii="Times New Roman" w:hAnsi="Times New Roman" w:cs="Times New Roman"/>
                <w:sz w:val="24"/>
                <w:szCs w:val="24"/>
              </w:rPr>
              <w:t xml:space="preserve"> ja TLS-i sätteid, teine lõige aga VVS §-i 44.</w:t>
            </w:r>
          </w:p>
        </w:tc>
        <w:tc>
          <w:tcPr>
            <w:tcW w:w="4531" w:type="dxa"/>
          </w:tcPr>
          <w:p w14:paraId="056E09C2" w14:textId="79B2A603" w:rsidR="00FB32A0" w:rsidRDefault="002332C0"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Arves</w:t>
            </w:r>
            <w:r w:rsidR="00AC7177">
              <w:rPr>
                <w:rFonts w:ascii="Times New Roman" w:hAnsi="Times New Roman" w:cs="Times New Roman"/>
                <w:b/>
                <w:bCs/>
                <w:sz w:val="24"/>
                <w:szCs w:val="24"/>
              </w:rPr>
              <w:t>t</w:t>
            </w:r>
            <w:r>
              <w:rPr>
                <w:rFonts w:ascii="Times New Roman" w:hAnsi="Times New Roman" w:cs="Times New Roman"/>
                <w:b/>
                <w:bCs/>
                <w:sz w:val="24"/>
                <w:szCs w:val="24"/>
              </w:rPr>
              <w:t>atud</w:t>
            </w:r>
            <w:r w:rsidR="007C0866">
              <w:rPr>
                <w:rFonts w:ascii="Times New Roman" w:hAnsi="Times New Roman" w:cs="Times New Roman"/>
                <w:b/>
                <w:bCs/>
                <w:sz w:val="24"/>
                <w:szCs w:val="24"/>
              </w:rPr>
              <w:t xml:space="preserve"> osaliselt</w:t>
            </w:r>
            <w:r>
              <w:rPr>
                <w:rFonts w:ascii="Times New Roman" w:hAnsi="Times New Roman" w:cs="Times New Roman"/>
                <w:b/>
                <w:bCs/>
                <w:sz w:val="24"/>
                <w:szCs w:val="24"/>
              </w:rPr>
              <w:t>.</w:t>
            </w:r>
          </w:p>
          <w:p w14:paraId="080F0433" w14:textId="5C9A52DF" w:rsidR="002332C0" w:rsidRDefault="007C0866" w:rsidP="00CD4161">
            <w:pPr>
              <w:jc w:val="both"/>
              <w:rPr>
                <w:rFonts w:ascii="Times New Roman" w:hAnsi="Times New Roman" w:cs="Times New Roman"/>
                <w:sz w:val="24"/>
                <w:szCs w:val="24"/>
              </w:rPr>
            </w:pPr>
            <w:r>
              <w:rPr>
                <w:rFonts w:ascii="Times New Roman" w:hAnsi="Times New Roman" w:cs="Times New Roman"/>
                <w:sz w:val="24"/>
                <w:szCs w:val="24"/>
              </w:rPr>
              <w:t>Eelnõust on välja jäetud § 105.20 lõiked 2</w:t>
            </w:r>
            <w:r>
              <w:rPr>
                <w:rFonts w:ascii="Times New Roman" w:hAnsi="Times New Roman" w:cs="Times New Roman"/>
                <w:sz w:val="24"/>
                <w:szCs w:val="24"/>
              </w:rPr>
              <w:softHyphen/>
              <w:t xml:space="preserve">6, 8 ja 11 ning § 105.21 lõige 1. </w:t>
            </w:r>
          </w:p>
          <w:p w14:paraId="09DAE6EF" w14:textId="77777777" w:rsidR="007C0866" w:rsidRDefault="007C0866" w:rsidP="00ED18DA">
            <w:pPr>
              <w:rPr>
                <w:rFonts w:ascii="Times New Roman" w:hAnsi="Times New Roman" w:cs="Times New Roman"/>
                <w:sz w:val="24"/>
                <w:szCs w:val="24"/>
              </w:rPr>
            </w:pPr>
          </w:p>
          <w:p w14:paraId="4A3DB803" w14:textId="77777777" w:rsidR="00550BCD" w:rsidRDefault="00550BCD" w:rsidP="00ED18DA">
            <w:pPr>
              <w:rPr>
                <w:rFonts w:ascii="Times New Roman" w:hAnsi="Times New Roman" w:cs="Times New Roman"/>
                <w:sz w:val="24"/>
                <w:szCs w:val="24"/>
              </w:rPr>
            </w:pPr>
          </w:p>
          <w:p w14:paraId="56F3DCF5" w14:textId="77777777" w:rsidR="00550BCD" w:rsidRDefault="00550BCD" w:rsidP="00ED18DA">
            <w:pPr>
              <w:rPr>
                <w:rFonts w:ascii="Times New Roman" w:hAnsi="Times New Roman" w:cs="Times New Roman"/>
                <w:sz w:val="24"/>
                <w:szCs w:val="24"/>
              </w:rPr>
            </w:pPr>
          </w:p>
          <w:p w14:paraId="592489F1" w14:textId="77777777" w:rsidR="00550BCD" w:rsidRDefault="00550BCD" w:rsidP="00ED18DA">
            <w:pPr>
              <w:rPr>
                <w:rFonts w:ascii="Times New Roman" w:hAnsi="Times New Roman" w:cs="Times New Roman"/>
                <w:sz w:val="24"/>
                <w:szCs w:val="24"/>
              </w:rPr>
            </w:pPr>
          </w:p>
          <w:p w14:paraId="65FB9B0E" w14:textId="77777777" w:rsidR="00550BCD" w:rsidRDefault="00550BCD" w:rsidP="00ED18DA">
            <w:pPr>
              <w:rPr>
                <w:rFonts w:ascii="Times New Roman" w:hAnsi="Times New Roman" w:cs="Times New Roman"/>
                <w:sz w:val="24"/>
                <w:szCs w:val="24"/>
              </w:rPr>
            </w:pPr>
          </w:p>
          <w:p w14:paraId="72599029" w14:textId="77777777" w:rsidR="00550BCD" w:rsidRDefault="00550BCD" w:rsidP="00ED18DA">
            <w:pPr>
              <w:rPr>
                <w:rFonts w:ascii="Times New Roman" w:hAnsi="Times New Roman" w:cs="Times New Roman"/>
                <w:sz w:val="24"/>
                <w:szCs w:val="24"/>
              </w:rPr>
            </w:pPr>
          </w:p>
          <w:p w14:paraId="547DCA2C" w14:textId="77777777" w:rsidR="00550BCD" w:rsidRDefault="00550BCD" w:rsidP="00ED18DA">
            <w:pPr>
              <w:rPr>
                <w:rFonts w:ascii="Times New Roman" w:hAnsi="Times New Roman" w:cs="Times New Roman"/>
                <w:sz w:val="24"/>
                <w:szCs w:val="24"/>
              </w:rPr>
            </w:pPr>
          </w:p>
          <w:p w14:paraId="161337DE" w14:textId="77777777" w:rsidR="00550BCD" w:rsidRDefault="00550BCD" w:rsidP="00ED18DA">
            <w:pPr>
              <w:rPr>
                <w:rFonts w:ascii="Times New Roman" w:hAnsi="Times New Roman" w:cs="Times New Roman"/>
                <w:sz w:val="24"/>
                <w:szCs w:val="24"/>
              </w:rPr>
            </w:pPr>
          </w:p>
          <w:p w14:paraId="168D4249" w14:textId="77777777" w:rsidR="00550BCD" w:rsidRDefault="00550BCD" w:rsidP="00ED18DA">
            <w:pPr>
              <w:rPr>
                <w:rFonts w:ascii="Times New Roman" w:hAnsi="Times New Roman" w:cs="Times New Roman"/>
                <w:sz w:val="24"/>
                <w:szCs w:val="24"/>
              </w:rPr>
            </w:pPr>
          </w:p>
          <w:p w14:paraId="39D91B85" w14:textId="77777777" w:rsidR="00550BCD" w:rsidRDefault="00550BCD" w:rsidP="00ED18DA">
            <w:pPr>
              <w:rPr>
                <w:rFonts w:ascii="Times New Roman" w:hAnsi="Times New Roman" w:cs="Times New Roman"/>
                <w:sz w:val="24"/>
                <w:szCs w:val="24"/>
              </w:rPr>
            </w:pPr>
          </w:p>
          <w:p w14:paraId="251B89A7" w14:textId="77777777" w:rsidR="00550BCD" w:rsidRDefault="00550BCD" w:rsidP="00ED18DA">
            <w:pPr>
              <w:rPr>
                <w:rFonts w:ascii="Times New Roman" w:hAnsi="Times New Roman" w:cs="Times New Roman"/>
                <w:sz w:val="24"/>
                <w:szCs w:val="24"/>
              </w:rPr>
            </w:pPr>
          </w:p>
          <w:p w14:paraId="4DDB73F5" w14:textId="77777777" w:rsidR="00550BCD" w:rsidRDefault="00550BCD" w:rsidP="00ED18DA">
            <w:pPr>
              <w:rPr>
                <w:rFonts w:ascii="Times New Roman" w:hAnsi="Times New Roman" w:cs="Times New Roman"/>
                <w:sz w:val="24"/>
                <w:szCs w:val="24"/>
              </w:rPr>
            </w:pPr>
          </w:p>
          <w:p w14:paraId="64BB6B9A" w14:textId="77777777" w:rsidR="00550BCD" w:rsidRDefault="00550BCD" w:rsidP="00ED18DA">
            <w:pPr>
              <w:rPr>
                <w:rFonts w:ascii="Times New Roman" w:hAnsi="Times New Roman" w:cs="Times New Roman"/>
                <w:sz w:val="24"/>
                <w:szCs w:val="24"/>
              </w:rPr>
            </w:pPr>
          </w:p>
          <w:p w14:paraId="50C46BF2" w14:textId="77777777" w:rsidR="00550BCD" w:rsidRDefault="00550BCD" w:rsidP="00ED18DA">
            <w:pPr>
              <w:rPr>
                <w:rFonts w:ascii="Times New Roman" w:hAnsi="Times New Roman" w:cs="Times New Roman"/>
                <w:sz w:val="24"/>
                <w:szCs w:val="24"/>
              </w:rPr>
            </w:pPr>
          </w:p>
          <w:p w14:paraId="0C8C5C5E" w14:textId="77777777" w:rsidR="00550BCD" w:rsidRDefault="00550BCD" w:rsidP="00ED18DA">
            <w:pPr>
              <w:rPr>
                <w:rFonts w:ascii="Times New Roman" w:hAnsi="Times New Roman" w:cs="Times New Roman"/>
                <w:sz w:val="24"/>
                <w:szCs w:val="24"/>
              </w:rPr>
            </w:pPr>
          </w:p>
          <w:p w14:paraId="3213421B" w14:textId="77777777" w:rsidR="00550BCD" w:rsidRDefault="00550BCD" w:rsidP="00ED18DA">
            <w:pPr>
              <w:rPr>
                <w:rFonts w:ascii="Times New Roman" w:hAnsi="Times New Roman" w:cs="Times New Roman"/>
                <w:sz w:val="24"/>
                <w:szCs w:val="24"/>
              </w:rPr>
            </w:pPr>
          </w:p>
          <w:p w14:paraId="0DB035A9" w14:textId="77777777" w:rsidR="00550BCD" w:rsidRDefault="00550BCD" w:rsidP="00ED18DA">
            <w:pPr>
              <w:rPr>
                <w:rFonts w:ascii="Times New Roman" w:hAnsi="Times New Roman" w:cs="Times New Roman"/>
                <w:sz w:val="24"/>
                <w:szCs w:val="24"/>
              </w:rPr>
            </w:pPr>
          </w:p>
          <w:p w14:paraId="2DD3A360" w14:textId="77777777" w:rsidR="00550BCD" w:rsidRDefault="00550BCD" w:rsidP="00ED18DA">
            <w:pPr>
              <w:rPr>
                <w:rFonts w:ascii="Times New Roman" w:hAnsi="Times New Roman" w:cs="Times New Roman"/>
                <w:sz w:val="24"/>
                <w:szCs w:val="24"/>
              </w:rPr>
            </w:pPr>
          </w:p>
          <w:p w14:paraId="18AF41D6" w14:textId="77777777" w:rsidR="00550BCD" w:rsidRDefault="00550BCD" w:rsidP="00ED18DA">
            <w:pPr>
              <w:rPr>
                <w:rFonts w:ascii="Times New Roman" w:hAnsi="Times New Roman" w:cs="Times New Roman"/>
                <w:sz w:val="24"/>
                <w:szCs w:val="24"/>
              </w:rPr>
            </w:pPr>
          </w:p>
          <w:p w14:paraId="17F4A5CF" w14:textId="77777777" w:rsidR="00550BCD" w:rsidRDefault="00550BCD" w:rsidP="00ED18DA">
            <w:pPr>
              <w:rPr>
                <w:rFonts w:ascii="Times New Roman" w:hAnsi="Times New Roman" w:cs="Times New Roman"/>
                <w:sz w:val="24"/>
                <w:szCs w:val="24"/>
              </w:rPr>
            </w:pPr>
          </w:p>
          <w:p w14:paraId="7092E65E" w14:textId="77777777" w:rsidR="00550BCD" w:rsidRDefault="00550BCD" w:rsidP="00ED18DA">
            <w:pPr>
              <w:rPr>
                <w:rFonts w:ascii="Times New Roman" w:hAnsi="Times New Roman" w:cs="Times New Roman"/>
                <w:sz w:val="24"/>
                <w:szCs w:val="24"/>
              </w:rPr>
            </w:pPr>
          </w:p>
          <w:p w14:paraId="6A9688B4" w14:textId="77777777" w:rsidR="00550BCD" w:rsidRDefault="00550BCD" w:rsidP="00ED18DA">
            <w:pPr>
              <w:rPr>
                <w:rFonts w:ascii="Times New Roman" w:hAnsi="Times New Roman" w:cs="Times New Roman"/>
                <w:sz w:val="24"/>
                <w:szCs w:val="24"/>
              </w:rPr>
            </w:pPr>
          </w:p>
          <w:p w14:paraId="6A39B045" w14:textId="77777777" w:rsidR="00550BCD" w:rsidRDefault="00550BCD" w:rsidP="00ED18DA">
            <w:pPr>
              <w:rPr>
                <w:rFonts w:ascii="Times New Roman" w:hAnsi="Times New Roman" w:cs="Times New Roman"/>
                <w:sz w:val="24"/>
                <w:szCs w:val="24"/>
              </w:rPr>
            </w:pPr>
          </w:p>
          <w:p w14:paraId="33F23A57" w14:textId="77777777" w:rsidR="00550BCD" w:rsidRDefault="00550BCD" w:rsidP="00ED18DA">
            <w:pPr>
              <w:rPr>
                <w:rFonts w:ascii="Times New Roman" w:hAnsi="Times New Roman" w:cs="Times New Roman"/>
                <w:sz w:val="24"/>
                <w:szCs w:val="24"/>
              </w:rPr>
            </w:pPr>
          </w:p>
          <w:p w14:paraId="5FB85EBA" w14:textId="77777777" w:rsidR="00550BCD" w:rsidRDefault="00550BCD" w:rsidP="00ED18DA">
            <w:pPr>
              <w:rPr>
                <w:rFonts w:ascii="Times New Roman" w:hAnsi="Times New Roman" w:cs="Times New Roman"/>
                <w:sz w:val="24"/>
                <w:szCs w:val="24"/>
              </w:rPr>
            </w:pPr>
          </w:p>
          <w:p w14:paraId="07979152" w14:textId="77777777" w:rsidR="00550BCD" w:rsidRDefault="00550BCD" w:rsidP="00ED18DA">
            <w:pPr>
              <w:rPr>
                <w:rFonts w:ascii="Times New Roman" w:hAnsi="Times New Roman" w:cs="Times New Roman"/>
                <w:sz w:val="24"/>
                <w:szCs w:val="24"/>
              </w:rPr>
            </w:pPr>
          </w:p>
          <w:p w14:paraId="108E5F9A" w14:textId="77777777" w:rsidR="00550BCD" w:rsidRDefault="00550BCD" w:rsidP="00ED18DA">
            <w:pPr>
              <w:rPr>
                <w:rFonts w:ascii="Times New Roman" w:hAnsi="Times New Roman" w:cs="Times New Roman"/>
                <w:sz w:val="24"/>
                <w:szCs w:val="24"/>
              </w:rPr>
            </w:pPr>
          </w:p>
          <w:p w14:paraId="5032F879" w14:textId="7DDFFBF3" w:rsidR="00CD4161" w:rsidRDefault="00550BCD" w:rsidP="00CD4161">
            <w:pPr>
              <w:jc w:val="both"/>
              <w:rPr>
                <w:rFonts w:ascii="Times New Roman" w:hAnsi="Times New Roman" w:cs="Times New Roman"/>
                <w:sz w:val="24"/>
                <w:szCs w:val="24"/>
              </w:rPr>
            </w:pPr>
            <w:r>
              <w:rPr>
                <w:rFonts w:ascii="Times New Roman" w:hAnsi="Times New Roman" w:cs="Times New Roman"/>
                <w:sz w:val="24"/>
                <w:szCs w:val="24"/>
              </w:rPr>
              <w:t xml:space="preserve">Ettepanek </w:t>
            </w:r>
            <w:r w:rsidR="00AC7177">
              <w:rPr>
                <w:rFonts w:ascii="Times New Roman" w:hAnsi="Times New Roman" w:cs="Times New Roman"/>
                <w:sz w:val="24"/>
                <w:szCs w:val="24"/>
              </w:rPr>
              <w:t xml:space="preserve">jätta eelnõust välja </w:t>
            </w:r>
            <w:r w:rsidR="00AC7177" w:rsidRPr="00B901FE">
              <w:rPr>
                <w:rFonts w:ascii="Times New Roman" w:hAnsi="Times New Roman" w:cs="Times New Roman"/>
                <w:sz w:val="24"/>
                <w:szCs w:val="24"/>
              </w:rPr>
              <w:t xml:space="preserve">§ 105.20 lõige 9 </w:t>
            </w:r>
            <w:r w:rsidRPr="00B901FE">
              <w:rPr>
                <w:rFonts w:ascii="Times New Roman" w:hAnsi="Times New Roman" w:cs="Times New Roman"/>
                <w:sz w:val="24"/>
                <w:szCs w:val="24"/>
              </w:rPr>
              <w:t xml:space="preserve">on arusaadav. Kuna </w:t>
            </w:r>
            <w:r w:rsidR="00894B65" w:rsidRPr="00B901FE">
              <w:rPr>
                <w:rFonts w:ascii="Times New Roman" w:hAnsi="Times New Roman" w:cs="Times New Roman"/>
                <w:sz w:val="24"/>
                <w:szCs w:val="24"/>
              </w:rPr>
              <w:t xml:space="preserve">aga </w:t>
            </w:r>
            <w:r w:rsidR="00CD4161" w:rsidRPr="00B901FE">
              <w:rPr>
                <w:rFonts w:ascii="Times New Roman" w:hAnsi="Times New Roman" w:cs="Times New Roman"/>
                <w:sz w:val="24"/>
                <w:szCs w:val="24"/>
              </w:rPr>
              <w:t xml:space="preserve">eelnõu </w:t>
            </w:r>
            <w:r w:rsidR="00CD4161">
              <w:rPr>
                <w:rFonts w:ascii="Times New Roman" w:hAnsi="Times New Roman" w:cs="Times New Roman"/>
                <w:sz w:val="24"/>
                <w:szCs w:val="24"/>
              </w:rPr>
              <w:t>kohaselt</w:t>
            </w:r>
            <w:r>
              <w:rPr>
                <w:rFonts w:ascii="Times New Roman" w:hAnsi="Times New Roman" w:cs="Times New Roman"/>
                <w:sz w:val="24"/>
                <w:szCs w:val="24"/>
              </w:rPr>
              <w:t xml:space="preserve"> toimub </w:t>
            </w:r>
            <w:r w:rsidR="00CD4161">
              <w:rPr>
                <w:rFonts w:ascii="Times New Roman" w:hAnsi="Times New Roman" w:cs="Times New Roman"/>
                <w:sz w:val="24"/>
                <w:szCs w:val="24"/>
              </w:rPr>
              <w:t xml:space="preserve">nii riigiasutuse </w:t>
            </w:r>
            <w:r>
              <w:rPr>
                <w:rFonts w:ascii="Times New Roman" w:hAnsi="Times New Roman" w:cs="Times New Roman"/>
                <w:sz w:val="24"/>
                <w:szCs w:val="24"/>
              </w:rPr>
              <w:t>üksikute ülesannete</w:t>
            </w:r>
            <w:r w:rsidR="00CD4161">
              <w:rPr>
                <w:rFonts w:ascii="Times New Roman" w:hAnsi="Times New Roman" w:cs="Times New Roman"/>
                <w:sz w:val="24"/>
                <w:szCs w:val="24"/>
              </w:rPr>
              <w:t xml:space="preserve"> kui ka kõigi ülesannete</w:t>
            </w:r>
            <w:r>
              <w:rPr>
                <w:rFonts w:ascii="Times New Roman" w:hAnsi="Times New Roman" w:cs="Times New Roman"/>
                <w:sz w:val="24"/>
                <w:szCs w:val="24"/>
              </w:rPr>
              <w:t xml:space="preserve"> </w:t>
            </w:r>
            <w:r w:rsidR="00A06BD1">
              <w:rPr>
                <w:rFonts w:ascii="Times New Roman" w:hAnsi="Times New Roman" w:cs="Times New Roman"/>
                <w:sz w:val="24"/>
                <w:szCs w:val="24"/>
              </w:rPr>
              <w:t xml:space="preserve">tervikuna </w:t>
            </w:r>
            <w:r>
              <w:rPr>
                <w:rFonts w:ascii="Times New Roman" w:hAnsi="Times New Roman" w:cs="Times New Roman"/>
                <w:sz w:val="24"/>
                <w:szCs w:val="24"/>
              </w:rPr>
              <w:t xml:space="preserve">üleandmine ja neid </w:t>
            </w:r>
            <w:r w:rsidR="00CD4161">
              <w:rPr>
                <w:rFonts w:ascii="Times New Roman" w:hAnsi="Times New Roman" w:cs="Times New Roman"/>
                <w:sz w:val="24"/>
                <w:szCs w:val="24"/>
              </w:rPr>
              <w:t xml:space="preserve">ülesandeid </w:t>
            </w:r>
            <w:r>
              <w:rPr>
                <w:rFonts w:ascii="Times New Roman" w:hAnsi="Times New Roman" w:cs="Times New Roman"/>
                <w:sz w:val="24"/>
                <w:szCs w:val="24"/>
              </w:rPr>
              <w:t>antakse üle erinevatele riigiasutustele</w:t>
            </w:r>
            <w:r w:rsidR="00CD4161">
              <w:rPr>
                <w:rFonts w:ascii="Times New Roman" w:hAnsi="Times New Roman" w:cs="Times New Roman"/>
                <w:sz w:val="24"/>
                <w:szCs w:val="24"/>
              </w:rPr>
              <w:t xml:space="preserve"> (lõikega 9 on vahetult seotud lõige 12)</w:t>
            </w:r>
            <w:r>
              <w:rPr>
                <w:rFonts w:ascii="Times New Roman" w:hAnsi="Times New Roman" w:cs="Times New Roman"/>
                <w:sz w:val="24"/>
                <w:szCs w:val="24"/>
              </w:rPr>
              <w:t xml:space="preserve">, siis peame </w:t>
            </w:r>
            <w:r w:rsidR="00CD4161">
              <w:rPr>
                <w:rFonts w:ascii="Times New Roman" w:hAnsi="Times New Roman" w:cs="Times New Roman"/>
                <w:sz w:val="24"/>
                <w:szCs w:val="24"/>
              </w:rPr>
              <w:t>õigusselguse paremaks tagamiseks</w:t>
            </w:r>
            <w:r>
              <w:rPr>
                <w:rFonts w:ascii="Times New Roman" w:hAnsi="Times New Roman" w:cs="Times New Roman"/>
                <w:sz w:val="24"/>
                <w:szCs w:val="24"/>
              </w:rPr>
              <w:t xml:space="preserve"> vajalikuks</w:t>
            </w:r>
            <w:r w:rsidR="00894B65">
              <w:rPr>
                <w:rFonts w:ascii="Times New Roman" w:hAnsi="Times New Roman" w:cs="Times New Roman"/>
                <w:sz w:val="24"/>
                <w:szCs w:val="24"/>
              </w:rPr>
              <w:t xml:space="preserve"> lõigete </w:t>
            </w:r>
            <w:r w:rsidR="00A06BD1">
              <w:rPr>
                <w:rFonts w:ascii="Times New Roman" w:hAnsi="Times New Roman" w:cs="Times New Roman"/>
                <w:sz w:val="24"/>
                <w:szCs w:val="24"/>
              </w:rPr>
              <w:t>9 ja 12 säilitamist</w:t>
            </w:r>
            <w:r w:rsidR="00CD4161">
              <w:rPr>
                <w:rFonts w:ascii="Times New Roman" w:hAnsi="Times New Roman" w:cs="Times New Roman"/>
                <w:sz w:val="24"/>
                <w:szCs w:val="24"/>
              </w:rPr>
              <w:t>.</w:t>
            </w:r>
            <w:r>
              <w:rPr>
                <w:rFonts w:ascii="Times New Roman" w:hAnsi="Times New Roman" w:cs="Times New Roman"/>
                <w:sz w:val="24"/>
                <w:szCs w:val="24"/>
              </w:rPr>
              <w:t xml:space="preserve"> </w:t>
            </w:r>
            <w:r w:rsidR="00894B65">
              <w:rPr>
                <w:rFonts w:ascii="Times New Roman" w:hAnsi="Times New Roman" w:cs="Times New Roman"/>
                <w:sz w:val="24"/>
                <w:szCs w:val="24"/>
              </w:rPr>
              <w:t xml:space="preserve">Paragrahvi 105.20 lõigete 9 ja 12 säilitamise tõttu on eelnõu ühtse ülesehituse järgimiseks </w:t>
            </w:r>
            <w:r w:rsidR="00A06BD1">
              <w:rPr>
                <w:rFonts w:ascii="Times New Roman" w:hAnsi="Times New Roman" w:cs="Times New Roman"/>
                <w:sz w:val="24"/>
                <w:szCs w:val="24"/>
              </w:rPr>
              <w:t xml:space="preserve">vaja </w:t>
            </w:r>
            <w:r w:rsidR="00894B65">
              <w:rPr>
                <w:rFonts w:ascii="Times New Roman" w:hAnsi="Times New Roman" w:cs="Times New Roman"/>
                <w:sz w:val="24"/>
                <w:szCs w:val="24"/>
              </w:rPr>
              <w:t>erinevate asutuste ümberkorraldami</w:t>
            </w:r>
            <w:r w:rsidR="00A06BD1">
              <w:rPr>
                <w:rFonts w:ascii="Times New Roman" w:hAnsi="Times New Roman" w:cs="Times New Roman"/>
                <w:sz w:val="24"/>
                <w:szCs w:val="24"/>
              </w:rPr>
              <w:t xml:space="preserve">st </w:t>
            </w:r>
            <w:r w:rsidR="00894B65">
              <w:rPr>
                <w:rFonts w:ascii="Times New Roman" w:hAnsi="Times New Roman" w:cs="Times New Roman"/>
                <w:sz w:val="24"/>
                <w:szCs w:val="24"/>
              </w:rPr>
              <w:t>reguleeri</w:t>
            </w:r>
            <w:r w:rsidR="00A06BD1">
              <w:rPr>
                <w:rFonts w:ascii="Times New Roman" w:hAnsi="Times New Roman" w:cs="Times New Roman"/>
                <w:sz w:val="24"/>
                <w:szCs w:val="24"/>
              </w:rPr>
              <w:t>da</w:t>
            </w:r>
            <w:r w:rsidR="00894B65">
              <w:rPr>
                <w:rFonts w:ascii="Times New Roman" w:hAnsi="Times New Roman" w:cs="Times New Roman"/>
                <w:sz w:val="24"/>
                <w:szCs w:val="24"/>
              </w:rPr>
              <w:t xml:space="preserve"> </w:t>
            </w:r>
            <w:r w:rsidR="00A06BD1">
              <w:rPr>
                <w:rFonts w:ascii="Times New Roman" w:hAnsi="Times New Roman" w:cs="Times New Roman"/>
                <w:sz w:val="24"/>
                <w:szCs w:val="24"/>
              </w:rPr>
              <w:t>sama</w:t>
            </w:r>
            <w:r w:rsidR="00894B65">
              <w:rPr>
                <w:rFonts w:ascii="Times New Roman" w:hAnsi="Times New Roman" w:cs="Times New Roman"/>
                <w:sz w:val="24"/>
                <w:szCs w:val="24"/>
              </w:rPr>
              <w:t xml:space="preserve"> täpsusastme</w:t>
            </w:r>
            <w:r w:rsidR="00A06BD1">
              <w:rPr>
                <w:rFonts w:ascii="Times New Roman" w:hAnsi="Times New Roman" w:cs="Times New Roman"/>
                <w:sz w:val="24"/>
                <w:szCs w:val="24"/>
              </w:rPr>
              <w:t>ga</w:t>
            </w:r>
            <w:r w:rsidR="00AC7177">
              <w:rPr>
                <w:rFonts w:ascii="Times New Roman" w:hAnsi="Times New Roman" w:cs="Times New Roman"/>
                <w:sz w:val="24"/>
                <w:szCs w:val="24"/>
              </w:rPr>
              <w:t xml:space="preserve"> ehk säilitada ka eelnõu § 105.21 lõige 2</w:t>
            </w:r>
            <w:r w:rsidR="00A06BD1">
              <w:rPr>
                <w:rFonts w:ascii="Times New Roman" w:hAnsi="Times New Roman" w:cs="Times New Roman"/>
                <w:sz w:val="24"/>
                <w:szCs w:val="24"/>
              </w:rPr>
              <w:t>.</w:t>
            </w:r>
            <w:r w:rsidR="00894B65">
              <w:rPr>
                <w:rFonts w:ascii="Times New Roman" w:hAnsi="Times New Roman" w:cs="Times New Roman"/>
                <w:sz w:val="24"/>
                <w:szCs w:val="24"/>
              </w:rPr>
              <w:t xml:space="preserve"> </w:t>
            </w:r>
            <w:r w:rsidR="00AC7177">
              <w:rPr>
                <w:rFonts w:ascii="Times New Roman" w:hAnsi="Times New Roman" w:cs="Times New Roman"/>
                <w:sz w:val="24"/>
                <w:szCs w:val="24"/>
              </w:rPr>
              <w:t xml:space="preserve">See on vajalik, et vältida võimalikke </w:t>
            </w:r>
            <w:r w:rsidR="00894B65">
              <w:rPr>
                <w:rFonts w:ascii="Times New Roman" w:hAnsi="Times New Roman" w:cs="Times New Roman"/>
                <w:sz w:val="24"/>
                <w:szCs w:val="24"/>
              </w:rPr>
              <w:t>tõlgendusraskus</w:t>
            </w:r>
            <w:r w:rsidR="00AC7177">
              <w:rPr>
                <w:rFonts w:ascii="Times New Roman" w:hAnsi="Times New Roman" w:cs="Times New Roman"/>
                <w:sz w:val="24"/>
                <w:szCs w:val="24"/>
              </w:rPr>
              <w:t>i</w:t>
            </w:r>
            <w:r w:rsidR="00894B65">
              <w:rPr>
                <w:rFonts w:ascii="Times New Roman" w:hAnsi="Times New Roman" w:cs="Times New Roman"/>
                <w:sz w:val="24"/>
                <w:szCs w:val="24"/>
              </w:rPr>
              <w:t xml:space="preserve"> </w:t>
            </w:r>
            <w:r w:rsidR="00AC7177">
              <w:rPr>
                <w:rFonts w:ascii="Times New Roman" w:hAnsi="Times New Roman" w:cs="Times New Roman"/>
                <w:sz w:val="24"/>
                <w:szCs w:val="24"/>
              </w:rPr>
              <w:t xml:space="preserve">ja segadust, mis võib </w:t>
            </w:r>
            <w:r w:rsidR="00894B65">
              <w:rPr>
                <w:rFonts w:ascii="Times New Roman" w:hAnsi="Times New Roman" w:cs="Times New Roman"/>
                <w:sz w:val="24"/>
                <w:szCs w:val="24"/>
              </w:rPr>
              <w:t xml:space="preserve">tekkida </w:t>
            </w:r>
            <w:r w:rsidR="00AC7177">
              <w:rPr>
                <w:rFonts w:ascii="Times New Roman" w:hAnsi="Times New Roman" w:cs="Times New Roman"/>
                <w:sz w:val="24"/>
                <w:szCs w:val="24"/>
              </w:rPr>
              <w:t>samasuguse õigusliku olukorra erineva täpsusastmega reguleerimisest</w:t>
            </w:r>
            <w:r w:rsidR="00894B65">
              <w:rPr>
                <w:rFonts w:ascii="Times New Roman" w:hAnsi="Times New Roman" w:cs="Times New Roman"/>
                <w:sz w:val="24"/>
                <w:szCs w:val="24"/>
              </w:rPr>
              <w:t xml:space="preserve">. </w:t>
            </w:r>
            <w:r w:rsidR="00AC7177">
              <w:rPr>
                <w:rFonts w:ascii="Times New Roman" w:hAnsi="Times New Roman" w:cs="Times New Roman"/>
                <w:sz w:val="24"/>
                <w:szCs w:val="24"/>
              </w:rPr>
              <w:t>Ka</w:t>
            </w:r>
            <w:r w:rsidR="00894B65">
              <w:rPr>
                <w:rFonts w:ascii="Times New Roman" w:hAnsi="Times New Roman" w:cs="Times New Roman"/>
                <w:sz w:val="24"/>
                <w:szCs w:val="24"/>
              </w:rPr>
              <w:t xml:space="preserve"> 2023. aastal toimunud ministeeriumide ümberkorraldamiseks väljatöötatud Vabariigi Valitsuse seaduse muutmise seaduses </w:t>
            </w:r>
            <w:r w:rsidR="00AC7177">
              <w:rPr>
                <w:rFonts w:ascii="Times New Roman" w:hAnsi="Times New Roman" w:cs="Times New Roman"/>
                <w:sz w:val="24"/>
                <w:szCs w:val="24"/>
              </w:rPr>
              <w:t xml:space="preserve">on </w:t>
            </w:r>
            <w:r w:rsidR="00894B65">
              <w:rPr>
                <w:rFonts w:ascii="Times New Roman" w:hAnsi="Times New Roman" w:cs="Times New Roman"/>
                <w:sz w:val="24"/>
                <w:szCs w:val="24"/>
              </w:rPr>
              <w:t>analoogset sätet siiski vajalikuks peetud.</w:t>
            </w:r>
          </w:p>
          <w:p w14:paraId="6E22DA60" w14:textId="2146613D" w:rsidR="005D27D4" w:rsidRPr="002332C0" w:rsidRDefault="005D27D4" w:rsidP="00ED18DA">
            <w:pPr>
              <w:rPr>
                <w:rFonts w:ascii="Times New Roman" w:hAnsi="Times New Roman" w:cs="Times New Roman"/>
                <w:sz w:val="24"/>
                <w:szCs w:val="24"/>
              </w:rPr>
            </w:pPr>
          </w:p>
        </w:tc>
      </w:tr>
      <w:tr w:rsidR="00FB32A0" w:rsidRPr="00791DE9" w14:paraId="461ECDE9" w14:textId="77777777" w:rsidTr="00494A62">
        <w:tc>
          <w:tcPr>
            <w:tcW w:w="4531" w:type="dxa"/>
          </w:tcPr>
          <w:p w14:paraId="3B04A1B5" w14:textId="2CBD52BC" w:rsidR="00FB32A0" w:rsidRPr="00C30FDD" w:rsidRDefault="002332C0" w:rsidP="002332C0">
            <w:pPr>
              <w:pStyle w:val="ListParagraph"/>
              <w:numPr>
                <w:ilvl w:val="0"/>
                <w:numId w:val="7"/>
              </w:numPr>
              <w:rPr>
                <w:rFonts w:ascii="Times New Roman" w:hAnsi="Times New Roman" w:cs="Times New Roman"/>
                <w:sz w:val="24"/>
                <w:szCs w:val="24"/>
              </w:rPr>
            </w:pPr>
            <w:r w:rsidRPr="00C30FDD">
              <w:rPr>
                <w:rFonts w:ascii="Times New Roman" w:hAnsi="Times New Roman" w:cs="Times New Roman"/>
                <w:sz w:val="24"/>
                <w:szCs w:val="24"/>
              </w:rPr>
              <w:lastRenderedPageBreak/>
              <w:t>Eelnõu § 1 punktiga 4 lisatava VVS § 10520 lõike 11 osas juhime tähelepanu, et töötajad saavad täita vaid selliseid ülesandeid, mis ei kujuta endast avaliku võimu teostamist. Seega tuleb ka Maa-ameti geoloogia-alase tegevuse korraldamisega seotud ülesannete üleandmisel jälgida, et avaliku võimu teostamisega seotud ülesanded antakse üle ametnikele, mitte töötajatele.</w:t>
            </w:r>
          </w:p>
        </w:tc>
        <w:tc>
          <w:tcPr>
            <w:tcW w:w="4531" w:type="dxa"/>
          </w:tcPr>
          <w:p w14:paraId="1C7ADF40" w14:textId="066727DF" w:rsidR="00FB32A0" w:rsidRPr="00AC7177" w:rsidRDefault="002332C0" w:rsidP="00ED18DA">
            <w:pPr>
              <w:rPr>
                <w:rFonts w:ascii="Times New Roman" w:hAnsi="Times New Roman" w:cs="Times New Roman"/>
                <w:b/>
                <w:bCs/>
                <w:sz w:val="24"/>
                <w:szCs w:val="24"/>
              </w:rPr>
            </w:pPr>
            <w:r w:rsidRPr="00AC7177">
              <w:rPr>
                <w:rFonts w:ascii="Times New Roman" w:hAnsi="Times New Roman" w:cs="Times New Roman"/>
                <w:b/>
                <w:bCs/>
                <w:sz w:val="24"/>
                <w:szCs w:val="24"/>
              </w:rPr>
              <w:t>Arves</w:t>
            </w:r>
            <w:r w:rsidR="00C30FDD" w:rsidRPr="00AC7177">
              <w:rPr>
                <w:rFonts w:ascii="Times New Roman" w:hAnsi="Times New Roman" w:cs="Times New Roman"/>
                <w:b/>
                <w:bCs/>
                <w:sz w:val="24"/>
                <w:szCs w:val="24"/>
              </w:rPr>
              <w:t>t</w:t>
            </w:r>
            <w:r w:rsidRPr="00AC7177">
              <w:rPr>
                <w:rFonts w:ascii="Times New Roman" w:hAnsi="Times New Roman" w:cs="Times New Roman"/>
                <w:b/>
                <w:bCs/>
                <w:sz w:val="24"/>
                <w:szCs w:val="24"/>
              </w:rPr>
              <w:t>atud.</w:t>
            </w:r>
          </w:p>
          <w:p w14:paraId="3BBC6942" w14:textId="628B48CB" w:rsidR="002332C0" w:rsidRPr="00AC7177" w:rsidRDefault="00AC7177" w:rsidP="00AC7177">
            <w:pPr>
              <w:jc w:val="both"/>
              <w:rPr>
                <w:rFonts w:ascii="Times New Roman" w:hAnsi="Times New Roman" w:cs="Times New Roman"/>
                <w:sz w:val="24"/>
                <w:szCs w:val="24"/>
              </w:rPr>
            </w:pPr>
            <w:r w:rsidRPr="00AC7177">
              <w:rPr>
                <w:rFonts w:ascii="Times New Roman" w:hAnsi="Times New Roman" w:cs="Times New Roman"/>
                <w:sz w:val="24"/>
                <w:szCs w:val="24"/>
              </w:rPr>
              <w:t xml:space="preserve">Samas märgime, et haldusülesande eraõiguslikule juriidilisele või füüsilisele isikule täitmiseks volitamise (halduskoostöö seaduse kohaselt) või seaduse alusel valitsusasutuste hallatavale riigiasutusele täidesaatva riigivõimu teostamise õiguse andmise (Vabariigi Valitsuse seaduse kohaselt) puhul on õiguslikult reguleerimata ja täpsemalt käsitlemata see, kuidas on sellise õiguse saanud eraõiguslikul isikul või hallataval riigiasutusel üldse võimalik neid ülesandeid täita, kui see saab toimuda üksnes ametnike kaudu. Nii eraõiguslikul isikul kui ka hallataval riigiasutusel on Regionaal- ja Põllumajandusministeeriumile teadaolevalt võimalik kehtivate seaduste kohaselt sõlmida üksnes töösuhteid. Avaliku teenistuse seadus </w:t>
            </w:r>
            <w:r w:rsidRPr="00AC7177">
              <w:rPr>
                <w:rFonts w:ascii="Times New Roman" w:hAnsi="Times New Roman" w:cs="Times New Roman"/>
                <w:sz w:val="24"/>
                <w:szCs w:val="24"/>
              </w:rPr>
              <w:lastRenderedPageBreak/>
              <w:t xml:space="preserve">määratleb aga ammendavalt (§ 6 lõige 2) need ametiasutused, mille koosseisus olevale ametikohale on võimalik nimetada ametnik. Avaliku teenistuse seadus ei näe ette võimalust, et ametnikuks saab olla või ametnikuks saab lugeda eraõigusliku isiku või hallatava riigiasutuse töötaja. Kuna tänase praktika kohaselt on erinevaid avaliku võimu teostamise ülesandeid eespool mainitud seaduste kohaselt jätkuvalt võimalik volitada või anda ja on ka volitatud või antud täitmiseks nii eraõiguslikele isikutele kui ka valitsusasutuse hallatavatele riigiasutustele, siis ei ole </w:t>
            </w:r>
            <w:r w:rsidR="00C74CA8">
              <w:rPr>
                <w:rFonts w:ascii="Times New Roman" w:hAnsi="Times New Roman" w:cs="Times New Roman"/>
                <w:sz w:val="24"/>
                <w:szCs w:val="24"/>
              </w:rPr>
              <w:t xml:space="preserve">kehtiva õiguse kohaselt </w:t>
            </w:r>
            <w:r w:rsidRPr="00AC7177">
              <w:rPr>
                <w:rFonts w:ascii="Times New Roman" w:hAnsi="Times New Roman" w:cs="Times New Roman"/>
                <w:sz w:val="24"/>
                <w:szCs w:val="24"/>
              </w:rPr>
              <w:t>õiguslikult võimalik</w:t>
            </w:r>
            <w:r w:rsidR="00A57FCF">
              <w:rPr>
                <w:rFonts w:ascii="Times New Roman" w:hAnsi="Times New Roman" w:cs="Times New Roman"/>
                <w:sz w:val="24"/>
                <w:szCs w:val="24"/>
              </w:rPr>
              <w:t xml:space="preserve"> saavutada olukorda</w:t>
            </w:r>
            <w:r w:rsidRPr="00AC7177">
              <w:rPr>
                <w:rFonts w:ascii="Times New Roman" w:hAnsi="Times New Roman" w:cs="Times New Roman"/>
                <w:sz w:val="24"/>
                <w:szCs w:val="24"/>
              </w:rPr>
              <w:t xml:space="preserve">, et </w:t>
            </w:r>
            <w:r w:rsidR="00C74CA8">
              <w:rPr>
                <w:rFonts w:ascii="Times New Roman" w:hAnsi="Times New Roman" w:cs="Times New Roman"/>
                <w:sz w:val="24"/>
                <w:szCs w:val="24"/>
              </w:rPr>
              <w:t xml:space="preserve">selliseid </w:t>
            </w:r>
            <w:r w:rsidR="00C74CA8" w:rsidRPr="00AC7177">
              <w:rPr>
                <w:rFonts w:ascii="Times New Roman" w:hAnsi="Times New Roman" w:cs="Times New Roman"/>
                <w:sz w:val="24"/>
                <w:szCs w:val="24"/>
              </w:rPr>
              <w:t xml:space="preserve">eraõiguslikele isikutele </w:t>
            </w:r>
            <w:r w:rsidR="00C74CA8">
              <w:rPr>
                <w:rFonts w:ascii="Times New Roman" w:hAnsi="Times New Roman" w:cs="Times New Roman"/>
                <w:sz w:val="24"/>
                <w:szCs w:val="24"/>
              </w:rPr>
              <w:t>või</w:t>
            </w:r>
            <w:r w:rsidR="00C74CA8" w:rsidRPr="00AC7177">
              <w:rPr>
                <w:rFonts w:ascii="Times New Roman" w:hAnsi="Times New Roman" w:cs="Times New Roman"/>
                <w:sz w:val="24"/>
                <w:szCs w:val="24"/>
              </w:rPr>
              <w:t xml:space="preserve"> valitsusasutuse hallatavatele riigiasutustele</w:t>
            </w:r>
            <w:r w:rsidR="00C74CA8">
              <w:rPr>
                <w:rFonts w:ascii="Times New Roman" w:hAnsi="Times New Roman" w:cs="Times New Roman"/>
                <w:sz w:val="24"/>
                <w:szCs w:val="24"/>
              </w:rPr>
              <w:t xml:space="preserve"> täitmiseks volitatud või antud </w:t>
            </w:r>
            <w:r w:rsidR="00C74CA8" w:rsidRPr="00AC7177">
              <w:rPr>
                <w:rFonts w:ascii="Times New Roman" w:hAnsi="Times New Roman" w:cs="Times New Roman"/>
                <w:sz w:val="24"/>
                <w:szCs w:val="24"/>
              </w:rPr>
              <w:t>avaliku võimu teostamis</w:t>
            </w:r>
            <w:r w:rsidR="00C74CA8">
              <w:rPr>
                <w:rFonts w:ascii="Times New Roman" w:hAnsi="Times New Roman" w:cs="Times New Roman"/>
                <w:sz w:val="24"/>
                <w:szCs w:val="24"/>
              </w:rPr>
              <w:t>e ülesandeid täidavad ametnikud</w:t>
            </w:r>
            <w:r w:rsidR="00F65ED5">
              <w:rPr>
                <w:rFonts w:ascii="Times New Roman" w:hAnsi="Times New Roman" w:cs="Times New Roman"/>
                <w:sz w:val="24"/>
                <w:szCs w:val="24"/>
              </w:rPr>
              <w:t>, mitte töötajad</w:t>
            </w:r>
            <w:r w:rsidRPr="00AC7177">
              <w:rPr>
                <w:rFonts w:ascii="Times New Roman" w:hAnsi="Times New Roman" w:cs="Times New Roman"/>
                <w:sz w:val="24"/>
                <w:szCs w:val="24"/>
              </w:rPr>
              <w:t>.</w:t>
            </w:r>
          </w:p>
        </w:tc>
      </w:tr>
      <w:tr w:rsidR="00FB32A0" w:rsidRPr="00791DE9" w14:paraId="64880463" w14:textId="77777777" w:rsidTr="00494A62">
        <w:tc>
          <w:tcPr>
            <w:tcW w:w="4531" w:type="dxa"/>
          </w:tcPr>
          <w:p w14:paraId="5D0BFD09" w14:textId="77777777" w:rsidR="002332C0" w:rsidRPr="00C30FDD" w:rsidRDefault="002332C0" w:rsidP="002332C0">
            <w:pPr>
              <w:pStyle w:val="ListParagraph"/>
              <w:numPr>
                <w:ilvl w:val="0"/>
                <w:numId w:val="7"/>
              </w:numPr>
              <w:rPr>
                <w:rFonts w:ascii="Times New Roman" w:hAnsi="Times New Roman" w:cs="Times New Roman"/>
                <w:sz w:val="24"/>
                <w:szCs w:val="24"/>
              </w:rPr>
            </w:pPr>
            <w:r w:rsidRPr="00C30FDD">
              <w:rPr>
                <w:rFonts w:ascii="Times New Roman" w:hAnsi="Times New Roman" w:cs="Times New Roman"/>
                <w:sz w:val="24"/>
                <w:szCs w:val="24"/>
              </w:rPr>
              <w:lastRenderedPageBreak/>
              <w:t>Eelnõu § 14 (maapõueseaduse (</w:t>
            </w:r>
            <w:proofErr w:type="spellStart"/>
            <w:r w:rsidRPr="00C30FDD">
              <w:rPr>
                <w:rFonts w:ascii="Times New Roman" w:hAnsi="Times New Roman" w:cs="Times New Roman"/>
                <w:sz w:val="24"/>
                <w:szCs w:val="24"/>
              </w:rPr>
              <w:t>MaaPS</w:t>
            </w:r>
            <w:proofErr w:type="spellEnd"/>
            <w:r w:rsidRPr="00C30FDD">
              <w:rPr>
                <w:rFonts w:ascii="Times New Roman" w:hAnsi="Times New Roman" w:cs="Times New Roman"/>
                <w:sz w:val="24"/>
                <w:szCs w:val="24"/>
              </w:rPr>
              <w:t>) muutmine) – eelnõuga võimaldatakse kliimaministril edaspidi volitada Kliimaministeeriumi valitsemisalas olevat geoloogia-alase pädevusega riigiasutust lubade andmiseks, sh sellisteks tegvusteks, mis mõjutavad maapõue seisundit ja kasutamist.</w:t>
            </w:r>
          </w:p>
          <w:p w14:paraId="3ACD7A77" w14:textId="25F04520" w:rsidR="00FB32A0" w:rsidRPr="00C30FDD" w:rsidRDefault="002332C0" w:rsidP="002332C0">
            <w:pPr>
              <w:pStyle w:val="ListParagraph"/>
              <w:ind w:left="360"/>
              <w:rPr>
                <w:rFonts w:ascii="Times New Roman" w:hAnsi="Times New Roman" w:cs="Times New Roman"/>
                <w:sz w:val="24"/>
                <w:szCs w:val="24"/>
              </w:rPr>
            </w:pPr>
            <w:r w:rsidRPr="00C30FDD">
              <w:rPr>
                <w:rFonts w:ascii="Times New Roman" w:hAnsi="Times New Roman" w:cs="Times New Roman"/>
                <w:sz w:val="24"/>
                <w:szCs w:val="24"/>
              </w:rPr>
              <w:t>Märgime, et vastavalt VVS § 43 lõikele 1 ei saa avaliku võimu teostamine olla valitsusasutuse hallatava riigiasutuse põhiülesanne. Avalikku võimu teostavad ametnikud, kellel on usaldussuhe ametiasutusega ning kellele on teenistusse asumiseks ja avaliku võimu teostamiseks seatud seadusega teatud piirangud ja nõuded nagu nt kodakondsuse, hariduse ja keelenõue; ametnikku ei saa võtta teenistusse, kui teda on karistatud tahtlikult toimepandud kuriteo eest või kui teda on karistatud tahtliku riigivastase kuriteo eest, olenemata karistusandmete kustutamisest. Töötajate puhul selliseid piiranguid ei ole. Peame oluliseks, et riigi seisukohalt oluliste tegevuste load väljastataks isikute poolt, kellel on eriline usaldussuhe ametiasutusega.</w:t>
            </w:r>
          </w:p>
        </w:tc>
        <w:tc>
          <w:tcPr>
            <w:tcW w:w="4531" w:type="dxa"/>
          </w:tcPr>
          <w:p w14:paraId="56FA1D6F" w14:textId="387D51D1" w:rsidR="00F65ED5" w:rsidRPr="0095173C" w:rsidRDefault="00F65ED5" w:rsidP="00F65ED5">
            <w:pPr>
              <w:pStyle w:val="Default"/>
              <w:jc w:val="both"/>
              <w:rPr>
                <w:rFonts w:ascii="Times New Roman" w:hAnsi="Times New Roman" w:cs="Times New Roman"/>
                <w:b/>
                <w:bCs/>
                <w:color w:val="auto"/>
              </w:rPr>
            </w:pPr>
            <w:r w:rsidRPr="0095173C">
              <w:rPr>
                <w:rFonts w:ascii="Times New Roman" w:hAnsi="Times New Roman" w:cs="Times New Roman"/>
                <w:b/>
                <w:bCs/>
                <w:color w:val="auto"/>
              </w:rPr>
              <w:t xml:space="preserve">Teadmiseks võetud. </w:t>
            </w:r>
          </w:p>
          <w:p w14:paraId="2D0B8689" w14:textId="77777777" w:rsidR="008705D8" w:rsidRPr="008705D8" w:rsidRDefault="008705D8" w:rsidP="00F65ED5">
            <w:pPr>
              <w:pStyle w:val="Default"/>
              <w:jc w:val="both"/>
              <w:rPr>
                <w:rFonts w:ascii="Times New Roman" w:hAnsi="Times New Roman" w:cs="Times New Roman"/>
                <w:color w:val="auto"/>
              </w:rPr>
            </w:pPr>
          </w:p>
          <w:p w14:paraId="000AA9D7" w14:textId="77777777" w:rsidR="008705D8" w:rsidRPr="008705D8" w:rsidRDefault="008705D8" w:rsidP="008705D8">
            <w:pPr>
              <w:rPr>
                <w:rFonts w:ascii="Times New Roman" w:hAnsi="Times New Roman" w:cs="Times New Roman"/>
                <w:sz w:val="24"/>
                <w:szCs w:val="24"/>
              </w:rPr>
            </w:pPr>
            <w:r w:rsidRPr="008705D8">
              <w:rPr>
                <w:rFonts w:ascii="Times New Roman" w:hAnsi="Times New Roman" w:cs="Times New Roman"/>
                <w:sz w:val="24"/>
                <w:szCs w:val="24"/>
              </w:rPr>
              <w:t>Tegemist ei ole, vähemalt suures osas, riigi seisukohast oluliste tegevuste lubadega, need ei ole üldse tegevusload otseses mõttes, nagu seletuskirjas ka sai selgitatud, vaid tuginevad ainult varuhinnangule, v.a üks koht - § 14 lg 2 p 3 – mis eeldab alternatiivide kaalumist, milles kas otsustaja või sisendi andja võiks olla KLIM, samas praegu seaduses pakutud lahendus seda võimaldabki.</w:t>
            </w:r>
          </w:p>
          <w:p w14:paraId="77DFECB0" w14:textId="276A1DFD" w:rsidR="00FB32A0" w:rsidRPr="008705D8" w:rsidRDefault="00FB32A0" w:rsidP="00ED18DA">
            <w:pPr>
              <w:rPr>
                <w:rFonts w:ascii="Times New Roman" w:hAnsi="Times New Roman" w:cs="Times New Roman"/>
                <w:sz w:val="24"/>
                <w:szCs w:val="24"/>
              </w:rPr>
            </w:pPr>
          </w:p>
        </w:tc>
      </w:tr>
      <w:tr w:rsidR="002332C0" w:rsidRPr="00791DE9" w14:paraId="186D2D5A" w14:textId="77777777" w:rsidTr="00494A62">
        <w:tc>
          <w:tcPr>
            <w:tcW w:w="4531" w:type="dxa"/>
          </w:tcPr>
          <w:p w14:paraId="04CE98CC" w14:textId="06512908" w:rsidR="002332C0" w:rsidRPr="002332C0" w:rsidRDefault="002332C0" w:rsidP="002332C0">
            <w:pPr>
              <w:pStyle w:val="ListParagraph"/>
              <w:numPr>
                <w:ilvl w:val="0"/>
                <w:numId w:val="7"/>
              </w:numPr>
              <w:rPr>
                <w:rFonts w:ascii="Times New Roman" w:hAnsi="Times New Roman" w:cs="Times New Roman"/>
                <w:color w:val="FF0000"/>
                <w:sz w:val="24"/>
                <w:szCs w:val="24"/>
              </w:rPr>
            </w:pPr>
            <w:r w:rsidRPr="00B901FE">
              <w:rPr>
                <w:rFonts w:ascii="Times New Roman" w:hAnsi="Times New Roman" w:cs="Times New Roman"/>
                <w:sz w:val="24"/>
                <w:szCs w:val="24"/>
              </w:rPr>
              <w:t xml:space="preserve">Palume arvestada ka käesoleva kirja lisades esitatud eelnõu ja seletuskirja </w:t>
            </w:r>
            <w:r w:rsidRPr="00B901FE">
              <w:rPr>
                <w:rFonts w:ascii="Times New Roman" w:hAnsi="Times New Roman" w:cs="Times New Roman"/>
                <w:sz w:val="24"/>
                <w:szCs w:val="24"/>
              </w:rPr>
              <w:lastRenderedPageBreak/>
              <w:t>failis jäljega tehtud normitehniliste ja eelnõu mõjuanalüüsi kohta tehtud märkustega.</w:t>
            </w:r>
          </w:p>
        </w:tc>
        <w:tc>
          <w:tcPr>
            <w:tcW w:w="4531" w:type="dxa"/>
          </w:tcPr>
          <w:p w14:paraId="72B7E13E" w14:textId="044D8846" w:rsidR="002332C0" w:rsidRDefault="002332C0"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Arvestatud.</w:t>
            </w:r>
          </w:p>
          <w:p w14:paraId="04C86F94" w14:textId="115EACC5" w:rsidR="005D27D4" w:rsidRPr="002332C0" w:rsidRDefault="002332C0" w:rsidP="00ED18DA">
            <w:pPr>
              <w:rPr>
                <w:rFonts w:ascii="Times New Roman" w:hAnsi="Times New Roman" w:cs="Times New Roman"/>
                <w:sz w:val="24"/>
                <w:szCs w:val="24"/>
              </w:rPr>
            </w:pPr>
            <w:r w:rsidRPr="002332C0">
              <w:rPr>
                <w:rFonts w:ascii="Times New Roman" w:hAnsi="Times New Roman" w:cs="Times New Roman"/>
                <w:sz w:val="24"/>
                <w:szCs w:val="24"/>
              </w:rPr>
              <w:lastRenderedPageBreak/>
              <w:t>Eelnõus ja seletuskirjas on muudatused tehtud.</w:t>
            </w:r>
          </w:p>
        </w:tc>
      </w:tr>
      <w:tr w:rsidR="00F50C1F" w:rsidRPr="00791DE9" w14:paraId="3BB62E59" w14:textId="77777777" w:rsidTr="00E13AD4">
        <w:tc>
          <w:tcPr>
            <w:tcW w:w="9062" w:type="dxa"/>
            <w:gridSpan w:val="2"/>
          </w:tcPr>
          <w:p w14:paraId="1E299141" w14:textId="36DBBBF1" w:rsidR="00F50C1F" w:rsidRDefault="00F50C1F"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Kliimaministeerium </w:t>
            </w:r>
          </w:p>
        </w:tc>
      </w:tr>
      <w:tr w:rsidR="00F50C1F" w:rsidRPr="00791DE9" w14:paraId="4864D3DA" w14:textId="77777777" w:rsidTr="00494A62">
        <w:tc>
          <w:tcPr>
            <w:tcW w:w="4531" w:type="dxa"/>
          </w:tcPr>
          <w:p w14:paraId="5A721CEC" w14:textId="77777777" w:rsidR="00F50C1F" w:rsidRPr="006A1C5C" w:rsidRDefault="00F50C1F" w:rsidP="00F50C1F">
            <w:pPr>
              <w:pStyle w:val="ListParagraph"/>
              <w:numPr>
                <w:ilvl w:val="0"/>
                <w:numId w:val="11"/>
              </w:numPr>
              <w:rPr>
                <w:rFonts w:ascii="Times New Roman" w:hAnsi="Times New Roman" w:cs="Times New Roman"/>
                <w:sz w:val="24"/>
                <w:szCs w:val="24"/>
              </w:rPr>
            </w:pPr>
            <w:r w:rsidRPr="006A1C5C">
              <w:rPr>
                <w:rFonts w:ascii="Times New Roman" w:hAnsi="Times New Roman" w:cs="Times New Roman"/>
                <w:sz w:val="24"/>
                <w:szCs w:val="24"/>
              </w:rPr>
              <w:t xml:space="preserve">Kooskõlastamisele esitatud Maa- ja Ruumiametiks ümberkorraldamisega seonduvalt Vabariigi Valitsuse seaduse ja teiste seaduste muutmise seaduse eelnõu ei sisaldanud regionaalministri ja kliimaministri kokkulepet viia maakonna- ja riigi eriplaneeringu (edaspidi vastavalt MP ja REP) koostamise korraldamine Maa- ja Ruumiametisse (edaspidi </w:t>
            </w:r>
            <w:proofErr w:type="spellStart"/>
            <w:r w:rsidRPr="006A1C5C">
              <w:rPr>
                <w:rFonts w:ascii="Times New Roman" w:hAnsi="Times New Roman" w:cs="Times New Roman"/>
                <w:sz w:val="24"/>
                <w:szCs w:val="24"/>
              </w:rPr>
              <w:t>MaRu</w:t>
            </w:r>
            <w:proofErr w:type="spellEnd"/>
            <w:r w:rsidRPr="006A1C5C">
              <w:rPr>
                <w:rFonts w:ascii="Times New Roman" w:hAnsi="Times New Roman" w:cs="Times New Roman"/>
                <w:sz w:val="24"/>
                <w:szCs w:val="24"/>
              </w:rPr>
              <w:t>). Peame vajalikuks sätestada eelnõuga seaduse tasemel MP ja REP-</w:t>
            </w:r>
            <w:proofErr w:type="spellStart"/>
            <w:r w:rsidRPr="006A1C5C">
              <w:rPr>
                <w:rFonts w:ascii="Times New Roman" w:hAnsi="Times New Roman" w:cs="Times New Roman"/>
                <w:sz w:val="24"/>
                <w:szCs w:val="24"/>
              </w:rPr>
              <w:t>ide</w:t>
            </w:r>
            <w:proofErr w:type="spellEnd"/>
            <w:r w:rsidRPr="006A1C5C">
              <w:rPr>
                <w:rFonts w:ascii="Times New Roman" w:hAnsi="Times New Roman" w:cs="Times New Roman"/>
                <w:sz w:val="24"/>
                <w:szCs w:val="24"/>
              </w:rPr>
              <w:t xml:space="preserve"> koostamise korraldajana </w:t>
            </w:r>
            <w:proofErr w:type="spellStart"/>
            <w:r w:rsidRPr="006A1C5C">
              <w:rPr>
                <w:rFonts w:ascii="Times New Roman" w:hAnsi="Times New Roman" w:cs="Times New Roman"/>
                <w:sz w:val="24"/>
                <w:szCs w:val="24"/>
              </w:rPr>
              <w:t>MaRu</w:t>
            </w:r>
            <w:proofErr w:type="spellEnd"/>
            <w:r w:rsidRPr="006A1C5C">
              <w:rPr>
                <w:rFonts w:ascii="Times New Roman" w:hAnsi="Times New Roman" w:cs="Times New Roman"/>
                <w:sz w:val="24"/>
                <w:szCs w:val="24"/>
              </w:rPr>
              <w:t xml:space="preserve"> koos kokkulepitud eranditega.</w:t>
            </w:r>
          </w:p>
          <w:p w14:paraId="66CC6E36" w14:textId="77777777" w:rsidR="00F50C1F" w:rsidRPr="006A1C5C" w:rsidRDefault="00F50C1F" w:rsidP="00F50C1F">
            <w:pPr>
              <w:pStyle w:val="ListParagraph"/>
              <w:ind w:left="360"/>
              <w:rPr>
                <w:rFonts w:ascii="Times New Roman" w:hAnsi="Times New Roman" w:cs="Times New Roman"/>
                <w:sz w:val="24"/>
                <w:szCs w:val="24"/>
              </w:rPr>
            </w:pPr>
          </w:p>
          <w:p w14:paraId="579B6572" w14:textId="4BACFDB6" w:rsidR="00F50C1F" w:rsidRPr="006A1C5C" w:rsidRDefault="00F50C1F" w:rsidP="00F50C1F">
            <w:pPr>
              <w:pStyle w:val="ListParagraph"/>
              <w:ind w:left="360"/>
              <w:rPr>
                <w:rFonts w:ascii="Times New Roman" w:hAnsi="Times New Roman" w:cs="Times New Roman"/>
                <w:sz w:val="24"/>
                <w:szCs w:val="24"/>
              </w:rPr>
            </w:pPr>
            <w:r w:rsidRPr="006A1C5C">
              <w:rPr>
                <w:rFonts w:ascii="Times New Roman" w:hAnsi="Times New Roman" w:cs="Times New Roman"/>
                <w:sz w:val="24"/>
                <w:szCs w:val="24"/>
              </w:rPr>
              <w:t xml:space="preserve">17.05.2024 esitas Regionaal- ja Põllumajandusministeerium (edaspidi </w:t>
            </w:r>
            <w:proofErr w:type="spellStart"/>
            <w:r w:rsidRPr="006A1C5C">
              <w:rPr>
                <w:rFonts w:ascii="Times New Roman" w:hAnsi="Times New Roman" w:cs="Times New Roman"/>
                <w:sz w:val="24"/>
                <w:szCs w:val="24"/>
              </w:rPr>
              <w:t>RePõM</w:t>
            </w:r>
            <w:proofErr w:type="spellEnd"/>
            <w:r w:rsidRPr="006A1C5C">
              <w:rPr>
                <w:rFonts w:ascii="Times New Roman" w:hAnsi="Times New Roman" w:cs="Times New Roman"/>
                <w:sz w:val="24"/>
                <w:szCs w:val="24"/>
              </w:rPr>
              <w:t xml:space="preserve">) täiendava ettepaneku MP ja REP koostamise korraldamise osas. Ettepanekus täiendati planeerimisseaduse muudatusettepanekut sätetega, mille kohaselt planeeringu koostamise korraldajaks on endiselt </w:t>
            </w:r>
            <w:proofErr w:type="spellStart"/>
            <w:r w:rsidRPr="006A1C5C">
              <w:rPr>
                <w:rFonts w:ascii="Times New Roman" w:hAnsi="Times New Roman" w:cs="Times New Roman"/>
                <w:sz w:val="24"/>
                <w:szCs w:val="24"/>
              </w:rPr>
              <w:t>RePõM</w:t>
            </w:r>
            <w:proofErr w:type="spellEnd"/>
            <w:r w:rsidRPr="006A1C5C">
              <w:rPr>
                <w:rFonts w:ascii="Times New Roman" w:hAnsi="Times New Roman" w:cs="Times New Roman"/>
                <w:sz w:val="24"/>
                <w:szCs w:val="24"/>
              </w:rPr>
              <w:t xml:space="preserve">, ning planeeringu sisuliseks koostajaks ja </w:t>
            </w:r>
            <w:proofErr w:type="spellStart"/>
            <w:r w:rsidRPr="006A1C5C">
              <w:rPr>
                <w:rFonts w:ascii="Times New Roman" w:hAnsi="Times New Roman" w:cs="Times New Roman"/>
                <w:sz w:val="24"/>
                <w:szCs w:val="24"/>
              </w:rPr>
              <w:t>menetlejaks</w:t>
            </w:r>
            <w:proofErr w:type="spellEnd"/>
            <w:r w:rsidRPr="006A1C5C">
              <w:rPr>
                <w:rFonts w:ascii="Times New Roman" w:hAnsi="Times New Roman" w:cs="Times New Roman"/>
                <w:sz w:val="24"/>
                <w:szCs w:val="24"/>
              </w:rPr>
              <w:t xml:space="preserve"> </w:t>
            </w:r>
            <w:proofErr w:type="spellStart"/>
            <w:r w:rsidRPr="006A1C5C">
              <w:rPr>
                <w:rFonts w:ascii="Times New Roman" w:hAnsi="Times New Roman" w:cs="Times New Roman"/>
                <w:sz w:val="24"/>
                <w:szCs w:val="24"/>
              </w:rPr>
              <w:t>MaRu</w:t>
            </w:r>
            <w:proofErr w:type="spellEnd"/>
            <w:r w:rsidRPr="006A1C5C">
              <w:rPr>
                <w:rFonts w:ascii="Times New Roman" w:hAnsi="Times New Roman" w:cs="Times New Roman"/>
                <w:sz w:val="24"/>
                <w:szCs w:val="24"/>
              </w:rPr>
              <w:t xml:space="preserve">. Põhimõtteliselt toetame lahendust, et MP ja REP koostamise korraldamise ülesannete jaotus on reguleeritud seaduse tasandil. Täpsem regulatiivne lahendus vajab veel analüüsi ja arutelu, et hinnata, kas ministrite tasandil saavutatud kokkuleppeid on piisavalt arvesse võetud. Eelistame õigusselget lahendust, mille kohaselt </w:t>
            </w:r>
            <w:proofErr w:type="spellStart"/>
            <w:r w:rsidRPr="006A1C5C">
              <w:rPr>
                <w:rFonts w:ascii="Times New Roman" w:hAnsi="Times New Roman" w:cs="Times New Roman"/>
                <w:sz w:val="24"/>
                <w:szCs w:val="24"/>
              </w:rPr>
              <w:t>MaRu</w:t>
            </w:r>
            <w:proofErr w:type="spellEnd"/>
            <w:r w:rsidRPr="006A1C5C">
              <w:rPr>
                <w:rFonts w:ascii="Times New Roman" w:hAnsi="Times New Roman" w:cs="Times New Roman"/>
                <w:sz w:val="24"/>
                <w:szCs w:val="24"/>
              </w:rPr>
              <w:t xml:space="preserve"> määratakse vastavate planeeringute koostamise korraldajaks.</w:t>
            </w:r>
          </w:p>
        </w:tc>
        <w:tc>
          <w:tcPr>
            <w:tcW w:w="4531" w:type="dxa"/>
          </w:tcPr>
          <w:p w14:paraId="26FABD09" w14:textId="77777777" w:rsidR="00F50C1F" w:rsidRDefault="00AC321C" w:rsidP="00ED18DA">
            <w:pPr>
              <w:rPr>
                <w:rFonts w:ascii="Times New Roman" w:hAnsi="Times New Roman" w:cs="Times New Roman"/>
                <w:b/>
                <w:bCs/>
                <w:sz w:val="24"/>
                <w:szCs w:val="24"/>
              </w:rPr>
            </w:pPr>
            <w:r>
              <w:rPr>
                <w:rFonts w:ascii="Times New Roman" w:hAnsi="Times New Roman" w:cs="Times New Roman"/>
                <w:b/>
                <w:bCs/>
                <w:sz w:val="24"/>
                <w:szCs w:val="24"/>
              </w:rPr>
              <w:t>Teadmiseks võetud.</w:t>
            </w:r>
          </w:p>
          <w:p w14:paraId="7F8FBD79" w14:textId="45D5D33F" w:rsidR="00AC321C" w:rsidRDefault="00AC321C" w:rsidP="00ED18DA">
            <w:pPr>
              <w:rPr>
                <w:rFonts w:ascii="Times New Roman" w:hAnsi="Times New Roman" w:cs="Times New Roman"/>
                <w:b/>
                <w:bCs/>
                <w:sz w:val="24"/>
                <w:szCs w:val="24"/>
              </w:rPr>
            </w:pPr>
          </w:p>
        </w:tc>
      </w:tr>
      <w:tr w:rsidR="00F50C1F" w:rsidRPr="00791DE9" w14:paraId="10BF2124" w14:textId="77777777" w:rsidTr="00494A62">
        <w:tc>
          <w:tcPr>
            <w:tcW w:w="4531" w:type="dxa"/>
          </w:tcPr>
          <w:p w14:paraId="6405B999" w14:textId="50738243" w:rsidR="00F50C1F" w:rsidRPr="00F50C1F" w:rsidRDefault="00F50C1F" w:rsidP="00F50C1F">
            <w:pPr>
              <w:pStyle w:val="ListParagraph"/>
              <w:numPr>
                <w:ilvl w:val="0"/>
                <w:numId w:val="11"/>
              </w:numPr>
              <w:rPr>
                <w:rFonts w:ascii="Times New Roman" w:hAnsi="Times New Roman" w:cs="Times New Roman"/>
                <w:color w:val="FF0000"/>
                <w:sz w:val="24"/>
                <w:szCs w:val="24"/>
              </w:rPr>
            </w:pPr>
            <w:r w:rsidRPr="00951EB7">
              <w:rPr>
                <w:rFonts w:ascii="Times New Roman" w:hAnsi="Times New Roman" w:cs="Times New Roman"/>
                <w:sz w:val="24"/>
                <w:szCs w:val="24"/>
              </w:rPr>
              <w:t xml:space="preserve">Seletuskirjas puudub seaduseelnõu terviklik finantsmõjude hinnang. </w:t>
            </w:r>
            <w:r w:rsidRPr="00951EB7">
              <w:rPr>
                <w:rFonts w:ascii="Times New Roman" w:hAnsi="Times New Roman" w:cs="Times New Roman"/>
                <w:sz w:val="24"/>
                <w:szCs w:val="24"/>
                <w:u w:val="single"/>
              </w:rPr>
              <w:t>Kõik ressursside siiretega seotud asjaolud peavad olema selged ja vastavad summad seletuskirja finantsmõjude peatükis esitatud.</w:t>
            </w:r>
            <w:r w:rsidRPr="00951EB7">
              <w:rPr>
                <w:rFonts w:ascii="Times New Roman" w:hAnsi="Times New Roman" w:cs="Times New Roman"/>
                <w:sz w:val="24"/>
                <w:szCs w:val="24"/>
              </w:rPr>
              <w:t xml:space="preserve"> Seletuskirjas on toodud </w:t>
            </w:r>
            <w:proofErr w:type="spellStart"/>
            <w:r w:rsidRPr="00951EB7">
              <w:rPr>
                <w:rFonts w:ascii="Times New Roman" w:hAnsi="Times New Roman" w:cs="Times New Roman"/>
                <w:sz w:val="24"/>
                <w:szCs w:val="24"/>
              </w:rPr>
              <w:t>MaRu-sse</w:t>
            </w:r>
            <w:proofErr w:type="spellEnd"/>
            <w:r w:rsidRPr="00951EB7">
              <w:rPr>
                <w:rFonts w:ascii="Times New Roman" w:hAnsi="Times New Roman" w:cs="Times New Roman"/>
                <w:sz w:val="24"/>
                <w:szCs w:val="24"/>
              </w:rPr>
              <w:t xml:space="preserve"> liikuvate teenuste eelarve, kuid puudub nt hinnang </w:t>
            </w:r>
            <w:proofErr w:type="spellStart"/>
            <w:r w:rsidRPr="00951EB7">
              <w:rPr>
                <w:rFonts w:ascii="Times New Roman" w:hAnsi="Times New Roman" w:cs="Times New Roman"/>
                <w:sz w:val="24"/>
                <w:szCs w:val="24"/>
              </w:rPr>
              <w:t>KLiM-i</w:t>
            </w:r>
            <w:proofErr w:type="spellEnd"/>
            <w:r w:rsidRPr="00951EB7">
              <w:rPr>
                <w:rFonts w:ascii="Times New Roman" w:hAnsi="Times New Roman" w:cs="Times New Roman"/>
                <w:sz w:val="24"/>
                <w:szCs w:val="24"/>
              </w:rPr>
              <w:t xml:space="preserve"> valitsemisalasse liikuvate ülesannete </w:t>
            </w:r>
            <w:r w:rsidRPr="00951EB7">
              <w:rPr>
                <w:rFonts w:ascii="Times New Roman" w:hAnsi="Times New Roman" w:cs="Times New Roman"/>
                <w:sz w:val="24"/>
                <w:szCs w:val="24"/>
              </w:rPr>
              <w:lastRenderedPageBreak/>
              <w:t xml:space="preserve">ressursivajadusele ja eelarvelisele maksumusele. Samuti on asjakohane esitada eelarvemõju ka majandusliku sisu vaatega. </w:t>
            </w:r>
            <w:r w:rsidRPr="00951EB7">
              <w:rPr>
                <w:rFonts w:ascii="Times New Roman" w:hAnsi="Times New Roman" w:cs="Times New Roman"/>
                <w:sz w:val="24"/>
                <w:szCs w:val="24"/>
                <w:u w:val="single"/>
              </w:rPr>
              <w:t>Seletuskirja tuleb viidatud andmetega täiendada.</w:t>
            </w:r>
          </w:p>
        </w:tc>
        <w:tc>
          <w:tcPr>
            <w:tcW w:w="4531" w:type="dxa"/>
          </w:tcPr>
          <w:p w14:paraId="3CA488B3" w14:textId="001CEE5A" w:rsidR="00F50C1F" w:rsidRDefault="002D1A00"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Arvestatud.</w:t>
            </w:r>
          </w:p>
          <w:p w14:paraId="6D94C8F5" w14:textId="6A6FA7F0" w:rsidR="00300DF2" w:rsidRPr="00300DF2" w:rsidRDefault="00300DF2" w:rsidP="00ED18DA">
            <w:pPr>
              <w:rPr>
                <w:rFonts w:ascii="Times New Roman" w:hAnsi="Times New Roman" w:cs="Times New Roman"/>
                <w:sz w:val="24"/>
                <w:szCs w:val="24"/>
              </w:rPr>
            </w:pPr>
            <w:r w:rsidRPr="00300DF2">
              <w:rPr>
                <w:rFonts w:ascii="Times New Roman" w:hAnsi="Times New Roman" w:cs="Times New Roman"/>
                <w:sz w:val="24"/>
                <w:szCs w:val="24"/>
              </w:rPr>
              <w:t>Kliimaministeeriumi valitsemisalasse liikuvate ülesannete eelarve on seletuskirja lisatud.</w:t>
            </w:r>
          </w:p>
          <w:p w14:paraId="4AAE033D" w14:textId="505657AB" w:rsidR="00F50C1F" w:rsidRPr="00F50C1F" w:rsidRDefault="00300DF2" w:rsidP="00300DF2">
            <w:pPr>
              <w:rPr>
                <w:rFonts w:ascii="Times New Roman" w:hAnsi="Times New Roman" w:cs="Times New Roman"/>
                <w:sz w:val="24"/>
                <w:szCs w:val="24"/>
              </w:rPr>
            </w:pPr>
            <w:r>
              <w:rPr>
                <w:rFonts w:ascii="Times New Roman" w:hAnsi="Times New Roman" w:cs="Times New Roman"/>
                <w:sz w:val="24"/>
                <w:szCs w:val="24"/>
              </w:rPr>
              <w:t xml:space="preserve">Täpsustame, et eelnõu seletuskirjas oli toodud Maa- ja Ruumiametisse liikuvate teenuste eelarve kõikide teiste teenuste kohta välja arvatud Kliimaministeeriumist liikuva teenuse kohta. Kliimaministeeriumi </w:t>
            </w:r>
            <w:r>
              <w:rPr>
                <w:rFonts w:ascii="Times New Roman" w:hAnsi="Times New Roman" w:cs="Times New Roman"/>
                <w:sz w:val="24"/>
                <w:szCs w:val="24"/>
              </w:rPr>
              <w:lastRenderedPageBreak/>
              <w:t xml:space="preserve">teenuse osas on siiani märge täpsustamisel ning seda põhjusel, et </w:t>
            </w:r>
            <w:r w:rsidR="00F50C1F" w:rsidRPr="00F50C1F">
              <w:rPr>
                <w:rFonts w:ascii="Times New Roman" w:hAnsi="Times New Roman" w:cs="Times New Roman"/>
                <w:sz w:val="24"/>
                <w:szCs w:val="24"/>
              </w:rPr>
              <w:t>Kliimaministeerium ei ole esitanu</w:t>
            </w:r>
            <w:r w:rsidR="00F50C1F">
              <w:rPr>
                <w:rFonts w:ascii="Times New Roman" w:hAnsi="Times New Roman" w:cs="Times New Roman"/>
                <w:sz w:val="24"/>
                <w:szCs w:val="24"/>
              </w:rPr>
              <w:t>d</w:t>
            </w:r>
            <w:r w:rsidR="00F50C1F" w:rsidRPr="00F50C1F">
              <w:rPr>
                <w:rFonts w:ascii="Times New Roman" w:hAnsi="Times New Roman" w:cs="Times New Roman"/>
                <w:sz w:val="24"/>
                <w:szCs w:val="24"/>
              </w:rPr>
              <w:t xml:space="preserve"> vajalikke andmeid</w:t>
            </w:r>
            <w:r w:rsidR="006A1C5C">
              <w:rPr>
                <w:rFonts w:ascii="Times New Roman" w:hAnsi="Times New Roman" w:cs="Times New Roman"/>
                <w:sz w:val="24"/>
                <w:szCs w:val="24"/>
              </w:rPr>
              <w:t>.</w:t>
            </w:r>
            <w:r>
              <w:rPr>
                <w:rFonts w:ascii="Times New Roman" w:hAnsi="Times New Roman" w:cs="Times New Roman"/>
                <w:sz w:val="24"/>
                <w:szCs w:val="24"/>
              </w:rPr>
              <w:t xml:space="preserve"> </w:t>
            </w:r>
            <w:r w:rsidR="002D1A00">
              <w:rPr>
                <w:rFonts w:ascii="Times New Roman" w:hAnsi="Times New Roman" w:cs="Times New Roman"/>
                <w:sz w:val="24"/>
                <w:szCs w:val="24"/>
              </w:rPr>
              <w:t>Lisame</w:t>
            </w:r>
            <w:r w:rsidR="00F50C1F" w:rsidRPr="00F50C1F">
              <w:rPr>
                <w:rFonts w:ascii="Times New Roman" w:hAnsi="Times New Roman" w:cs="Times New Roman"/>
                <w:sz w:val="24"/>
                <w:szCs w:val="24"/>
              </w:rPr>
              <w:t xml:space="preserve">, et finantsteemade arutelu liigub riigieelarve protsessiga samas graafikus ning arutelud </w:t>
            </w:r>
            <w:r w:rsidR="00F50C1F">
              <w:rPr>
                <w:rFonts w:ascii="Times New Roman" w:hAnsi="Times New Roman" w:cs="Times New Roman"/>
                <w:sz w:val="24"/>
                <w:szCs w:val="24"/>
              </w:rPr>
              <w:t xml:space="preserve">detailide üle </w:t>
            </w:r>
            <w:r w:rsidR="00F50C1F" w:rsidRPr="00F50C1F">
              <w:rPr>
                <w:rFonts w:ascii="Times New Roman" w:hAnsi="Times New Roman" w:cs="Times New Roman"/>
                <w:sz w:val="24"/>
                <w:szCs w:val="24"/>
              </w:rPr>
              <w:t xml:space="preserve">jätkuvad. </w:t>
            </w:r>
          </w:p>
        </w:tc>
      </w:tr>
      <w:tr w:rsidR="00F50C1F" w:rsidRPr="00791DE9" w14:paraId="3718F7F1" w14:textId="77777777" w:rsidTr="00494A62">
        <w:tc>
          <w:tcPr>
            <w:tcW w:w="4531" w:type="dxa"/>
          </w:tcPr>
          <w:p w14:paraId="53C70535" w14:textId="336E28CC" w:rsidR="00300DF2" w:rsidRPr="002D1A00" w:rsidRDefault="00300DF2" w:rsidP="00300DF2">
            <w:pPr>
              <w:pStyle w:val="ListParagraph"/>
              <w:numPr>
                <w:ilvl w:val="0"/>
                <w:numId w:val="11"/>
              </w:numPr>
              <w:rPr>
                <w:rFonts w:ascii="Times New Roman" w:hAnsi="Times New Roman" w:cs="Times New Roman"/>
                <w:sz w:val="24"/>
                <w:szCs w:val="24"/>
              </w:rPr>
            </w:pPr>
            <w:r w:rsidRPr="002D1A00">
              <w:rPr>
                <w:rFonts w:ascii="Times New Roman" w:hAnsi="Times New Roman" w:cs="Times New Roman"/>
                <w:sz w:val="24"/>
                <w:szCs w:val="24"/>
              </w:rPr>
              <w:lastRenderedPageBreak/>
              <w:t xml:space="preserve">Üldine põhimõte funktsioonide </w:t>
            </w:r>
            <w:proofErr w:type="spellStart"/>
            <w:r w:rsidRPr="002D1A00">
              <w:rPr>
                <w:rFonts w:ascii="Times New Roman" w:hAnsi="Times New Roman" w:cs="Times New Roman"/>
                <w:sz w:val="24"/>
                <w:szCs w:val="24"/>
              </w:rPr>
              <w:t>MaRusse</w:t>
            </w:r>
            <w:proofErr w:type="spellEnd"/>
            <w:r w:rsidRPr="002D1A00">
              <w:rPr>
                <w:rFonts w:ascii="Times New Roman" w:hAnsi="Times New Roman" w:cs="Times New Roman"/>
                <w:sz w:val="24"/>
                <w:szCs w:val="24"/>
              </w:rPr>
              <w:t xml:space="preserve"> üle viimisel on, et ameti- ja töökohtadega koos viiakse </w:t>
            </w:r>
            <w:proofErr w:type="spellStart"/>
            <w:r w:rsidRPr="002D1A00">
              <w:rPr>
                <w:rFonts w:ascii="Times New Roman" w:hAnsi="Times New Roman" w:cs="Times New Roman"/>
                <w:sz w:val="24"/>
                <w:szCs w:val="24"/>
              </w:rPr>
              <w:t>MaRu</w:t>
            </w:r>
            <w:proofErr w:type="spellEnd"/>
            <w:r w:rsidRPr="002D1A00">
              <w:rPr>
                <w:rFonts w:ascii="Times New Roman" w:hAnsi="Times New Roman" w:cs="Times New Roman"/>
                <w:sz w:val="24"/>
                <w:szCs w:val="24"/>
              </w:rPr>
              <w:t xml:space="preserve"> baaseelarvesse üle ka ameti- ja töökohtade palgafond, ameti- ja töökohtadega seotud majandamiskulud ja ressurss tugiteenuste osutamise võimaldamiseks.</w:t>
            </w:r>
            <w:r w:rsidRPr="002D1A00">
              <w:rPr>
                <w:rFonts w:ascii="Times New Roman" w:eastAsia="Times New Roman" w:hAnsi="Times New Roman" w:cs="Times New Roman"/>
                <w:kern w:val="0"/>
                <w:sz w:val="24"/>
                <w:szCs w:val="24"/>
                <w14:ligatures w14:val="none"/>
              </w:rPr>
              <w:t xml:space="preserve"> </w:t>
            </w:r>
            <w:r w:rsidRPr="002D1A00">
              <w:rPr>
                <w:rFonts w:ascii="Times New Roman" w:hAnsi="Times New Roman" w:cs="Times New Roman"/>
                <w:sz w:val="24"/>
                <w:szCs w:val="24"/>
              </w:rPr>
              <w:t>Sama põhimõte peaks kohalduma ka ülesannete liigutamisel tänasest Maa-ametist välja, kuid seda ei ole hetkel nii rakendatud. Kliimaministeerium ei saa sellise lähenemisega nõustuda, kuna ka need vahendid on seotud üle antava ülesandega ja vajalikud selle täitmiseks.</w:t>
            </w:r>
          </w:p>
          <w:p w14:paraId="151F9D72" w14:textId="77777777" w:rsidR="00300DF2" w:rsidRPr="002D1A00" w:rsidRDefault="00300DF2" w:rsidP="00300DF2">
            <w:pPr>
              <w:pStyle w:val="ListParagraph"/>
              <w:ind w:left="360"/>
              <w:rPr>
                <w:rFonts w:ascii="Times New Roman" w:hAnsi="Times New Roman" w:cs="Times New Roman"/>
                <w:sz w:val="24"/>
                <w:szCs w:val="24"/>
              </w:rPr>
            </w:pPr>
          </w:p>
          <w:p w14:paraId="78E7D40F" w14:textId="77777777" w:rsidR="00300DF2" w:rsidRPr="002D1A00" w:rsidRDefault="00300DF2" w:rsidP="00300DF2">
            <w:pPr>
              <w:pStyle w:val="ListParagraph"/>
              <w:ind w:left="360"/>
              <w:rPr>
                <w:rFonts w:ascii="Times New Roman" w:hAnsi="Times New Roman" w:cs="Times New Roman"/>
                <w:sz w:val="24"/>
                <w:szCs w:val="24"/>
              </w:rPr>
            </w:pPr>
            <w:r w:rsidRPr="002D1A00">
              <w:rPr>
                <w:rFonts w:ascii="Times New Roman" w:hAnsi="Times New Roman" w:cs="Times New Roman"/>
                <w:sz w:val="24"/>
                <w:szCs w:val="24"/>
              </w:rPr>
              <w:t xml:space="preserve">Näiteks geoloogiaga seotud ülesannete üle andmisega seoses on seletuskirjas üle tulevana mainitud vaid seitsme ametikoha palgafond, seletuskirja kohaselt ei ole üle anda planeeritud ameti- ja töökohtadega seotud majandamiskulusid ega ressurssi tugiteenuste osutamise võimaldamiseks, samuti ülesandega seotud projektipõhiseid eraldisi (vt ka järgmine punkt). </w:t>
            </w:r>
          </w:p>
          <w:p w14:paraId="52B65C76" w14:textId="70BF45BF" w:rsidR="00F50C1F" w:rsidRPr="002D1A00" w:rsidRDefault="00F50C1F" w:rsidP="000774D2">
            <w:pPr>
              <w:pStyle w:val="ListParagraph"/>
              <w:ind w:left="360"/>
              <w:rPr>
                <w:rFonts w:ascii="Times New Roman" w:hAnsi="Times New Roman" w:cs="Times New Roman"/>
                <w:sz w:val="24"/>
                <w:szCs w:val="24"/>
              </w:rPr>
            </w:pPr>
          </w:p>
        </w:tc>
        <w:tc>
          <w:tcPr>
            <w:tcW w:w="4531" w:type="dxa"/>
          </w:tcPr>
          <w:p w14:paraId="492D1F2C" w14:textId="77777777" w:rsidR="00F50C1F" w:rsidRDefault="00300DF2" w:rsidP="00ED18DA">
            <w:pPr>
              <w:rPr>
                <w:rFonts w:ascii="Times New Roman" w:hAnsi="Times New Roman" w:cs="Times New Roman"/>
                <w:b/>
                <w:bCs/>
                <w:sz w:val="24"/>
                <w:szCs w:val="24"/>
              </w:rPr>
            </w:pPr>
            <w:r>
              <w:rPr>
                <w:rFonts w:ascii="Times New Roman" w:hAnsi="Times New Roman" w:cs="Times New Roman"/>
                <w:b/>
                <w:bCs/>
                <w:sz w:val="24"/>
                <w:szCs w:val="24"/>
              </w:rPr>
              <w:t>Teadmiseks võetud.</w:t>
            </w:r>
          </w:p>
          <w:p w14:paraId="390605CA" w14:textId="0D16EB96" w:rsidR="00300DF2" w:rsidRPr="00300DF2" w:rsidRDefault="00300DF2" w:rsidP="00ED18DA">
            <w:pPr>
              <w:rPr>
                <w:rFonts w:ascii="Times New Roman" w:hAnsi="Times New Roman" w:cs="Times New Roman"/>
                <w:sz w:val="24"/>
                <w:szCs w:val="24"/>
              </w:rPr>
            </w:pPr>
            <w:r w:rsidRPr="00300DF2">
              <w:rPr>
                <w:rFonts w:ascii="Times New Roman" w:hAnsi="Times New Roman" w:cs="Times New Roman"/>
                <w:sz w:val="24"/>
                <w:szCs w:val="24"/>
              </w:rPr>
              <w:t>Oleme seletuskirja koostamisel lähtunud ministrite kokkuleppest, mi</w:t>
            </w:r>
            <w:r>
              <w:rPr>
                <w:rFonts w:ascii="Times New Roman" w:hAnsi="Times New Roman" w:cs="Times New Roman"/>
                <w:sz w:val="24"/>
                <w:szCs w:val="24"/>
              </w:rPr>
              <w:t xml:space="preserve">lleks oli seitsme ametikoha palgafondi üle andmine. Kuna antud juhul on üleandmisel ülesanded, mida Kliimaministeerium on pidanud dubleerivaks tegevuseks, siis on seletuskirjas kajastatu korrektne ning </w:t>
            </w:r>
            <w:r w:rsidR="000774D2">
              <w:rPr>
                <w:rFonts w:ascii="Times New Roman" w:hAnsi="Times New Roman" w:cs="Times New Roman"/>
                <w:sz w:val="24"/>
                <w:szCs w:val="24"/>
              </w:rPr>
              <w:t xml:space="preserve">kooskõlas </w:t>
            </w:r>
            <w:r>
              <w:rPr>
                <w:rFonts w:ascii="Times New Roman" w:hAnsi="Times New Roman" w:cs="Times New Roman"/>
                <w:sz w:val="24"/>
                <w:szCs w:val="24"/>
              </w:rPr>
              <w:t>ministrite kokkulep</w:t>
            </w:r>
            <w:r w:rsidR="000774D2">
              <w:rPr>
                <w:rFonts w:ascii="Times New Roman" w:hAnsi="Times New Roman" w:cs="Times New Roman"/>
                <w:sz w:val="24"/>
                <w:szCs w:val="24"/>
              </w:rPr>
              <w:t xml:space="preserve">pega. </w:t>
            </w:r>
          </w:p>
        </w:tc>
      </w:tr>
      <w:tr w:rsidR="00F50C1F" w:rsidRPr="00791DE9" w14:paraId="7F990C6F" w14:textId="77777777" w:rsidTr="00494A62">
        <w:tc>
          <w:tcPr>
            <w:tcW w:w="4531" w:type="dxa"/>
          </w:tcPr>
          <w:p w14:paraId="096516E5" w14:textId="77777777" w:rsidR="000774D2" w:rsidRPr="00951EB7" w:rsidRDefault="000774D2" w:rsidP="000774D2">
            <w:pPr>
              <w:pStyle w:val="ListParagraph"/>
              <w:numPr>
                <w:ilvl w:val="0"/>
                <w:numId w:val="11"/>
              </w:numPr>
              <w:rPr>
                <w:rFonts w:ascii="Times New Roman" w:hAnsi="Times New Roman" w:cs="Times New Roman"/>
                <w:sz w:val="24"/>
                <w:szCs w:val="24"/>
              </w:rPr>
            </w:pPr>
            <w:r w:rsidRPr="00951EB7">
              <w:rPr>
                <w:rFonts w:ascii="Times New Roman" w:hAnsi="Times New Roman" w:cs="Times New Roman"/>
                <w:sz w:val="24"/>
                <w:szCs w:val="24"/>
              </w:rPr>
              <w:t xml:space="preserve">Juhime tähelepanu asjaolule, et seoses geoloogiaga seotud ülesannete üle andmisega peavad Maa-ametist üle tulema kõik spetsiifilist pädevust nõudvate ülesannete täitmiseks ette nähtud vahendid. </w:t>
            </w:r>
          </w:p>
          <w:p w14:paraId="062C0B83" w14:textId="77777777" w:rsidR="000774D2" w:rsidRPr="00951EB7" w:rsidRDefault="000774D2" w:rsidP="000774D2">
            <w:pPr>
              <w:pStyle w:val="ListParagraph"/>
              <w:ind w:left="360"/>
              <w:rPr>
                <w:rFonts w:ascii="Times New Roman" w:hAnsi="Times New Roman" w:cs="Times New Roman"/>
                <w:sz w:val="24"/>
                <w:szCs w:val="24"/>
              </w:rPr>
            </w:pPr>
          </w:p>
          <w:p w14:paraId="62C25C88" w14:textId="77777777" w:rsidR="000774D2" w:rsidRPr="00951EB7" w:rsidRDefault="000774D2" w:rsidP="000774D2">
            <w:pPr>
              <w:pStyle w:val="ListParagraph"/>
              <w:ind w:left="360"/>
              <w:rPr>
                <w:rFonts w:ascii="Times New Roman" w:hAnsi="Times New Roman" w:cs="Times New Roman"/>
                <w:sz w:val="24"/>
                <w:szCs w:val="24"/>
              </w:rPr>
            </w:pPr>
            <w:r w:rsidRPr="00951EB7">
              <w:rPr>
                <w:rFonts w:ascii="Times New Roman" w:hAnsi="Times New Roman" w:cs="Times New Roman"/>
                <w:sz w:val="24"/>
                <w:szCs w:val="24"/>
              </w:rPr>
              <w:t xml:space="preserve">Elektrituruseaduse ja teiste seaduste muutmise seaduse ( vastu võetud 15.02.2023) raames jõustus maapõueseaduse muudatus, kus nähakse ette maardlate aladele tähtajaliste taastuvenergia ehitiste ja seonduva taristu rajamise võimalus. Uute menetluste läbiviimiseks ja uute põhimõtete rakendamiseks peeti </w:t>
            </w:r>
            <w:r w:rsidRPr="00951EB7">
              <w:rPr>
                <w:rFonts w:ascii="Times New Roman" w:hAnsi="Times New Roman" w:cs="Times New Roman"/>
                <w:sz w:val="24"/>
                <w:szCs w:val="24"/>
              </w:rPr>
              <w:lastRenderedPageBreak/>
              <w:t xml:space="preserve">vajalikuks luua perioodiks 2023-2027  üks täiendav peaspetsialisti ametikoht Maa ameti geoloogia osakonda, kuna see funktsioon pidi paiknema maavarade registri juures. Sisuliselt tugines see Eesti Geoloogiateenistuse kompetentsile. </w:t>
            </w:r>
          </w:p>
          <w:p w14:paraId="5564B33C" w14:textId="77777777" w:rsidR="000774D2" w:rsidRPr="00951EB7" w:rsidRDefault="000774D2" w:rsidP="000774D2">
            <w:pPr>
              <w:pStyle w:val="ListParagraph"/>
              <w:ind w:left="360"/>
              <w:rPr>
                <w:rFonts w:ascii="Times New Roman" w:hAnsi="Times New Roman" w:cs="Times New Roman"/>
                <w:sz w:val="24"/>
                <w:szCs w:val="24"/>
              </w:rPr>
            </w:pPr>
          </w:p>
          <w:p w14:paraId="133CD8DF" w14:textId="77777777" w:rsidR="000774D2" w:rsidRPr="00951EB7" w:rsidRDefault="000774D2" w:rsidP="000774D2">
            <w:pPr>
              <w:pStyle w:val="ListParagraph"/>
              <w:ind w:left="360"/>
              <w:rPr>
                <w:rFonts w:ascii="Times New Roman" w:hAnsi="Times New Roman" w:cs="Times New Roman"/>
                <w:sz w:val="24"/>
                <w:szCs w:val="24"/>
              </w:rPr>
            </w:pPr>
            <w:r w:rsidRPr="00951EB7">
              <w:rPr>
                <w:rFonts w:ascii="Times New Roman" w:hAnsi="Times New Roman" w:cs="Times New Roman"/>
                <w:sz w:val="24"/>
                <w:szCs w:val="24"/>
              </w:rPr>
              <w:t xml:space="preserve">Nimelt võib alates 17.03.2023 maapõueseaduse (edaspidi </w:t>
            </w:r>
            <w:proofErr w:type="spellStart"/>
            <w:r w:rsidRPr="00951EB7">
              <w:rPr>
                <w:rFonts w:ascii="Times New Roman" w:hAnsi="Times New Roman" w:cs="Times New Roman"/>
                <w:sz w:val="24"/>
                <w:szCs w:val="24"/>
              </w:rPr>
              <w:t>MaaPS</w:t>
            </w:r>
            <w:proofErr w:type="spellEnd"/>
            <w:r w:rsidRPr="00951EB7">
              <w:rPr>
                <w:rFonts w:ascii="Times New Roman" w:hAnsi="Times New Roman" w:cs="Times New Roman"/>
                <w:sz w:val="24"/>
                <w:szCs w:val="24"/>
              </w:rPr>
              <w:t>) § 14 lõike 21 punktist 3 tulenevalt Majandus- ja Kommunikatsiooniministeerium (praegu Kliimaministeerium) või volitatud asutus lubada taastuvenergia ehitise ehitamist maavarade maardla alal ning ministeeriumi nõusoleku korral võib seda teha tähtajaliselt kuni 35 aastaks.</w:t>
            </w:r>
          </w:p>
          <w:p w14:paraId="20588ED9" w14:textId="77777777" w:rsidR="000774D2" w:rsidRPr="00951EB7" w:rsidRDefault="000774D2" w:rsidP="000774D2">
            <w:pPr>
              <w:pStyle w:val="ListParagraph"/>
              <w:ind w:left="360"/>
              <w:rPr>
                <w:rFonts w:ascii="Times New Roman" w:hAnsi="Times New Roman" w:cs="Times New Roman"/>
                <w:sz w:val="24"/>
                <w:szCs w:val="24"/>
              </w:rPr>
            </w:pPr>
          </w:p>
          <w:p w14:paraId="006CD847" w14:textId="77777777" w:rsidR="000774D2" w:rsidRPr="00951EB7" w:rsidRDefault="000774D2" w:rsidP="000774D2">
            <w:pPr>
              <w:pStyle w:val="ListParagraph"/>
              <w:ind w:left="360"/>
              <w:rPr>
                <w:rFonts w:ascii="Times New Roman" w:hAnsi="Times New Roman" w:cs="Times New Roman"/>
                <w:sz w:val="24"/>
                <w:szCs w:val="24"/>
              </w:rPr>
            </w:pPr>
            <w:r w:rsidRPr="00951EB7">
              <w:rPr>
                <w:rFonts w:ascii="Times New Roman" w:hAnsi="Times New Roman" w:cs="Times New Roman"/>
                <w:sz w:val="24"/>
                <w:szCs w:val="24"/>
              </w:rPr>
              <w:t xml:space="preserve">Sellise ülesande täitmisel tegutses Maa-amet volitatud asutusena, aga vastavalt kokkuleppele Majandus- ja kommunikatsiooniministeeriumiga, arvestas Maa-amet kooskõlastamisel </w:t>
            </w:r>
            <w:proofErr w:type="spellStart"/>
            <w:r w:rsidRPr="00951EB7">
              <w:rPr>
                <w:rFonts w:ascii="Times New Roman" w:hAnsi="Times New Roman" w:cs="Times New Roman"/>
                <w:sz w:val="24"/>
                <w:szCs w:val="24"/>
              </w:rPr>
              <w:t>MaaPS-i</w:t>
            </w:r>
            <w:proofErr w:type="spellEnd"/>
            <w:r w:rsidRPr="00951EB7">
              <w:rPr>
                <w:rFonts w:ascii="Times New Roman" w:hAnsi="Times New Roman" w:cs="Times New Roman"/>
                <w:sz w:val="24"/>
                <w:szCs w:val="24"/>
              </w:rPr>
              <w:t xml:space="preserve"> § 14 lõike 21 punktis 3 nimetatud Majandus- ja Kommunikatsiooniministeeriumi nõusoleku andmisel Eesti Geoloogiateenistuse esitatud seisukohtadega. Selle jaoks eraldati Maa-ameti eelarvesse </w:t>
            </w:r>
            <w:proofErr w:type="spellStart"/>
            <w:r w:rsidRPr="00951EB7">
              <w:rPr>
                <w:rFonts w:ascii="Times New Roman" w:hAnsi="Times New Roman" w:cs="Times New Roman"/>
                <w:sz w:val="24"/>
                <w:szCs w:val="24"/>
              </w:rPr>
              <w:t>RRFist</w:t>
            </w:r>
            <w:proofErr w:type="spellEnd"/>
            <w:r w:rsidRPr="00951EB7">
              <w:rPr>
                <w:rFonts w:ascii="Times New Roman" w:hAnsi="Times New Roman" w:cs="Times New Roman"/>
                <w:sz w:val="24"/>
                <w:szCs w:val="24"/>
              </w:rPr>
              <w:t xml:space="preserve"> aastateks 2023-2027 eelarvelised vahendid (</w:t>
            </w:r>
            <w:proofErr w:type="spellStart"/>
            <w:r w:rsidRPr="00951EB7">
              <w:rPr>
                <w:rFonts w:ascii="Times New Roman" w:hAnsi="Times New Roman" w:cs="Times New Roman"/>
                <w:sz w:val="24"/>
                <w:szCs w:val="24"/>
              </w:rPr>
              <w:t>RePower</w:t>
            </w:r>
            <w:proofErr w:type="spellEnd"/>
            <w:r w:rsidRPr="00951EB7">
              <w:rPr>
                <w:rFonts w:ascii="Times New Roman" w:hAnsi="Times New Roman" w:cs="Times New Roman"/>
                <w:sz w:val="24"/>
                <w:szCs w:val="24"/>
              </w:rPr>
              <w:t xml:space="preserve"> projektist tööjõukulu 138 128 </w:t>
            </w:r>
            <w:proofErr w:type="spellStart"/>
            <w:r w:rsidRPr="00951EB7">
              <w:rPr>
                <w:rFonts w:ascii="Times New Roman" w:hAnsi="Times New Roman" w:cs="Times New Roman"/>
                <w:sz w:val="24"/>
                <w:szCs w:val="24"/>
              </w:rPr>
              <w:t>eur</w:t>
            </w:r>
            <w:proofErr w:type="spellEnd"/>
            <w:r w:rsidRPr="00951EB7">
              <w:rPr>
                <w:rFonts w:ascii="Times New Roman" w:hAnsi="Times New Roman" w:cs="Times New Roman"/>
                <w:sz w:val="24"/>
                <w:szCs w:val="24"/>
              </w:rPr>
              <w:t xml:space="preserve"> (vahendid kuni 31.03.2026)). Vajalik on selgus, kas see tööjõukulu on Eesti Geoloogiateenistusele üleantavates vahendites. Need vahendid on seotud Eesti Geoloogiateenistusse üle antava ülesandega ja neid on hinnatud ülesande täitmiseks vajalikena, mistõttu on vajalik need Eesti Geoloogiateenistusele üle anda. </w:t>
            </w:r>
          </w:p>
          <w:p w14:paraId="6AB1CD2B" w14:textId="77777777" w:rsidR="000774D2" w:rsidRPr="00951EB7" w:rsidRDefault="000774D2" w:rsidP="000774D2">
            <w:pPr>
              <w:pStyle w:val="ListParagraph"/>
              <w:ind w:left="360"/>
              <w:rPr>
                <w:rFonts w:ascii="Times New Roman" w:hAnsi="Times New Roman" w:cs="Times New Roman"/>
                <w:sz w:val="24"/>
                <w:szCs w:val="24"/>
              </w:rPr>
            </w:pPr>
          </w:p>
          <w:p w14:paraId="7FEF432F" w14:textId="4218DF5C" w:rsidR="00F50C1F" w:rsidRPr="002332C0" w:rsidRDefault="000774D2" w:rsidP="000774D2">
            <w:pPr>
              <w:pStyle w:val="ListParagraph"/>
              <w:ind w:left="360"/>
              <w:rPr>
                <w:rFonts w:ascii="Times New Roman" w:hAnsi="Times New Roman" w:cs="Times New Roman"/>
                <w:color w:val="FF0000"/>
                <w:sz w:val="24"/>
                <w:szCs w:val="24"/>
              </w:rPr>
            </w:pPr>
            <w:r w:rsidRPr="00951EB7">
              <w:rPr>
                <w:rFonts w:ascii="Times New Roman" w:hAnsi="Times New Roman" w:cs="Times New Roman"/>
                <w:sz w:val="24"/>
                <w:szCs w:val="24"/>
              </w:rPr>
              <w:t>Nagu eespool rõhutatud, peab seletuskiri sisaldama selget infot üle antavate vahendite kohta.</w:t>
            </w:r>
          </w:p>
        </w:tc>
        <w:tc>
          <w:tcPr>
            <w:tcW w:w="4531" w:type="dxa"/>
          </w:tcPr>
          <w:p w14:paraId="46AFF081" w14:textId="1B6E0EAB" w:rsidR="00F50C1F" w:rsidRDefault="000774D2"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Arvestatud</w:t>
            </w:r>
            <w:r w:rsidR="00AC321C">
              <w:rPr>
                <w:rFonts w:ascii="Times New Roman" w:hAnsi="Times New Roman" w:cs="Times New Roman"/>
                <w:b/>
                <w:bCs/>
                <w:sz w:val="24"/>
                <w:szCs w:val="24"/>
              </w:rPr>
              <w:t>.</w:t>
            </w:r>
          </w:p>
          <w:p w14:paraId="18F16414" w14:textId="60969C6F" w:rsidR="00AC321C" w:rsidRPr="00B901FE" w:rsidRDefault="00AC321C" w:rsidP="00ED18DA">
            <w:pPr>
              <w:rPr>
                <w:rFonts w:ascii="Times New Roman" w:hAnsi="Times New Roman" w:cs="Times New Roman"/>
                <w:sz w:val="24"/>
                <w:szCs w:val="24"/>
              </w:rPr>
            </w:pPr>
            <w:r w:rsidRPr="00B901FE">
              <w:rPr>
                <w:rFonts w:ascii="Times New Roman" w:hAnsi="Times New Roman" w:cs="Times New Roman"/>
                <w:sz w:val="24"/>
                <w:szCs w:val="24"/>
              </w:rPr>
              <w:t>Seletuskirja on täiendatud.</w:t>
            </w:r>
          </w:p>
        </w:tc>
      </w:tr>
      <w:tr w:rsidR="00F50C1F" w:rsidRPr="00791DE9" w14:paraId="794E35AB" w14:textId="77777777" w:rsidTr="00494A62">
        <w:tc>
          <w:tcPr>
            <w:tcW w:w="4531" w:type="dxa"/>
          </w:tcPr>
          <w:p w14:paraId="5BAA3009" w14:textId="2B139303" w:rsidR="00F50C1F" w:rsidRPr="002332C0" w:rsidRDefault="000774D2" w:rsidP="00F50C1F">
            <w:pPr>
              <w:pStyle w:val="ListParagraph"/>
              <w:numPr>
                <w:ilvl w:val="0"/>
                <w:numId w:val="11"/>
              </w:numPr>
              <w:rPr>
                <w:rFonts w:ascii="Times New Roman" w:hAnsi="Times New Roman" w:cs="Times New Roman"/>
                <w:color w:val="FF0000"/>
                <w:sz w:val="24"/>
                <w:szCs w:val="24"/>
              </w:rPr>
            </w:pPr>
            <w:bookmarkStart w:id="2" w:name="_Hlk167108816"/>
            <w:r w:rsidRPr="00951EB7">
              <w:rPr>
                <w:rFonts w:ascii="Times New Roman" w:hAnsi="Times New Roman" w:cs="Times New Roman"/>
                <w:sz w:val="24"/>
                <w:szCs w:val="24"/>
              </w:rPr>
              <w:t xml:space="preserve">Seletuskirja punktis 6.1 on kirjas, et „Ameti- ja töökohtadega koos viiakse </w:t>
            </w:r>
            <w:proofErr w:type="spellStart"/>
            <w:r w:rsidRPr="00951EB7">
              <w:rPr>
                <w:rFonts w:ascii="Times New Roman" w:hAnsi="Times New Roman" w:cs="Times New Roman"/>
                <w:sz w:val="24"/>
                <w:szCs w:val="24"/>
              </w:rPr>
              <w:t>MaRu</w:t>
            </w:r>
            <w:proofErr w:type="spellEnd"/>
            <w:r w:rsidRPr="00951EB7">
              <w:rPr>
                <w:rFonts w:ascii="Times New Roman" w:hAnsi="Times New Roman" w:cs="Times New Roman"/>
                <w:sz w:val="24"/>
                <w:szCs w:val="24"/>
              </w:rPr>
              <w:t xml:space="preserve"> baaseelarvesse üle ka /…/ ressurss tugiteenuste osutamise võimaldamiseks“. Siinkohal oleks </w:t>
            </w:r>
            <w:r w:rsidRPr="00951EB7">
              <w:rPr>
                <w:rFonts w:ascii="Times New Roman" w:hAnsi="Times New Roman" w:cs="Times New Roman"/>
                <w:sz w:val="24"/>
                <w:szCs w:val="24"/>
              </w:rPr>
              <w:lastRenderedPageBreak/>
              <w:t xml:space="preserve">vajalik täpsustada, kas lisaks baaseelarvele (ehk RE püsikuludele) lähevad </w:t>
            </w:r>
            <w:proofErr w:type="spellStart"/>
            <w:r w:rsidRPr="00951EB7">
              <w:rPr>
                <w:rFonts w:ascii="Times New Roman" w:hAnsi="Times New Roman" w:cs="Times New Roman"/>
                <w:sz w:val="24"/>
                <w:szCs w:val="24"/>
              </w:rPr>
              <w:t>MaRusse</w:t>
            </w:r>
            <w:proofErr w:type="spellEnd"/>
            <w:r w:rsidRPr="00951EB7">
              <w:rPr>
                <w:rFonts w:ascii="Times New Roman" w:hAnsi="Times New Roman" w:cs="Times New Roman"/>
                <w:sz w:val="24"/>
                <w:szCs w:val="24"/>
              </w:rPr>
              <w:t xml:space="preserve"> üle ka ühekordsed toetused (ehitisregistri ja RRF vahendid, SF toetused jne)</w:t>
            </w:r>
            <w:bookmarkEnd w:id="2"/>
          </w:p>
        </w:tc>
        <w:tc>
          <w:tcPr>
            <w:tcW w:w="4531" w:type="dxa"/>
          </w:tcPr>
          <w:p w14:paraId="5791D57A" w14:textId="77777777" w:rsidR="00F50C1F" w:rsidRDefault="000774D2"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 xml:space="preserve">Arvestatud. </w:t>
            </w:r>
          </w:p>
          <w:p w14:paraId="2B01A61B" w14:textId="68357DE6" w:rsidR="000774D2" w:rsidRPr="000774D2" w:rsidRDefault="000774D2" w:rsidP="00ED18DA">
            <w:pPr>
              <w:rPr>
                <w:rFonts w:ascii="Times New Roman" w:hAnsi="Times New Roman" w:cs="Times New Roman"/>
                <w:sz w:val="24"/>
                <w:szCs w:val="24"/>
              </w:rPr>
            </w:pPr>
          </w:p>
        </w:tc>
      </w:tr>
      <w:tr w:rsidR="00F50C1F" w:rsidRPr="00791DE9" w14:paraId="72FD633E" w14:textId="77777777" w:rsidTr="00494A62">
        <w:tc>
          <w:tcPr>
            <w:tcW w:w="4531" w:type="dxa"/>
          </w:tcPr>
          <w:p w14:paraId="399A3E19" w14:textId="0C10F66F" w:rsidR="000774D2" w:rsidRPr="004C0C3F" w:rsidRDefault="000774D2" w:rsidP="000774D2">
            <w:pPr>
              <w:pStyle w:val="ListParagraph"/>
              <w:numPr>
                <w:ilvl w:val="0"/>
                <w:numId w:val="11"/>
              </w:numPr>
              <w:rPr>
                <w:rFonts w:ascii="Times New Roman" w:hAnsi="Times New Roman" w:cs="Times New Roman"/>
                <w:sz w:val="24"/>
                <w:szCs w:val="24"/>
              </w:rPr>
            </w:pPr>
            <w:r w:rsidRPr="004C0C3F">
              <w:rPr>
                <w:rFonts w:ascii="Times New Roman" w:hAnsi="Times New Roman" w:cs="Times New Roman"/>
                <w:sz w:val="24"/>
                <w:szCs w:val="24"/>
              </w:rPr>
              <w:t xml:space="preserve">Palume muuta eelnõukohase seadusega kehtestatavaid Vabariigi Valitsuse seaduse § </w:t>
            </w:r>
            <w:r w:rsidR="00FF6A35" w:rsidRPr="004C0C3F">
              <w:rPr>
                <w:rFonts w:ascii="Times New Roman" w:hAnsi="Times New Roman" w:cs="Times New Roman"/>
                <w:sz w:val="24"/>
                <w:szCs w:val="24"/>
              </w:rPr>
              <w:t>105</w:t>
            </w:r>
            <w:r w:rsidR="00FF6A35" w:rsidRPr="004C0C3F">
              <w:rPr>
                <w:rFonts w:ascii="Times New Roman" w:hAnsi="Times New Roman" w:cs="Times New Roman"/>
                <w:sz w:val="24"/>
                <w:szCs w:val="24"/>
                <w:vertAlign w:val="superscript"/>
              </w:rPr>
              <w:t>20</w:t>
            </w:r>
            <w:r w:rsidRPr="004C0C3F">
              <w:rPr>
                <w:rFonts w:ascii="Times New Roman" w:hAnsi="Times New Roman" w:cs="Times New Roman"/>
                <w:sz w:val="24"/>
                <w:szCs w:val="24"/>
              </w:rPr>
              <w:t xml:space="preserve"> lõikeid 7, 8 ja 9 ning asendada igas lõikes lauseosa „ehitisregistriga seotud ülesannete“ lauseosaga „ehitisregistriga seotud rakenduslike ülesannete“.</w:t>
            </w:r>
          </w:p>
          <w:p w14:paraId="6D4D1328" w14:textId="77777777" w:rsidR="000774D2" w:rsidRPr="004C0C3F" w:rsidRDefault="000774D2" w:rsidP="000774D2">
            <w:pPr>
              <w:pStyle w:val="ListParagraph"/>
              <w:ind w:left="360"/>
              <w:rPr>
                <w:rFonts w:ascii="Times New Roman" w:hAnsi="Times New Roman" w:cs="Times New Roman"/>
                <w:sz w:val="24"/>
                <w:szCs w:val="24"/>
              </w:rPr>
            </w:pPr>
          </w:p>
          <w:p w14:paraId="40E4C9B6"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Eeltoodust johtuvalt palume täiendada ka seletuskirja iga lõike osas järgmise selgitusega:</w:t>
            </w:r>
          </w:p>
          <w:p w14:paraId="3D742D62" w14:textId="77777777" w:rsidR="00F50C1F"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w:t>
            </w:r>
            <w:bookmarkStart w:id="3" w:name="_Hlk167205233"/>
            <w:r w:rsidRPr="004C0C3F">
              <w:rPr>
                <w:rFonts w:ascii="Times New Roman" w:hAnsi="Times New Roman" w:cs="Times New Roman"/>
                <w:sz w:val="24"/>
                <w:szCs w:val="24"/>
              </w:rPr>
              <w:t xml:space="preserve">Kliimaministeeriumist liikuva ehitisregistri rakenduslike ülesannete all peetakse silmas eelkõige ehitisregistri põhimääruse § 4 lõikes 3 toodud ülesandeid. Kliimaministeeriumile jääb endiselt poliitika kujundamise roll ehk strateegiliste otsuste langetamine ja registriga seotud õigusloome sh põhimääruse ja muude registrit puudutavate õigusaktide koostamise pädevus. Muuhulgas jäävad ka ehitisregistrit puudutavad IT investeeringud </w:t>
            </w:r>
            <w:proofErr w:type="spellStart"/>
            <w:r w:rsidRPr="004C0C3F">
              <w:rPr>
                <w:rFonts w:ascii="Times New Roman" w:hAnsi="Times New Roman" w:cs="Times New Roman"/>
                <w:sz w:val="24"/>
                <w:szCs w:val="24"/>
              </w:rPr>
              <w:t>KLiM-i</w:t>
            </w:r>
            <w:proofErr w:type="spellEnd"/>
            <w:r w:rsidRPr="004C0C3F">
              <w:rPr>
                <w:rFonts w:ascii="Times New Roman" w:hAnsi="Times New Roman" w:cs="Times New Roman"/>
                <w:sz w:val="24"/>
                <w:szCs w:val="24"/>
              </w:rPr>
              <w:t xml:space="preserve"> haldusalasse või vastava täiendava kokkuleppe korral teenuste äriomaniku juurde ehk </w:t>
            </w:r>
            <w:proofErr w:type="spellStart"/>
            <w:r w:rsidRPr="004C0C3F">
              <w:rPr>
                <w:rFonts w:ascii="Times New Roman" w:hAnsi="Times New Roman" w:cs="Times New Roman"/>
                <w:sz w:val="24"/>
                <w:szCs w:val="24"/>
              </w:rPr>
              <w:t>MaRu-sse</w:t>
            </w:r>
            <w:proofErr w:type="spellEnd"/>
            <w:r w:rsidRPr="004C0C3F">
              <w:rPr>
                <w:rFonts w:ascii="Times New Roman" w:hAnsi="Times New Roman" w:cs="Times New Roman"/>
                <w:sz w:val="24"/>
                <w:szCs w:val="24"/>
              </w:rPr>
              <w:t>.</w:t>
            </w:r>
            <w:bookmarkEnd w:id="3"/>
            <w:r w:rsidRPr="004C0C3F">
              <w:rPr>
                <w:rFonts w:ascii="Times New Roman" w:hAnsi="Times New Roman" w:cs="Times New Roman"/>
                <w:sz w:val="24"/>
                <w:szCs w:val="24"/>
              </w:rPr>
              <w:t>“</w:t>
            </w:r>
          </w:p>
          <w:p w14:paraId="7AEA74DB"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 xml:space="preserve">Muudatus on vajalik selleks, et ei tekiks hilisemalt segadust, kes on pädev asutus ehitisregistriga seonduvate õigusaktide koostamiseks, sest </w:t>
            </w:r>
            <w:proofErr w:type="spellStart"/>
            <w:r w:rsidRPr="004C0C3F">
              <w:rPr>
                <w:rFonts w:ascii="Times New Roman" w:hAnsi="Times New Roman" w:cs="Times New Roman"/>
                <w:sz w:val="24"/>
                <w:szCs w:val="24"/>
              </w:rPr>
              <w:t>KliM</w:t>
            </w:r>
            <w:proofErr w:type="spellEnd"/>
            <w:r w:rsidRPr="004C0C3F">
              <w:rPr>
                <w:rFonts w:ascii="Times New Roman" w:hAnsi="Times New Roman" w:cs="Times New Roman"/>
                <w:sz w:val="24"/>
                <w:szCs w:val="24"/>
              </w:rPr>
              <w:t xml:space="preserve"> annab ära vaid rakenduslikud ülesanded, mis on kirjeldatud ehitisregistri põhimääruse § 4 lõikes 3. Ministeerium jätkab endiselt valdkonna poliitika kujundamist, mis hõlmab endas nii strateegiliste otsuste tegemist registri osas, sh arenduste suunamist, ja õigusloome kujundamist. Kuna äriomaniku rollijaotus vajab täpsustamist, siis tuleb saavutada ka kokkulepe selles osas, millisesse asutusse IT investeeringute eelarve viiakse.</w:t>
            </w:r>
          </w:p>
          <w:p w14:paraId="05850A05" w14:textId="241B1F6A" w:rsidR="000774D2" w:rsidRPr="004C0C3F" w:rsidRDefault="000774D2" w:rsidP="000774D2">
            <w:pPr>
              <w:pStyle w:val="ListParagraph"/>
              <w:ind w:left="360"/>
              <w:rPr>
                <w:rFonts w:ascii="Times New Roman" w:hAnsi="Times New Roman" w:cs="Times New Roman"/>
                <w:sz w:val="24"/>
                <w:szCs w:val="24"/>
              </w:rPr>
            </w:pPr>
          </w:p>
        </w:tc>
        <w:tc>
          <w:tcPr>
            <w:tcW w:w="4531" w:type="dxa"/>
          </w:tcPr>
          <w:p w14:paraId="5BDE1CA2" w14:textId="1DCC36B3" w:rsidR="00F50C1F" w:rsidRDefault="00D62E2A" w:rsidP="00ED18DA">
            <w:pPr>
              <w:rPr>
                <w:rFonts w:ascii="Times New Roman" w:hAnsi="Times New Roman" w:cs="Times New Roman"/>
                <w:b/>
                <w:bCs/>
                <w:sz w:val="24"/>
                <w:szCs w:val="24"/>
              </w:rPr>
            </w:pPr>
            <w:r>
              <w:rPr>
                <w:rFonts w:ascii="Times New Roman" w:hAnsi="Times New Roman" w:cs="Times New Roman"/>
                <w:b/>
                <w:bCs/>
                <w:sz w:val="24"/>
                <w:szCs w:val="24"/>
              </w:rPr>
              <w:t>Arvestatud.</w:t>
            </w:r>
          </w:p>
        </w:tc>
      </w:tr>
      <w:tr w:rsidR="00F50C1F" w:rsidRPr="00791DE9" w14:paraId="544C2FD0" w14:textId="77777777" w:rsidTr="00494A62">
        <w:tc>
          <w:tcPr>
            <w:tcW w:w="4531" w:type="dxa"/>
          </w:tcPr>
          <w:p w14:paraId="2D63F95B" w14:textId="77777777" w:rsidR="000774D2" w:rsidRPr="004C0C3F" w:rsidRDefault="000774D2" w:rsidP="000774D2">
            <w:pPr>
              <w:pStyle w:val="ListParagraph"/>
              <w:numPr>
                <w:ilvl w:val="0"/>
                <w:numId w:val="11"/>
              </w:numPr>
              <w:rPr>
                <w:rFonts w:ascii="Times New Roman" w:hAnsi="Times New Roman" w:cs="Times New Roman"/>
                <w:sz w:val="24"/>
                <w:szCs w:val="24"/>
              </w:rPr>
            </w:pPr>
            <w:r w:rsidRPr="004C0C3F">
              <w:rPr>
                <w:rFonts w:ascii="Times New Roman" w:hAnsi="Times New Roman" w:cs="Times New Roman"/>
                <w:sz w:val="24"/>
                <w:szCs w:val="24"/>
              </w:rPr>
              <w:lastRenderedPageBreak/>
              <w:t xml:space="preserve">Paragrahvis 9 (looduskaitseseaduse muutmine) on sõnastuses sõna “tehtud” kordus, seega palume paragrahvi tekst sõnastada järgmiselt: </w:t>
            </w:r>
          </w:p>
          <w:p w14:paraId="6F61F38B"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 xml:space="preserve">“Looduskaitseseaduse § 91 täiendatakse lõikega 25 järgmises sõnastuses: </w:t>
            </w:r>
          </w:p>
          <w:p w14:paraId="1BC91362" w14:textId="77777777" w:rsidR="000774D2" w:rsidRPr="004C0C3F" w:rsidRDefault="000774D2" w:rsidP="000774D2">
            <w:pPr>
              <w:pStyle w:val="ListParagraph"/>
              <w:ind w:left="360"/>
              <w:rPr>
                <w:rFonts w:ascii="Times New Roman" w:hAnsi="Times New Roman" w:cs="Times New Roman"/>
                <w:sz w:val="24"/>
                <w:szCs w:val="24"/>
              </w:rPr>
            </w:pPr>
          </w:p>
          <w:p w14:paraId="04E775B2" w14:textId="0BF9620F" w:rsidR="00F50C1F" w:rsidRPr="002332C0" w:rsidRDefault="000774D2" w:rsidP="000774D2">
            <w:pPr>
              <w:pStyle w:val="ListParagraph"/>
              <w:ind w:left="360"/>
              <w:rPr>
                <w:rFonts w:ascii="Times New Roman" w:hAnsi="Times New Roman" w:cs="Times New Roman"/>
                <w:color w:val="FF0000"/>
                <w:sz w:val="24"/>
                <w:szCs w:val="24"/>
              </w:rPr>
            </w:pPr>
            <w:r w:rsidRPr="004C0C3F">
              <w:rPr>
                <w:rFonts w:ascii="Times New Roman" w:hAnsi="Times New Roman" w:cs="Times New Roman"/>
                <w:sz w:val="24"/>
                <w:szCs w:val="24"/>
              </w:rPr>
              <w:t>„(25) Enne 1. jaanuari 2025. a käesoleva seaduse § 10 lõigete 1 või 6 alusel tehtud otsuses olev viide maainfosüsteemile domeeninimega www.maaamet.ee loetakse viiteks maainfosüsteemile domeeninimega www.maaruum.ee.“.”;</w:t>
            </w:r>
          </w:p>
        </w:tc>
        <w:tc>
          <w:tcPr>
            <w:tcW w:w="4531" w:type="dxa"/>
          </w:tcPr>
          <w:p w14:paraId="3E9AD0E1" w14:textId="47C3C184" w:rsidR="00F50C1F" w:rsidRPr="00D62E2A" w:rsidRDefault="00D62E2A" w:rsidP="00ED18DA">
            <w:pPr>
              <w:rPr>
                <w:rFonts w:ascii="Times New Roman" w:hAnsi="Times New Roman" w:cs="Times New Roman"/>
                <w:sz w:val="24"/>
                <w:szCs w:val="24"/>
              </w:rPr>
            </w:pPr>
            <w:r>
              <w:rPr>
                <w:rFonts w:ascii="Times New Roman" w:hAnsi="Times New Roman" w:cs="Times New Roman"/>
                <w:b/>
                <w:bCs/>
                <w:sz w:val="24"/>
                <w:szCs w:val="24"/>
              </w:rPr>
              <w:t xml:space="preserve">Arvestatud. </w:t>
            </w:r>
          </w:p>
        </w:tc>
      </w:tr>
      <w:tr w:rsidR="00F50C1F" w:rsidRPr="00791DE9" w14:paraId="3F7766C5" w14:textId="77777777" w:rsidTr="00494A62">
        <w:tc>
          <w:tcPr>
            <w:tcW w:w="4531" w:type="dxa"/>
          </w:tcPr>
          <w:p w14:paraId="18CAD73B" w14:textId="77777777" w:rsidR="000774D2" w:rsidRPr="004C0C3F" w:rsidRDefault="000774D2" w:rsidP="000774D2">
            <w:pPr>
              <w:pStyle w:val="ListParagraph"/>
              <w:numPr>
                <w:ilvl w:val="0"/>
                <w:numId w:val="11"/>
              </w:numPr>
              <w:rPr>
                <w:rFonts w:ascii="Times New Roman" w:hAnsi="Times New Roman" w:cs="Times New Roman"/>
                <w:sz w:val="24"/>
                <w:szCs w:val="24"/>
              </w:rPr>
            </w:pPr>
            <w:r w:rsidRPr="004C0C3F">
              <w:rPr>
                <w:rFonts w:ascii="Times New Roman" w:hAnsi="Times New Roman" w:cs="Times New Roman"/>
                <w:sz w:val="24"/>
                <w:szCs w:val="24"/>
              </w:rPr>
              <w:t>Palume täiendada paragrahvi 14 (maapõueseaduse muutmine) punktiga 5 järgmiselt:</w:t>
            </w:r>
          </w:p>
          <w:p w14:paraId="38AFBF3C"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 xml:space="preserve">„5) paragrahv 21 lõikes 3 </w:t>
            </w:r>
            <w:bookmarkStart w:id="4" w:name="_Hlk167205916"/>
            <w:r w:rsidRPr="004C0C3F">
              <w:rPr>
                <w:rFonts w:ascii="Times New Roman" w:hAnsi="Times New Roman" w:cs="Times New Roman"/>
                <w:sz w:val="24"/>
                <w:szCs w:val="24"/>
              </w:rPr>
              <w:t>asendatakse sõnad „valdkonna eest vastutav minister“ tekstiosaga „riigiasutus, kelle ülesandeks on riigi geoloogiaalase pädevuse tagamine“ vastavas käändes.</w:t>
            </w:r>
            <w:bookmarkEnd w:id="4"/>
            <w:r w:rsidRPr="004C0C3F">
              <w:rPr>
                <w:rFonts w:ascii="Times New Roman" w:hAnsi="Times New Roman" w:cs="Times New Roman"/>
                <w:sz w:val="24"/>
                <w:szCs w:val="24"/>
              </w:rPr>
              <w:t>“;</w:t>
            </w:r>
          </w:p>
          <w:p w14:paraId="4948419B" w14:textId="77777777" w:rsidR="000774D2" w:rsidRPr="004C0C3F" w:rsidRDefault="000774D2" w:rsidP="000774D2">
            <w:pPr>
              <w:pStyle w:val="ListParagraph"/>
              <w:ind w:left="360"/>
              <w:rPr>
                <w:rFonts w:ascii="Times New Roman" w:hAnsi="Times New Roman" w:cs="Times New Roman"/>
                <w:sz w:val="24"/>
                <w:szCs w:val="24"/>
              </w:rPr>
            </w:pPr>
          </w:p>
          <w:p w14:paraId="7409A4DB"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Palume seletuskirja täiendada sätte selgitusega järgmiselt:</w:t>
            </w:r>
          </w:p>
          <w:p w14:paraId="0A607B66" w14:textId="310665B0" w:rsidR="00F50C1F" w:rsidRPr="002332C0" w:rsidRDefault="000774D2" w:rsidP="000774D2">
            <w:pPr>
              <w:pStyle w:val="ListParagraph"/>
              <w:ind w:left="360"/>
              <w:rPr>
                <w:rFonts w:ascii="Times New Roman" w:hAnsi="Times New Roman" w:cs="Times New Roman"/>
                <w:color w:val="FF0000"/>
                <w:sz w:val="24"/>
                <w:szCs w:val="24"/>
              </w:rPr>
            </w:pPr>
            <w:r w:rsidRPr="004C0C3F">
              <w:rPr>
                <w:rFonts w:ascii="Times New Roman" w:hAnsi="Times New Roman" w:cs="Times New Roman"/>
                <w:sz w:val="24"/>
                <w:szCs w:val="24"/>
              </w:rPr>
              <w:t xml:space="preserve">„Punktiga 5 </w:t>
            </w:r>
            <w:bookmarkStart w:id="5" w:name="_Hlk167206256"/>
            <w:r w:rsidRPr="004C0C3F">
              <w:rPr>
                <w:rFonts w:ascii="Times New Roman" w:hAnsi="Times New Roman" w:cs="Times New Roman"/>
                <w:sz w:val="24"/>
                <w:szCs w:val="24"/>
              </w:rPr>
              <w:t xml:space="preserve">muudetakse maapõueseaduse § 21 lõiget 3, mis reguleerib maavarade registrisse kandmist teiste maavarade osas kui järvelubja, järvemuda, meremuda, kruusa, liiva, lubjakivi, </w:t>
            </w:r>
            <w:proofErr w:type="spellStart"/>
            <w:r w:rsidRPr="004C0C3F">
              <w:rPr>
                <w:rFonts w:ascii="Times New Roman" w:hAnsi="Times New Roman" w:cs="Times New Roman"/>
                <w:sz w:val="24"/>
                <w:szCs w:val="24"/>
              </w:rPr>
              <w:t>dolokivi</w:t>
            </w:r>
            <w:proofErr w:type="spellEnd"/>
            <w:r w:rsidRPr="004C0C3F">
              <w:rPr>
                <w:rFonts w:ascii="Times New Roman" w:hAnsi="Times New Roman" w:cs="Times New Roman"/>
                <w:sz w:val="24"/>
                <w:szCs w:val="24"/>
              </w:rPr>
              <w:t>, savi ja turvas (seega peamiselt põlevkivi). Muudatusega antakse kõikide maavarade registrikande tegemine maavarade registripidajale (edaspidi Eesti Geoloogiateenistus). Sellisel juhul on maavaravarude registrikandmise pädevus ühes asutuses, kelle ülesandeks on riigi geoloogiaalase pädevuse tagamine</w:t>
            </w:r>
            <w:bookmarkEnd w:id="5"/>
            <w:r w:rsidRPr="004C0C3F">
              <w:rPr>
                <w:rFonts w:ascii="Times New Roman" w:hAnsi="Times New Roman" w:cs="Times New Roman"/>
                <w:sz w:val="24"/>
                <w:szCs w:val="24"/>
              </w:rPr>
              <w:t>“.</w:t>
            </w:r>
          </w:p>
        </w:tc>
        <w:tc>
          <w:tcPr>
            <w:tcW w:w="4531" w:type="dxa"/>
          </w:tcPr>
          <w:p w14:paraId="326A9F8B" w14:textId="25C1F3DE" w:rsidR="00F50C1F" w:rsidRDefault="009D22BC" w:rsidP="00ED18DA">
            <w:pPr>
              <w:rPr>
                <w:rFonts w:ascii="Times New Roman" w:hAnsi="Times New Roman" w:cs="Times New Roman"/>
                <w:b/>
                <w:bCs/>
                <w:sz w:val="24"/>
                <w:szCs w:val="24"/>
              </w:rPr>
            </w:pPr>
            <w:r>
              <w:rPr>
                <w:rFonts w:ascii="Times New Roman" w:hAnsi="Times New Roman" w:cs="Times New Roman"/>
                <w:b/>
                <w:bCs/>
                <w:sz w:val="24"/>
                <w:szCs w:val="24"/>
              </w:rPr>
              <w:t>Arvestatud.</w:t>
            </w:r>
          </w:p>
        </w:tc>
      </w:tr>
      <w:tr w:rsidR="00F50C1F" w:rsidRPr="00791DE9" w14:paraId="7A9BD88C" w14:textId="77777777" w:rsidTr="00494A62">
        <w:tc>
          <w:tcPr>
            <w:tcW w:w="4531" w:type="dxa"/>
          </w:tcPr>
          <w:p w14:paraId="5BF3FE80" w14:textId="77777777" w:rsidR="000774D2" w:rsidRPr="004C0C3F" w:rsidRDefault="000774D2" w:rsidP="000774D2">
            <w:pPr>
              <w:pStyle w:val="ListParagraph"/>
              <w:numPr>
                <w:ilvl w:val="0"/>
                <w:numId w:val="11"/>
              </w:numPr>
              <w:rPr>
                <w:rFonts w:ascii="Times New Roman" w:hAnsi="Times New Roman" w:cs="Times New Roman"/>
                <w:sz w:val="24"/>
                <w:szCs w:val="24"/>
              </w:rPr>
            </w:pPr>
            <w:r w:rsidRPr="004C0C3F">
              <w:rPr>
                <w:rFonts w:ascii="Times New Roman" w:hAnsi="Times New Roman" w:cs="Times New Roman"/>
                <w:sz w:val="24"/>
                <w:szCs w:val="24"/>
              </w:rPr>
              <w:t>Palume täiendada paragrahvi 14 (maapõueseaduse muutmine) punktiga 6 järgmiselt:</w:t>
            </w:r>
          </w:p>
          <w:p w14:paraId="3A774918"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 xml:space="preserve"> „6) </w:t>
            </w:r>
            <w:bookmarkStart w:id="6" w:name="_Hlk167206918"/>
            <w:r w:rsidRPr="004C0C3F">
              <w:rPr>
                <w:rFonts w:ascii="Times New Roman" w:hAnsi="Times New Roman" w:cs="Times New Roman"/>
                <w:sz w:val="24"/>
                <w:szCs w:val="24"/>
              </w:rPr>
              <w:t>paragrahvi 25 lõige 2 tunnistatakse kehtetuks</w:t>
            </w:r>
            <w:bookmarkEnd w:id="6"/>
            <w:r w:rsidRPr="004C0C3F">
              <w:rPr>
                <w:rFonts w:ascii="Times New Roman" w:hAnsi="Times New Roman" w:cs="Times New Roman"/>
                <w:sz w:val="24"/>
                <w:szCs w:val="24"/>
              </w:rPr>
              <w:t>.“;</w:t>
            </w:r>
          </w:p>
          <w:p w14:paraId="0D3BFA55" w14:textId="77777777" w:rsidR="000774D2" w:rsidRPr="004C0C3F" w:rsidRDefault="000774D2" w:rsidP="000774D2">
            <w:pPr>
              <w:pStyle w:val="ListParagraph"/>
              <w:ind w:left="360"/>
              <w:rPr>
                <w:rFonts w:ascii="Times New Roman" w:hAnsi="Times New Roman" w:cs="Times New Roman"/>
                <w:sz w:val="24"/>
                <w:szCs w:val="24"/>
              </w:rPr>
            </w:pPr>
          </w:p>
          <w:p w14:paraId="50FF55D6" w14:textId="77777777" w:rsidR="000774D2" w:rsidRPr="004C0C3F" w:rsidRDefault="000774D2" w:rsidP="000774D2">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Palume seletuskirja täiendada sätte selgitusega järgmiselt:</w:t>
            </w:r>
          </w:p>
          <w:p w14:paraId="2A15B702" w14:textId="6E8CCD1A" w:rsidR="00F50C1F" w:rsidRPr="002332C0" w:rsidRDefault="000774D2" w:rsidP="000774D2">
            <w:pPr>
              <w:pStyle w:val="ListParagraph"/>
              <w:ind w:left="360"/>
              <w:rPr>
                <w:rFonts w:ascii="Times New Roman" w:hAnsi="Times New Roman" w:cs="Times New Roman"/>
                <w:color w:val="FF0000"/>
                <w:sz w:val="24"/>
                <w:szCs w:val="24"/>
              </w:rPr>
            </w:pPr>
            <w:r w:rsidRPr="004C0C3F">
              <w:rPr>
                <w:rFonts w:ascii="Times New Roman" w:hAnsi="Times New Roman" w:cs="Times New Roman"/>
                <w:sz w:val="24"/>
                <w:szCs w:val="24"/>
              </w:rPr>
              <w:t xml:space="preserve">„Punktiga 6 </w:t>
            </w:r>
            <w:bookmarkStart w:id="7" w:name="_Hlk167207099"/>
            <w:r w:rsidRPr="004C0C3F">
              <w:rPr>
                <w:rFonts w:ascii="Times New Roman" w:hAnsi="Times New Roman" w:cs="Times New Roman"/>
                <w:sz w:val="24"/>
                <w:szCs w:val="24"/>
              </w:rPr>
              <w:t xml:space="preserve">tunnistatakse kehtetuks säte, mille kohaselt tuleb muude varade kui järvelubja, järvemuda, meremuda, </w:t>
            </w:r>
            <w:r w:rsidRPr="004C0C3F">
              <w:rPr>
                <w:rFonts w:ascii="Times New Roman" w:hAnsi="Times New Roman" w:cs="Times New Roman"/>
                <w:sz w:val="24"/>
                <w:szCs w:val="24"/>
              </w:rPr>
              <w:lastRenderedPageBreak/>
              <w:t xml:space="preserve">kruusa, liiva, lubjakivi, </w:t>
            </w:r>
            <w:proofErr w:type="spellStart"/>
            <w:r w:rsidRPr="004C0C3F">
              <w:rPr>
                <w:rFonts w:ascii="Times New Roman" w:hAnsi="Times New Roman" w:cs="Times New Roman"/>
                <w:sz w:val="24"/>
                <w:szCs w:val="24"/>
              </w:rPr>
              <w:t>dolokivi</w:t>
            </w:r>
            <w:proofErr w:type="spellEnd"/>
            <w:r w:rsidRPr="004C0C3F">
              <w:rPr>
                <w:rFonts w:ascii="Times New Roman" w:hAnsi="Times New Roman" w:cs="Times New Roman"/>
                <w:sz w:val="24"/>
                <w:szCs w:val="24"/>
              </w:rPr>
              <w:t xml:space="preserve">, savi ja turvas, geoloogilise uuringu aruanne esitada maavarade registri vastutavale töötlejale ja Kliimaministeeriumile. Kuna aruanne esitatakse ka § 25 lõike 1 alusel maavarade registri vastutavale töötlejale, siis seda sätet vaja ei ole. Kliimaministeeriumile saab aruande esitamise korraldada töö korras, saates § 21 lõikes 2 nimetamata kivimi, </w:t>
            </w:r>
            <w:proofErr w:type="spellStart"/>
            <w:r w:rsidRPr="004C0C3F">
              <w:rPr>
                <w:rFonts w:ascii="Times New Roman" w:hAnsi="Times New Roman" w:cs="Times New Roman"/>
                <w:sz w:val="24"/>
                <w:szCs w:val="24"/>
              </w:rPr>
              <w:t>setendi</w:t>
            </w:r>
            <w:proofErr w:type="spellEnd"/>
            <w:r w:rsidRPr="004C0C3F">
              <w:rPr>
                <w:rFonts w:ascii="Times New Roman" w:hAnsi="Times New Roman" w:cs="Times New Roman"/>
                <w:sz w:val="24"/>
                <w:szCs w:val="24"/>
              </w:rPr>
              <w:t>, vedeliku või gaasi kohta maavarade registrikande otsus teadmiseks.</w:t>
            </w:r>
            <w:bookmarkEnd w:id="7"/>
          </w:p>
        </w:tc>
        <w:tc>
          <w:tcPr>
            <w:tcW w:w="4531" w:type="dxa"/>
          </w:tcPr>
          <w:p w14:paraId="1E1A8638" w14:textId="53D0931D" w:rsidR="00F50C1F" w:rsidRDefault="00DF4596"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Arvestatud.</w:t>
            </w:r>
          </w:p>
        </w:tc>
      </w:tr>
      <w:tr w:rsidR="000774D2" w:rsidRPr="00791DE9" w14:paraId="12D5728C" w14:textId="77777777" w:rsidTr="00494A62">
        <w:tc>
          <w:tcPr>
            <w:tcW w:w="4531" w:type="dxa"/>
          </w:tcPr>
          <w:p w14:paraId="0ACA41DD" w14:textId="646EFFFA" w:rsidR="000774D2" w:rsidRPr="002332C0" w:rsidRDefault="000774D2" w:rsidP="00F50C1F">
            <w:pPr>
              <w:pStyle w:val="ListParagraph"/>
              <w:numPr>
                <w:ilvl w:val="0"/>
                <w:numId w:val="11"/>
              </w:numPr>
              <w:rPr>
                <w:rFonts w:ascii="Times New Roman" w:hAnsi="Times New Roman" w:cs="Times New Roman"/>
                <w:color w:val="FF0000"/>
                <w:sz w:val="24"/>
                <w:szCs w:val="24"/>
              </w:rPr>
            </w:pPr>
            <w:r w:rsidRPr="004C0C3F">
              <w:rPr>
                <w:rFonts w:ascii="Times New Roman" w:hAnsi="Times New Roman" w:cs="Times New Roman"/>
                <w:sz w:val="24"/>
                <w:szCs w:val="24"/>
              </w:rPr>
              <w:t>Palume eelnõu § 14 punktist 4 jätta välja lauseosas „§ 25 lõigetes 1, 2 ja 4“ viide lõike 2 muutmisele, kuna § 25 lõige 2 tunnistatakse kehtetuks.</w:t>
            </w:r>
          </w:p>
        </w:tc>
        <w:tc>
          <w:tcPr>
            <w:tcW w:w="4531" w:type="dxa"/>
          </w:tcPr>
          <w:p w14:paraId="0C4D76DB" w14:textId="23E6A621" w:rsidR="000774D2" w:rsidRDefault="00DF4596" w:rsidP="00ED18DA">
            <w:pPr>
              <w:rPr>
                <w:rFonts w:ascii="Times New Roman" w:hAnsi="Times New Roman" w:cs="Times New Roman"/>
                <w:b/>
                <w:bCs/>
                <w:sz w:val="24"/>
                <w:szCs w:val="24"/>
              </w:rPr>
            </w:pPr>
            <w:r>
              <w:rPr>
                <w:rFonts w:ascii="Times New Roman" w:hAnsi="Times New Roman" w:cs="Times New Roman"/>
                <w:b/>
                <w:bCs/>
                <w:sz w:val="24"/>
                <w:szCs w:val="24"/>
              </w:rPr>
              <w:t>Arvestatud.</w:t>
            </w:r>
          </w:p>
        </w:tc>
      </w:tr>
      <w:tr w:rsidR="000774D2" w:rsidRPr="00791DE9" w14:paraId="44A090A0" w14:textId="77777777" w:rsidTr="00494A62">
        <w:tc>
          <w:tcPr>
            <w:tcW w:w="4531" w:type="dxa"/>
          </w:tcPr>
          <w:p w14:paraId="78C621FD" w14:textId="17399381" w:rsidR="000774D2" w:rsidRPr="002332C0" w:rsidRDefault="000774D2" w:rsidP="00F50C1F">
            <w:pPr>
              <w:pStyle w:val="ListParagraph"/>
              <w:numPr>
                <w:ilvl w:val="0"/>
                <w:numId w:val="11"/>
              </w:numPr>
              <w:rPr>
                <w:rFonts w:ascii="Times New Roman" w:hAnsi="Times New Roman" w:cs="Times New Roman"/>
                <w:color w:val="FF0000"/>
                <w:sz w:val="24"/>
                <w:szCs w:val="24"/>
              </w:rPr>
            </w:pPr>
            <w:r w:rsidRPr="004C0C3F">
              <w:rPr>
                <w:rFonts w:ascii="Times New Roman" w:hAnsi="Times New Roman" w:cs="Times New Roman"/>
                <w:sz w:val="24"/>
                <w:szCs w:val="24"/>
              </w:rPr>
              <w:t>Seletuskirjas tuleks selguse tagamiseks täpsustada, milliseid ülesandeid on mõeldud „Rahandusministeeriumist Kliimaministeeriumile osutatavate riigi hoonestamata kinnisvara hooldamise ülesannete“ all.</w:t>
            </w:r>
          </w:p>
        </w:tc>
        <w:tc>
          <w:tcPr>
            <w:tcW w:w="4531" w:type="dxa"/>
          </w:tcPr>
          <w:p w14:paraId="4EB7340E" w14:textId="77777777" w:rsidR="000774D2" w:rsidRDefault="000774D2" w:rsidP="00ED18DA">
            <w:pPr>
              <w:rPr>
                <w:rFonts w:ascii="Times New Roman" w:hAnsi="Times New Roman" w:cs="Times New Roman"/>
                <w:b/>
                <w:bCs/>
                <w:sz w:val="24"/>
                <w:szCs w:val="24"/>
              </w:rPr>
            </w:pPr>
            <w:r>
              <w:rPr>
                <w:rFonts w:ascii="Times New Roman" w:hAnsi="Times New Roman" w:cs="Times New Roman"/>
                <w:b/>
                <w:bCs/>
                <w:sz w:val="24"/>
                <w:szCs w:val="24"/>
              </w:rPr>
              <w:t xml:space="preserve">Arvestatud. </w:t>
            </w:r>
          </w:p>
          <w:p w14:paraId="6412E9CF" w14:textId="61CF4F11" w:rsidR="000774D2" w:rsidRPr="000774D2" w:rsidRDefault="000774D2" w:rsidP="00ED18DA">
            <w:pPr>
              <w:rPr>
                <w:rFonts w:ascii="Times New Roman" w:hAnsi="Times New Roman" w:cs="Times New Roman"/>
                <w:sz w:val="24"/>
                <w:szCs w:val="24"/>
              </w:rPr>
            </w:pPr>
            <w:r w:rsidRPr="000774D2">
              <w:rPr>
                <w:rFonts w:ascii="Times New Roman" w:hAnsi="Times New Roman" w:cs="Times New Roman"/>
                <w:sz w:val="24"/>
                <w:szCs w:val="24"/>
              </w:rPr>
              <w:t>Ülesanded on seletuskirja lisatud.</w:t>
            </w:r>
          </w:p>
        </w:tc>
      </w:tr>
      <w:tr w:rsidR="000774D2" w:rsidRPr="00791DE9" w14:paraId="6495D42D" w14:textId="77777777" w:rsidTr="00494A62">
        <w:tc>
          <w:tcPr>
            <w:tcW w:w="4531" w:type="dxa"/>
          </w:tcPr>
          <w:p w14:paraId="2AAD9D37" w14:textId="5EE9D955" w:rsidR="000774D2" w:rsidRPr="002332C0" w:rsidRDefault="000774D2" w:rsidP="00F50C1F">
            <w:pPr>
              <w:pStyle w:val="ListParagraph"/>
              <w:numPr>
                <w:ilvl w:val="0"/>
                <w:numId w:val="11"/>
              </w:numPr>
              <w:rPr>
                <w:rFonts w:ascii="Times New Roman" w:hAnsi="Times New Roman" w:cs="Times New Roman"/>
                <w:color w:val="FF0000"/>
                <w:sz w:val="24"/>
                <w:szCs w:val="24"/>
              </w:rPr>
            </w:pPr>
            <w:r w:rsidRPr="004C0C3F">
              <w:rPr>
                <w:rFonts w:ascii="Times New Roman" w:hAnsi="Times New Roman" w:cs="Times New Roman"/>
                <w:sz w:val="24"/>
                <w:szCs w:val="24"/>
              </w:rPr>
              <w:t xml:space="preserve">Juhime tähelepanu, et seletuskirja punktis 6.1 ei ole selge lõplik </w:t>
            </w:r>
            <w:proofErr w:type="spellStart"/>
            <w:r w:rsidRPr="004C0C3F">
              <w:rPr>
                <w:rFonts w:ascii="Times New Roman" w:hAnsi="Times New Roman" w:cs="Times New Roman"/>
                <w:sz w:val="24"/>
                <w:szCs w:val="24"/>
              </w:rPr>
              <w:t>MaRu</w:t>
            </w:r>
            <w:proofErr w:type="spellEnd"/>
            <w:r w:rsidRPr="004C0C3F">
              <w:rPr>
                <w:rFonts w:ascii="Times New Roman" w:hAnsi="Times New Roman" w:cs="Times New Roman"/>
                <w:sz w:val="24"/>
                <w:szCs w:val="24"/>
              </w:rPr>
              <w:t xml:space="preserve"> ametnike/töötajate arv. Seletuskirjas on selgitatud „</w:t>
            </w:r>
            <w:proofErr w:type="spellStart"/>
            <w:r w:rsidRPr="004C0C3F">
              <w:rPr>
                <w:rFonts w:ascii="Times New Roman" w:hAnsi="Times New Roman" w:cs="Times New Roman"/>
                <w:sz w:val="24"/>
                <w:szCs w:val="24"/>
              </w:rPr>
              <w:t>MaRusse</w:t>
            </w:r>
            <w:proofErr w:type="spellEnd"/>
            <w:r w:rsidRPr="004C0C3F">
              <w:rPr>
                <w:rFonts w:ascii="Times New Roman" w:hAnsi="Times New Roman" w:cs="Times New Roman"/>
                <w:sz w:val="24"/>
                <w:szCs w:val="24"/>
              </w:rPr>
              <w:t xml:space="preserve"> koonduvaid ülesandeid täidavad seni erinevates asutustes kokku 407 teenistujat ning neist 302 töötavad Maa-ametis. Põhitegevusega seotud ameti- ja töökohti viiakse Põllumajandus- ja Toiduametist üle 65, Regionaal- ja Põllumajandusministeeriumist 20 ja Kliimaministeeriumist 19.“ Seega 105 teenistujat peaks selle lõigu kohaselt tulema mujalt kui </w:t>
            </w:r>
            <w:proofErr w:type="spellStart"/>
            <w:r w:rsidRPr="004C0C3F">
              <w:rPr>
                <w:rFonts w:ascii="Times New Roman" w:hAnsi="Times New Roman" w:cs="Times New Roman"/>
                <w:sz w:val="24"/>
                <w:szCs w:val="24"/>
              </w:rPr>
              <w:t>MaRust</w:t>
            </w:r>
            <w:proofErr w:type="spellEnd"/>
            <w:r w:rsidRPr="004C0C3F">
              <w:rPr>
                <w:rFonts w:ascii="Times New Roman" w:hAnsi="Times New Roman" w:cs="Times New Roman"/>
                <w:sz w:val="24"/>
                <w:szCs w:val="24"/>
              </w:rPr>
              <w:t>, kuid viidatud Põllumajandus- ja Toiduametist, Regionaal- ja Põllumajandusministeeriumist ja Kliimaministeeriumist üle tulevate töötajate arv annab kokku 104.</w:t>
            </w:r>
          </w:p>
        </w:tc>
        <w:tc>
          <w:tcPr>
            <w:tcW w:w="4531" w:type="dxa"/>
          </w:tcPr>
          <w:p w14:paraId="67AE53F2" w14:textId="7D43D7B8" w:rsidR="000774D2" w:rsidRDefault="000774D2" w:rsidP="00ED18DA">
            <w:pPr>
              <w:rPr>
                <w:rFonts w:ascii="Times New Roman" w:hAnsi="Times New Roman" w:cs="Times New Roman"/>
                <w:b/>
                <w:bCs/>
                <w:sz w:val="24"/>
                <w:szCs w:val="24"/>
              </w:rPr>
            </w:pPr>
            <w:r>
              <w:rPr>
                <w:rFonts w:ascii="Times New Roman" w:hAnsi="Times New Roman" w:cs="Times New Roman"/>
                <w:b/>
                <w:bCs/>
                <w:sz w:val="24"/>
                <w:szCs w:val="24"/>
              </w:rPr>
              <w:t>Teadmiseks võetud.</w:t>
            </w:r>
          </w:p>
          <w:p w14:paraId="61751AE6" w14:textId="6DADE70B" w:rsidR="000774D2" w:rsidRPr="00AA76FB" w:rsidRDefault="000774D2" w:rsidP="00ED18DA">
            <w:pPr>
              <w:rPr>
                <w:rFonts w:ascii="Times New Roman" w:hAnsi="Times New Roman" w:cs="Times New Roman"/>
                <w:sz w:val="24"/>
                <w:szCs w:val="24"/>
              </w:rPr>
            </w:pPr>
            <w:r w:rsidRPr="00AA76FB">
              <w:rPr>
                <w:rFonts w:ascii="Times New Roman" w:hAnsi="Times New Roman" w:cs="Times New Roman"/>
                <w:sz w:val="24"/>
                <w:szCs w:val="24"/>
              </w:rPr>
              <w:t xml:space="preserve">Selgitame, et arv 407 kajastab teenistujate arvu, kes </w:t>
            </w:r>
            <w:r w:rsidR="00AA76FB" w:rsidRPr="00AA76FB">
              <w:rPr>
                <w:rFonts w:ascii="Times New Roman" w:hAnsi="Times New Roman" w:cs="Times New Roman"/>
                <w:sz w:val="24"/>
                <w:szCs w:val="24"/>
              </w:rPr>
              <w:t xml:space="preserve">Maa- ja Ruumiametisse </w:t>
            </w:r>
            <w:r w:rsidRPr="00AA76FB">
              <w:rPr>
                <w:rFonts w:ascii="Times New Roman" w:hAnsi="Times New Roman" w:cs="Times New Roman"/>
                <w:sz w:val="24"/>
                <w:szCs w:val="24"/>
              </w:rPr>
              <w:t xml:space="preserve">koonduvaid ülesandeid praegu täidavad. </w:t>
            </w:r>
            <w:r w:rsidR="00AA76FB" w:rsidRPr="00AA76FB">
              <w:rPr>
                <w:rFonts w:ascii="Times New Roman" w:hAnsi="Times New Roman" w:cs="Times New Roman"/>
                <w:sz w:val="24"/>
                <w:szCs w:val="24"/>
              </w:rPr>
              <w:t xml:space="preserve">Maa- ja Ruumiametisse viiakse lisaks 104 teenistujale üle ka ülesandeid, millega ei kaasne teenistuja üle viimine. </w:t>
            </w:r>
          </w:p>
        </w:tc>
      </w:tr>
      <w:tr w:rsidR="000774D2" w:rsidRPr="00791DE9" w14:paraId="48CB5F1E" w14:textId="77777777" w:rsidTr="00494A62">
        <w:tc>
          <w:tcPr>
            <w:tcW w:w="4531" w:type="dxa"/>
          </w:tcPr>
          <w:p w14:paraId="4914DDD7" w14:textId="77777777" w:rsidR="00AA76FB" w:rsidRPr="004C0C3F" w:rsidRDefault="00AA76FB" w:rsidP="00AA76FB">
            <w:pPr>
              <w:pStyle w:val="ListParagraph"/>
              <w:numPr>
                <w:ilvl w:val="0"/>
                <w:numId w:val="11"/>
              </w:numPr>
              <w:rPr>
                <w:rFonts w:ascii="Times New Roman" w:hAnsi="Times New Roman" w:cs="Times New Roman"/>
                <w:sz w:val="24"/>
                <w:szCs w:val="24"/>
              </w:rPr>
            </w:pPr>
            <w:r w:rsidRPr="004C0C3F">
              <w:rPr>
                <w:rFonts w:ascii="Times New Roman" w:hAnsi="Times New Roman" w:cs="Times New Roman"/>
                <w:sz w:val="24"/>
                <w:szCs w:val="24"/>
              </w:rPr>
              <w:t>Palume seletuskirja lisa 1 (Vabariigi Valitsuse määruste kavandid) täiendada ka Vabariigi Valitsuse 29. juuni 2023. a nr 2023. a määrusega nr 71 „Kliimaministeeriumi põhimäärus“ järgmiselt:</w:t>
            </w:r>
          </w:p>
          <w:p w14:paraId="408F60B7" w14:textId="77777777" w:rsidR="00AA76FB" w:rsidRPr="004C0C3F" w:rsidRDefault="00AA76FB" w:rsidP="00AA76FB">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 xml:space="preserve">„4) Vabariigi Valitsuse 29. juuni 2023. a nr 2023. a määruse nr 71 </w:t>
            </w:r>
            <w:r w:rsidRPr="004C0C3F">
              <w:rPr>
                <w:rFonts w:ascii="Times New Roman" w:hAnsi="Times New Roman" w:cs="Times New Roman"/>
                <w:sz w:val="24"/>
                <w:szCs w:val="24"/>
              </w:rPr>
              <w:lastRenderedPageBreak/>
              <w:t>„Kliimaministeeriumi põhimäärus“ muutmine</w:t>
            </w:r>
          </w:p>
          <w:p w14:paraId="577E1DA0" w14:textId="77777777" w:rsidR="00AA76FB" w:rsidRPr="004C0C3F" w:rsidRDefault="00AA76FB" w:rsidP="00AA76FB">
            <w:pPr>
              <w:pStyle w:val="ListParagraph"/>
              <w:ind w:left="360"/>
              <w:rPr>
                <w:rFonts w:ascii="Times New Roman" w:hAnsi="Times New Roman" w:cs="Times New Roman"/>
                <w:sz w:val="24"/>
                <w:szCs w:val="24"/>
              </w:rPr>
            </w:pPr>
          </w:p>
          <w:p w14:paraId="3D0804CB" w14:textId="77777777" w:rsidR="000774D2" w:rsidRPr="004C0C3F" w:rsidRDefault="00AA76FB" w:rsidP="00AA76FB">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Määrus kehtestatakse Vabariigi Valitsuse seaduse § 42 lõike 1 alusel.</w:t>
            </w:r>
          </w:p>
          <w:p w14:paraId="63D119A8" w14:textId="77777777" w:rsidR="00AA76FB" w:rsidRPr="004C0C3F" w:rsidRDefault="00AA76FB" w:rsidP="00AA76FB">
            <w:pPr>
              <w:pStyle w:val="ListParagraph"/>
              <w:ind w:left="360"/>
              <w:rPr>
                <w:rFonts w:ascii="Times New Roman" w:hAnsi="Times New Roman" w:cs="Times New Roman"/>
                <w:b/>
                <w:bCs/>
                <w:sz w:val="24"/>
                <w:szCs w:val="24"/>
              </w:rPr>
            </w:pPr>
            <w:r w:rsidRPr="004C0C3F">
              <w:rPr>
                <w:rFonts w:ascii="Times New Roman" w:hAnsi="Times New Roman" w:cs="Times New Roman"/>
                <w:b/>
                <w:bCs/>
                <w:sz w:val="24"/>
                <w:szCs w:val="24"/>
              </w:rPr>
              <w:t>§ 1. Määruse muutmine</w:t>
            </w:r>
          </w:p>
          <w:p w14:paraId="67D239B1" w14:textId="77777777" w:rsidR="00AA76FB" w:rsidRPr="004C0C3F" w:rsidRDefault="00AA76FB" w:rsidP="00AA76FB">
            <w:pPr>
              <w:pStyle w:val="ListParagraph"/>
              <w:ind w:left="360"/>
              <w:rPr>
                <w:rFonts w:ascii="Times New Roman" w:hAnsi="Times New Roman" w:cs="Times New Roman"/>
                <w:sz w:val="24"/>
                <w:szCs w:val="24"/>
              </w:rPr>
            </w:pPr>
          </w:p>
          <w:p w14:paraId="06FC1837" w14:textId="77777777" w:rsidR="00AA76FB" w:rsidRPr="004C0C3F" w:rsidRDefault="00AA76FB" w:rsidP="00AA76FB">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Vabariigi Valitsuse 29. juuni 2023. a nr 2023. a määruse nr 71 „Kliimaministeeriumi põhimäärus“ paragrahvi 22 lõike 2 punkt 2 muudetakse ja sõnastatakse järgmiselt:</w:t>
            </w:r>
          </w:p>
          <w:p w14:paraId="1039B273" w14:textId="77777777" w:rsidR="00AA76FB" w:rsidRPr="004C0C3F" w:rsidRDefault="00AA76FB" w:rsidP="00AA76FB">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„2) ehituse ja elukeskkonna osakonna põhiülesanded on ehitus- ja elamuvaldkonna ning elukeskkonna poliitika kujundamine ja elluviimise korraldamine, sealhulgas läbi e-ehituse platvormi ja ehitisregistri;”.</w:t>
            </w:r>
          </w:p>
          <w:p w14:paraId="48B64781" w14:textId="77777777" w:rsidR="00AA76FB" w:rsidRPr="004C0C3F" w:rsidRDefault="00AA76FB" w:rsidP="00AA76FB">
            <w:pPr>
              <w:pStyle w:val="ListParagraph"/>
              <w:ind w:left="360"/>
              <w:rPr>
                <w:rFonts w:ascii="Times New Roman" w:hAnsi="Times New Roman" w:cs="Times New Roman"/>
                <w:b/>
                <w:bCs/>
                <w:sz w:val="24"/>
                <w:szCs w:val="24"/>
              </w:rPr>
            </w:pPr>
          </w:p>
          <w:p w14:paraId="491DA535" w14:textId="1A36F088" w:rsidR="00AA76FB" w:rsidRPr="004C0C3F" w:rsidRDefault="00AA76FB" w:rsidP="00AA76FB">
            <w:pPr>
              <w:pStyle w:val="ListParagraph"/>
              <w:ind w:left="360"/>
              <w:rPr>
                <w:rFonts w:ascii="Times New Roman" w:hAnsi="Times New Roman" w:cs="Times New Roman"/>
                <w:b/>
                <w:bCs/>
                <w:sz w:val="24"/>
                <w:szCs w:val="24"/>
              </w:rPr>
            </w:pPr>
            <w:r w:rsidRPr="004C0C3F">
              <w:rPr>
                <w:rFonts w:ascii="Times New Roman" w:hAnsi="Times New Roman" w:cs="Times New Roman"/>
                <w:b/>
                <w:bCs/>
                <w:sz w:val="24"/>
                <w:szCs w:val="24"/>
              </w:rPr>
              <w:t>§ 2. Määruse jõustumine</w:t>
            </w:r>
          </w:p>
          <w:p w14:paraId="1157B5BA" w14:textId="77777777" w:rsidR="00AA76FB" w:rsidRPr="004C0C3F" w:rsidRDefault="00AA76FB" w:rsidP="00AA76FB">
            <w:pPr>
              <w:pStyle w:val="ListParagraph"/>
              <w:ind w:left="360"/>
              <w:rPr>
                <w:rFonts w:ascii="Times New Roman" w:hAnsi="Times New Roman" w:cs="Times New Roman"/>
                <w:sz w:val="24"/>
                <w:szCs w:val="24"/>
              </w:rPr>
            </w:pPr>
          </w:p>
          <w:p w14:paraId="6CE36162" w14:textId="77777777" w:rsidR="00AA76FB" w:rsidRPr="004C0C3F" w:rsidRDefault="00AA76FB" w:rsidP="00AA76FB">
            <w:pPr>
              <w:pStyle w:val="ListParagraph"/>
              <w:ind w:left="360"/>
              <w:rPr>
                <w:rFonts w:ascii="Times New Roman" w:hAnsi="Times New Roman" w:cs="Times New Roman"/>
                <w:sz w:val="24"/>
                <w:szCs w:val="24"/>
              </w:rPr>
            </w:pPr>
            <w:r w:rsidRPr="004C0C3F">
              <w:rPr>
                <w:rFonts w:ascii="Times New Roman" w:hAnsi="Times New Roman" w:cs="Times New Roman"/>
                <w:sz w:val="24"/>
                <w:szCs w:val="24"/>
              </w:rPr>
              <w:t>Määrus jõustub 1. jaanuaril 2025. a.“.</w:t>
            </w:r>
          </w:p>
          <w:p w14:paraId="0E37320B" w14:textId="1C437877" w:rsidR="00AA76FB" w:rsidRPr="002332C0" w:rsidRDefault="00AA76FB" w:rsidP="00AA76FB">
            <w:pPr>
              <w:pStyle w:val="ListParagraph"/>
              <w:ind w:left="360"/>
              <w:rPr>
                <w:rFonts w:ascii="Times New Roman" w:hAnsi="Times New Roman" w:cs="Times New Roman"/>
                <w:color w:val="FF0000"/>
                <w:sz w:val="24"/>
                <w:szCs w:val="24"/>
              </w:rPr>
            </w:pPr>
          </w:p>
        </w:tc>
        <w:tc>
          <w:tcPr>
            <w:tcW w:w="4531" w:type="dxa"/>
          </w:tcPr>
          <w:p w14:paraId="76878A23" w14:textId="00E95558" w:rsidR="000774D2" w:rsidRDefault="002A25D7" w:rsidP="002A25D7">
            <w:pPr>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Arvestatud. </w:t>
            </w:r>
            <w:r w:rsidRPr="002A25D7">
              <w:rPr>
                <w:rFonts w:ascii="Times New Roman" w:hAnsi="Times New Roman" w:cs="Times New Roman"/>
                <w:sz w:val="24"/>
                <w:szCs w:val="24"/>
              </w:rPr>
              <w:t xml:space="preserve">Seletuskirja lisa </w:t>
            </w:r>
            <w:r w:rsidR="00086894">
              <w:rPr>
                <w:rFonts w:ascii="Times New Roman" w:hAnsi="Times New Roman" w:cs="Times New Roman"/>
                <w:sz w:val="24"/>
                <w:szCs w:val="24"/>
              </w:rPr>
              <w:t>1</w:t>
            </w:r>
            <w:r w:rsidRPr="002A25D7">
              <w:rPr>
                <w:rFonts w:ascii="Times New Roman" w:hAnsi="Times New Roman" w:cs="Times New Roman"/>
                <w:sz w:val="24"/>
                <w:szCs w:val="24"/>
              </w:rPr>
              <w:t xml:space="preserve"> on kavandiga täiendatud.</w:t>
            </w:r>
          </w:p>
        </w:tc>
      </w:tr>
      <w:tr w:rsidR="000774D2" w:rsidRPr="00791DE9" w14:paraId="11303D29" w14:textId="77777777" w:rsidTr="00494A62">
        <w:tc>
          <w:tcPr>
            <w:tcW w:w="4531" w:type="dxa"/>
          </w:tcPr>
          <w:p w14:paraId="43B6CC81" w14:textId="457921D8" w:rsidR="000774D2" w:rsidRPr="0010594B" w:rsidRDefault="00AA76FB" w:rsidP="00F50C1F">
            <w:pPr>
              <w:pStyle w:val="ListParagraph"/>
              <w:numPr>
                <w:ilvl w:val="0"/>
                <w:numId w:val="11"/>
              </w:numPr>
              <w:rPr>
                <w:rFonts w:ascii="Times New Roman" w:hAnsi="Times New Roman" w:cs="Times New Roman"/>
                <w:sz w:val="24"/>
                <w:szCs w:val="24"/>
              </w:rPr>
            </w:pPr>
            <w:proofErr w:type="spellStart"/>
            <w:r w:rsidRPr="0010594B">
              <w:rPr>
                <w:rFonts w:ascii="Times New Roman" w:hAnsi="Times New Roman" w:cs="Times New Roman"/>
                <w:sz w:val="24"/>
                <w:szCs w:val="24"/>
              </w:rPr>
              <w:t>RePõMi</w:t>
            </w:r>
            <w:proofErr w:type="spellEnd"/>
            <w:r w:rsidRPr="0010594B">
              <w:rPr>
                <w:rFonts w:ascii="Times New Roman" w:hAnsi="Times New Roman" w:cs="Times New Roman"/>
                <w:sz w:val="24"/>
                <w:szCs w:val="24"/>
              </w:rPr>
              <w:t xml:space="preserve"> põhimääruses tuleks reguleerida </w:t>
            </w:r>
            <w:proofErr w:type="spellStart"/>
            <w:r w:rsidRPr="0010594B">
              <w:rPr>
                <w:rFonts w:ascii="Times New Roman" w:hAnsi="Times New Roman" w:cs="Times New Roman"/>
                <w:sz w:val="24"/>
                <w:szCs w:val="24"/>
              </w:rPr>
              <w:t>MaRu</w:t>
            </w:r>
            <w:proofErr w:type="spellEnd"/>
            <w:r w:rsidRPr="0010594B">
              <w:rPr>
                <w:rFonts w:ascii="Times New Roman" w:hAnsi="Times New Roman" w:cs="Times New Roman"/>
                <w:sz w:val="24"/>
                <w:szCs w:val="24"/>
              </w:rPr>
              <w:t xml:space="preserve"> tegevust suunavate ministrite ja asekantslerite nõukodade pädevus, õigused ja kohustused. Leiame, et üldine komisjonide moodustamise volitusnorm põhimääruses ei ole selleks piisav, kuna ei anna piisavat selgust.</w:t>
            </w:r>
          </w:p>
        </w:tc>
        <w:tc>
          <w:tcPr>
            <w:tcW w:w="4531" w:type="dxa"/>
          </w:tcPr>
          <w:p w14:paraId="0D4F5C63" w14:textId="77777777" w:rsidR="000774D2" w:rsidRDefault="00AA76FB" w:rsidP="00ED18DA">
            <w:pPr>
              <w:rPr>
                <w:rFonts w:ascii="Times New Roman" w:hAnsi="Times New Roman" w:cs="Times New Roman"/>
                <w:b/>
                <w:bCs/>
                <w:sz w:val="24"/>
                <w:szCs w:val="24"/>
              </w:rPr>
            </w:pPr>
            <w:r>
              <w:rPr>
                <w:rFonts w:ascii="Times New Roman" w:hAnsi="Times New Roman" w:cs="Times New Roman"/>
                <w:b/>
                <w:bCs/>
                <w:sz w:val="24"/>
                <w:szCs w:val="24"/>
              </w:rPr>
              <w:t>Teadmiseks võetud.</w:t>
            </w:r>
          </w:p>
          <w:p w14:paraId="56D053EB" w14:textId="51F19A65" w:rsidR="00AA76FB" w:rsidRPr="00AA76FB" w:rsidRDefault="00AA76FB" w:rsidP="00ED18DA">
            <w:pPr>
              <w:rPr>
                <w:rFonts w:ascii="Times New Roman" w:hAnsi="Times New Roman" w:cs="Times New Roman"/>
                <w:sz w:val="24"/>
                <w:szCs w:val="24"/>
              </w:rPr>
            </w:pPr>
            <w:r w:rsidRPr="00AA76FB">
              <w:rPr>
                <w:rFonts w:ascii="Times New Roman" w:hAnsi="Times New Roman" w:cs="Times New Roman"/>
                <w:sz w:val="24"/>
                <w:szCs w:val="24"/>
              </w:rPr>
              <w:t>Maa- ja Ruumiametisse koonduvad osapooled on teemat korduvalt arutanud</w:t>
            </w:r>
            <w:r w:rsidR="00B901FE">
              <w:rPr>
                <w:rFonts w:ascii="Times New Roman" w:hAnsi="Times New Roman" w:cs="Times New Roman"/>
                <w:sz w:val="24"/>
                <w:szCs w:val="24"/>
              </w:rPr>
              <w:t xml:space="preserve">. </w:t>
            </w:r>
            <w:r w:rsidRPr="00AA76FB">
              <w:rPr>
                <w:rFonts w:ascii="Times New Roman" w:hAnsi="Times New Roman" w:cs="Times New Roman"/>
                <w:sz w:val="24"/>
                <w:szCs w:val="24"/>
              </w:rPr>
              <w:t xml:space="preserve"> </w:t>
            </w:r>
            <w:r w:rsidR="00B901FE">
              <w:rPr>
                <w:rFonts w:ascii="Times New Roman" w:hAnsi="Times New Roman" w:cs="Times New Roman"/>
                <w:sz w:val="24"/>
                <w:szCs w:val="24"/>
              </w:rPr>
              <w:t>M</w:t>
            </w:r>
            <w:r w:rsidRPr="00AA76FB">
              <w:rPr>
                <w:rFonts w:ascii="Times New Roman" w:hAnsi="Times New Roman" w:cs="Times New Roman"/>
                <w:sz w:val="24"/>
                <w:szCs w:val="24"/>
              </w:rPr>
              <w:t>inistri käskkirja kavandid</w:t>
            </w:r>
            <w:r w:rsidR="00B901FE">
              <w:rPr>
                <w:rFonts w:ascii="Times New Roman" w:hAnsi="Times New Roman" w:cs="Times New Roman"/>
                <w:sz w:val="24"/>
                <w:szCs w:val="24"/>
              </w:rPr>
              <w:t xml:space="preserve"> on osapooltele andud ka vajaliku selguse.</w:t>
            </w:r>
            <w:r w:rsidRPr="00AA76FB">
              <w:rPr>
                <w:rFonts w:ascii="Times New Roman" w:hAnsi="Times New Roman" w:cs="Times New Roman"/>
                <w:sz w:val="24"/>
                <w:szCs w:val="24"/>
              </w:rPr>
              <w:t xml:space="preserve"> Lisaks oleme leppinud kokku, et moodustame </w:t>
            </w:r>
            <w:r w:rsidR="00B901FE">
              <w:rPr>
                <w:rFonts w:ascii="Times New Roman" w:hAnsi="Times New Roman" w:cs="Times New Roman"/>
                <w:sz w:val="24"/>
                <w:szCs w:val="24"/>
              </w:rPr>
              <w:t xml:space="preserve">need kaks poliitikatasandi koostööd koordineerivat </w:t>
            </w:r>
            <w:r w:rsidRPr="00AA76FB">
              <w:rPr>
                <w:rFonts w:ascii="Times New Roman" w:hAnsi="Times New Roman" w:cs="Times New Roman"/>
                <w:sz w:val="24"/>
                <w:szCs w:val="24"/>
              </w:rPr>
              <w:t>kogu lähiajal.</w:t>
            </w:r>
          </w:p>
        </w:tc>
      </w:tr>
      <w:tr w:rsidR="000774D2" w:rsidRPr="00791DE9" w14:paraId="765368B0" w14:textId="77777777" w:rsidTr="00494A62">
        <w:tc>
          <w:tcPr>
            <w:tcW w:w="4531" w:type="dxa"/>
          </w:tcPr>
          <w:p w14:paraId="2A8BBA4E" w14:textId="77777777" w:rsidR="00AA76FB" w:rsidRPr="0010594B" w:rsidRDefault="00AA76FB" w:rsidP="00AA76FB">
            <w:pPr>
              <w:pStyle w:val="ListParagraph"/>
              <w:numPr>
                <w:ilvl w:val="0"/>
                <w:numId w:val="11"/>
              </w:numPr>
              <w:rPr>
                <w:rFonts w:ascii="Times New Roman" w:hAnsi="Times New Roman" w:cs="Times New Roman"/>
                <w:sz w:val="24"/>
                <w:szCs w:val="24"/>
              </w:rPr>
            </w:pPr>
            <w:r w:rsidRPr="0010594B">
              <w:rPr>
                <w:rFonts w:ascii="Times New Roman" w:hAnsi="Times New Roman" w:cs="Times New Roman"/>
                <w:sz w:val="24"/>
                <w:szCs w:val="24"/>
              </w:rPr>
              <w:t xml:space="preserve">Kuna </w:t>
            </w:r>
            <w:proofErr w:type="spellStart"/>
            <w:r w:rsidRPr="0010594B">
              <w:rPr>
                <w:rFonts w:ascii="Times New Roman" w:hAnsi="Times New Roman" w:cs="Times New Roman"/>
                <w:sz w:val="24"/>
                <w:szCs w:val="24"/>
              </w:rPr>
              <w:t>MaRu-sse</w:t>
            </w:r>
            <w:proofErr w:type="spellEnd"/>
            <w:r w:rsidRPr="0010594B">
              <w:rPr>
                <w:rFonts w:ascii="Times New Roman" w:hAnsi="Times New Roman" w:cs="Times New Roman"/>
                <w:sz w:val="24"/>
                <w:szCs w:val="24"/>
              </w:rPr>
              <w:t xml:space="preserve"> koonduvad mitme erineva valitsemisala rakenduslikud ülesanded, tuleb </w:t>
            </w:r>
            <w:proofErr w:type="spellStart"/>
            <w:r w:rsidRPr="0010594B">
              <w:rPr>
                <w:rFonts w:ascii="Times New Roman" w:hAnsi="Times New Roman" w:cs="Times New Roman"/>
                <w:sz w:val="24"/>
                <w:szCs w:val="24"/>
              </w:rPr>
              <w:t>MaRu</w:t>
            </w:r>
            <w:proofErr w:type="spellEnd"/>
            <w:r w:rsidRPr="0010594B">
              <w:rPr>
                <w:rFonts w:ascii="Times New Roman" w:hAnsi="Times New Roman" w:cs="Times New Roman"/>
                <w:sz w:val="24"/>
                <w:szCs w:val="24"/>
              </w:rPr>
              <w:t xml:space="preserve"> põhimääruses läbivalt tugevamalt esile tuua, et otsustuspädevus ja poliitika kujundamine valdkonna eest vastutava ministeeriumi käes. Näiteks </w:t>
            </w:r>
            <w:proofErr w:type="spellStart"/>
            <w:r w:rsidRPr="0010594B">
              <w:rPr>
                <w:rFonts w:ascii="Times New Roman" w:hAnsi="Times New Roman" w:cs="Times New Roman"/>
                <w:sz w:val="24"/>
                <w:szCs w:val="24"/>
              </w:rPr>
              <w:t>MaRu</w:t>
            </w:r>
            <w:proofErr w:type="spellEnd"/>
            <w:r w:rsidRPr="0010594B">
              <w:rPr>
                <w:rFonts w:ascii="Times New Roman" w:hAnsi="Times New Roman" w:cs="Times New Roman"/>
                <w:sz w:val="24"/>
                <w:szCs w:val="24"/>
              </w:rPr>
              <w:t xml:space="preserve"> põhimääruse kavandi (seletuskirja lisa 2) § 7 lõike 1 punkt 4 räägib infosüsteemide arendamisest vastavalt ministeeriumi (kelle all tuleb § 1 lõikest 1 tulenevalt mõista </w:t>
            </w:r>
            <w:proofErr w:type="spellStart"/>
            <w:r w:rsidRPr="0010594B">
              <w:rPr>
                <w:rFonts w:ascii="Times New Roman" w:hAnsi="Times New Roman" w:cs="Times New Roman"/>
                <w:sz w:val="24"/>
                <w:szCs w:val="24"/>
              </w:rPr>
              <w:t>RePõM</w:t>
            </w:r>
            <w:proofErr w:type="spellEnd"/>
            <w:r w:rsidRPr="0010594B">
              <w:rPr>
                <w:rFonts w:ascii="Times New Roman" w:hAnsi="Times New Roman" w:cs="Times New Roman"/>
                <w:sz w:val="24"/>
                <w:szCs w:val="24"/>
              </w:rPr>
              <w:t>-i) antud ülesannetele, kuid sätet tuleb muuta nii, et teise ministeeriumi valitsemisala infosüsteemi arendamisel tuleks lähtuda vastava ministeeriumi antud suunistest.</w:t>
            </w:r>
          </w:p>
          <w:p w14:paraId="4D770AF1" w14:textId="77777777" w:rsidR="00AA76FB" w:rsidRPr="0010594B" w:rsidRDefault="00AA76FB" w:rsidP="00AA76FB">
            <w:pPr>
              <w:pStyle w:val="ListParagraph"/>
              <w:ind w:left="360"/>
              <w:rPr>
                <w:rFonts w:ascii="Times New Roman" w:hAnsi="Times New Roman" w:cs="Times New Roman"/>
                <w:sz w:val="24"/>
                <w:szCs w:val="24"/>
              </w:rPr>
            </w:pPr>
          </w:p>
          <w:p w14:paraId="6AEB99C3" w14:textId="77777777" w:rsidR="00AA76FB" w:rsidRPr="0010594B" w:rsidRDefault="00AA76FB" w:rsidP="00AA76FB">
            <w:pPr>
              <w:pStyle w:val="ListParagraph"/>
              <w:ind w:left="360"/>
              <w:rPr>
                <w:rFonts w:ascii="Times New Roman" w:hAnsi="Times New Roman" w:cs="Times New Roman"/>
                <w:sz w:val="24"/>
                <w:szCs w:val="24"/>
              </w:rPr>
            </w:pPr>
            <w:r w:rsidRPr="0010594B">
              <w:rPr>
                <w:rFonts w:ascii="Times New Roman" w:hAnsi="Times New Roman" w:cs="Times New Roman"/>
                <w:sz w:val="24"/>
                <w:szCs w:val="24"/>
              </w:rPr>
              <w:t xml:space="preserve">Palume tagada, et </w:t>
            </w:r>
            <w:proofErr w:type="spellStart"/>
            <w:r w:rsidRPr="0010594B">
              <w:rPr>
                <w:rFonts w:ascii="Times New Roman" w:hAnsi="Times New Roman" w:cs="Times New Roman"/>
                <w:sz w:val="24"/>
                <w:szCs w:val="24"/>
              </w:rPr>
              <w:t>MaRu</w:t>
            </w:r>
            <w:proofErr w:type="spellEnd"/>
            <w:r w:rsidRPr="0010594B">
              <w:rPr>
                <w:rFonts w:ascii="Times New Roman" w:hAnsi="Times New Roman" w:cs="Times New Roman"/>
                <w:sz w:val="24"/>
                <w:szCs w:val="24"/>
              </w:rPr>
              <w:t xml:space="preserve"> põhimäärusest tuleneks selgelt, et </w:t>
            </w:r>
            <w:proofErr w:type="spellStart"/>
            <w:r w:rsidRPr="0010594B">
              <w:rPr>
                <w:rFonts w:ascii="Times New Roman" w:hAnsi="Times New Roman" w:cs="Times New Roman"/>
                <w:sz w:val="24"/>
                <w:szCs w:val="24"/>
              </w:rPr>
              <w:t>MaRu</w:t>
            </w:r>
            <w:proofErr w:type="spellEnd"/>
            <w:r w:rsidRPr="0010594B">
              <w:rPr>
                <w:rFonts w:ascii="Times New Roman" w:hAnsi="Times New Roman" w:cs="Times New Roman"/>
                <w:sz w:val="24"/>
                <w:szCs w:val="24"/>
              </w:rPr>
              <w:t xml:space="preserve"> peadirektor </w:t>
            </w:r>
            <w:r w:rsidRPr="0010594B">
              <w:rPr>
                <w:rFonts w:ascii="Times New Roman" w:hAnsi="Times New Roman" w:cs="Times New Roman"/>
                <w:sz w:val="24"/>
                <w:szCs w:val="24"/>
              </w:rPr>
              <w:lastRenderedPageBreak/>
              <w:t>peab lähtuma ministrite koja poolt kokku lepitud tulemusleppest.</w:t>
            </w:r>
          </w:p>
          <w:p w14:paraId="6B76C25A" w14:textId="77777777" w:rsidR="00AA76FB" w:rsidRPr="0010594B" w:rsidRDefault="00AA76FB" w:rsidP="00AA76FB">
            <w:pPr>
              <w:pStyle w:val="ListParagraph"/>
              <w:ind w:left="360"/>
              <w:rPr>
                <w:rFonts w:ascii="Times New Roman" w:hAnsi="Times New Roman" w:cs="Times New Roman"/>
                <w:sz w:val="24"/>
                <w:szCs w:val="24"/>
              </w:rPr>
            </w:pPr>
          </w:p>
          <w:p w14:paraId="7C0CD29F" w14:textId="460AE1EB" w:rsidR="000774D2" w:rsidRPr="0010594B" w:rsidRDefault="00AA76FB" w:rsidP="00AA76FB">
            <w:pPr>
              <w:pStyle w:val="ListParagraph"/>
              <w:ind w:left="360"/>
              <w:rPr>
                <w:rFonts w:ascii="Times New Roman" w:hAnsi="Times New Roman" w:cs="Times New Roman"/>
                <w:sz w:val="24"/>
                <w:szCs w:val="24"/>
              </w:rPr>
            </w:pPr>
            <w:r w:rsidRPr="0010594B">
              <w:rPr>
                <w:rFonts w:ascii="Times New Roman" w:hAnsi="Times New Roman" w:cs="Times New Roman"/>
                <w:sz w:val="24"/>
                <w:szCs w:val="24"/>
              </w:rPr>
              <w:t xml:space="preserve">Lisaks märgime, et seni ei ole arutatud küsimust, milline ministeerium valmistab ette Vabariigi Valitsuse määruste muutmise määruse seoses Maa-ameti Maa- ja Ruumiametiks ümberkorraldamisega seonduvalt Vabariigi Valitsuse seaduse ja teiste seaduste muutmise seaduse eelnõuga. Teeme siinkohal ettepaneku, et valdkondlike ministeeriumite sisendite põhjal valmistab Vabariigi Valitsuse määruste muutmise määruse ette ja esitab Vabariigi Valitsuse istungile </w:t>
            </w:r>
            <w:proofErr w:type="spellStart"/>
            <w:r w:rsidRPr="0010594B">
              <w:rPr>
                <w:rFonts w:ascii="Times New Roman" w:hAnsi="Times New Roman" w:cs="Times New Roman"/>
                <w:sz w:val="24"/>
                <w:szCs w:val="24"/>
              </w:rPr>
              <w:t>RePõM</w:t>
            </w:r>
            <w:proofErr w:type="spellEnd"/>
            <w:r w:rsidRPr="0010594B">
              <w:rPr>
                <w:rFonts w:ascii="Times New Roman" w:hAnsi="Times New Roman" w:cs="Times New Roman"/>
                <w:sz w:val="24"/>
                <w:szCs w:val="24"/>
              </w:rPr>
              <w:t>.</w:t>
            </w:r>
          </w:p>
        </w:tc>
        <w:tc>
          <w:tcPr>
            <w:tcW w:w="4531" w:type="dxa"/>
          </w:tcPr>
          <w:p w14:paraId="4AB96CC0" w14:textId="77777777" w:rsidR="000774D2" w:rsidRDefault="00AA76FB" w:rsidP="00ED18DA">
            <w:pPr>
              <w:rPr>
                <w:rFonts w:ascii="Times New Roman" w:hAnsi="Times New Roman" w:cs="Times New Roman"/>
                <w:b/>
                <w:bCs/>
                <w:sz w:val="24"/>
                <w:szCs w:val="24"/>
              </w:rPr>
            </w:pPr>
            <w:r>
              <w:rPr>
                <w:rFonts w:ascii="Times New Roman" w:hAnsi="Times New Roman" w:cs="Times New Roman"/>
                <w:b/>
                <w:bCs/>
                <w:sz w:val="24"/>
                <w:szCs w:val="24"/>
              </w:rPr>
              <w:lastRenderedPageBreak/>
              <w:t>Teadmiseks võetud</w:t>
            </w:r>
          </w:p>
          <w:p w14:paraId="044EA7A8" w14:textId="77777777" w:rsidR="00AA76FB" w:rsidRDefault="00AA76FB" w:rsidP="00EC4405">
            <w:pPr>
              <w:jc w:val="both"/>
              <w:rPr>
                <w:rFonts w:ascii="Times New Roman" w:hAnsi="Times New Roman" w:cs="Times New Roman"/>
                <w:sz w:val="24"/>
                <w:szCs w:val="24"/>
              </w:rPr>
            </w:pPr>
            <w:r w:rsidRPr="00AA76FB">
              <w:rPr>
                <w:rFonts w:ascii="Times New Roman" w:hAnsi="Times New Roman" w:cs="Times New Roman"/>
                <w:sz w:val="24"/>
                <w:szCs w:val="24"/>
              </w:rPr>
              <w:t xml:space="preserve">Selgitame, et põhimääruse kavand on kompromiss, mis on koostatud Maa- ja Ruumiametisse koonduvate osapoolte koostöös (sh Kliimaministeeriumi esindajad). </w:t>
            </w:r>
          </w:p>
          <w:p w14:paraId="2EA125F6" w14:textId="77777777" w:rsidR="00617C0C" w:rsidRDefault="00617C0C" w:rsidP="00ED18DA">
            <w:pPr>
              <w:rPr>
                <w:rFonts w:ascii="Times New Roman" w:hAnsi="Times New Roman" w:cs="Times New Roman"/>
                <w:sz w:val="24"/>
                <w:szCs w:val="24"/>
              </w:rPr>
            </w:pPr>
          </w:p>
          <w:p w14:paraId="1D0B3FC0" w14:textId="7BD5F05B" w:rsidR="00617C0C" w:rsidRDefault="00617C0C" w:rsidP="00EC4405">
            <w:pPr>
              <w:jc w:val="both"/>
              <w:rPr>
                <w:rFonts w:ascii="Times New Roman" w:hAnsi="Times New Roman" w:cs="Times New Roman"/>
                <w:sz w:val="24"/>
                <w:szCs w:val="24"/>
              </w:rPr>
            </w:pPr>
            <w:r>
              <w:rPr>
                <w:rFonts w:ascii="Times New Roman" w:hAnsi="Times New Roman" w:cs="Times New Roman"/>
                <w:sz w:val="24"/>
                <w:szCs w:val="24"/>
              </w:rPr>
              <w:t xml:space="preserve">Nõustume, et seni ei ole veel täpsemalt arutatud ja kokku lepitud, kes valmistab ette ja esitab Vabariigi Valitsuse istungi päevakorda võtmiseks selle seaduse eelnõu rakendusaktiks oleva </w:t>
            </w:r>
            <w:r w:rsidRPr="0010594B">
              <w:rPr>
                <w:rFonts w:ascii="Times New Roman" w:hAnsi="Times New Roman" w:cs="Times New Roman"/>
                <w:sz w:val="24"/>
                <w:szCs w:val="24"/>
              </w:rPr>
              <w:t xml:space="preserve">Vabariigi Valitsuse määruste muutmise määruse </w:t>
            </w:r>
            <w:r>
              <w:rPr>
                <w:rFonts w:ascii="Times New Roman" w:hAnsi="Times New Roman" w:cs="Times New Roman"/>
                <w:sz w:val="24"/>
                <w:szCs w:val="24"/>
              </w:rPr>
              <w:t>eelnõu.</w:t>
            </w:r>
          </w:p>
          <w:p w14:paraId="615EADB5" w14:textId="77777777" w:rsidR="00617C0C" w:rsidRDefault="00617C0C" w:rsidP="00ED18DA">
            <w:pPr>
              <w:rPr>
                <w:rFonts w:ascii="Times New Roman" w:hAnsi="Times New Roman" w:cs="Times New Roman"/>
                <w:sz w:val="24"/>
                <w:szCs w:val="24"/>
              </w:rPr>
            </w:pPr>
          </w:p>
          <w:p w14:paraId="12F90577" w14:textId="6DD6AC4F" w:rsidR="00617C0C" w:rsidRPr="00AA76FB" w:rsidRDefault="00EC4405" w:rsidP="00EC4405">
            <w:pPr>
              <w:jc w:val="both"/>
              <w:rPr>
                <w:rFonts w:ascii="Times New Roman" w:hAnsi="Times New Roman" w:cs="Times New Roman"/>
                <w:sz w:val="24"/>
                <w:szCs w:val="24"/>
              </w:rPr>
            </w:pPr>
            <w:r>
              <w:rPr>
                <w:rFonts w:ascii="Times New Roman" w:hAnsi="Times New Roman" w:cs="Times New Roman"/>
                <w:sz w:val="24"/>
                <w:szCs w:val="24"/>
              </w:rPr>
              <w:t xml:space="preserve">Ettepanekut kaaludes leiame siiski, et kasutada võiks 2023. aastal ministeeriumide ümberkorraldamisel kasutatud praktikat, et iga ministeerium valmistas ette ja esitas Vabariigi Valitsuse istungi päevakorda enda </w:t>
            </w:r>
            <w:r>
              <w:rPr>
                <w:rFonts w:ascii="Times New Roman" w:hAnsi="Times New Roman" w:cs="Times New Roman"/>
                <w:sz w:val="24"/>
                <w:szCs w:val="24"/>
              </w:rPr>
              <w:lastRenderedPageBreak/>
              <w:t xml:space="preserve">valdkonna, sh ülemineva valdkonna, </w:t>
            </w:r>
            <w:r w:rsidRPr="0010594B">
              <w:rPr>
                <w:rFonts w:ascii="Times New Roman" w:hAnsi="Times New Roman" w:cs="Times New Roman"/>
                <w:sz w:val="24"/>
                <w:szCs w:val="24"/>
              </w:rPr>
              <w:t xml:space="preserve">Vabariigi Valitsuse määruste muutmise määruse </w:t>
            </w:r>
            <w:r>
              <w:rPr>
                <w:rFonts w:ascii="Times New Roman" w:hAnsi="Times New Roman" w:cs="Times New Roman"/>
                <w:sz w:val="24"/>
                <w:szCs w:val="24"/>
              </w:rPr>
              <w:t>eelnõu.</w:t>
            </w:r>
            <w:r w:rsidRPr="0010594B">
              <w:rPr>
                <w:rFonts w:ascii="Times New Roman" w:hAnsi="Times New Roman" w:cs="Times New Roman"/>
                <w:sz w:val="24"/>
                <w:szCs w:val="24"/>
              </w:rPr>
              <w:t xml:space="preserve"> </w:t>
            </w:r>
            <w:r>
              <w:rPr>
                <w:rFonts w:ascii="Times New Roman" w:hAnsi="Times New Roman" w:cs="Times New Roman"/>
                <w:sz w:val="24"/>
                <w:szCs w:val="24"/>
              </w:rPr>
              <w:t>Selliselt oli tagatud eelnõu menetlemine algusest lõpuni selle valdkonna asjatundjate poolt</w:t>
            </w:r>
            <w:r w:rsidR="00931CF3">
              <w:rPr>
                <w:rFonts w:ascii="Times New Roman" w:hAnsi="Times New Roman" w:cs="Times New Roman"/>
                <w:sz w:val="24"/>
                <w:szCs w:val="24"/>
              </w:rPr>
              <w:t xml:space="preserve"> ja erinevate valdkondade puhul </w:t>
            </w:r>
            <w:r w:rsidR="001B08EE">
              <w:rPr>
                <w:rFonts w:ascii="Times New Roman" w:hAnsi="Times New Roman" w:cs="Times New Roman"/>
                <w:sz w:val="24"/>
                <w:szCs w:val="24"/>
              </w:rPr>
              <w:t>kerk</w:t>
            </w:r>
            <w:r w:rsidR="00931CF3">
              <w:rPr>
                <w:rFonts w:ascii="Times New Roman" w:hAnsi="Times New Roman" w:cs="Times New Roman"/>
                <w:sz w:val="24"/>
                <w:szCs w:val="24"/>
              </w:rPr>
              <w:t>ida võiva</w:t>
            </w:r>
            <w:r w:rsidR="001B08EE">
              <w:rPr>
                <w:rFonts w:ascii="Times New Roman" w:hAnsi="Times New Roman" w:cs="Times New Roman"/>
                <w:sz w:val="24"/>
                <w:szCs w:val="24"/>
              </w:rPr>
              <w:t>test probleemidest tekkivad</w:t>
            </w:r>
            <w:r w:rsidR="00931CF3">
              <w:rPr>
                <w:rFonts w:ascii="Times New Roman" w:hAnsi="Times New Roman" w:cs="Times New Roman"/>
                <w:sz w:val="24"/>
                <w:szCs w:val="24"/>
              </w:rPr>
              <w:t xml:space="preserve"> </w:t>
            </w:r>
            <w:r w:rsidR="001B08EE">
              <w:rPr>
                <w:rFonts w:ascii="Times New Roman" w:hAnsi="Times New Roman" w:cs="Times New Roman"/>
                <w:sz w:val="24"/>
                <w:szCs w:val="24"/>
              </w:rPr>
              <w:t>viivitused ei takista ülejäänud valdkondades vajalike muudatuste tegemist</w:t>
            </w:r>
            <w:r w:rsidR="00617C0C" w:rsidRPr="0010594B">
              <w:rPr>
                <w:rFonts w:ascii="Times New Roman" w:hAnsi="Times New Roman" w:cs="Times New Roman"/>
                <w:sz w:val="24"/>
                <w:szCs w:val="24"/>
              </w:rPr>
              <w:t>.</w:t>
            </w:r>
          </w:p>
        </w:tc>
      </w:tr>
      <w:tr w:rsidR="00ED18DA" w:rsidRPr="00791DE9" w14:paraId="5649E3A9" w14:textId="77777777" w:rsidTr="00F73CBF">
        <w:tc>
          <w:tcPr>
            <w:tcW w:w="9062" w:type="dxa"/>
            <w:gridSpan w:val="2"/>
          </w:tcPr>
          <w:p w14:paraId="34C3CADA" w14:textId="347DC202" w:rsidR="00ED18DA" w:rsidRPr="00791DE9" w:rsidRDefault="00ED18DA" w:rsidP="00ED18DA">
            <w:pPr>
              <w:rPr>
                <w:rFonts w:ascii="Times New Roman" w:hAnsi="Times New Roman" w:cs="Times New Roman"/>
                <w:b/>
                <w:bCs/>
                <w:sz w:val="24"/>
                <w:szCs w:val="24"/>
              </w:rPr>
            </w:pPr>
            <w:r w:rsidRPr="00791DE9">
              <w:rPr>
                <w:rFonts w:ascii="Times New Roman" w:hAnsi="Times New Roman" w:cs="Times New Roman"/>
                <w:b/>
                <w:bCs/>
                <w:sz w:val="24"/>
                <w:szCs w:val="24"/>
              </w:rPr>
              <w:lastRenderedPageBreak/>
              <w:t>Eesti Arhitektide Liit</w:t>
            </w:r>
          </w:p>
        </w:tc>
      </w:tr>
      <w:tr w:rsidR="00ED18DA" w:rsidRPr="00791DE9" w14:paraId="517A8BF0" w14:textId="77777777" w:rsidTr="00494A62">
        <w:tc>
          <w:tcPr>
            <w:tcW w:w="4531" w:type="dxa"/>
          </w:tcPr>
          <w:p w14:paraId="59FCF146" w14:textId="77777777" w:rsidR="00ED18DA" w:rsidRPr="00987F39" w:rsidRDefault="00ED18DA" w:rsidP="00ED18DA">
            <w:pPr>
              <w:pStyle w:val="Default"/>
              <w:numPr>
                <w:ilvl w:val="0"/>
                <w:numId w:val="2"/>
              </w:numPr>
              <w:rPr>
                <w:rFonts w:ascii="Times New Roman" w:hAnsi="Times New Roman" w:cs="Times New Roman"/>
              </w:rPr>
            </w:pPr>
            <w:r w:rsidRPr="00791DE9">
              <w:rPr>
                <w:rFonts w:ascii="Times New Roman" w:hAnsi="Times New Roman" w:cs="Times New Roman"/>
              </w:rPr>
              <w:t xml:space="preserve">“Regionaal- ja Põllumajandusministeeriumi põhimäärus“ muudatused </w:t>
            </w:r>
            <w:r w:rsidRPr="00987F39">
              <w:rPr>
                <w:rFonts w:ascii="Times New Roman" w:hAnsi="Times New Roman" w:cs="Times New Roman"/>
                <w:i/>
                <w:iCs/>
              </w:rPr>
              <w:t>3) paragrahvi 13 lõike 2 punkt 13 sõnastatakse järgmiselt:„13) ruumilise planeerimise osakonna põhiülesanne on suunata ja koordineerida üleriigilist planeerimisalast tegevust ning töötada välja oma valdkonna strateegilised dokumendid ja juhendid ruumilise arengu põhimõtete ja suundumuste kujundamiseks;“.</w:t>
            </w:r>
          </w:p>
          <w:p w14:paraId="4F936B9A" w14:textId="77777777" w:rsidR="00ED18DA" w:rsidRDefault="00ED18DA" w:rsidP="00ED18DA">
            <w:pPr>
              <w:pStyle w:val="Default"/>
              <w:ind w:left="360"/>
              <w:rPr>
                <w:rFonts w:ascii="Times New Roman" w:hAnsi="Times New Roman" w:cs="Times New Roman"/>
              </w:rPr>
            </w:pPr>
            <w:proofErr w:type="spellStart"/>
            <w:r w:rsidRPr="00987F39">
              <w:rPr>
                <w:rFonts w:ascii="Times New Roman" w:hAnsi="Times New Roman" w:cs="Times New Roman"/>
              </w:rPr>
              <w:t>EALi</w:t>
            </w:r>
            <w:proofErr w:type="spellEnd"/>
            <w:r w:rsidRPr="00987F39">
              <w:rPr>
                <w:rFonts w:ascii="Times New Roman" w:hAnsi="Times New Roman" w:cs="Times New Roman"/>
              </w:rPr>
              <w:t xml:space="preserve"> seisukoht:</w:t>
            </w:r>
          </w:p>
          <w:p w14:paraId="33E20F34" w14:textId="77777777" w:rsidR="00ED18DA" w:rsidRDefault="00ED18DA" w:rsidP="00ED18DA">
            <w:pPr>
              <w:pStyle w:val="Default"/>
              <w:ind w:left="360"/>
              <w:rPr>
                <w:rFonts w:ascii="Times New Roman" w:hAnsi="Times New Roman" w:cs="Times New Roman"/>
              </w:rPr>
            </w:pPr>
            <w:r w:rsidRPr="00791DE9">
              <w:rPr>
                <w:rFonts w:ascii="Times New Roman" w:hAnsi="Times New Roman" w:cs="Times New Roman"/>
              </w:rPr>
              <w:t>Näeme dubleerimist Maa- ja Ruumiameti (</w:t>
            </w:r>
            <w:proofErr w:type="spellStart"/>
            <w:r w:rsidRPr="00791DE9">
              <w:rPr>
                <w:rFonts w:ascii="Times New Roman" w:hAnsi="Times New Roman" w:cs="Times New Roman"/>
              </w:rPr>
              <w:t>MaRu</w:t>
            </w:r>
            <w:proofErr w:type="spellEnd"/>
            <w:r w:rsidRPr="00791DE9">
              <w:rPr>
                <w:rFonts w:ascii="Times New Roman" w:hAnsi="Times New Roman" w:cs="Times New Roman"/>
              </w:rPr>
              <w:t xml:space="preserve">) ning Regionaal- ja Põllumajandusministeeriumi põhimääruses sõnastatud ruumilise planeerimise osakonna ülesannetes. Üleriigiline planeerimine ja planeerimisvaldkonna strateegiliste dokumentide välja töötamine ja valdkonna suundumuste kujundamine peab olema </w:t>
            </w:r>
            <w:proofErr w:type="spellStart"/>
            <w:r w:rsidRPr="00791DE9">
              <w:rPr>
                <w:rFonts w:ascii="Times New Roman" w:hAnsi="Times New Roman" w:cs="Times New Roman"/>
              </w:rPr>
              <w:t>MaRu</w:t>
            </w:r>
            <w:proofErr w:type="spellEnd"/>
            <w:r w:rsidRPr="00791DE9">
              <w:rPr>
                <w:rFonts w:ascii="Times New Roman" w:hAnsi="Times New Roman" w:cs="Times New Roman"/>
              </w:rPr>
              <w:t xml:space="preserve"> pädevuses.</w:t>
            </w:r>
          </w:p>
          <w:p w14:paraId="4DC27C84" w14:textId="77777777" w:rsidR="004E62C8" w:rsidRPr="004E62C8" w:rsidRDefault="004E62C8" w:rsidP="004E62C8">
            <w:pPr>
              <w:pStyle w:val="Default"/>
              <w:ind w:left="360"/>
              <w:rPr>
                <w:rFonts w:ascii="Times New Roman" w:hAnsi="Times New Roman" w:cs="Times New Roman"/>
              </w:rPr>
            </w:pPr>
          </w:p>
          <w:p w14:paraId="392FABFF" w14:textId="0A54A826" w:rsidR="004E62C8" w:rsidRPr="004E62C8" w:rsidRDefault="004E62C8" w:rsidP="004E62C8">
            <w:pPr>
              <w:pStyle w:val="Default"/>
              <w:ind w:left="360"/>
              <w:rPr>
                <w:rFonts w:ascii="Times New Roman" w:hAnsi="Times New Roman" w:cs="Times New Roman"/>
              </w:rPr>
            </w:pPr>
            <w:proofErr w:type="spellStart"/>
            <w:r w:rsidRPr="004E62C8">
              <w:rPr>
                <w:rFonts w:ascii="Times New Roman" w:hAnsi="Times New Roman" w:cs="Times New Roman"/>
              </w:rPr>
              <w:t>MaRu</w:t>
            </w:r>
            <w:proofErr w:type="spellEnd"/>
            <w:r w:rsidRPr="004E62C8">
              <w:rPr>
                <w:rFonts w:ascii="Times New Roman" w:hAnsi="Times New Roman" w:cs="Times New Roman"/>
              </w:rPr>
              <w:t xml:space="preserve"> põhimääruses on sisuliselt sama ka kirjas: </w:t>
            </w:r>
          </w:p>
          <w:p w14:paraId="74E61985" w14:textId="77777777" w:rsidR="004E62C8" w:rsidRPr="004E62C8" w:rsidRDefault="004E62C8" w:rsidP="004E62C8">
            <w:pPr>
              <w:pStyle w:val="Default"/>
              <w:ind w:left="360"/>
              <w:rPr>
                <w:rFonts w:ascii="Times New Roman" w:hAnsi="Times New Roman" w:cs="Times New Roman"/>
              </w:rPr>
            </w:pPr>
            <w:r w:rsidRPr="004E62C8">
              <w:rPr>
                <w:rFonts w:ascii="Times New Roman" w:hAnsi="Times New Roman" w:cs="Times New Roman"/>
                <w:i/>
                <w:iCs/>
              </w:rPr>
              <w:t xml:space="preserve">“§ 7. Ameti ülesanded 6) analüüsib §-s 6 nimetatud tegevusvaldkondades olukorda riigis ning osaleb oma tegevusvaldkonnaga seotud poliitika, strateegia, rahvusvahelise </w:t>
            </w:r>
            <w:r w:rsidRPr="004E62C8">
              <w:rPr>
                <w:rFonts w:ascii="Times New Roman" w:hAnsi="Times New Roman" w:cs="Times New Roman"/>
                <w:i/>
                <w:iCs/>
              </w:rPr>
              <w:lastRenderedPageBreak/>
              <w:t xml:space="preserve">arengudokumendi ja projekti väljatöötamisel ja elluviimisel;” </w:t>
            </w:r>
          </w:p>
          <w:p w14:paraId="3A6DF2E3" w14:textId="77777777" w:rsidR="004E62C8" w:rsidRPr="004E62C8" w:rsidRDefault="004E62C8" w:rsidP="004E62C8">
            <w:pPr>
              <w:pStyle w:val="Default"/>
              <w:ind w:left="360"/>
              <w:rPr>
                <w:rFonts w:ascii="Times New Roman" w:hAnsi="Times New Roman" w:cs="Times New Roman"/>
              </w:rPr>
            </w:pPr>
            <w:r w:rsidRPr="004E62C8">
              <w:rPr>
                <w:rFonts w:ascii="Times New Roman" w:hAnsi="Times New Roman" w:cs="Times New Roman"/>
              </w:rPr>
              <w:t xml:space="preserve">Seletuskirjas on </w:t>
            </w:r>
            <w:proofErr w:type="spellStart"/>
            <w:r w:rsidRPr="004E62C8">
              <w:rPr>
                <w:rFonts w:ascii="Times New Roman" w:hAnsi="Times New Roman" w:cs="Times New Roman"/>
              </w:rPr>
              <w:t>MaRu</w:t>
            </w:r>
            <w:proofErr w:type="spellEnd"/>
            <w:r w:rsidRPr="004E62C8">
              <w:rPr>
                <w:rFonts w:ascii="Times New Roman" w:hAnsi="Times New Roman" w:cs="Times New Roman"/>
              </w:rPr>
              <w:t xml:space="preserve"> loomise põhjendus järgmine: </w:t>
            </w:r>
            <w:r w:rsidRPr="004E62C8">
              <w:rPr>
                <w:rFonts w:ascii="Times New Roman" w:hAnsi="Times New Roman" w:cs="Times New Roman"/>
                <w:i/>
                <w:iCs/>
              </w:rPr>
              <w:t xml:space="preserve">“Aastatel 2017-2018 Riigikantselei juures tegutsenud ruumiloome ekspertrühm jõudis seisukohale, et ruumipoliitika riigiasutuste vahelist killustatust tuleb vähendada ja tegi ettepaneku tuua eri ministeeriumites laiali olevad kompetentsid ühte üksusesse. Selle töö põhjal alustati ettevalmistusi Maa- ja Ruumiameti kui nn ühendameti loomiseks ning 2020. aastal valmis „Maa-, regionaal- ja planeeringute valdkonna ühendameti moodustamise analüüs“, mille põhjal tegi riigihalduse minister valitsusele ettepaneku ühendameti moodustamiseks.” </w:t>
            </w:r>
          </w:p>
          <w:p w14:paraId="45461013" w14:textId="270BB3C6" w:rsidR="004E62C8" w:rsidRPr="00791DE9" w:rsidRDefault="004E62C8" w:rsidP="004E62C8">
            <w:pPr>
              <w:pStyle w:val="Default"/>
              <w:ind w:left="360"/>
              <w:rPr>
                <w:rFonts w:ascii="Times New Roman" w:hAnsi="Times New Roman" w:cs="Times New Roman"/>
              </w:rPr>
            </w:pPr>
            <w:r w:rsidRPr="004E62C8">
              <w:rPr>
                <w:rFonts w:ascii="Times New Roman" w:hAnsi="Times New Roman" w:cs="Times New Roman"/>
              </w:rPr>
              <w:t>Peame seda eesmärki ainuõigeks. Kuna eesmärk on dubleerimist ja killustamist vähendada, siis tuleb nii ka toimida.</w:t>
            </w:r>
          </w:p>
        </w:tc>
        <w:tc>
          <w:tcPr>
            <w:tcW w:w="4531" w:type="dxa"/>
          </w:tcPr>
          <w:p w14:paraId="2263F869" w14:textId="0BBC5236" w:rsidR="00ED18DA" w:rsidRPr="00791DE9" w:rsidRDefault="00ED18DA" w:rsidP="00ED18DA">
            <w:pPr>
              <w:rPr>
                <w:rFonts w:ascii="Times New Roman" w:hAnsi="Times New Roman" w:cs="Times New Roman"/>
                <w:b/>
                <w:bCs/>
                <w:sz w:val="24"/>
                <w:szCs w:val="24"/>
              </w:rPr>
            </w:pPr>
            <w:r w:rsidRPr="00791DE9">
              <w:rPr>
                <w:rFonts w:ascii="Times New Roman" w:hAnsi="Times New Roman" w:cs="Times New Roman"/>
                <w:b/>
                <w:bCs/>
                <w:sz w:val="24"/>
                <w:szCs w:val="24"/>
              </w:rPr>
              <w:lastRenderedPageBreak/>
              <w:t>Arvestatud osaliselt</w:t>
            </w:r>
            <w:r>
              <w:rPr>
                <w:rFonts w:ascii="Times New Roman" w:hAnsi="Times New Roman" w:cs="Times New Roman"/>
                <w:b/>
                <w:bCs/>
                <w:sz w:val="24"/>
                <w:szCs w:val="24"/>
              </w:rPr>
              <w:t>.</w:t>
            </w:r>
          </w:p>
          <w:p w14:paraId="6EE3279D" w14:textId="77777777" w:rsidR="004E62C8" w:rsidRDefault="004E62C8" w:rsidP="00ED18DA">
            <w:pPr>
              <w:rPr>
                <w:rFonts w:ascii="Times New Roman" w:hAnsi="Times New Roman" w:cs="Times New Roman"/>
                <w:sz w:val="24"/>
                <w:szCs w:val="24"/>
              </w:rPr>
            </w:pPr>
            <w:r>
              <w:rPr>
                <w:rFonts w:ascii="Times New Roman" w:hAnsi="Times New Roman" w:cs="Times New Roman"/>
                <w:sz w:val="24"/>
                <w:szCs w:val="24"/>
              </w:rPr>
              <w:t xml:space="preserve">Seletuskiri on täiendatud. </w:t>
            </w:r>
          </w:p>
          <w:p w14:paraId="3BB9A721" w14:textId="23A793F0" w:rsidR="00ED18DA" w:rsidRPr="00791DE9" w:rsidRDefault="00ED18DA" w:rsidP="00ED18DA">
            <w:pPr>
              <w:rPr>
                <w:rFonts w:ascii="Times New Roman" w:hAnsi="Times New Roman" w:cs="Times New Roman"/>
                <w:sz w:val="24"/>
                <w:szCs w:val="24"/>
              </w:rPr>
            </w:pPr>
            <w:r>
              <w:rPr>
                <w:rFonts w:ascii="Times New Roman" w:hAnsi="Times New Roman" w:cs="Times New Roman"/>
                <w:sz w:val="24"/>
                <w:szCs w:val="24"/>
              </w:rPr>
              <w:t xml:space="preserve">Oleme ülesandeid analüüsinud ja hoolikalt jälginud, et dubleerimist ei tekiks. </w:t>
            </w:r>
            <w:r w:rsidRPr="00791DE9">
              <w:rPr>
                <w:rFonts w:ascii="Times New Roman" w:hAnsi="Times New Roman" w:cs="Times New Roman"/>
                <w:sz w:val="24"/>
                <w:szCs w:val="24"/>
              </w:rPr>
              <w:t xml:space="preserve">Üleriigiline planeerimine </w:t>
            </w:r>
            <w:r>
              <w:rPr>
                <w:rFonts w:ascii="Times New Roman" w:hAnsi="Times New Roman" w:cs="Times New Roman"/>
                <w:sz w:val="24"/>
                <w:szCs w:val="24"/>
              </w:rPr>
              <w:t xml:space="preserve">ja valdkonna suundumuste kujundamine </w:t>
            </w:r>
            <w:r w:rsidRPr="00791DE9">
              <w:rPr>
                <w:rFonts w:ascii="Times New Roman" w:hAnsi="Times New Roman" w:cs="Times New Roman"/>
                <w:sz w:val="24"/>
                <w:szCs w:val="24"/>
              </w:rPr>
              <w:t xml:space="preserve">on osa poliitika kujundamisest ja poliitika kujundamise ülesanne on ministeeriumi täita. </w:t>
            </w:r>
            <w:r>
              <w:rPr>
                <w:rFonts w:ascii="Times New Roman" w:hAnsi="Times New Roman" w:cs="Times New Roman"/>
                <w:sz w:val="24"/>
                <w:szCs w:val="24"/>
              </w:rPr>
              <w:t xml:space="preserve">Maa- ja Ruumiamet osaleb planeerimisvaldkonna dokumentide välja töötamises ja valdkonna suundumuste kujundamises. </w:t>
            </w:r>
            <w:r w:rsidRPr="00791DE9">
              <w:rPr>
                <w:rFonts w:ascii="Times New Roman" w:hAnsi="Times New Roman" w:cs="Times New Roman"/>
                <w:sz w:val="24"/>
                <w:szCs w:val="24"/>
              </w:rPr>
              <w:t xml:space="preserve">Ruumilise planeerimise osakonna ülesannetest liiguvad </w:t>
            </w:r>
            <w:r>
              <w:rPr>
                <w:rFonts w:ascii="Times New Roman" w:hAnsi="Times New Roman" w:cs="Times New Roman"/>
                <w:sz w:val="24"/>
                <w:szCs w:val="24"/>
              </w:rPr>
              <w:t xml:space="preserve">lisaks eeltoodule </w:t>
            </w:r>
            <w:r w:rsidRPr="00791DE9">
              <w:rPr>
                <w:rFonts w:ascii="Times New Roman" w:hAnsi="Times New Roman" w:cs="Times New Roman"/>
                <w:sz w:val="24"/>
                <w:szCs w:val="24"/>
              </w:rPr>
              <w:t>1.01.2025 Maa- ja Ruumiametisse üle järgnevad ülesanded: 1) korraldada ruumilise planeerimise ühtsete infosüsteemide arendamist; 2) anda planeerimisseaduse alusel heakskiit kohaliku omavalitsuse üksuse</w:t>
            </w:r>
          </w:p>
          <w:p w14:paraId="2B6EF9B1" w14:textId="77777777" w:rsidR="00ED18DA" w:rsidRPr="00791DE9" w:rsidRDefault="00ED18DA" w:rsidP="00ED18DA">
            <w:pPr>
              <w:rPr>
                <w:rFonts w:ascii="Times New Roman" w:hAnsi="Times New Roman" w:cs="Times New Roman"/>
                <w:sz w:val="24"/>
                <w:szCs w:val="24"/>
              </w:rPr>
            </w:pPr>
            <w:r w:rsidRPr="00791DE9">
              <w:rPr>
                <w:rFonts w:ascii="Times New Roman" w:hAnsi="Times New Roman" w:cs="Times New Roman"/>
                <w:sz w:val="24"/>
                <w:szCs w:val="24"/>
              </w:rPr>
              <w:t>planeeringule; 3) nõustada kohaliku omavalitsuse üksust planeeringu küsimuses.</w:t>
            </w:r>
          </w:p>
          <w:p w14:paraId="2BE37E8C" w14:textId="44F41BFF" w:rsidR="00ED18DA" w:rsidRPr="00791DE9" w:rsidRDefault="00ED18DA" w:rsidP="00ED18DA">
            <w:pPr>
              <w:rPr>
                <w:rFonts w:ascii="Times New Roman" w:hAnsi="Times New Roman" w:cs="Times New Roman"/>
                <w:sz w:val="24"/>
                <w:szCs w:val="24"/>
              </w:rPr>
            </w:pPr>
            <w:r w:rsidRPr="00E7064A">
              <w:rPr>
                <w:rFonts w:ascii="Times New Roman" w:hAnsi="Times New Roman" w:cs="Times New Roman"/>
                <w:sz w:val="24"/>
                <w:szCs w:val="24"/>
              </w:rPr>
              <w:t>Alates 01.01.2026 viib riigi eriplaneeringute ja maakonnaplaneeringute koostamisega seotud toiminguid läbi Maa- ja Ruumiamet. Nimetatud planeeringute Vabariigi Valitsuse otsused valmistab ette Regionaal- ja Põllumajandusministeerium. Erandiks on need maakonna ja riigi eriplaneeringud, mille kehtestamise tähtaeg saabub kehtivate lepingute järgi 2026. aasta vältel, nende planeeringute koostamisega seotud toimingud teeb Regionaal- ja Põllumajandusministeerium.</w:t>
            </w:r>
          </w:p>
        </w:tc>
      </w:tr>
      <w:tr w:rsidR="00ED18DA" w:rsidRPr="00791DE9" w14:paraId="123D6128" w14:textId="77777777" w:rsidTr="00494A62">
        <w:tc>
          <w:tcPr>
            <w:tcW w:w="4531" w:type="dxa"/>
          </w:tcPr>
          <w:p w14:paraId="181C7EE8" w14:textId="77777777" w:rsidR="00ED18DA" w:rsidRPr="00987F39" w:rsidRDefault="00ED18DA" w:rsidP="00ED18DA">
            <w:pPr>
              <w:pStyle w:val="ListParagraph"/>
              <w:numPr>
                <w:ilvl w:val="0"/>
                <w:numId w:val="2"/>
              </w:numPr>
              <w:rPr>
                <w:rFonts w:ascii="Times New Roman" w:hAnsi="Times New Roman" w:cs="Times New Roman"/>
                <w:sz w:val="24"/>
                <w:szCs w:val="24"/>
              </w:rPr>
            </w:pPr>
            <w:r w:rsidRPr="00987F39">
              <w:rPr>
                <w:rFonts w:ascii="Times New Roman" w:hAnsi="Times New Roman" w:cs="Times New Roman"/>
                <w:sz w:val="24"/>
                <w:szCs w:val="24"/>
              </w:rPr>
              <w:t xml:space="preserve">Maa- ja Ruumiameti põhimäärus </w:t>
            </w:r>
            <w:r w:rsidRPr="00987F39">
              <w:rPr>
                <w:rFonts w:ascii="Times New Roman" w:hAnsi="Times New Roman" w:cs="Times New Roman"/>
                <w:i/>
                <w:iCs/>
                <w:sz w:val="24"/>
                <w:szCs w:val="24"/>
              </w:rPr>
              <w:t xml:space="preserve">§ 10. Peadirektori asetäitja </w:t>
            </w:r>
          </w:p>
          <w:p w14:paraId="6557502D" w14:textId="0CB6FB2D" w:rsidR="00ED18DA" w:rsidRPr="00987F39" w:rsidRDefault="00ED18DA" w:rsidP="00ED18DA">
            <w:pPr>
              <w:pStyle w:val="ListParagraph"/>
              <w:ind w:left="360"/>
              <w:rPr>
                <w:rFonts w:ascii="Times New Roman" w:hAnsi="Times New Roman" w:cs="Times New Roman"/>
                <w:sz w:val="24"/>
                <w:szCs w:val="24"/>
              </w:rPr>
            </w:pPr>
            <w:proofErr w:type="spellStart"/>
            <w:r w:rsidRPr="00987F39">
              <w:rPr>
                <w:rFonts w:ascii="Times New Roman" w:hAnsi="Times New Roman" w:cs="Times New Roman"/>
                <w:sz w:val="24"/>
                <w:szCs w:val="24"/>
              </w:rPr>
              <w:t>EALi</w:t>
            </w:r>
            <w:proofErr w:type="spellEnd"/>
            <w:r w:rsidRPr="00987F39">
              <w:rPr>
                <w:rFonts w:ascii="Times New Roman" w:hAnsi="Times New Roman" w:cs="Times New Roman"/>
                <w:sz w:val="24"/>
                <w:szCs w:val="24"/>
              </w:rPr>
              <w:t xml:space="preserve"> seisukoht: </w:t>
            </w:r>
            <w:proofErr w:type="spellStart"/>
            <w:r w:rsidRPr="00987F39">
              <w:rPr>
                <w:rFonts w:ascii="Times New Roman" w:hAnsi="Times New Roman" w:cs="Times New Roman"/>
                <w:sz w:val="24"/>
                <w:szCs w:val="24"/>
              </w:rPr>
              <w:t>MaRu</w:t>
            </w:r>
            <w:proofErr w:type="spellEnd"/>
            <w:r w:rsidRPr="00987F39">
              <w:rPr>
                <w:rFonts w:ascii="Times New Roman" w:hAnsi="Times New Roman" w:cs="Times New Roman"/>
                <w:sz w:val="24"/>
                <w:szCs w:val="24"/>
              </w:rPr>
              <w:t xml:space="preserve"> ei vaja peadirektori ametikohale lisaks peadirektori asetäitjat, sest selle ametikoha olemasolu teeb otsustamisahelad veelgi pikemaks. Struktuuriüksused peavad alluma otse peadirektorile – nii jõuavad ruumivaldkonna otsused suurema tõenäosusega ka päriselt lahendusteni, mitte ei närbu ministeeriumi hierarhiapüramiidis.</w:t>
            </w:r>
          </w:p>
        </w:tc>
        <w:tc>
          <w:tcPr>
            <w:tcW w:w="4531" w:type="dxa"/>
          </w:tcPr>
          <w:p w14:paraId="011CEEA7" w14:textId="3D157608" w:rsidR="00ED18DA" w:rsidRPr="00791DE9" w:rsidRDefault="004E62C8" w:rsidP="00ED18DA">
            <w:pPr>
              <w:rPr>
                <w:rFonts w:ascii="Times New Roman" w:hAnsi="Times New Roman" w:cs="Times New Roman"/>
                <w:b/>
                <w:bCs/>
                <w:sz w:val="24"/>
                <w:szCs w:val="24"/>
              </w:rPr>
            </w:pPr>
            <w:r>
              <w:rPr>
                <w:rFonts w:ascii="Times New Roman" w:hAnsi="Times New Roman" w:cs="Times New Roman"/>
                <w:b/>
                <w:bCs/>
                <w:sz w:val="24"/>
                <w:szCs w:val="24"/>
              </w:rPr>
              <w:t>Teadmiseks võetud.</w:t>
            </w:r>
          </w:p>
          <w:p w14:paraId="61ABADF4" w14:textId="7ED37D7F" w:rsidR="00ED18DA" w:rsidRPr="00791DE9" w:rsidRDefault="00ED18DA" w:rsidP="00ED18DA">
            <w:pPr>
              <w:rPr>
                <w:rFonts w:ascii="Times New Roman" w:hAnsi="Times New Roman" w:cs="Times New Roman"/>
                <w:sz w:val="24"/>
                <w:szCs w:val="24"/>
              </w:rPr>
            </w:pPr>
            <w:r>
              <w:rPr>
                <w:rFonts w:ascii="Times New Roman" w:hAnsi="Times New Roman" w:cs="Times New Roman"/>
                <w:sz w:val="24"/>
                <w:szCs w:val="24"/>
              </w:rPr>
              <w:t xml:space="preserve">Selgitame, et tegu on põhimääruse kavandiga. </w:t>
            </w:r>
            <w:r w:rsidRPr="00791DE9">
              <w:rPr>
                <w:rFonts w:ascii="Times New Roman" w:hAnsi="Times New Roman" w:cs="Times New Roman"/>
                <w:sz w:val="24"/>
                <w:szCs w:val="24"/>
              </w:rPr>
              <w:t xml:space="preserve">Oleme Maa- ja Ruumiametisse koonduvate osapoolte esindajatega leppinud kokku, et </w:t>
            </w:r>
            <w:r>
              <w:rPr>
                <w:rFonts w:ascii="Times New Roman" w:hAnsi="Times New Roman" w:cs="Times New Roman"/>
                <w:sz w:val="24"/>
                <w:szCs w:val="24"/>
              </w:rPr>
              <w:t xml:space="preserve">ametisse asuval peadirektoril peab olema </w:t>
            </w:r>
            <w:r w:rsidRPr="00791DE9">
              <w:rPr>
                <w:rFonts w:ascii="Times New Roman" w:hAnsi="Times New Roman" w:cs="Times New Roman"/>
                <w:sz w:val="24"/>
                <w:szCs w:val="24"/>
              </w:rPr>
              <w:t xml:space="preserve">võimalik kujundada </w:t>
            </w:r>
            <w:r>
              <w:rPr>
                <w:rFonts w:ascii="Times New Roman" w:hAnsi="Times New Roman" w:cs="Times New Roman"/>
                <w:sz w:val="24"/>
                <w:szCs w:val="24"/>
              </w:rPr>
              <w:t>struktuuri</w:t>
            </w:r>
            <w:r w:rsidRPr="00791DE9">
              <w:rPr>
                <w:rFonts w:ascii="Times New Roman" w:hAnsi="Times New Roman" w:cs="Times New Roman"/>
                <w:sz w:val="24"/>
                <w:szCs w:val="24"/>
              </w:rPr>
              <w:t xml:space="preserve">. Struktuur on </w:t>
            </w:r>
            <w:r>
              <w:rPr>
                <w:rFonts w:ascii="Times New Roman" w:hAnsi="Times New Roman" w:cs="Times New Roman"/>
                <w:sz w:val="24"/>
                <w:szCs w:val="24"/>
              </w:rPr>
              <w:t>juhtimisvahend</w:t>
            </w:r>
            <w:r w:rsidRPr="00791DE9">
              <w:rPr>
                <w:rFonts w:ascii="Times New Roman" w:hAnsi="Times New Roman" w:cs="Times New Roman"/>
                <w:sz w:val="24"/>
                <w:szCs w:val="24"/>
              </w:rPr>
              <w:t xml:space="preserve"> ja seda peab peadirektor saama </w:t>
            </w:r>
            <w:r>
              <w:rPr>
                <w:rFonts w:ascii="Times New Roman" w:hAnsi="Times New Roman" w:cs="Times New Roman"/>
                <w:sz w:val="24"/>
                <w:szCs w:val="24"/>
              </w:rPr>
              <w:t xml:space="preserve">ise </w:t>
            </w:r>
            <w:r w:rsidRPr="00791DE9">
              <w:rPr>
                <w:rFonts w:ascii="Times New Roman" w:hAnsi="Times New Roman" w:cs="Times New Roman"/>
                <w:sz w:val="24"/>
                <w:szCs w:val="24"/>
              </w:rPr>
              <w:t>määrata, et saavutada ametile seatav</w:t>
            </w:r>
            <w:r>
              <w:rPr>
                <w:rFonts w:ascii="Times New Roman" w:hAnsi="Times New Roman" w:cs="Times New Roman"/>
                <w:sz w:val="24"/>
                <w:szCs w:val="24"/>
              </w:rPr>
              <w:t>ad</w:t>
            </w:r>
            <w:r w:rsidRPr="00791DE9">
              <w:rPr>
                <w:rFonts w:ascii="Times New Roman" w:hAnsi="Times New Roman" w:cs="Times New Roman"/>
                <w:sz w:val="24"/>
                <w:szCs w:val="24"/>
              </w:rPr>
              <w:t xml:space="preserve"> eesmärgid parimal moel.</w:t>
            </w:r>
            <w:r w:rsidR="004E62C8">
              <w:rPr>
                <w:rFonts w:ascii="Times New Roman" w:hAnsi="Times New Roman" w:cs="Times New Roman"/>
                <w:sz w:val="24"/>
                <w:szCs w:val="24"/>
              </w:rPr>
              <w:t xml:space="preserve"> Täpsustame, et Ma</w:t>
            </w:r>
            <w:r w:rsidR="00B901FE">
              <w:rPr>
                <w:rFonts w:ascii="Times New Roman" w:hAnsi="Times New Roman" w:cs="Times New Roman"/>
                <w:sz w:val="24"/>
                <w:szCs w:val="24"/>
              </w:rPr>
              <w:t xml:space="preserve">a- ja </w:t>
            </w:r>
            <w:r w:rsidR="004E62C8">
              <w:rPr>
                <w:rFonts w:ascii="Times New Roman" w:hAnsi="Times New Roman" w:cs="Times New Roman"/>
                <w:sz w:val="24"/>
                <w:szCs w:val="24"/>
              </w:rPr>
              <w:t>Ru</w:t>
            </w:r>
            <w:r w:rsidR="00B901FE">
              <w:rPr>
                <w:rFonts w:ascii="Times New Roman" w:hAnsi="Times New Roman" w:cs="Times New Roman"/>
                <w:sz w:val="24"/>
                <w:szCs w:val="24"/>
              </w:rPr>
              <w:t>umiamet</w:t>
            </w:r>
            <w:r w:rsidR="004E62C8">
              <w:rPr>
                <w:rFonts w:ascii="Times New Roman" w:hAnsi="Times New Roman" w:cs="Times New Roman"/>
                <w:sz w:val="24"/>
                <w:szCs w:val="24"/>
              </w:rPr>
              <w:t xml:space="preserve"> on valitsusasutus ja asutusesisesed otsused ei käi läbi ministeeriumi.</w:t>
            </w:r>
          </w:p>
        </w:tc>
      </w:tr>
      <w:tr w:rsidR="00ED18DA" w:rsidRPr="00791DE9" w14:paraId="0A84B54D" w14:textId="77777777" w:rsidTr="00494A62">
        <w:tc>
          <w:tcPr>
            <w:tcW w:w="4531" w:type="dxa"/>
          </w:tcPr>
          <w:p w14:paraId="1B08CDEB" w14:textId="77777777" w:rsidR="00ED18DA" w:rsidRDefault="00ED18DA" w:rsidP="00ED18DA">
            <w:pPr>
              <w:pStyle w:val="ListParagraph"/>
              <w:numPr>
                <w:ilvl w:val="0"/>
                <w:numId w:val="2"/>
              </w:numPr>
              <w:rPr>
                <w:rFonts w:ascii="Times New Roman" w:hAnsi="Times New Roman" w:cs="Times New Roman"/>
                <w:sz w:val="24"/>
                <w:szCs w:val="24"/>
              </w:rPr>
            </w:pPr>
            <w:r w:rsidRPr="00987F39">
              <w:rPr>
                <w:rFonts w:ascii="Times New Roman" w:hAnsi="Times New Roman" w:cs="Times New Roman"/>
                <w:sz w:val="24"/>
                <w:szCs w:val="24"/>
              </w:rPr>
              <w:t>Maa- ja Ruumiameti põhimäärus</w:t>
            </w:r>
            <w:r>
              <w:rPr>
                <w:rFonts w:ascii="Times New Roman" w:hAnsi="Times New Roman" w:cs="Times New Roman"/>
                <w:sz w:val="24"/>
                <w:szCs w:val="24"/>
              </w:rPr>
              <w:t xml:space="preserve"> </w:t>
            </w:r>
            <w:r w:rsidRPr="00987F39">
              <w:rPr>
                <w:rFonts w:ascii="Times New Roman" w:hAnsi="Times New Roman" w:cs="Times New Roman"/>
                <w:sz w:val="24"/>
                <w:szCs w:val="24"/>
              </w:rPr>
              <w:t>§ 20. Kohalike omavalitsuste planeeringute heakskiitmise büroo</w:t>
            </w:r>
          </w:p>
          <w:p w14:paraId="57C4E424" w14:textId="488CDFB9" w:rsidR="00ED18DA" w:rsidRPr="00791DE9" w:rsidRDefault="00ED18DA" w:rsidP="00ED18DA">
            <w:pPr>
              <w:pStyle w:val="ListParagraph"/>
              <w:ind w:left="360"/>
              <w:rPr>
                <w:rFonts w:ascii="Times New Roman" w:hAnsi="Times New Roman" w:cs="Times New Roman"/>
                <w:sz w:val="24"/>
                <w:szCs w:val="24"/>
              </w:rPr>
            </w:pPr>
            <w:proofErr w:type="spellStart"/>
            <w:r w:rsidRPr="00987F39">
              <w:rPr>
                <w:rFonts w:ascii="Times New Roman" w:hAnsi="Times New Roman" w:cs="Times New Roman"/>
                <w:sz w:val="24"/>
                <w:szCs w:val="24"/>
              </w:rPr>
              <w:t>EALi</w:t>
            </w:r>
            <w:proofErr w:type="spellEnd"/>
            <w:r w:rsidRPr="00987F39">
              <w:rPr>
                <w:rFonts w:ascii="Times New Roman" w:hAnsi="Times New Roman" w:cs="Times New Roman"/>
                <w:sz w:val="24"/>
                <w:szCs w:val="24"/>
              </w:rPr>
              <w:t xml:space="preserve"> seisukoht:</w:t>
            </w:r>
            <w:r>
              <w:rPr>
                <w:rFonts w:ascii="Times New Roman" w:hAnsi="Times New Roman" w:cs="Times New Roman"/>
                <w:sz w:val="24"/>
                <w:szCs w:val="24"/>
              </w:rPr>
              <w:t xml:space="preserve"> </w:t>
            </w:r>
            <w:r w:rsidRPr="00791DE9">
              <w:rPr>
                <w:rFonts w:ascii="Times New Roman" w:hAnsi="Times New Roman" w:cs="Times New Roman"/>
                <w:sz w:val="24"/>
                <w:szCs w:val="24"/>
              </w:rPr>
              <w:t>Kohalike omavalitsuste planeeringute heakskiitmise büroo peab kuuluma strateegilise</w:t>
            </w:r>
            <w:r>
              <w:rPr>
                <w:rFonts w:ascii="Times New Roman" w:hAnsi="Times New Roman" w:cs="Times New Roman"/>
                <w:sz w:val="24"/>
                <w:szCs w:val="24"/>
              </w:rPr>
              <w:t xml:space="preserve"> </w:t>
            </w:r>
            <w:r w:rsidRPr="00791DE9">
              <w:rPr>
                <w:rFonts w:ascii="Times New Roman" w:hAnsi="Times New Roman" w:cs="Times New Roman"/>
                <w:sz w:val="24"/>
                <w:szCs w:val="24"/>
              </w:rPr>
              <w:t>ruumiloome osakonna struktuuri.</w:t>
            </w:r>
          </w:p>
        </w:tc>
        <w:tc>
          <w:tcPr>
            <w:tcW w:w="4531" w:type="dxa"/>
          </w:tcPr>
          <w:p w14:paraId="60671E12" w14:textId="4A219AE3" w:rsidR="00ED18DA" w:rsidRPr="00791DE9" w:rsidRDefault="004E62C8" w:rsidP="00ED18DA">
            <w:pPr>
              <w:rPr>
                <w:rFonts w:ascii="Times New Roman" w:hAnsi="Times New Roman" w:cs="Times New Roman"/>
                <w:b/>
                <w:bCs/>
                <w:sz w:val="24"/>
                <w:szCs w:val="24"/>
              </w:rPr>
            </w:pPr>
            <w:r>
              <w:rPr>
                <w:rFonts w:ascii="Times New Roman" w:hAnsi="Times New Roman" w:cs="Times New Roman"/>
                <w:b/>
                <w:bCs/>
                <w:sz w:val="24"/>
                <w:szCs w:val="24"/>
              </w:rPr>
              <w:t>Mittearvestatud.</w:t>
            </w:r>
          </w:p>
          <w:p w14:paraId="37712427" w14:textId="6541C5E9" w:rsidR="00ED18DA" w:rsidRPr="00791DE9" w:rsidRDefault="00ED18DA" w:rsidP="00ED18DA">
            <w:pPr>
              <w:rPr>
                <w:rFonts w:ascii="Times New Roman" w:hAnsi="Times New Roman" w:cs="Times New Roman"/>
                <w:sz w:val="24"/>
                <w:szCs w:val="24"/>
              </w:rPr>
            </w:pPr>
            <w:r w:rsidRPr="00791DE9">
              <w:rPr>
                <w:rFonts w:ascii="Times New Roman" w:hAnsi="Times New Roman" w:cs="Times New Roman"/>
                <w:sz w:val="24"/>
                <w:szCs w:val="24"/>
              </w:rPr>
              <w:t xml:space="preserve">Oleme </w:t>
            </w:r>
            <w:r w:rsidR="004E62C8">
              <w:rPr>
                <w:rFonts w:ascii="Times New Roman" w:hAnsi="Times New Roman" w:cs="Times New Roman"/>
                <w:sz w:val="24"/>
                <w:szCs w:val="24"/>
              </w:rPr>
              <w:t>viidatud teemat</w:t>
            </w:r>
            <w:r w:rsidRPr="00791DE9">
              <w:rPr>
                <w:rFonts w:ascii="Times New Roman" w:hAnsi="Times New Roman" w:cs="Times New Roman"/>
                <w:sz w:val="24"/>
                <w:szCs w:val="24"/>
              </w:rPr>
              <w:t xml:space="preserve"> põhjalikult arutanud </w:t>
            </w:r>
            <w:r>
              <w:rPr>
                <w:rFonts w:ascii="Times New Roman" w:hAnsi="Times New Roman" w:cs="Times New Roman"/>
                <w:sz w:val="24"/>
                <w:szCs w:val="24"/>
              </w:rPr>
              <w:t xml:space="preserve">ja erinevaid lahendusi struktuuri puhul kaalunud. </w:t>
            </w:r>
            <w:r w:rsidRPr="00791DE9">
              <w:rPr>
                <w:rFonts w:ascii="Times New Roman" w:hAnsi="Times New Roman" w:cs="Times New Roman"/>
                <w:sz w:val="24"/>
                <w:szCs w:val="24"/>
              </w:rPr>
              <w:t xml:space="preserve"> </w:t>
            </w:r>
            <w:r>
              <w:rPr>
                <w:rFonts w:ascii="Times New Roman" w:hAnsi="Times New Roman" w:cs="Times New Roman"/>
                <w:sz w:val="24"/>
                <w:szCs w:val="24"/>
              </w:rPr>
              <w:t>K</w:t>
            </w:r>
            <w:r w:rsidRPr="00791DE9">
              <w:rPr>
                <w:rFonts w:ascii="Times New Roman" w:hAnsi="Times New Roman" w:cs="Times New Roman"/>
                <w:sz w:val="24"/>
                <w:szCs w:val="24"/>
              </w:rPr>
              <w:t>ahjuks ei ole ettepanek teostatav, sest kohalike omavalitsuste planeeringutele heakskiidu andmise ülesanne peab olema selgelt eristatud ja lahus teistest planeeringute</w:t>
            </w:r>
            <w:r w:rsidR="007C475B">
              <w:rPr>
                <w:rFonts w:ascii="Times New Roman" w:hAnsi="Times New Roman" w:cs="Times New Roman"/>
                <w:sz w:val="24"/>
                <w:szCs w:val="24"/>
              </w:rPr>
              <w:t>ga</w:t>
            </w:r>
            <w:r w:rsidRPr="00791DE9">
              <w:rPr>
                <w:rFonts w:ascii="Times New Roman" w:hAnsi="Times New Roman" w:cs="Times New Roman"/>
                <w:sz w:val="24"/>
                <w:szCs w:val="24"/>
              </w:rPr>
              <w:t xml:space="preserve"> seotud ülesannetest. </w:t>
            </w:r>
            <w:r>
              <w:rPr>
                <w:rFonts w:ascii="Times New Roman" w:hAnsi="Times New Roman" w:cs="Times New Roman"/>
                <w:sz w:val="24"/>
                <w:szCs w:val="24"/>
              </w:rPr>
              <w:t>Seetõttu on tehtud valik põhimääruse kavandis oleva lahenduse kasuks.</w:t>
            </w:r>
          </w:p>
        </w:tc>
      </w:tr>
      <w:tr w:rsidR="00F46179" w:rsidRPr="00791DE9" w14:paraId="74942591" w14:textId="77777777" w:rsidTr="00FA6E1D">
        <w:tc>
          <w:tcPr>
            <w:tcW w:w="9062" w:type="dxa"/>
            <w:gridSpan w:val="2"/>
          </w:tcPr>
          <w:p w14:paraId="6A7DBBA2" w14:textId="124E0F57" w:rsidR="00F46179" w:rsidRPr="00F46179" w:rsidRDefault="00F46179" w:rsidP="00ED18DA">
            <w:pPr>
              <w:rPr>
                <w:rFonts w:ascii="Times New Roman" w:hAnsi="Times New Roman" w:cs="Times New Roman"/>
                <w:b/>
                <w:bCs/>
                <w:sz w:val="24"/>
                <w:szCs w:val="24"/>
              </w:rPr>
            </w:pPr>
            <w:r w:rsidRPr="00F46179">
              <w:rPr>
                <w:rFonts w:ascii="Times New Roman" w:hAnsi="Times New Roman" w:cs="Times New Roman"/>
                <w:b/>
                <w:bCs/>
                <w:sz w:val="24"/>
                <w:szCs w:val="24"/>
              </w:rPr>
              <w:t>Eesti Planeerijate Ühing</w:t>
            </w:r>
          </w:p>
        </w:tc>
      </w:tr>
      <w:tr w:rsidR="00ED18DA" w:rsidRPr="00791DE9" w14:paraId="2EA40FE3" w14:textId="77777777" w:rsidTr="00494A62">
        <w:tc>
          <w:tcPr>
            <w:tcW w:w="4531" w:type="dxa"/>
          </w:tcPr>
          <w:p w14:paraId="21FEA83A" w14:textId="6C06A4EB" w:rsidR="00ED18DA" w:rsidRPr="00F46179" w:rsidRDefault="00F46179" w:rsidP="00F46179">
            <w:pPr>
              <w:pStyle w:val="ListParagraph"/>
              <w:numPr>
                <w:ilvl w:val="0"/>
                <w:numId w:val="10"/>
              </w:numPr>
              <w:rPr>
                <w:rFonts w:ascii="Times New Roman" w:hAnsi="Times New Roman" w:cs="Times New Roman"/>
                <w:sz w:val="24"/>
                <w:szCs w:val="24"/>
              </w:rPr>
            </w:pPr>
            <w:r w:rsidRPr="00F46179">
              <w:rPr>
                <w:rFonts w:ascii="Times New Roman" w:hAnsi="Times New Roman" w:cs="Times New Roman"/>
                <w:sz w:val="24"/>
                <w:szCs w:val="24"/>
              </w:rPr>
              <w:t xml:space="preserve">Ühing on seisukohal, et ruumilise planeerimise rakenduslike ülesannete üleviimine Regionaal- ja </w:t>
            </w:r>
            <w:r w:rsidRPr="00F46179">
              <w:rPr>
                <w:rFonts w:ascii="Times New Roman" w:hAnsi="Times New Roman" w:cs="Times New Roman"/>
                <w:sz w:val="24"/>
                <w:szCs w:val="24"/>
              </w:rPr>
              <w:lastRenderedPageBreak/>
              <w:t>Põllumajandusministeeriumist Maa- ja Ruumiametisse on õigustatud. Näeme ühendameti eesmärgina ruumilise planeerimise poliitika rakendamist elukeskkonna-, liikuvuse ja merenduse tulemusvaldkonna eesmärkide saavutamiseks (eelnõu seletuskiri tabel 1, lk 21). Samas peame oluliseks ruumilise planeerimise poliitika kujundamise (üleriigilise planeeringu koostamine ja selle tegevuskava elluviimise jälgimine, õigusloome, valdkonna arengu suunamine) säilimist Regionaal- ja Põllumajandusministeeriumis. Maa- ja Ruumiamet ei oleks rakendusasutusena võrdne partner teistele ministeeriumitele, samuti jääks puudulikuks poliitika kujundamiseks vajalik koostöö Riigikogu, Riigikantselei  jt ametiasutustega, samuti rahvusvahelises koostöös riigi esindamine, mis eeldab samaväärsete institutsioonide esindatust.</w:t>
            </w:r>
          </w:p>
        </w:tc>
        <w:tc>
          <w:tcPr>
            <w:tcW w:w="4531" w:type="dxa"/>
          </w:tcPr>
          <w:p w14:paraId="6544C224" w14:textId="77777777" w:rsidR="00ED18DA" w:rsidRPr="00F46179" w:rsidRDefault="00F46179" w:rsidP="00ED18DA">
            <w:pPr>
              <w:rPr>
                <w:rFonts w:ascii="Times New Roman" w:hAnsi="Times New Roman" w:cs="Times New Roman"/>
                <w:b/>
                <w:bCs/>
                <w:sz w:val="24"/>
                <w:szCs w:val="24"/>
              </w:rPr>
            </w:pPr>
            <w:r w:rsidRPr="00F46179">
              <w:rPr>
                <w:rFonts w:ascii="Times New Roman" w:hAnsi="Times New Roman" w:cs="Times New Roman"/>
                <w:b/>
                <w:bCs/>
                <w:sz w:val="24"/>
                <w:szCs w:val="24"/>
              </w:rPr>
              <w:lastRenderedPageBreak/>
              <w:t>Teadmiseks võetud.</w:t>
            </w:r>
          </w:p>
          <w:p w14:paraId="41888D5D" w14:textId="676F35B3" w:rsidR="00F46179" w:rsidRPr="00791DE9" w:rsidRDefault="00F46179" w:rsidP="00ED18DA">
            <w:pPr>
              <w:rPr>
                <w:rFonts w:ascii="Times New Roman" w:hAnsi="Times New Roman" w:cs="Times New Roman"/>
                <w:sz w:val="24"/>
                <w:szCs w:val="24"/>
              </w:rPr>
            </w:pPr>
            <w:r>
              <w:rPr>
                <w:rFonts w:ascii="Times New Roman" w:hAnsi="Times New Roman" w:cs="Times New Roman"/>
                <w:sz w:val="24"/>
                <w:szCs w:val="24"/>
              </w:rPr>
              <w:t xml:space="preserve">Selgitame, et poliitikakujundamise ülesannet ei ole kavas Maa- ja Ruumiametisse viia, </w:t>
            </w:r>
            <w:r>
              <w:rPr>
                <w:rFonts w:ascii="Times New Roman" w:hAnsi="Times New Roman" w:cs="Times New Roman"/>
                <w:sz w:val="24"/>
                <w:szCs w:val="24"/>
              </w:rPr>
              <w:lastRenderedPageBreak/>
              <w:t>sest poliitika kujundamine on ministeeriumi ülesanne.</w:t>
            </w:r>
          </w:p>
        </w:tc>
      </w:tr>
      <w:tr w:rsidR="00F46179" w:rsidRPr="00791DE9" w14:paraId="1D3FADE3" w14:textId="77777777" w:rsidTr="00F46179">
        <w:trPr>
          <w:trHeight w:val="9355"/>
        </w:trPr>
        <w:tc>
          <w:tcPr>
            <w:tcW w:w="4531" w:type="dxa"/>
          </w:tcPr>
          <w:p w14:paraId="104FF552" w14:textId="77777777" w:rsidR="00F46179" w:rsidRPr="00F46179" w:rsidRDefault="00F46179" w:rsidP="00F46179">
            <w:pPr>
              <w:pStyle w:val="ListParagraph"/>
              <w:numPr>
                <w:ilvl w:val="0"/>
                <w:numId w:val="10"/>
              </w:numPr>
              <w:rPr>
                <w:rFonts w:ascii="Times New Roman" w:hAnsi="Times New Roman" w:cs="Times New Roman"/>
                <w:sz w:val="24"/>
                <w:szCs w:val="24"/>
              </w:rPr>
            </w:pPr>
            <w:r w:rsidRPr="00F46179">
              <w:rPr>
                <w:rFonts w:ascii="Times New Roman" w:hAnsi="Times New Roman" w:cs="Times New Roman"/>
                <w:sz w:val="24"/>
                <w:szCs w:val="24"/>
              </w:rPr>
              <w:lastRenderedPageBreak/>
              <w:t xml:space="preserve">Maa- ja Ruumiameti põhimääruse eelnõus (edaspidi määruse eelnõu) sätestatakse § 12 ameti struktuuriüksused, kus on loetletud osakonnad ja punktis 8 kohalike omavalitsuste planeeringute heakskiitmise büroo, § 20 järgi kuulub büroo kesksete teenuste osakonda, kus toimub muuhulgas raamatupidamise korraldamine, personalitöö, haldustegevus, arhiivitöö, kommunikatsioon, sisekontroll. Büroo ülesandeks on nõustada kohaliku omavalitsuse üksuse planeeringu koostamise ja õigusaktile vastavuse küsimuses ning anda planeerimisseaduse alusel kohaliku omavalitsuse üksuse planeeringule heakskiit. </w:t>
            </w:r>
          </w:p>
          <w:p w14:paraId="6682F45F" w14:textId="77777777" w:rsidR="00F46179" w:rsidRPr="00F46179" w:rsidRDefault="00F46179" w:rsidP="00F46179">
            <w:pPr>
              <w:pStyle w:val="ListParagraph"/>
              <w:ind w:left="360"/>
              <w:rPr>
                <w:rFonts w:ascii="Times New Roman" w:hAnsi="Times New Roman" w:cs="Times New Roman"/>
                <w:sz w:val="24"/>
                <w:szCs w:val="24"/>
              </w:rPr>
            </w:pPr>
          </w:p>
          <w:p w14:paraId="48E5D972"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 xml:space="preserve">Planeeringute senini üheks peamiseks probleemiks on planeeringute taandamine pelgalt menetlusprotsessiks ning süsteemi sisulise arendamise puudumine. Edaspidi tuleb neid protsesse ühildada, luues ka tugevama sidususe kohaliku ja riigi tasandi planeeringute vahel. Omavalitsuste nõustamisega tegeleb nii nimetatud büroo kui strateegilise ruumiloome osakond, jääb selgusetuks, miks on sama teema nõustamine pandud erinevatesse struktuuriüksustesse, arvestades, et sihtgrupp on sama.  Omavalitsuste nõustamine on jaotatud mitmete osakondade vahel, mis ei soodusta omavalitsuste puhul planeeringute ja planeeringu protsesside terviklikku käsitlemist, mis oli ameti loomise üks eesmärke. </w:t>
            </w:r>
          </w:p>
          <w:p w14:paraId="3DFC6782" w14:textId="34D3CAB3"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Ühing teeb ettepaneku ruumilise planeerimisega tegelevad struktuuriüksused viia ühisesse osakonda.</w:t>
            </w:r>
          </w:p>
        </w:tc>
        <w:tc>
          <w:tcPr>
            <w:tcW w:w="4531" w:type="dxa"/>
          </w:tcPr>
          <w:p w14:paraId="1C664AEC" w14:textId="77777777" w:rsidR="00F46179" w:rsidRDefault="00F46179" w:rsidP="00ED18DA">
            <w:pPr>
              <w:rPr>
                <w:rFonts w:ascii="Times New Roman" w:hAnsi="Times New Roman" w:cs="Times New Roman"/>
                <w:b/>
                <w:bCs/>
                <w:sz w:val="24"/>
                <w:szCs w:val="24"/>
              </w:rPr>
            </w:pPr>
            <w:r w:rsidRPr="00F46179">
              <w:rPr>
                <w:rFonts w:ascii="Times New Roman" w:hAnsi="Times New Roman" w:cs="Times New Roman"/>
                <w:b/>
                <w:bCs/>
                <w:sz w:val="24"/>
                <w:szCs w:val="24"/>
              </w:rPr>
              <w:t>Teadmiseks võetud.</w:t>
            </w:r>
          </w:p>
          <w:p w14:paraId="3CFE14F9" w14:textId="10F7ACEF" w:rsidR="00F46179" w:rsidRPr="00F46179" w:rsidRDefault="00F46179" w:rsidP="00F46179">
            <w:pPr>
              <w:rPr>
                <w:rFonts w:ascii="Times New Roman" w:hAnsi="Times New Roman" w:cs="Times New Roman"/>
                <w:sz w:val="24"/>
                <w:szCs w:val="24"/>
              </w:rPr>
            </w:pPr>
            <w:r w:rsidRPr="00F46179">
              <w:rPr>
                <w:rFonts w:ascii="Times New Roman" w:hAnsi="Times New Roman" w:cs="Times New Roman"/>
                <w:sz w:val="24"/>
                <w:szCs w:val="24"/>
              </w:rPr>
              <w:t xml:space="preserve">Selgitame, et tegu on põhimääruse kavandiga. Oleme Maa- ja Ruumiametisse koonduvate osapoolte esindajatega leppinud kokku, et ametisse asuval peadirektoril peab olema võimalik kujundada struktuuri. Struktuur on juhtimisvahend ja seda peab peadirektor saama ise määrata, et saavutada ametile seatavad eesmärgid parimal moel. </w:t>
            </w:r>
          </w:p>
          <w:p w14:paraId="5319E7EB" w14:textId="77777777" w:rsidR="00F46179" w:rsidRDefault="00F46179" w:rsidP="00F46179">
            <w:pPr>
              <w:rPr>
                <w:rFonts w:ascii="Times New Roman" w:hAnsi="Times New Roman" w:cs="Times New Roman"/>
                <w:b/>
                <w:bCs/>
                <w:sz w:val="24"/>
                <w:szCs w:val="24"/>
              </w:rPr>
            </w:pPr>
          </w:p>
          <w:p w14:paraId="171BB6C7" w14:textId="08B211B0" w:rsidR="00F46179" w:rsidRPr="00F46179" w:rsidRDefault="00F46179" w:rsidP="00F46179">
            <w:pPr>
              <w:rPr>
                <w:rFonts w:ascii="Times New Roman" w:hAnsi="Times New Roman" w:cs="Times New Roman"/>
                <w:sz w:val="24"/>
                <w:szCs w:val="24"/>
              </w:rPr>
            </w:pPr>
            <w:r w:rsidRPr="00F46179">
              <w:rPr>
                <w:rFonts w:ascii="Times New Roman" w:hAnsi="Times New Roman" w:cs="Times New Roman"/>
                <w:sz w:val="24"/>
                <w:szCs w:val="24"/>
              </w:rPr>
              <w:t>Oleme viidatud teemat põhjalikult arutanud ja erinevaid lahendusi struktuuri puhul kaalunud.  Kahjuks ei ole ettepanek teostatav, sest kohalike omavalitsuste planeeringutele heakskiidu andmise ülesanne peab olema selgelt eristatud ja lahus teistest planeeringutega seotud ülesannetest. Seetõttu on tehtud valik põhimääruse kavandis oleva lahenduse kasuks</w:t>
            </w:r>
            <w:r>
              <w:rPr>
                <w:rFonts w:ascii="Times New Roman" w:hAnsi="Times New Roman" w:cs="Times New Roman"/>
                <w:sz w:val="24"/>
                <w:szCs w:val="24"/>
              </w:rPr>
              <w:t>.</w:t>
            </w:r>
          </w:p>
        </w:tc>
      </w:tr>
      <w:tr w:rsidR="00F46179" w:rsidRPr="00791DE9" w14:paraId="3FF40161" w14:textId="77777777" w:rsidTr="00494A62">
        <w:tc>
          <w:tcPr>
            <w:tcW w:w="4531" w:type="dxa"/>
          </w:tcPr>
          <w:p w14:paraId="21D5CDAD" w14:textId="343B3B98" w:rsidR="00F46179" w:rsidRPr="00F46179" w:rsidRDefault="00F46179" w:rsidP="00F46179">
            <w:pPr>
              <w:pStyle w:val="ListParagraph"/>
              <w:numPr>
                <w:ilvl w:val="0"/>
                <w:numId w:val="10"/>
              </w:numPr>
              <w:rPr>
                <w:rFonts w:ascii="Times New Roman" w:hAnsi="Times New Roman" w:cs="Times New Roman"/>
                <w:sz w:val="24"/>
                <w:szCs w:val="24"/>
              </w:rPr>
            </w:pPr>
            <w:r w:rsidRPr="00F46179">
              <w:rPr>
                <w:rFonts w:ascii="Times New Roman" w:hAnsi="Times New Roman" w:cs="Times New Roman"/>
                <w:sz w:val="24"/>
                <w:szCs w:val="24"/>
              </w:rPr>
              <w:t>Määruse eelnõu § 13 sätestatakse strateegilise ruumiloome osakonna põhiülesanded, milleks on: 1) osaleda riigi ruumilise arengu suunamises ning strateegiate elluviimises; 2) mõtestada riigi üldised huvid ruumis; 3) nõustada kohalikke omavalitsusi, riigiasutusi ja -</w:t>
            </w:r>
            <w:r w:rsidRPr="00F46179">
              <w:rPr>
                <w:rFonts w:ascii="Times New Roman" w:hAnsi="Times New Roman" w:cs="Times New Roman"/>
                <w:sz w:val="24"/>
                <w:szCs w:val="24"/>
              </w:rPr>
              <w:lastRenderedPageBreak/>
              <w:t>ettevõtteid ühiskonna liikmete vajadusi ja huve arvestava demokraatliku, pikaajalise, tasakaalustatud ruumilise arengu, maakasutuse, kvaliteetse elu-</w:t>
            </w:r>
            <w:r w:rsidRPr="00F46179">
              <w:rPr>
                <w:rFonts w:ascii="Calibri" w:eastAsia="Calibri" w:hAnsi="Calibri" w:cs="Calibri"/>
                <w:kern w:val="0"/>
                <w14:ligatures w14:val="none"/>
              </w:rPr>
              <w:t xml:space="preserve"> </w:t>
            </w:r>
            <w:r w:rsidRPr="00F46179">
              <w:rPr>
                <w:rFonts w:ascii="Times New Roman" w:hAnsi="Times New Roman" w:cs="Times New Roman"/>
                <w:sz w:val="24"/>
                <w:szCs w:val="24"/>
              </w:rPr>
              <w:t xml:space="preserve">ning ehitatud keskkonna kujundamisel, sh ruumilise visiooni loomisel, ruumianalüüside ja konsultatsioonilepingute lähteülesannete koostamisel ja GIS küsimustes; </w:t>
            </w:r>
          </w:p>
          <w:p w14:paraId="2240258A"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 xml:space="preserve">4) viia läbi või korraldada ruumipoliitika kujundamiseks või rakendamiseks vajalikke uuringuid ja analüüse; </w:t>
            </w:r>
          </w:p>
          <w:p w14:paraId="11ECE1BF"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 xml:space="preserve">5) edendada riigiasutuste, esindusorganisatsioonide ja kohalike omavalitsuste horisontaalset koostööd ruumiloome valdkonnas; </w:t>
            </w:r>
          </w:p>
          <w:p w14:paraId="479D2238"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6) edendada teadlikkust ruumivaldkonnas läbi nõustamise, koolituste korraldamise, kaasamise ja rahvusvahelise ruumialase teadmiste ja arengusuundade levitamise.</w:t>
            </w:r>
          </w:p>
          <w:p w14:paraId="7236A345" w14:textId="77777777" w:rsidR="00F46179" w:rsidRPr="00F46179" w:rsidRDefault="00F46179" w:rsidP="00F46179">
            <w:pPr>
              <w:pStyle w:val="ListParagraph"/>
              <w:ind w:left="360"/>
              <w:rPr>
                <w:rFonts w:ascii="Times New Roman" w:hAnsi="Times New Roman" w:cs="Times New Roman"/>
                <w:sz w:val="24"/>
                <w:szCs w:val="24"/>
              </w:rPr>
            </w:pPr>
          </w:p>
          <w:p w14:paraId="3522819B"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 xml:space="preserve">Ühingu ettepanek on selgelt formuleerida osakonna ülesanded. Me võime vaid eeldada, et osakond tegeleb ruumilise planeerimisega, kuid seda ei ole kusagil ülesandena sätestatud. Regionaal- ja Põllumajandusministeeriumist tuleb üle riigi tasandi planeeringute (eriplaneering ja maakonnaplaneering) koostamine, mida ei ole ülesandena samuti sätestatud. Selgusetuks jääb ka punkti 2 tegelik sisu riigi üldiste huvide mõtestamises ning mille poolest erineb see poliitika kujundamisest, millega tegeleb ministeerium. </w:t>
            </w:r>
          </w:p>
          <w:p w14:paraId="07D2F4BF"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“Maa- ja ruumipoliitika elluviimise kontseptsioonis” (2023) on defineeritud ruumilist planeerimist kui tegevust, millel on konkreetne tulem ehk planeering ning ruumiloomet kui protsessi.</w:t>
            </w:r>
            <w:r w:rsidRPr="00F46179">
              <w:rPr>
                <w:rFonts w:ascii="Times New Roman" w:hAnsi="Times New Roman" w:cs="Times New Roman"/>
                <w:sz w:val="24"/>
                <w:szCs w:val="24"/>
                <w:vertAlign w:val="superscript"/>
              </w:rPr>
              <w:footnoteReference w:id="2"/>
            </w:r>
            <w:r w:rsidRPr="00F46179">
              <w:rPr>
                <w:rFonts w:ascii="Times New Roman" w:hAnsi="Times New Roman" w:cs="Times New Roman"/>
                <w:sz w:val="24"/>
                <w:szCs w:val="24"/>
              </w:rPr>
              <w:t xml:space="preserve"> Osakonna tegevuses peaks meie hinnangul olema selge eesmärk ja tulem, mitte keskendumine ainult protsessile või kommunikatsioonile (nõustamine, teadlikkuse tõstminekoostöö koordineerimine vms) </w:t>
            </w:r>
            <w:r w:rsidRPr="00F46179">
              <w:rPr>
                <w:rFonts w:ascii="Times New Roman" w:hAnsi="Times New Roman" w:cs="Times New Roman"/>
                <w:sz w:val="24"/>
                <w:szCs w:val="24"/>
              </w:rPr>
              <w:lastRenderedPageBreak/>
              <w:t>ja see peaks kajastuma ka põhiülesannetes.</w:t>
            </w:r>
          </w:p>
          <w:p w14:paraId="43040A45" w14:textId="77777777" w:rsidR="00F46179" w:rsidRPr="00F46179" w:rsidRDefault="00F46179" w:rsidP="00F46179">
            <w:pPr>
              <w:pStyle w:val="ListParagraph"/>
              <w:ind w:left="360"/>
              <w:rPr>
                <w:rFonts w:ascii="Times New Roman" w:hAnsi="Times New Roman" w:cs="Times New Roman"/>
                <w:sz w:val="24"/>
                <w:szCs w:val="24"/>
              </w:rPr>
            </w:pPr>
          </w:p>
          <w:p w14:paraId="0D0ACC77"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 xml:space="preserve">Ühingu hinnangul tuleb kindlasti täpsustada osakonna ülesandeid ja tuua selgelt välja, milline üksus hakkab tegelema ruumilise planeerimisega. Võrreldes teiste ameti osakondade ülesannetega on ruumiloome osakonna ülesanded väga ebamäärased ja pigem deklaratiivsed – edendamine ja mõtestamine. Arvestades, et osakond on uus, vajab ülesannete formuleerimine koostööd ja kokkulepet ka sihtgruppidega sh omavalitsustega. </w:t>
            </w:r>
          </w:p>
          <w:p w14:paraId="7252AB13"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Palume eelnõus ka täpsustada, mis on strateegiline ruumiloome. Varasemalt ei ole seda terminina kontseptsioonis kajastatud. Meie hinnangul peab strateegiline tasand olema ministeeriumis ning rakenduslik loodavas ametis, mistõttu teeme ettepaneku nimetada osakond ruumiloome ja planeeringute osakonnaks.</w:t>
            </w:r>
          </w:p>
          <w:p w14:paraId="6879DA6E"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Ülesanded antakse loodavale ametile küll planeerimisseaduse muutmisega üle, kuid seda muudatust ei kajasta ameti põhimäärus.</w:t>
            </w:r>
          </w:p>
          <w:p w14:paraId="25BDA8C5" w14:textId="77777777" w:rsidR="00F46179" w:rsidRPr="00F46179" w:rsidRDefault="00F46179" w:rsidP="00F46179">
            <w:pPr>
              <w:pStyle w:val="ListParagraph"/>
              <w:ind w:left="360"/>
              <w:rPr>
                <w:rFonts w:ascii="Times New Roman" w:hAnsi="Times New Roman" w:cs="Times New Roman"/>
                <w:sz w:val="24"/>
                <w:szCs w:val="24"/>
              </w:rPr>
            </w:pPr>
          </w:p>
          <w:p w14:paraId="78005C3D" w14:textId="77777777" w:rsidR="00F46179" w:rsidRPr="00F46179" w:rsidRDefault="00F46179" w:rsidP="00F46179">
            <w:pPr>
              <w:pStyle w:val="ListParagraph"/>
              <w:ind w:left="360"/>
              <w:rPr>
                <w:rFonts w:ascii="Times New Roman" w:hAnsi="Times New Roman" w:cs="Times New Roman"/>
                <w:sz w:val="24"/>
                <w:szCs w:val="24"/>
              </w:rPr>
            </w:pPr>
            <w:r w:rsidRPr="00F46179">
              <w:rPr>
                <w:rFonts w:ascii="Times New Roman" w:hAnsi="Times New Roman" w:cs="Times New Roman"/>
                <w:sz w:val="24"/>
                <w:szCs w:val="24"/>
              </w:rPr>
              <w:t xml:space="preserve">Ühing palub end kaasata ameti ülesannete täpsustamisse, et tagada rakendusüksuse praktiline toimivus, lähtudes sihtgruppide vajadustest.  </w:t>
            </w:r>
          </w:p>
          <w:p w14:paraId="7F894B13" w14:textId="40DF85B9" w:rsidR="00F46179" w:rsidRPr="00F46179" w:rsidRDefault="00F46179" w:rsidP="00F46179">
            <w:pPr>
              <w:pStyle w:val="ListParagraph"/>
              <w:ind w:left="360"/>
              <w:rPr>
                <w:rFonts w:ascii="Times New Roman" w:hAnsi="Times New Roman" w:cs="Times New Roman"/>
                <w:sz w:val="24"/>
                <w:szCs w:val="24"/>
              </w:rPr>
            </w:pPr>
          </w:p>
        </w:tc>
        <w:tc>
          <w:tcPr>
            <w:tcW w:w="4531" w:type="dxa"/>
          </w:tcPr>
          <w:p w14:paraId="0EB5B033" w14:textId="77777777" w:rsidR="00F46179" w:rsidRDefault="00F46179" w:rsidP="00ED18DA">
            <w:pPr>
              <w:rPr>
                <w:rFonts w:ascii="Times New Roman" w:hAnsi="Times New Roman" w:cs="Times New Roman"/>
                <w:b/>
                <w:bCs/>
                <w:sz w:val="24"/>
                <w:szCs w:val="24"/>
              </w:rPr>
            </w:pPr>
            <w:r w:rsidRPr="00F46179">
              <w:rPr>
                <w:rFonts w:ascii="Times New Roman" w:hAnsi="Times New Roman" w:cs="Times New Roman"/>
                <w:b/>
                <w:bCs/>
                <w:sz w:val="24"/>
                <w:szCs w:val="24"/>
              </w:rPr>
              <w:lastRenderedPageBreak/>
              <w:t>Teadmiseks võetud.</w:t>
            </w:r>
          </w:p>
          <w:p w14:paraId="511223CB" w14:textId="3B062849" w:rsidR="00F46179" w:rsidRPr="00F46179" w:rsidRDefault="00F46179" w:rsidP="00ED18DA">
            <w:pPr>
              <w:rPr>
                <w:rFonts w:ascii="Times New Roman" w:hAnsi="Times New Roman" w:cs="Times New Roman"/>
                <w:sz w:val="24"/>
                <w:szCs w:val="24"/>
              </w:rPr>
            </w:pPr>
            <w:r w:rsidRPr="00F46179">
              <w:rPr>
                <w:rFonts w:ascii="Times New Roman" w:hAnsi="Times New Roman" w:cs="Times New Roman"/>
                <w:sz w:val="24"/>
                <w:szCs w:val="24"/>
              </w:rPr>
              <w:t xml:space="preserve">Selgitame, et </w:t>
            </w:r>
            <w:r>
              <w:rPr>
                <w:rFonts w:ascii="Times New Roman" w:hAnsi="Times New Roman" w:cs="Times New Roman"/>
                <w:sz w:val="24"/>
                <w:szCs w:val="24"/>
              </w:rPr>
              <w:t xml:space="preserve">põhimääruses kirjeldatakse ülesandeid põhiülesannete tasemel. Ülesannete täpsem </w:t>
            </w:r>
            <w:r w:rsidR="00F50C1F">
              <w:rPr>
                <w:rFonts w:ascii="Times New Roman" w:hAnsi="Times New Roman" w:cs="Times New Roman"/>
                <w:sz w:val="24"/>
                <w:szCs w:val="24"/>
              </w:rPr>
              <w:t xml:space="preserve">määratlemine toimub osakonna põhimääruses. </w:t>
            </w:r>
            <w:r w:rsidRPr="00F46179">
              <w:rPr>
                <w:rFonts w:ascii="Times New Roman" w:hAnsi="Times New Roman" w:cs="Times New Roman"/>
                <w:sz w:val="24"/>
                <w:szCs w:val="24"/>
              </w:rPr>
              <w:t xml:space="preserve"> </w:t>
            </w:r>
          </w:p>
        </w:tc>
      </w:tr>
    </w:tbl>
    <w:p w14:paraId="7BD3CA66" w14:textId="77777777" w:rsidR="00494A62" w:rsidRPr="00791DE9" w:rsidRDefault="00494A62">
      <w:pPr>
        <w:rPr>
          <w:rFonts w:ascii="Times New Roman" w:hAnsi="Times New Roman" w:cs="Times New Roman"/>
          <w:sz w:val="24"/>
          <w:szCs w:val="24"/>
        </w:rPr>
      </w:pPr>
    </w:p>
    <w:sectPr w:rsidR="00494A62" w:rsidRPr="00791DE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C051E" w14:textId="77777777" w:rsidR="00DF79BE" w:rsidRDefault="00DF79BE" w:rsidP="00F46179">
      <w:pPr>
        <w:spacing w:after="0" w:line="240" w:lineRule="auto"/>
      </w:pPr>
      <w:r>
        <w:separator/>
      </w:r>
    </w:p>
  </w:endnote>
  <w:endnote w:type="continuationSeparator" w:id="0">
    <w:p w14:paraId="4BBD6CB6" w14:textId="77777777" w:rsidR="00DF79BE" w:rsidRDefault="00DF79BE" w:rsidP="00F46179">
      <w:pPr>
        <w:spacing w:after="0" w:line="240" w:lineRule="auto"/>
      </w:pPr>
      <w:r>
        <w:continuationSeparator/>
      </w:r>
    </w:p>
  </w:endnote>
  <w:endnote w:type="continuationNotice" w:id="1">
    <w:p w14:paraId="51927AA6" w14:textId="77777777" w:rsidR="00DF79BE" w:rsidRDefault="00DF79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4EA06" w14:textId="77777777" w:rsidR="00DF79BE" w:rsidRDefault="00DF79BE" w:rsidP="00F46179">
      <w:pPr>
        <w:spacing w:after="0" w:line="240" w:lineRule="auto"/>
      </w:pPr>
      <w:r>
        <w:separator/>
      </w:r>
    </w:p>
  </w:footnote>
  <w:footnote w:type="continuationSeparator" w:id="0">
    <w:p w14:paraId="11FA7751" w14:textId="77777777" w:rsidR="00DF79BE" w:rsidRDefault="00DF79BE" w:rsidP="00F46179">
      <w:pPr>
        <w:spacing w:after="0" w:line="240" w:lineRule="auto"/>
      </w:pPr>
      <w:r>
        <w:continuationSeparator/>
      </w:r>
    </w:p>
  </w:footnote>
  <w:footnote w:type="continuationNotice" w:id="1">
    <w:p w14:paraId="74CECD54" w14:textId="77777777" w:rsidR="00DF79BE" w:rsidRDefault="00DF79BE">
      <w:pPr>
        <w:spacing w:after="0" w:line="240" w:lineRule="auto"/>
      </w:pPr>
    </w:p>
  </w:footnote>
  <w:footnote w:id="2">
    <w:p w14:paraId="5A19E3E5" w14:textId="77777777" w:rsidR="00F46179" w:rsidRDefault="00F46179" w:rsidP="00F46179">
      <w:pPr>
        <w:pStyle w:val="FootnoteText"/>
      </w:pPr>
      <w:r w:rsidRPr="5A31197A">
        <w:rPr>
          <w:rStyle w:val="FootnoteReference"/>
        </w:rPr>
        <w:footnoteRef/>
      </w:r>
      <w:r>
        <w:t xml:space="preserve"> </w:t>
      </w:r>
      <w:hyperlink r:id="rId1">
        <w:r w:rsidRPr="5A31197A">
          <w:rPr>
            <w:rStyle w:val="Hyperlink"/>
          </w:rPr>
          <w:t>maru-kontseptsioon-2023.pdf (agri.ee)</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C2685"/>
    <w:multiLevelType w:val="hybridMultilevel"/>
    <w:tmpl w:val="752A36B8"/>
    <w:lvl w:ilvl="0" w:tplc="A3989E06">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 w15:restartNumberingAfterBreak="0">
    <w:nsid w:val="235A6086"/>
    <w:multiLevelType w:val="hybridMultilevel"/>
    <w:tmpl w:val="5A4EC16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2685688D"/>
    <w:multiLevelType w:val="hybridMultilevel"/>
    <w:tmpl w:val="3D7AE7AE"/>
    <w:lvl w:ilvl="0" w:tplc="8CAC03D4">
      <w:start w:val="1"/>
      <w:numFmt w:val="decimal"/>
      <w:lvlText w:val="%1."/>
      <w:lvlJc w:val="left"/>
      <w:pPr>
        <w:ind w:left="360" w:hanging="360"/>
      </w:pPr>
      <w:rPr>
        <w:rFonts w:hint="default"/>
        <w:b/>
        <w:bCs/>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2C25356C"/>
    <w:multiLevelType w:val="hybridMultilevel"/>
    <w:tmpl w:val="8EE6B0F0"/>
    <w:lvl w:ilvl="0" w:tplc="61CC5988">
      <w:start w:val="1"/>
      <w:numFmt w:val="decimal"/>
      <w:lvlText w:val="%1."/>
      <w:lvlJc w:val="left"/>
      <w:pPr>
        <w:ind w:left="360" w:hanging="360"/>
      </w:pPr>
      <w:rPr>
        <w:rFonts w:hint="default"/>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42B30293"/>
    <w:multiLevelType w:val="hybridMultilevel"/>
    <w:tmpl w:val="5512E72A"/>
    <w:lvl w:ilvl="0" w:tplc="E20C6D52">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4A36407D"/>
    <w:multiLevelType w:val="hybridMultilevel"/>
    <w:tmpl w:val="995CCA24"/>
    <w:lvl w:ilvl="0" w:tplc="692E7D5E">
      <w:start w:val="1"/>
      <w:numFmt w:val="decimal"/>
      <w:lvlText w:val="%1."/>
      <w:lvlJc w:val="left"/>
      <w:pPr>
        <w:ind w:left="360" w:hanging="360"/>
      </w:pPr>
      <w:rPr>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4EC64284"/>
    <w:multiLevelType w:val="hybridMultilevel"/>
    <w:tmpl w:val="5806464E"/>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7" w15:restartNumberingAfterBreak="0">
    <w:nsid w:val="605E3680"/>
    <w:multiLevelType w:val="hybridMultilevel"/>
    <w:tmpl w:val="04EAF73C"/>
    <w:lvl w:ilvl="0" w:tplc="3920CE5C">
      <w:start w:val="1"/>
      <w:numFmt w:val="decimal"/>
      <w:lvlText w:val="%1."/>
      <w:lvlJc w:val="left"/>
      <w:pPr>
        <w:ind w:left="360" w:hanging="360"/>
      </w:pPr>
      <w:rPr>
        <w:rFonts w:hint="default"/>
        <w:b/>
        <w:bCs/>
        <w:color w:val="auto"/>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68124035"/>
    <w:multiLevelType w:val="hybridMultilevel"/>
    <w:tmpl w:val="C6F8BE46"/>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9" w15:restartNumberingAfterBreak="0">
    <w:nsid w:val="68956905"/>
    <w:multiLevelType w:val="hybridMultilevel"/>
    <w:tmpl w:val="E6F4C498"/>
    <w:lvl w:ilvl="0" w:tplc="A3E05B64">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71094908"/>
    <w:multiLevelType w:val="hybridMultilevel"/>
    <w:tmpl w:val="47FE5BCC"/>
    <w:lvl w:ilvl="0" w:tplc="FC7852C6">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736E07F9"/>
    <w:multiLevelType w:val="hybridMultilevel"/>
    <w:tmpl w:val="FCD40C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15787593">
    <w:abstractNumId w:val="0"/>
  </w:num>
  <w:num w:numId="2" w16cid:durableId="191845820">
    <w:abstractNumId w:val="5"/>
  </w:num>
  <w:num w:numId="3" w16cid:durableId="966812952">
    <w:abstractNumId w:val="1"/>
  </w:num>
  <w:num w:numId="4" w16cid:durableId="1906380009">
    <w:abstractNumId w:val="11"/>
  </w:num>
  <w:num w:numId="5" w16cid:durableId="927888841">
    <w:abstractNumId w:val="8"/>
  </w:num>
  <w:num w:numId="6" w16cid:durableId="1224222647">
    <w:abstractNumId w:val="10"/>
  </w:num>
  <w:num w:numId="7" w16cid:durableId="2133160643">
    <w:abstractNumId w:val="7"/>
  </w:num>
  <w:num w:numId="8" w16cid:durableId="340474713">
    <w:abstractNumId w:val="9"/>
  </w:num>
  <w:num w:numId="9" w16cid:durableId="192155360">
    <w:abstractNumId w:val="2"/>
  </w:num>
  <w:num w:numId="10" w16cid:durableId="973411298">
    <w:abstractNumId w:val="4"/>
  </w:num>
  <w:num w:numId="11" w16cid:durableId="1048917298">
    <w:abstractNumId w:val="3"/>
  </w:num>
  <w:num w:numId="12" w16cid:durableId="15728862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00"/>
    <w:rsid w:val="000774D2"/>
    <w:rsid w:val="00086894"/>
    <w:rsid w:val="0010594B"/>
    <w:rsid w:val="001A50EA"/>
    <w:rsid w:val="001B08EE"/>
    <w:rsid w:val="001B55FD"/>
    <w:rsid w:val="002332C0"/>
    <w:rsid w:val="002436E9"/>
    <w:rsid w:val="0024460A"/>
    <w:rsid w:val="002A25D7"/>
    <w:rsid w:val="002D1A00"/>
    <w:rsid w:val="00300DF2"/>
    <w:rsid w:val="003A41C5"/>
    <w:rsid w:val="003C0787"/>
    <w:rsid w:val="004274C1"/>
    <w:rsid w:val="00432A1B"/>
    <w:rsid w:val="00494A62"/>
    <w:rsid w:val="004A67CB"/>
    <w:rsid w:val="004C0C3F"/>
    <w:rsid w:val="004E62C8"/>
    <w:rsid w:val="004F5ACC"/>
    <w:rsid w:val="005243B1"/>
    <w:rsid w:val="00550BCD"/>
    <w:rsid w:val="00593268"/>
    <w:rsid w:val="005D27D4"/>
    <w:rsid w:val="005E6925"/>
    <w:rsid w:val="00617C0C"/>
    <w:rsid w:val="00654CFE"/>
    <w:rsid w:val="00666474"/>
    <w:rsid w:val="00692C98"/>
    <w:rsid w:val="006A1C5C"/>
    <w:rsid w:val="006C4AD4"/>
    <w:rsid w:val="007650D8"/>
    <w:rsid w:val="00791DE9"/>
    <w:rsid w:val="00792A34"/>
    <w:rsid w:val="007C0866"/>
    <w:rsid w:val="007C475B"/>
    <w:rsid w:val="00803D7D"/>
    <w:rsid w:val="00844169"/>
    <w:rsid w:val="00856506"/>
    <w:rsid w:val="008705D8"/>
    <w:rsid w:val="00894B65"/>
    <w:rsid w:val="008A166E"/>
    <w:rsid w:val="008C5353"/>
    <w:rsid w:val="008D09DF"/>
    <w:rsid w:val="008E33A9"/>
    <w:rsid w:val="00931CF3"/>
    <w:rsid w:val="0095173C"/>
    <w:rsid w:val="00951EB7"/>
    <w:rsid w:val="00973151"/>
    <w:rsid w:val="00976C4D"/>
    <w:rsid w:val="00987F39"/>
    <w:rsid w:val="00993800"/>
    <w:rsid w:val="009B2183"/>
    <w:rsid w:val="009D22BC"/>
    <w:rsid w:val="009F7045"/>
    <w:rsid w:val="009F7360"/>
    <w:rsid w:val="00A06BD1"/>
    <w:rsid w:val="00A14BF6"/>
    <w:rsid w:val="00A57FCF"/>
    <w:rsid w:val="00A9674D"/>
    <w:rsid w:val="00AA1DF2"/>
    <w:rsid w:val="00AA76FB"/>
    <w:rsid w:val="00AC321C"/>
    <w:rsid w:val="00AC7177"/>
    <w:rsid w:val="00AE6316"/>
    <w:rsid w:val="00B07900"/>
    <w:rsid w:val="00B145E5"/>
    <w:rsid w:val="00B901FE"/>
    <w:rsid w:val="00BD2C4E"/>
    <w:rsid w:val="00C04064"/>
    <w:rsid w:val="00C30FDD"/>
    <w:rsid w:val="00C74CA8"/>
    <w:rsid w:val="00CD4161"/>
    <w:rsid w:val="00D62E2A"/>
    <w:rsid w:val="00D702AC"/>
    <w:rsid w:val="00DF005F"/>
    <w:rsid w:val="00DF4596"/>
    <w:rsid w:val="00DF79BE"/>
    <w:rsid w:val="00E7064A"/>
    <w:rsid w:val="00EA07ED"/>
    <w:rsid w:val="00EC4405"/>
    <w:rsid w:val="00ED18DA"/>
    <w:rsid w:val="00EE5E15"/>
    <w:rsid w:val="00F27465"/>
    <w:rsid w:val="00F4370D"/>
    <w:rsid w:val="00F46179"/>
    <w:rsid w:val="00F50C1F"/>
    <w:rsid w:val="00F65ED5"/>
    <w:rsid w:val="00FB32A0"/>
    <w:rsid w:val="00FC1FD6"/>
    <w:rsid w:val="00FD0C10"/>
    <w:rsid w:val="00FF6A3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D4D62"/>
  <w15:chartTrackingRefBased/>
  <w15:docId w15:val="{6F4E1047-8226-4B04-9B0A-392AD650D8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8D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4A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94A62"/>
    <w:pPr>
      <w:autoSpaceDE w:val="0"/>
      <w:autoSpaceDN w:val="0"/>
      <w:adjustRightInd w:val="0"/>
      <w:spacing w:after="0" w:line="240" w:lineRule="auto"/>
    </w:pPr>
    <w:rPr>
      <w:rFonts w:ascii="Calibri" w:hAnsi="Calibri" w:cs="Calibri"/>
      <w:color w:val="000000"/>
      <w:kern w:val="0"/>
      <w:sz w:val="24"/>
      <w:szCs w:val="24"/>
    </w:rPr>
  </w:style>
  <w:style w:type="paragraph" w:styleId="ListParagraph">
    <w:name w:val="List Paragraph"/>
    <w:basedOn w:val="Normal"/>
    <w:uiPriority w:val="34"/>
    <w:qFormat/>
    <w:rsid w:val="00987F39"/>
    <w:pPr>
      <w:ind w:left="720"/>
      <w:contextualSpacing/>
    </w:pPr>
  </w:style>
  <w:style w:type="character" w:styleId="Hyperlink">
    <w:name w:val="Hyperlink"/>
    <w:basedOn w:val="DefaultParagraphFont"/>
    <w:uiPriority w:val="99"/>
    <w:unhideWhenUsed/>
    <w:rsid w:val="00F46179"/>
    <w:rPr>
      <w:color w:val="0563C1" w:themeColor="hyperlink"/>
      <w:u w:val="single"/>
    </w:rPr>
  </w:style>
  <w:style w:type="character" w:styleId="FootnoteReference">
    <w:name w:val="footnote reference"/>
    <w:basedOn w:val="DefaultParagraphFont"/>
    <w:uiPriority w:val="99"/>
    <w:semiHidden/>
    <w:unhideWhenUsed/>
    <w:rsid w:val="00F46179"/>
    <w:rPr>
      <w:vertAlign w:val="superscript"/>
    </w:rPr>
  </w:style>
  <w:style w:type="paragraph" w:styleId="FootnoteText">
    <w:name w:val="footnote text"/>
    <w:basedOn w:val="Normal"/>
    <w:link w:val="FootnoteTextChar"/>
    <w:uiPriority w:val="99"/>
    <w:semiHidden/>
    <w:unhideWhenUsed/>
    <w:rsid w:val="00F46179"/>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uiPriority w:val="99"/>
    <w:semiHidden/>
    <w:rsid w:val="00F46179"/>
    <w:rPr>
      <w:kern w:val="0"/>
      <w:sz w:val="20"/>
      <w:szCs w:val="20"/>
      <w:lang w:val="en-US"/>
      <w14:ligatures w14:val="none"/>
    </w:rPr>
  </w:style>
  <w:style w:type="paragraph" w:styleId="NoSpacing">
    <w:name w:val="No Spacing"/>
    <w:uiPriority w:val="1"/>
    <w:qFormat/>
    <w:rsid w:val="00300DF2"/>
    <w:pPr>
      <w:spacing w:after="0" w:line="240" w:lineRule="auto"/>
    </w:pPr>
  </w:style>
  <w:style w:type="paragraph" w:styleId="Revision">
    <w:name w:val="Revision"/>
    <w:hidden/>
    <w:uiPriority w:val="99"/>
    <w:semiHidden/>
    <w:rsid w:val="002A25D7"/>
    <w:pPr>
      <w:spacing w:after="0" w:line="240" w:lineRule="auto"/>
    </w:pPr>
  </w:style>
  <w:style w:type="paragraph" w:styleId="Header">
    <w:name w:val="header"/>
    <w:basedOn w:val="Normal"/>
    <w:link w:val="HeaderChar"/>
    <w:uiPriority w:val="99"/>
    <w:semiHidden/>
    <w:unhideWhenUsed/>
    <w:rsid w:val="00792A34"/>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792A34"/>
  </w:style>
  <w:style w:type="paragraph" w:styleId="Footer">
    <w:name w:val="footer"/>
    <w:basedOn w:val="Normal"/>
    <w:link w:val="FooterChar"/>
    <w:uiPriority w:val="99"/>
    <w:semiHidden/>
    <w:unhideWhenUsed/>
    <w:rsid w:val="00792A34"/>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792A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157570">
      <w:bodyDiv w:val="1"/>
      <w:marLeft w:val="0"/>
      <w:marRight w:val="0"/>
      <w:marTop w:val="0"/>
      <w:marBottom w:val="0"/>
      <w:divBdr>
        <w:top w:val="none" w:sz="0" w:space="0" w:color="auto"/>
        <w:left w:val="none" w:sz="0" w:space="0" w:color="auto"/>
        <w:bottom w:val="none" w:sz="0" w:space="0" w:color="auto"/>
        <w:right w:val="none" w:sz="0" w:space="0" w:color="auto"/>
      </w:divBdr>
    </w:div>
    <w:div w:id="345180924">
      <w:bodyDiv w:val="1"/>
      <w:marLeft w:val="0"/>
      <w:marRight w:val="0"/>
      <w:marTop w:val="0"/>
      <w:marBottom w:val="0"/>
      <w:divBdr>
        <w:top w:val="none" w:sz="0" w:space="0" w:color="auto"/>
        <w:left w:val="none" w:sz="0" w:space="0" w:color="auto"/>
        <w:bottom w:val="none" w:sz="0" w:space="0" w:color="auto"/>
        <w:right w:val="none" w:sz="0" w:space="0" w:color="auto"/>
      </w:divBdr>
    </w:div>
    <w:div w:id="781385966">
      <w:bodyDiv w:val="1"/>
      <w:marLeft w:val="0"/>
      <w:marRight w:val="0"/>
      <w:marTop w:val="0"/>
      <w:marBottom w:val="0"/>
      <w:divBdr>
        <w:top w:val="none" w:sz="0" w:space="0" w:color="auto"/>
        <w:left w:val="none" w:sz="0" w:space="0" w:color="auto"/>
        <w:bottom w:val="none" w:sz="0" w:space="0" w:color="auto"/>
        <w:right w:val="none" w:sz="0" w:space="0" w:color="auto"/>
      </w:divBdr>
    </w:div>
    <w:div w:id="955871749">
      <w:bodyDiv w:val="1"/>
      <w:marLeft w:val="0"/>
      <w:marRight w:val="0"/>
      <w:marTop w:val="0"/>
      <w:marBottom w:val="0"/>
      <w:divBdr>
        <w:top w:val="none" w:sz="0" w:space="0" w:color="auto"/>
        <w:left w:val="none" w:sz="0" w:space="0" w:color="auto"/>
        <w:bottom w:val="none" w:sz="0" w:space="0" w:color="auto"/>
        <w:right w:val="none" w:sz="0" w:space="0" w:color="auto"/>
      </w:divBdr>
    </w:div>
    <w:div w:id="1000740754">
      <w:bodyDiv w:val="1"/>
      <w:marLeft w:val="0"/>
      <w:marRight w:val="0"/>
      <w:marTop w:val="0"/>
      <w:marBottom w:val="0"/>
      <w:divBdr>
        <w:top w:val="none" w:sz="0" w:space="0" w:color="auto"/>
        <w:left w:val="none" w:sz="0" w:space="0" w:color="auto"/>
        <w:bottom w:val="none" w:sz="0" w:space="0" w:color="auto"/>
        <w:right w:val="none" w:sz="0" w:space="0" w:color="auto"/>
      </w:divBdr>
    </w:div>
    <w:div w:id="1225025347">
      <w:bodyDiv w:val="1"/>
      <w:marLeft w:val="0"/>
      <w:marRight w:val="0"/>
      <w:marTop w:val="0"/>
      <w:marBottom w:val="0"/>
      <w:divBdr>
        <w:top w:val="none" w:sz="0" w:space="0" w:color="auto"/>
        <w:left w:val="none" w:sz="0" w:space="0" w:color="auto"/>
        <w:bottom w:val="none" w:sz="0" w:space="0" w:color="auto"/>
        <w:right w:val="none" w:sz="0" w:space="0" w:color="auto"/>
      </w:divBdr>
    </w:div>
    <w:div w:id="1257251595">
      <w:bodyDiv w:val="1"/>
      <w:marLeft w:val="0"/>
      <w:marRight w:val="0"/>
      <w:marTop w:val="0"/>
      <w:marBottom w:val="0"/>
      <w:divBdr>
        <w:top w:val="none" w:sz="0" w:space="0" w:color="auto"/>
        <w:left w:val="none" w:sz="0" w:space="0" w:color="auto"/>
        <w:bottom w:val="none" w:sz="0" w:space="0" w:color="auto"/>
        <w:right w:val="none" w:sz="0" w:space="0" w:color="auto"/>
      </w:divBdr>
    </w:div>
    <w:div w:id="1784419173">
      <w:bodyDiv w:val="1"/>
      <w:marLeft w:val="0"/>
      <w:marRight w:val="0"/>
      <w:marTop w:val="0"/>
      <w:marBottom w:val="0"/>
      <w:divBdr>
        <w:top w:val="none" w:sz="0" w:space="0" w:color="auto"/>
        <w:left w:val="none" w:sz="0" w:space="0" w:color="auto"/>
        <w:bottom w:val="none" w:sz="0" w:space="0" w:color="auto"/>
        <w:right w:val="none" w:sz="0" w:space="0" w:color="auto"/>
      </w:divBdr>
    </w:div>
    <w:div w:id="20079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agri.ee/sites/default/files/documents/2024-04/maru-kontseptsioon-202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98CF86595EDC7E4696F84C0AB9EEEF7E" ma:contentTypeVersion="0" ma:contentTypeDescription="Loo uus dokument" ma:contentTypeScope="" ma:versionID="1f887357b883ffa1eb6c24663f1f8e7d">
  <xsd:schema xmlns:xsd="http://www.w3.org/2001/XMLSchema" xmlns:xs="http://www.w3.org/2001/XMLSchema" xmlns:p="http://schemas.microsoft.com/office/2006/metadata/properties" targetNamespace="http://schemas.microsoft.com/office/2006/metadata/properties" ma:root="true" ma:fieldsID="75284b4047f4cf5347f2f816b293bbf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CBDC5D-F3A8-4B71-A5DF-1EC7C09820EF}">
  <ds:schemaRefs>
    <ds:schemaRef ds:uri="http://schemas.microsoft.com/sharepoint/v3/contenttype/forms"/>
  </ds:schemaRefs>
</ds:datastoreItem>
</file>

<file path=customXml/itemProps2.xml><?xml version="1.0" encoding="utf-8"?>
<ds:datastoreItem xmlns:ds="http://schemas.openxmlformats.org/officeDocument/2006/customXml" ds:itemID="{92ABFA49-8926-4D90-83F1-788CF25F825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FCE609-49F5-4EAD-BF52-D6B912F5C5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18</Pages>
  <Words>5467</Words>
  <Characters>31709</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 Mikiver</dc:creator>
  <cp:keywords/>
  <dc:description/>
  <cp:lastModifiedBy>Kristi Mikiver</cp:lastModifiedBy>
  <cp:revision>9</cp:revision>
  <dcterms:created xsi:type="dcterms:W3CDTF">2024-05-22T19:36:00Z</dcterms:created>
  <dcterms:modified xsi:type="dcterms:W3CDTF">2024-05-29T05:56:00Z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0x01010098CF86595EDC7E4696F84C0AB9EEEF7E</vt:lpwstr>
  </property>
</Properties>
</file>