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Vladimir Kuznetsov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Arboristid OÜ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info@arboristid.eu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25.09.2025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3-6.1/2025/6567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Tööde tähtaja muutmine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Vladimir Kuznetsov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RMK ja Arboristid OÜ vahel on riigihanke nr 1-47/2638 „Arboristitööd 2023-2025“ (viitenumber 258609) alusel sõlmitud töövõtuleping nr 3-6.11/2025/63, mille punkti 5.2. kohaselt kohustus töövõtja teostama Elistvere mõisapargist hooldustööd (294992) hiljemalt 15. september 2025. a. Seoses ebasobivate ilmastikuoludega annab tellija täiendavalt aega töödega lõpetamiseks kuni 31. oktoobrini 2025. a. 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Juhul kui nimetatud aja jooksul ei ole Tööd lõpetatud, alustab Tellija vastavalt Lepingu punktile 7.2. leppetrahvi arvestamist kuni lõplikult valmis Tööde üleandmiseni. Leppetrahv, mille suurus on 0,15 % Lepingu kohaselt Töövõtjale makstavast tasust iga viivitatud päeva eest, arvestatakse maha Töövõtjale makstavast tasust.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Küllike Kuusik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looduskaitsetööde 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5038556 kyllike.kuusik@rmk.ee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