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02C5" w14:textId="77777777" w:rsidR="00A27FE8" w:rsidRDefault="00A27FE8" w:rsidP="00A27FE8">
      <w:pPr>
        <w:jc w:val="right"/>
      </w:pPr>
      <w:r>
        <w:t>Lisa 1</w:t>
      </w:r>
    </w:p>
    <w:p w14:paraId="2567A228" w14:textId="79FB5F2C" w:rsidR="00602C01" w:rsidRDefault="00A27FE8" w:rsidP="00A27FE8">
      <w:pPr>
        <w:jc w:val="right"/>
      </w:pPr>
      <w:r w:rsidRPr="00602C01">
        <w:t>Alkoholiseaduse</w:t>
      </w:r>
      <w:r w:rsidR="00602C01">
        <w:t>,</w:t>
      </w:r>
      <w:r w:rsidR="00602C01" w:rsidRPr="00602C01">
        <w:t xml:space="preserve"> </w:t>
      </w:r>
    </w:p>
    <w:p w14:paraId="154A0138" w14:textId="77777777" w:rsidR="00602C01" w:rsidRDefault="00602C01" w:rsidP="00602C01">
      <w:pPr>
        <w:jc w:val="right"/>
      </w:pPr>
      <w:r w:rsidRPr="00602C01">
        <w:t xml:space="preserve">alkoholi-, tubaka-, kütuse- ja elektriaktsiisi </w:t>
      </w:r>
    </w:p>
    <w:p w14:paraId="71E0332E" w14:textId="2B5DA6E3" w:rsidR="00A27FE8" w:rsidRDefault="00602C01" w:rsidP="00602C01">
      <w:pPr>
        <w:jc w:val="right"/>
      </w:pPr>
      <w:r w:rsidRPr="00602C01">
        <w:t>seaduse</w:t>
      </w:r>
      <w:r w:rsidR="002732B6">
        <w:t xml:space="preserve"> ning </w:t>
      </w:r>
      <w:r w:rsidR="002732B6" w:rsidRPr="00602C01">
        <w:t>riigilõivuseaduse</w:t>
      </w:r>
      <w:r w:rsidR="002732B6">
        <w:t xml:space="preserve"> </w:t>
      </w:r>
      <w:r w:rsidR="00A27FE8">
        <w:t>muutmise seaduse eelnõu</w:t>
      </w:r>
    </w:p>
    <w:p w14:paraId="41184FF7" w14:textId="77777777" w:rsidR="00A27FE8" w:rsidRDefault="00A27FE8" w:rsidP="00A27FE8">
      <w:pPr>
        <w:jc w:val="right"/>
      </w:pPr>
      <w:r>
        <w:t>seletuskirja juurde</w:t>
      </w:r>
    </w:p>
    <w:p w14:paraId="5CC09211" w14:textId="77777777" w:rsidR="00A27FE8" w:rsidRDefault="00A27FE8" w:rsidP="00A27FE8"/>
    <w:p w14:paraId="62B0801F" w14:textId="77777777" w:rsidR="00A27FE8" w:rsidRDefault="00A27FE8" w:rsidP="00A27FE8">
      <w:r w:rsidRPr="00FE0358">
        <w:rPr>
          <w:b/>
          <w:noProof/>
          <w:lang w:eastAsia="et-EE"/>
        </w:rPr>
        <w:drawing>
          <wp:anchor distT="0" distB="0" distL="114300" distR="114300" simplePos="0" relativeHeight="251660288" behindDoc="0" locked="0" layoutInCell="1" allowOverlap="1" wp14:anchorId="2DB35A36" wp14:editId="4D48810C">
            <wp:simplePos x="0" y="0"/>
            <wp:positionH relativeFrom="page">
              <wp:posOffset>336524</wp:posOffset>
            </wp:positionH>
            <wp:positionV relativeFrom="page">
              <wp:posOffset>1750010</wp:posOffset>
            </wp:positionV>
            <wp:extent cx="3005650" cy="748477"/>
            <wp:effectExtent l="0" t="0" r="4445" b="0"/>
            <wp:wrapNone/>
            <wp:docPr id="3" name="Pilt 3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lt 3" descr="A close up of a sig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650" cy="748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2977"/>
      </w:tblGrid>
      <w:tr w:rsidR="00A27FE8" w14:paraId="6385E745" w14:textId="77777777" w:rsidTr="00EF7F64">
        <w:trPr>
          <w:trHeight w:val="2353"/>
        </w:trPr>
        <w:tc>
          <w:tcPr>
            <w:tcW w:w="5812" w:type="dxa"/>
          </w:tcPr>
          <w:p w14:paraId="28301F52" w14:textId="77777777" w:rsidR="00A27FE8" w:rsidRPr="00A10E66" w:rsidRDefault="00A27FE8" w:rsidP="004C305B">
            <w:pPr>
              <w:pStyle w:val="TableContents"/>
              <w:rPr>
                <w:b/>
              </w:rPr>
            </w:pPr>
            <w:r w:rsidRPr="00783081">
              <w:rPr>
                <w:rFonts w:eastAsia="Times New Roman"/>
                <w:noProof/>
                <w:kern w:val="0"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64B571" wp14:editId="78919E58">
                      <wp:simplePos x="0" y="0"/>
                      <wp:positionH relativeFrom="column">
                        <wp:posOffset>3690454</wp:posOffset>
                      </wp:positionH>
                      <wp:positionV relativeFrom="paragraph">
                        <wp:posOffset>1189245</wp:posOffset>
                      </wp:positionV>
                      <wp:extent cx="2110989" cy="396240"/>
                      <wp:effectExtent l="0" t="0" r="22860" b="22860"/>
                      <wp:wrapNone/>
                      <wp:docPr id="7" name="Tekstivä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0989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A26BFEB" w14:textId="77777777" w:rsidR="00A27FE8" w:rsidRDefault="00A27FE8" w:rsidP="00A27FE8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KAVAND</w:t>
                                  </w:r>
                                </w:p>
                                <w:p w14:paraId="1B9D92B5" w14:textId="19195BF9" w:rsidR="00A27FE8" w:rsidRDefault="00C9048C" w:rsidP="00A27FE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EF7F64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A27FE8" w:rsidRPr="003505E7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7C31B2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A27FE8">
                                    <w:rPr>
                                      <w:sz w:val="20"/>
                                      <w:szCs w:val="20"/>
                                    </w:rPr>
                                    <w:t>.202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64B5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väli 2" o:spid="_x0000_s1026" type="#_x0000_t202" style="position:absolute;left:0;text-align:left;margin-left:290.6pt;margin-top:93.65pt;width:166.2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" fillcolor="window" strokecolor="window" strokeweight=".5pt">
                      <v:textbox>
                        <w:txbxContent>
                          <w:p w14:paraId="5A26BFEB" w14:textId="77777777" w:rsidR="00A27FE8" w:rsidRDefault="00A27FE8" w:rsidP="00A27FE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KAVAND</w:t>
                            </w:r>
                          </w:p>
                          <w:p w14:paraId="1B9D92B5" w14:textId="19195BF9" w:rsidR="00A27FE8" w:rsidRDefault="00C9048C" w:rsidP="00A27FE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EF7F64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A27FE8" w:rsidRPr="003505E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7C31B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A27FE8">
                              <w:rPr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592E6281" w14:textId="77777777" w:rsidR="00A27FE8" w:rsidRPr="00BC1A62" w:rsidRDefault="00A27FE8" w:rsidP="004C305B">
            <w:pPr>
              <w:jc w:val="right"/>
            </w:pPr>
          </w:p>
        </w:tc>
      </w:tr>
      <w:tr w:rsidR="00A27FE8" w:rsidRPr="001D4CFB" w14:paraId="40ED9579" w14:textId="77777777" w:rsidTr="00EF7F64">
        <w:trPr>
          <w:trHeight w:val="1531"/>
        </w:trPr>
        <w:tc>
          <w:tcPr>
            <w:tcW w:w="5812" w:type="dxa"/>
          </w:tcPr>
          <w:p w14:paraId="23063E4D" w14:textId="77777777" w:rsidR="00A27FE8" w:rsidRDefault="00A27FE8" w:rsidP="004C305B">
            <w:pPr>
              <w:pStyle w:val="Liik"/>
            </w:pPr>
            <w:r>
              <w:t>Määrus</w:t>
            </w:r>
          </w:p>
          <w:p w14:paraId="4190C998" w14:textId="77777777" w:rsidR="00A27FE8" w:rsidRPr="006B118C" w:rsidRDefault="00A27FE8" w:rsidP="004C305B"/>
          <w:p w14:paraId="6A9299D8" w14:textId="77777777" w:rsidR="00A27FE8" w:rsidRPr="006B118C" w:rsidRDefault="00A27FE8" w:rsidP="004C305B"/>
        </w:tc>
        <w:tc>
          <w:tcPr>
            <w:tcW w:w="2977" w:type="dxa"/>
          </w:tcPr>
          <w:p w14:paraId="1524D434" w14:textId="530CBAF9" w:rsidR="00A27FE8" w:rsidRPr="0076054B" w:rsidRDefault="007C31B2" w:rsidP="004C305B">
            <w:pPr>
              <w:pStyle w:val="Kuupev1"/>
              <w:rPr>
                <w:i/>
                <w:iCs/>
              </w:rPr>
            </w:pPr>
            <w:r>
              <w:t>(</w:t>
            </w:r>
            <w:r w:rsidRPr="00110579">
              <w:t xml:space="preserve">kuupäev digiallkirjas) nr </w:t>
            </w:r>
            <w:r w:rsidRPr="00CB3C52">
              <w:t>1.4-1/</w:t>
            </w:r>
            <w:r w:rsidR="00A11BF2">
              <w:t>xxx</w:t>
            </w:r>
          </w:p>
        </w:tc>
      </w:tr>
      <w:tr w:rsidR="00A27FE8" w:rsidRPr="001D4CFB" w14:paraId="4D281B24" w14:textId="77777777" w:rsidTr="00EF7F64">
        <w:trPr>
          <w:trHeight w:val="624"/>
        </w:trPr>
        <w:tc>
          <w:tcPr>
            <w:tcW w:w="5812" w:type="dxa"/>
          </w:tcPr>
          <w:p w14:paraId="758C20D7" w14:textId="4C865A12" w:rsidR="00A27FE8" w:rsidRDefault="00C44D04" w:rsidP="004C305B">
            <w:pPr>
              <w:pStyle w:val="Pealkiri1"/>
              <w:jc w:val="both"/>
            </w:pPr>
            <w:r>
              <w:t>Maaeluministri</w:t>
            </w:r>
            <w:r w:rsidR="00A27FE8">
              <w:t xml:space="preserve"> </w:t>
            </w:r>
            <w:r>
              <w:t>18</w:t>
            </w:r>
            <w:r w:rsidR="00A27FE8">
              <w:t>. augusti 202</w:t>
            </w:r>
            <w:r>
              <w:t>0</w:t>
            </w:r>
            <w:r w:rsidR="00A27FE8">
              <w:t xml:space="preserve"> määruse nr </w:t>
            </w:r>
            <w:r>
              <w:t>57</w:t>
            </w:r>
            <w:r w:rsidR="00A27FE8">
              <w:t xml:space="preserve"> „</w:t>
            </w:r>
            <w:r>
              <w:t>Põllumajandus- ja Toiduameti põhimäärus</w:t>
            </w:r>
            <w:r w:rsidR="00A27FE8">
              <w:t xml:space="preserve">“ </w:t>
            </w:r>
            <w:r w:rsidR="00A27FE8" w:rsidRPr="00156B5D">
              <w:t>muutmine</w:t>
            </w:r>
          </w:p>
        </w:tc>
        <w:tc>
          <w:tcPr>
            <w:tcW w:w="2977" w:type="dxa"/>
          </w:tcPr>
          <w:p w14:paraId="1BD4C8CD" w14:textId="77777777" w:rsidR="00A27FE8" w:rsidRDefault="00A27FE8" w:rsidP="004C305B">
            <w:pPr>
              <w:jc w:val="both"/>
            </w:pPr>
            <w:r>
              <w:t xml:space="preserve"> </w:t>
            </w:r>
          </w:p>
        </w:tc>
      </w:tr>
    </w:tbl>
    <w:p w14:paraId="16A61689" w14:textId="3BFEFD3B" w:rsidR="00A27FE8" w:rsidRDefault="00A27FE8" w:rsidP="00A27FE8">
      <w:pPr>
        <w:pStyle w:val="Tekst"/>
      </w:pPr>
      <w:r w:rsidRPr="00156B5D">
        <w:t xml:space="preserve">Määrus kehtestatakse </w:t>
      </w:r>
      <w:r w:rsidR="00C44D04">
        <w:t>Vabariigi Valitsuse seaduse</w:t>
      </w:r>
      <w:r w:rsidRPr="00156B5D">
        <w:t xml:space="preserve"> </w:t>
      </w:r>
      <w:r w:rsidRPr="00A27FE8">
        <w:t xml:space="preserve">§ </w:t>
      </w:r>
      <w:r w:rsidR="00C44D04">
        <w:t>42</w:t>
      </w:r>
      <w:r w:rsidRPr="00A27FE8">
        <w:t xml:space="preserve"> lõike </w:t>
      </w:r>
      <w:r w:rsidR="00C44D04">
        <w:t>1</w:t>
      </w:r>
      <w:r w:rsidRPr="00A27FE8">
        <w:t xml:space="preserve"> alusel</w:t>
      </w:r>
      <w:r w:rsidRPr="00156B5D">
        <w:t>.</w:t>
      </w:r>
    </w:p>
    <w:p w14:paraId="7CBB532B" w14:textId="77777777" w:rsidR="00A27FE8" w:rsidRDefault="00A27FE8" w:rsidP="00A27FE8">
      <w:pPr>
        <w:pStyle w:val="Tekst"/>
      </w:pPr>
    </w:p>
    <w:p w14:paraId="3DE49CF7" w14:textId="125196A2" w:rsidR="00A27FE8" w:rsidRPr="00C84CC6" w:rsidRDefault="00A27FE8" w:rsidP="00C84CC6">
      <w:pPr>
        <w:autoSpaceDE/>
        <w:autoSpaceDN/>
      </w:pPr>
      <w:r w:rsidRPr="00D2179E">
        <w:rPr>
          <w:b/>
          <w:bCs/>
        </w:rPr>
        <w:t>§ 1.</w:t>
      </w:r>
      <w:r>
        <w:t> </w:t>
      </w:r>
      <w:r w:rsidR="00C44D04">
        <w:t>Maaeluministri</w:t>
      </w:r>
      <w:r w:rsidRPr="00A27FE8">
        <w:t xml:space="preserve"> </w:t>
      </w:r>
      <w:r w:rsidR="00C44D04">
        <w:t>18</w:t>
      </w:r>
      <w:r w:rsidRPr="00A27FE8">
        <w:t>. augusti 202</w:t>
      </w:r>
      <w:r w:rsidR="00C44D04">
        <w:t>0</w:t>
      </w:r>
      <w:r w:rsidRPr="00A27FE8">
        <w:t xml:space="preserve"> määrus</w:t>
      </w:r>
      <w:r w:rsidR="00D2179E">
        <w:t>e</w:t>
      </w:r>
      <w:r w:rsidRPr="00A27FE8">
        <w:t xml:space="preserve"> nr </w:t>
      </w:r>
      <w:r w:rsidR="00C44D04">
        <w:t>57</w:t>
      </w:r>
      <w:r w:rsidRPr="00A27FE8">
        <w:t xml:space="preserve"> „</w:t>
      </w:r>
      <w:r w:rsidR="00C44D04">
        <w:t>Põllumajandus- ja Toiduameti põhimäärus</w:t>
      </w:r>
      <w:r w:rsidRPr="00A27FE8">
        <w:t>“</w:t>
      </w:r>
      <w:r w:rsidR="00D2179E" w:rsidRPr="00D2179E">
        <w:t xml:space="preserve"> </w:t>
      </w:r>
      <w:r w:rsidR="00C84CC6" w:rsidRPr="003D240B">
        <w:t>§</w:t>
      </w:r>
      <w:r w:rsidR="00C84CC6">
        <w:rPr>
          <w:b/>
          <w:bCs/>
        </w:rPr>
        <w:t xml:space="preserve"> </w:t>
      </w:r>
      <w:r w:rsidR="00C44D04">
        <w:t>6 punktist 5</w:t>
      </w:r>
      <w:r>
        <w:t xml:space="preserve"> </w:t>
      </w:r>
      <w:r w:rsidR="00C44D04" w:rsidRPr="00C84CC6">
        <w:rPr>
          <w:szCs w:val="20"/>
        </w:rPr>
        <w:t>jäetakse välja sõnad „riikliku alkoholiregistri“.</w:t>
      </w:r>
    </w:p>
    <w:p w14:paraId="0C30BC21" w14:textId="77777777" w:rsidR="00A27FE8" w:rsidRDefault="00A27FE8" w:rsidP="00A27FE8">
      <w:pPr>
        <w:pStyle w:val="Tekst"/>
      </w:pPr>
    </w:p>
    <w:p w14:paraId="229FF7FD" w14:textId="7554759D" w:rsidR="00A27FE8" w:rsidRDefault="00A27FE8" w:rsidP="00A27FE8">
      <w:pPr>
        <w:pStyle w:val="Tekst"/>
      </w:pPr>
      <w:r w:rsidRPr="00A27FE8">
        <w:rPr>
          <w:b/>
          <w:bCs/>
        </w:rPr>
        <w:t xml:space="preserve">§ </w:t>
      </w:r>
      <w:r w:rsidR="00D2179E">
        <w:rPr>
          <w:b/>
          <w:bCs/>
        </w:rPr>
        <w:t>2</w:t>
      </w:r>
      <w:r w:rsidRPr="00A27FE8">
        <w:rPr>
          <w:b/>
          <w:bCs/>
        </w:rPr>
        <w:t>.</w:t>
      </w:r>
      <w:r>
        <w:t xml:space="preserve"> Määrus jõustub </w:t>
      </w:r>
      <w:r w:rsidR="00C44D04" w:rsidRPr="00E37E91">
        <w:t xml:space="preserve">2026. aasta 1. </w:t>
      </w:r>
      <w:r w:rsidR="00C9048C">
        <w:t>novembril</w:t>
      </w:r>
      <w:r w:rsidRPr="00E37E91">
        <w:t>.</w:t>
      </w:r>
    </w:p>
    <w:p w14:paraId="6DF979F4" w14:textId="77777777" w:rsidR="00A27FE8" w:rsidRDefault="00A27FE8" w:rsidP="00A27FE8">
      <w:pPr>
        <w:pStyle w:val="Tekst"/>
      </w:pPr>
    </w:p>
    <w:p w14:paraId="16C865B4" w14:textId="77777777" w:rsidR="00A27FE8" w:rsidRDefault="00A27FE8" w:rsidP="00A27FE8">
      <w:pPr>
        <w:pStyle w:val="Tekst"/>
      </w:pPr>
    </w:p>
    <w:p w14:paraId="20F258C6" w14:textId="77777777" w:rsidR="00A27FE8" w:rsidRDefault="00A27FE8" w:rsidP="00A27FE8">
      <w:pPr>
        <w:pStyle w:val="Tekst"/>
      </w:pPr>
    </w:p>
    <w:p w14:paraId="0C44681E" w14:textId="77777777" w:rsidR="00A27FE8" w:rsidRDefault="00A27FE8" w:rsidP="00A27FE8">
      <w:pPr>
        <w:pStyle w:val="Tekst"/>
      </w:pPr>
    </w:p>
    <w:p w14:paraId="375B059D" w14:textId="77777777" w:rsidR="00A27FE8" w:rsidRDefault="00A27FE8" w:rsidP="00A27FE8">
      <w:pPr>
        <w:pStyle w:val="Tekst"/>
      </w:pPr>
      <w:r>
        <w:t>(allkirjastatud digitaalselt)</w:t>
      </w:r>
    </w:p>
    <w:p w14:paraId="39F33326" w14:textId="7F78C7BD" w:rsidR="00A27FE8" w:rsidRPr="001D46F0" w:rsidRDefault="00A27FE8" w:rsidP="00A27FE8">
      <w:pPr>
        <w:pStyle w:val="Tekst"/>
      </w:pPr>
      <w:bookmarkStart w:id="0" w:name="_Hlk221044774"/>
      <w:r>
        <w:t>Hendrik Johannes</w:t>
      </w:r>
      <w:r w:rsidRPr="00B158D8">
        <w:t xml:space="preserve"> </w:t>
      </w:r>
      <w:r>
        <w:t>Terras</w:t>
      </w:r>
      <w:bookmarkEnd w:id="0"/>
    </w:p>
    <w:p w14:paraId="41FE0DD9" w14:textId="489593A2" w:rsidR="00A27FE8" w:rsidRPr="001D46F0" w:rsidRDefault="00A27FE8" w:rsidP="00A27FE8">
      <w:pPr>
        <w:pStyle w:val="Tekst"/>
      </w:pPr>
      <w:r>
        <w:t>Regionaal</w:t>
      </w:r>
      <w:r w:rsidR="003D11E0">
        <w:t>- ja põllumajandus</w:t>
      </w:r>
      <w:r>
        <w:t>minister</w:t>
      </w:r>
    </w:p>
    <w:p w14:paraId="02D9A9C0" w14:textId="77777777" w:rsidR="00A27FE8" w:rsidRDefault="00A27FE8" w:rsidP="00A27FE8">
      <w:pPr>
        <w:pStyle w:val="Tekst"/>
      </w:pPr>
    </w:p>
    <w:p w14:paraId="7351E079" w14:textId="77777777" w:rsidR="00A27FE8" w:rsidRDefault="00A27FE8" w:rsidP="00A27FE8">
      <w:pPr>
        <w:pStyle w:val="Tekst"/>
      </w:pPr>
    </w:p>
    <w:p w14:paraId="271D64DE" w14:textId="77777777" w:rsidR="00A27FE8" w:rsidRDefault="00A27FE8" w:rsidP="00A27FE8"/>
    <w:p w14:paraId="49369537" w14:textId="77777777" w:rsidR="00CE12AB" w:rsidRDefault="00CE12AB"/>
    <w:p w14:paraId="49FAD6E1" w14:textId="77777777" w:rsidR="0087579A" w:rsidRDefault="0087579A"/>
    <w:p w14:paraId="396F3573" w14:textId="77777777" w:rsidR="0087579A" w:rsidRDefault="0087579A"/>
    <w:p w14:paraId="5F723E64" w14:textId="77777777" w:rsidR="0087579A" w:rsidRDefault="0087579A"/>
    <w:p w14:paraId="2FAD8F44" w14:textId="77777777" w:rsidR="0087579A" w:rsidRDefault="0087579A"/>
    <w:p w14:paraId="43F79884" w14:textId="77777777" w:rsidR="0087579A" w:rsidRDefault="0087579A"/>
    <w:p w14:paraId="472AFF8E" w14:textId="77777777" w:rsidR="0087579A" w:rsidRDefault="0087579A"/>
    <w:p w14:paraId="6EBF2F23" w14:textId="77777777" w:rsidR="0087579A" w:rsidRDefault="0087579A"/>
    <w:p w14:paraId="75D3F990" w14:textId="77777777" w:rsidR="0087579A" w:rsidRDefault="0087579A"/>
    <w:p w14:paraId="6D3E13D4" w14:textId="77777777" w:rsidR="0087579A" w:rsidRPr="0087579A" w:rsidRDefault="0087579A" w:rsidP="0087579A">
      <w:pPr>
        <w:autoSpaceDE/>
        <w:autoSpaceDN/>
        <w:jc w:val="both"/>
      </w:pPr>
    </w:p>
    <w:p w14:paraId="018B9119" w14:textId="77777777" w:rsidR="0087579A" w:rsidRPr="0087579A" w:rsidRDefault="0087579A" w:rsidP="0087579A">
      <w:pPr>
        <w:spacing w:after="240"/>
        <w:jc w:val="both"/>
      </w:pPr>
      <w:r w:rsidRPr="0087579A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30C50" wp14:editId="167C21AC">
                <wp:simplePos x="0" y="0"/>
                <wp:positionH relativeFrom="column">
                  <wp:posOffset>4428067</wp:posOffset>
                </wp:positionH>
                <wp:positionV relativeFrom="paragraph">
                  <wp:posOffset>320040</wp:posOffset>
                </wp:positionV>
                <wp:extent cx="2110989" cy="388961"/>
                <wp:effectExtent l="0" t="0" r="22860" b="11430"/>
                <wp:wrapNone/>
                <wp:docPr id="2" name="Tekstivä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989" cy="3889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12AF95D" w14:textId="77777777" w:rsidR="0087579A" w:rsidRPr="0047124B" w:rsidRDefault="0087579A" w:rsidP="0087579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7124B">
                              <w:rPr>
                                <w:b/>
                                <w:sz w:val="20"/>
                                <w:szCs w:val="20"/>
                              </w:rPr>
                              <w:t>KAVAND</w:t>
                            </w:r>
                          </w:p>
                          <w:p w14:paraId="48AD4332" w14:textId="58973057" w:rsidR="0087579A" w:rsidRPr="0047124B" w:rsidRDefault="0087579A" w:rsidP="008757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03.02.2026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30C50" id="_x0000_s1027" type="#_x0000_t202" style="position:absolute;left:0;text-align:left;margin-left:348.65pt;margin-top:25.2pt;width:166.2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" fillcolor="window" strokecolor="window" strokeweight=".5pt">
                <v:textbox>
                  <w:txbxContent>
                    <w:p w14:paraId="612AF95D" w14:textId="77777777" w:rsidR="0087579A" w:rsidRPr="0047124B" w:rsidRDefault="0087579A" w:rsidP="0087579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7124B">
                        <w:rPr>
                          <w:b/>
                          <w:sz w:val="20"/>
                          <w:szCs w:val="20"/>
                        </w:rPr>
                        <w:t>KAVAND</w:t>
                      </w:r>
                    </w:p>
                    <w:p w14:paraId="48AD4332" w14:textId="58973057" w:rsidR="0087579A" w:rsidRPr="0047124B" w:rsidRDefault="0087579A" w:rsidP="0087579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03.02.2026</w:t>
                      </w:r>
                    </w:p>
                  </w:txbxContent>
                </v:textbox>
              </v:shape>
            </w:pict>
          </mc:Fallback>
        </mc:AlternateContent>
      </w:r>
    </w:p>
    <w:p w14:paraId="624A20E8" w14:textId="77777777" w:rsidR="0087579A" w:rsidRPr="0087579A" w:rsidRDefault="0087579A" w:rsidP="0087579A">
      <w:pPr>
        <w:spacing w:after="240"/>
        <w:jc w:val="both"/>
      </w:pPr>
    </w:p>
    <w:p w14:paraId="50DD404B" w14:textId="77777777" w:rsidR="0087579A" w:rsidRPr="0087579A" w:rsidRDefault="0087579A" w:rsidP="0087579A">
      <w:pPr>
        <w:spacing w:after="240"/>
        <w:jc w:val="both"/>
      </w:pPr>
    </w:p>
    <w:p w14:paraId="52F864A5" w14:textId="77777777" w:rsidR="0087579A" w:rsidRPr="0087579A" w:rsidRDefault="0087579A" w:rsidP="0087579A">
      <w:pPr>
        <w:spacing w:after="240"/>
        <w:jc w:val="both"/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2977"/>
      </w:tblGrid>
      <w:tr w:rsidR="0087579A" w:rsidRPr="0087579A" w14:paraId="3E4EFC8F" w14:textId="77777777" w:rsidTr="003F042F">
        <w:trPr>
          <w:trHeight w:val="1531"/>
        </w:trPr>
        <w:tc>
          <w:tcPr>
            <w:tcW w:w="5954" w:type="dxa"/>
          </w:tcPr>
          <w:p w14:paraId="1E3A0142" w14:textId="77777777" w:rsidR="0087579A" w:rsidRPr="0087579A" w:rsidRDefault="0087579A" w:rsidP="0087579A">
            <w:pPr>
              <w:autoSpaceDE/>
              <w:autoSpaceDN/>
              <w:jc w:val="both"/>
              <w:rPr>
                <w:rFonts w:eastAsia="SimSun"/>
                <w:caps/>
                <w:kern w:val="24"/>
                <w:lang w:eastAsia="zh-CN" w:bidi="hi-IN"/>
              </w:rPr>
            </w:pPr>
          </w:p>
          <w:p w14:paraId="324F095C" w14:textId="77777777" w:rsidR="0087579A" w:rsidRPr="0087579A" w:rsidRDefault="0087579A" w:rsidP="0087579A">
            <w:pPr>
              <w:autoSpaceDE/>
              <w:autoSpaceDN/>
              <w:jc w:val="both"/>
              <w:rPr>
                <w:rFonts w:eastAsia="SimSun"/>
                <w:caps/>
                <w:kern w:val="24"/>
                <w:lang w:eastAsia="zh-CN" w:bidi="hi-IN"/>
              </w:rPr>
            </w:pPr>
          </w:p>
          <w:p w14:paraId="1D26D3BC" w14:textId="77777777" w:rsidR="0087579A" w:rsidRPr="0087579A" w:rsidRDefault="0087579A" w:rsidP="0087579A">
            <w:pPr>
              <w:autoSpaceDE/>
              <w:autoSpaceDN/>
              <w:jc w:val="both"/>
              <w:rPr>
                <w:rFonts w:eastAsia="SimSun"/>
                <w:caps/>
                <w:kern w:val="24"/>
                <w:lang w:eastAsia="zh-CN" w:bidi="hi-IN"/>
              </w:rPr>
            </w:pPr>
          </w:p>
          <w:p w14:paraId="75958772" w14:textId="77777777" w:rsidR="0087579A" w:rsidRPr="0087579A" w:rsidRDefault="0087579A" w:rsidP="0087579A">
            <w:pPr>
              <w:autoSpaceDE/>
              <w:autoSpaceDN/>
              <w:jc w:val="both"/>
              <w:rPr>
                <w:rFonts w:eastAsia="SimSun"/>
                <w:caps/>
                <w:kern w:val="24"/>
                <w:lang w:eastAsia="zh-CN" w:bidi="hi-IN"/>
              </w:rPr>
            </w:pPr>
            <w:r w:rsidRPr="0087579A">
              <w:rPr>
                <w:rFonts w:eastAsia="SimSun"/>
                <w:caps/>
                <w:kern w:val="24"/>
                <w:lang w:eastAsia="zh-CN" w:bidi="hi-IN"/>
              </w:rPr>
              <w:t>Määrus</w:t>
            </w:r>
          </w:p>
          <w:p w14:paraId="047A0A71" w14:textId="77777777" w:rsidR="0087579A" w:rsidRPr="0087579A" w:rsidRDefault="0087579A" w:rsidP="0087579A">
            <w:pPr>
              <w:jc w:val="both"/>
            </w:pPr>
          </w:p>
          <w:p w14:paraId="58EF456D" w14:textId="77777777" w:rsidR="0087579A" w:rsidRPr="0087579A" w:rsidRDefault="0087579A" w:rsidP="0087579A">
            <w:pPr>
              <w:jc w:val="both"/>
            </w:pPr>
          </w:p>
        </w:tc>
        <w:tc>
          <w:tcPr>
            <w:tcW w:w="2977" w:type="dxa"/>
          </w:tcPr>
          <w:p w14:paraId="6E473F29" w14:textId="3330656E" w:rsidR="0087579A" w:rsidRPr="0087579A" w:rsidRDefault="00053A27" w:rsidP="0087579A">
            <w:pPr>
              <w:autoSpaceDE/>
              <w:autoSpaceDN/>
              <w:spacing w:before="840"/>
              <w:ind w:left="29"/>
              <w:jc w:val="both"/>
              <w:rPr>
                <w:rFonts w:eastAsia="SimSun"/>
                <w:i/>
                <w:iCs/>
                <w:kern w:val="24"/>
                <w:lang w:eastAsia="zh-CN" w:bidi="hi-IN"/>
              </w:rPr>
            </w:pPr>
            <w:r>
              <w:t>(</w:t>
            </w:r>
            <w:r w:rsidRPr="00110579">
              <w:t xml:space="preserve">kuupäev digiallkirjas) nr </w:t>
            </w:r>
            <w:r w:rsidRPr="00CB3C52">
              <w:t>1.4-1/</w:t>
            </w:r>
            <w:r w:rsidR="00A11BF2">
              <w:t>xxx</w:t>
            </w:r>
          </w:p>
        </w:tc>
      </w:tr>
      <w:tr w:rsidR="0087579A" w:rsidRPr="0087579A" w14:paraId="170516C2" w14:textId="77777777" w:rsidTr="003F042F">
        <w:trPr>
          <w:trHeight w:val="624"/>
        </w:trPr>
        <w:tc>
          <w:tcPr>
            <w:tcW w:w="5954" w:type="dxa"/>
          </w:tcPr>
          <w:p w14:paraId="773BCCBE" w14:textId="3B41E959" w:rsidR="0087579A" w:rsidRPr="0087579A" w:rsidRDefault="0087579A" w:rsidP="0087579A">
            <w:pPr>
              <w:autoSpaceDE/>
              <w:autoSpaceDN/>
              <w:spacing w:after="560"/>
              <w:jc w:val="both"/>
              <w:rPr>
                <w:rFonts w:eastAsia="SimSun"/>
                <w:b/>
                <w:bCs/>
                <w:kern w:val="1"/>
                <w:lang w:eastAsia="zh-CN" w:bidi="hi-IN"/>
              </w:rPr>
            </w:pPr>
            <w:r w:rsidRPr="0087579A">
              <w:rPr>
                <w:b/>
              </w:rPr>
              <w:t xml:space="preserve">Vabariigi Valitsuse </w:t>
            </w:r>
            <w:r w:rsidR="009C4636" w:rsidRPr="009C4636">
              <w:rPr>
                <w:b/>
              </w:rPr>
              <w:t>0</w:t>
            </w:r>
            <w:r w:rsidR="009C4636">
              <w:rPr>
                <w:b/>
              </w:rPr>
              <w:t>6</w:t>
            </w:r>
            <w:r w:rsidR="009C4636" w:rsidRPr="009C4636">
              <w:rPr>
                <w:b/>
              </w:rPr>
              <w:t>. augusti 20</w:t>
            </w:r>
            <w:r w:rsidR="009C4636">
              <w:rPr>
                <w:b/>
              </w:rPr>
              <w:t>02</w:t>
            </w:r>
            <w:r w:rsidR="009C4636" w:rsidRPr="009C4636">
              <w:rPr>
                <w:b/>
              </w:rPr>
              <w:t xml:space="preserve">. a määruse nr </w:t>
            </w:r>
            <w:r w:rsidR="009C4636">
              <w:rPr>
                <w:b/>
              </w:rPr>
              <w:t>250</w:t>
            </w:r>
            <w:r w:rsidR="009C4636" w:rsidRPr="009C4636">
              <w:rPr>
                <w:b/>
              </w:rPr>
              <w:t xml:space="preserve"> </w:t>
            </w:r>
            <w:r w:rsidR="009C4636">
              <w:rPr>
                <w:b/>
              </w:rPr>
              <w:t>„</w:t>
            </w:r>
            <w:r w:rsidR="009C4636" w:rsidRPr="009C4636">
              <w:rPr>
                <w:b/>
              </w:rPr>
              <w:t>Volitatud laborina tegutsemise õiguse andmise, muutmise, peatamise ja kehtetuks tunnistamise kord</w:t>
            </w:r>
            <w:r w:rsidR="009C4636">
              <w:rPr>
                <w:b/>
              </w:rPr>
              <w:t xml:space="preserve">“ </w:t>
            </w:r>
            <w:r w:rsidRPr="0087579A">
              <w:rPr>
                <w:b/>
              </w:rPr>
              <w:t xml:space="preserve"> muutmine</w:t>
            </w:r>
          </w:p>
        </w:tc>
        <w:tc>
          <w:tcPr>
            <w:tcW w:w="2977" w:type="dxa"/>
          </w:tcPr>
          <w:p w14:paraId="4C2A8A36" w14:textId="77777777" w:rsidR="0087579A" w:rsidRPr="0087579A" w:rsidRDefault="0087579A" w:rsidP="0087579A">
            <w:pPr>
              <w:jc w:val="both"/>
            </w:pPr>
            <w:r w:rsidRPr="0087579A">
              <w:t xml:space="preserve"> </w:t>
            </w:r>
          </w:p>
        </w:tc>
      </w:tr>
    </w:tbl>
    <w:p w14:paraId="3946BB7C" w14:textId="0FBD532E" w:rsidR="0087579A" w:rsidRPr="0087579A" w:rsidRDefault="0087579A" w:rsidP="0087579A">
      <w:pPr>
        <w:autoSpaceDE/>
        <w:autoSpaceDN/>
        <w:jc w:val="both"/>
        <w:rPr>
          <w:rFonts w:eastAsia="SimSun" w:cs="Mangal"/>
          <w:kern w:val="1"/>
          <w:lang w:eastAsia="zh-CN" w:bidi="hi-IN"/>
        </w:rPr>
      </w:pPr>
      <w:r w:rsidRPr="0087579A">
        <w:rPr>
          <w:rFonts w:eastAsia="SimSun" w:cs="Mangal"/>
          <w:kern w:val="1"/>
          <w:lang w:eastAsia="zh-CN" w:bidi="hi-IN"/>
        </w:rPr>
        <w:t xml:space="preserve">Määrus kehtestatakse </w:t>
      </w:r>
      <w:r w:rsidR="009C4636">
        <w:rPr>
          <w:rFonts w:eastAsia="SimSun" w:cs="Mangal"/>
          <w:kern w:val="1"/>
          <w:lang w:eastAsia="zh-CN" w:bidi="hi-IN"/>
        </w:rPr>
        <w:t xml:space="preserve">alkoholiseaduse </w:t>
      </w:r>
      <w:r w:rsidRPr="0087579A">
        <w:rPr>
          <w:rFonts w:eastAsia="SimSun" w:cs="Mangal"/>
          <w:kern w:val="1"/>
          <w:lang w:eastAsia="zh-CN" w:bidi="hi-IN"/>
        </w:rPr>
        <w:t xml:space="preserve">§ </w:t>
      </w:r>
      <w:r w:rsidR="009C4636">
        <w:rPr>
          <w:rFonts w:eastAsia="SimSun" w:cs="Mangal"/>
          <w:kern w:val="1"/>
          <w:lang w:eastAsia="zh-CN" w:bidi="hi-IN"/>
        </w:rPr>
        <w:t>1</w:t>
      </w:r>
      <w:r w:rsidRPr="0087579A">
        <w:rPr>
          <w:rFonts w:eastAsia="SimSun" w:cs="Mangal"/>
          <w:kern w:val="1"/>
          <w:lang w:eastAsia="zh-CN" w:bidi="hi-IN"/>
        </w:rPr>
        <w:t xml:space="preserve"> lõike 4</w:t>
      </w:r>
      <w:r w:rsidR="009C4636">
        <w:rPr>
          <w:rFonts w:eastAsia="SimSun" w:cs="Mangal"/>
          <w:kern w:val="1"/>
          <w:lang w:eastAsia="zh-CN" w:bidi="hi-IN"/>
        </w:rPr>
        <w:t xml:space="preserve"> </w:t>
      </w:r>
      <w:r w:rsidRPr="0087579A">
        <w:rPr>
          <w:color w:val="202020"/>
          <w:lang w:eastAsia="et-EE"/>
        </w:rPr>
        <w:t>alusel.</w:t>
      </w:r>
    </w:p>
    <w:p w14:paraId="699367ED" w14:textId="77777777" w:rsidR="0087579A" w:rsidRPr="0087579A" w:rsidRDefault="0087579A" w:rsidP="0087579A">
      <w:pPr>
        <w:autoSpaceDE/>
        <w:autoSpaceDN/>
        <w:jc w:val="both"/>
        <w:rPr>
          <w:rFonts w:eastAsia="SimSun" w:cs="Mangal"/>
          <w:kern w:val="1"/>
          <w:lang w:eastAsia="zh-CN" w:bidi="hi-IN"/>
        </w:rPr>
      </w:pPr>
    </w:p>
    <w:p w14:paraId="47726434" w14:textId="364804D4" w:rsidR="0087579A" w:rsidRPr="0087579A" w:rsidRDefault="0087579A" w:rsidP="0087579A">
      <w:pPr>
        <w:autoSpaceDE/>
        <w:autoSpaceDN/>
        <w:jc w:val="both"/>
        <w:rPr>
          <w:color w:val="202020"/>
          <w:lang w:eastAsia="et-EE"/>
        </w:rPr>
      </w:pPr>
      <w:r w:rsidRPr="0087579A">
        <w:rPr>
          <w:rFonts w:eastAsia="Calibri"/>
          <w:b/>
          <w:bCs/>
          <w:color w:val="000000"/>
          <w:szCs w:val="22"/>
          <w:bdr w:val="none" w:sz="0" w:space="0" w:color="auto" w:frame="1"/>
        </w:rPr>
        <w:t>§ 1.</w:t>
      </w:r>
      <w:r w:rsidRPr="00EF7F64">
        <w:rPr>
          <w:rFonts w:eastAsia="Calibri"/>
          <w:bCs/>
          <w:color w:val="000000"/>
          <w:szCs w:val="22"/>
          <w:bdr w:val="none" w:sz="0" w:space="0" w:color="auto" w:frame="1"/>
        </w:rPr>
        <w:t xml:space="preserve"> </w:t>
      </w:r>
      <w:r w:rsidRPr="0087579A">
        <w:rPr>
          <w:color w:val="202020"/>
          <w:lang w:eastAsia="et-EE"/>
        </w:rPr>
        <w:t xml:space="preserve">Vabariigi Valitsuse </w:t>
      </w:r>
      <w:r w:rsidR="009C4636" w:rsidRPr="009C4636">
        <w:rPr>
          <w:color w:val="202020"/>
          <w:lang w:eastAsia="et-EE"/>
        </w:rPr>
        <w:t>06. augusti 2002. a määruse nr 250 „Volitatud laborina tegutsemise õiguse andmise, muutmise, peatamise ja kehtetuks tunnistamise kord“</w:t>
      </w:r>
      <w:r w:rsidRPr="0087579A">
        <w:rPr>
          <w:color w:val="202020"/>
          <w:lang w:eastAsia="et-EE"/>
        </w:rPr>
        <w:t xml:space="preserve"> muudetakse järgmiselt:</w:t>
      </w:r>
    </w:p>
    <w:p w14:paraId="0A7B0579" w14:textId="77777777" w:rsidR="0087579A" w:rsidRPr="0087579A" w:rsidRDefault="0087579A" w:rsidP="0087579A">
      <w:pPr>
        <w:autoSpaceDE/>
        <w:autoSpaceDN/>
        <w:jc w:val="both"/>
        <w:rPr>
          <w:color w:val="202020"/>
          <w:lang w:eastAsia="et-EE"/>
        </w:rPr>
      </w:pPr>
    </w:p>
    <w:p w14:paraId="00710589" w14:textId="62D6F340" w:rsidR="001A4DAA" w:rsidRDefault="0087579A" w:rsidP="0087579A">
      <w:pPr>
        <w:autoSpaceDE/>
        <w:autoSpaceDN/>
        <w:jc w:val="both"/>
        <w:rPr>
          <w:color w:val="202020"/>
          <w:lang w:eastAsia="et-EE"/>
        </w:rPr>
      </w:pPr>
      <w:r w:rsidRPr="0087579A">
        <w:rPr>
          <w:b/>
          <w:color w:val="202020"/>
          <w:lang w:eastAsia="et-EE"/>
        </w:rPr>
        <w:t>1)</w:t>
      </w:r>
      <w:r w:rsidRPr="0087579A">
        <w:rPr>
          <w:color w:val="202020"/>
          <w:lang w:eastAsia="et-EE"/>
        </w:rPr>
        <w:t xml:space="preserve"> paragrahv 1 </w:t>
      </w:r>
      <w:r w:rsidR="001A4DAA" w:rsidRPr="001A4DAA">
        <w:rPr>
          <w:color w:val="202020"/>
          <w:lang w:eastAsia="et-EE"/>
        </w:rPr>
        <w:t>muudetakse ja sõnastatakse järgmiselt:</w:t>
      </w:r>
    </w:p>
    <w:p w14:paraId="2C8D999F" w14:textId="0299396D" w:rsidR="0087579A" w:rsidRPr="0087579A" w:rsidRDefault="001A4DAA" w:rsidP="0087579A">
      <w:pPr>
        <w:autoSpaceDE/>
        <w:autoSpaceDN/>
        <w:jc w:val="both"/>
        <w:rPr>
          <w:color w:val="202020"/>
          <w:lang w:eastAsia="et-EE"/>
        </w:rPr>
      </w:pPr>
      <w:r>
        <w:rPr>
          <w:color w:val="202020"/>
          <w:lang w:eastAsia="et-EE"/>
        </w:rPr>
        <w:t>„</w:t>
      </w:r>
      <w:r w:rsidRPr="001A4DAA">
        <w:rPr>
          <w:color w:val="202020"/>
          <w:lang w:eastAsia="et-EE"/>
        </w:rPr>
        <w:t>Määrus kehtestab järelevalve käigus võetud proovide analüüsimiseks volitatud laborina tegutsemise õiguse andmise, muutmise, peatamise ja kehtetuks tunnistamise korra.</w:t>
      </w:r>
      <w:r>
        <w:rPr>
          <w:color w:val="202020"/>
          <w:lang w:eastAsia="et-EE"/>
        </w:rPr>
        <w:t>“</w:t>
      </w:r>
      <w:r w:rsidR="0087579A" w:rsidRPr="0087579A">
        <w:rPr>
          <w:color w:val="202020"/>
          <w:lang w:eastAsia="et-EE"/>
        </w:rPr>
        <w:t>;</w:t>
      </w:r>
    </w:p>
    <w:p w14:paraId="4F4B381C" w14:textId="77777777" w:rsidR="0087579A" w:rsidRPr="0087579A" w:rsidRDefault="0087579A" w:rsidP="0087579A">
      <w:pPr>
        <w:autoSpaceDE/>
        <w:autoSpaceDN/>
        <w:jc w:val="both"/>
        <w:rPr>
          <w:color w:val="202020"/>
          <w:highlight w:val="yellow"/>
          <w:lang w:eastAsia="et-EE"/>
        </w:rPr>
      </w:pPr>
    </w:p>
    <w:p w14:paraId="13B471BA" w14:textId="5C3D323F" w:rsidR="0087579A" w:rsidRPr="0087579A" w:rsidRDefault="0087579A" w:rsidP="0087579A">
      <w:pPr>
        <w:autoSpaceDE/>
        <w:autoSpaceDN/>
        <w:jc w:val="both"/>
        <w:rPr>
          <w:color w:val="202020"/>
          <w:lang w:eastAsia="et-EE"/>
        </w:rPr>
      </w:pPr>
      <w:r w:rsidRPr="0087579A">
        <w:rPr>
          <w:b/>
          <w:color w:val="202020"/>
          <w:lang w:eastAsia="et-EE"/>
        </w:rPr>
        <w:t>2)</w:t>
      </w:r>
      <w:r w:rsidRPr="0087579A">
        <w:rPr>
          <w:color w:val="202020"/>
          <w:lang w:eastAsia="et-EE"/>
        </w:rPr>
        <w:t xml:space="preserve"> paragrahv 2 </w:t>
      </w:r>
      <w:r w:rsidR="001A4DAA">
        <w:rPr>
          <w:color w:val="202020"/>
          <w:lang w:eastAsia="et-EE"/>
        </w:rPr>
        <w:t>tunnistatakse kehtetuks</w:t>
      </w:r>
      <w:r w:rsidR="00EF7F64">
        <w:rPr>
          <w:color w:val="202020"/>
          <w:lang w:eastAsia="et-EE"/>
        </w:rPr>
        <w:t>.</w:t>
      </w:r>
    </w:p>
    <w:p w14:paraId="0C7BA119" w14:textId="77777777" w:rsidR="0087579A" w:rsidRPr="0087579A" w:rsidRDefault="0087579A" w:rsidP="0087579A">
      <w:pPr>
        <w:autoSpaceDE/>
        <w:autoSpaceDN/>
        <w:jc w:val="both"/>
        <w:rPr>
          <w:color w:val="202020"/>
          <w:highlight w:val="yellow"/>
          <w:lang w:eastAsia="et-EE"/>
        </w:rPr>
      </w:pPr>
    </w:p>
    <w:p w14:paraId="4C7B600C" w14:textId="77777777" w:rsidR="0087579A" w:rsidRPr="0087579A" w:rsidRDefault="0087579A" w:rsidP="0087579A">
      <w:pPr>
        <w:autoSpaceDE/>
        <w:autoSpaceDN/>
        <w:jc w:val="both"/>
        <w:rPr>
          <w:color w:val="202020"/>
          <w:highlight w:val="yellow"/>
          <w:lang w:eastAsia="et-EE"/>
        </w:rPr>
      </w:pPr>
    </w:p>
    <w:p w14:paraId="5F67CDA5" w14:textId="6687A785" w:rsidR="0087579A" w:rsidRPr="0087579A" w:rsidRDefault="0087579A" w:rsidP="0087579A">
      <w:pPr>
        <w:autoSpaceDE/>
        <w:autoSpaceDN/>
        <w:jc w:val="both"/>
        <w:rPr>
          <w:rFonts w:eastAsia="Calibri"/>
          <w:szCs w:val="22"/>
        </w:rPr>
      </w:pPr>
      <w:r w:rsidRPr="0087579A">
        <w:rPr>
          <w:rFonts w:eastAsia="Calibri"/>
          <w:b/>
          <w:bCs/>
          <w:color w:val="000000"/>
          <w:szCs w:val="22"/>
          <w:bdr w:val="none" w:sz="0" w:space="0" w:color="auto" w:frame="1"/>
        </w:rPr>
        <w:t xml:space="preserve">§ </w:t>
      </w:r>
      <w:r w:rsidR="00EF7F64">
        <w:rPr>
          <w:rFonts w:eastAsia="Calibri"/>
          <w:b/>
          <w:bCs/>
          <w:color w:val="000000"/>
          <w:szCs w:val="22"/>
          <w:bdr w:val="none" w:sz="0" w:space="0" w:color="auto" w:frame="1"/>
        </w:rPr>
        <w:t>2</w:t>
      </w:r>
      <w:r w:rsidRPr="0087579A">
        <w:rPr>
          <w:rFonts w:eastAsia="Calibri"/>
          <w:b/>
          <w:bCs/>
          <w:color w:val="000000"/>
          <w:szCs w:val="22"/>
          <w:bdr w:val="none" w:sz="0" w:space="0" w:color="auto" w:frame="1"/>
        </w:rPr>
        <w:t>.</w:t>
      </w:r>
      <w:r w:rsidRPr="00EF7F64">
        <w:rPr>
          <w:rFonts w:eastAsia="Calibri"/>
          <w:color w:val="000000"/>
          <w:szCs w:val="22"/>
          <w:bdr w:val="none" w:sz="0" w:space="0" w:color="auto" w:frame="1"/>
        </w:rPr>
        <w:t xml:space="preserve"> </w:t>
      </w:r>
      <w:r w:rsidRPr="00EF7F64">
        <w:rPr>
          <w:rFonts w:eastAsia="Calibri"/>
          <w:bCs/>
          <w:szCs w:val="22"/>
        </w:rPr>
        <w:t>Määruse jõustumine</w:t>
      </w:r>
    </w:p>
    <w:p w14:paraId="2C49097C" w14:textId="77777777" w:rsidR="0087579A" w:rsidRPr="0087579A" w:rsidRDefault="0087579A" w:rsidP="0087579A">
      <w:pPr>
        <w:autoSpaceDE/>
        <w:autoSpaceDN/>
        <w:jc w:val="both"/>
        <w:rPr>
          <w:color w:val="202020"/>
          <w:lang w:eastAsia="et-EE"/>
        </w:rPr>
      </w:pPr>
    </w:p>
    <w:p w14:paraId="08FDAC06" w14:textId="698F3CD8" w:rsidR="0087579A" w:rsidRPr="0087579A" w:rsidRDefault="0087579A" w:rsidP="0087579A">
      <w:pPr>
        <w:autoSpaceDE/>
        <w:autoSpaceDN/>
        <w:jc w:val="both"/>
        <w:rPr>
          <w:color w:val="202020"/>
          <w:lang w:eastAsia="et-EE"/>
        </w:rPr>
      </w:pPr>
      <w:r w:rsidRPr="0087579A">
        <w:rPr>
          <w:color w:val="202020"/>
          <w:lang w:eastAsia="et-EE"/>
        </w:rPr>
        <w:t xml:space="preserve">Määrus jõustub 1. </w:t>
      </w:r>
      <w:r w:rsidR="00EF7F64">
        <w:rPr>
          <w:color w:val="202020"/>
          <w:lang w:eastAsia="et-EE"/>
        </w:rPr>
        <w:t xml:space="preserve">novembril </w:t>
      </w:r>
      <w:r w:rsidRPr="0087579A">
        <w:rPr>
          <w:color w:val="202020"/>
          <w:lang w:eastAsia="et-EE"/>
        </w:rPr>
        <w:t>202</w:t>
      </w:r>
      <w:r w:rsidR="00EF7F64">
        <w:rPr>
          <w:color w:val="202020"/>
          <w:lang w:eastAsia="et-EE"/>
        </w:rPr>
        <w:t>6</w:t>
      </w:r>
      <w:r w:rsidRPr="0087579A">
        <w:rPr>
          <w:color w:val="202020"/>
          <w:lang w:eastAsia="et-EE"/>
        </w:rPr>
        <w:t>. a.</w:t>
      </w:r>
    </w:p>
    <w:p w14:paraId="06BD0AB8" w14:textId="77777777" w:rsidR="0087579A" w:rsidRPr="0087579A" w:rsidRDefault="0087579A" w:rsidP="0087579A">
      <w:pPr>
        <w:autoSpaceDE/>
        <w:autoSpaceDN/>
        <w:jc w:val="both"/>
        <w:rPr>
          <w:color w:val="202020"/>
          <w:lang w:eastAsia="et-EE"/>
        </w:rPr>
      </w:pPr>
    </w:p>
    <w:p w14:paraId="1D50F296" w14:textId="77777777" w:rsidR="0087579A" w:rsidRPr="0087579A" w:rsidRDefault="0087579A" w:rsidP="0087579A">
      <w:pPr>
        <w:autoSpaceDE/>
        <w:autoSpaceDN/>
        <w:jc w:val="both"/>
        <w:rPr>
          <w:rFonts w:eastAsia="SimSun" w:cs="Mangal"/>
          <w:kern w:val="1"/>
          <w:lang w:eastAsia="zh-CN" w:bidi="hi-IN"/>
        </w:rPr>
      </w:pPr>
    </w:p>
    <w:p w14:paraId="457731BE" w14:textId="77777777" w:rsidR="0087579A" w:rsidRPr="0087579A" w:rsidRDefault="0087579A" w:rsidP="0087579A">
      <w:pPr>
        <w:autoSpaceDE/>
        <w:autoSpaceDN/>
        <w:jc w:val="both"/>
        <w:rPr>
          <w:rFonts w:eastAsia="SimSun" w:cs="Mangal"/>
          <w:kern w:val="1"/>
          <w:lang w:eastAsia="zh-CN" w:bidi="hi-IN"/>
        </w:rPr>
      </w:pPr>
    </w:p>
    <w:p w14:paraId="08BC2A48" w14:textId="5255DB63" w:rsidR="0087579A" w:rsidRPr="0087579A" w:rsidRDefault="00EF7F64" w:rsidP="0087579A">
      <w:pPr>
        <w:autoSpaceDE/>
        <w:autoSpaceDN/>
        <w:jc w:val="both"/>
        <w:rPr>
          <w:rFonts w:eastAsia="SimSun" w:cs="Mangal"/>
          <w:kern w:val="1"/>
          <w:lang w:eastAsia="zh-CN" w:bidi="hi-IN"/>
        </w:rPr>
      </w:pPr>
      <w:r w:rsidRPr="00EF7F64">
        <w:rPr>
          <w:rFonts w:eastAsia="SimSun" w:cs="Mangal"/>
          <w:kern w:val="1"/>
          <w:lang w:eastAsia="zh-CN" w:bidi="hi-IN"/>
        </w:rPr>
        <w:t>Kristen Michal</w:t>
      </w:r>
    </w:p>
    <w:p w14:paraId="35AEC0FB" w14:textId="77777777" w:rsidR="0087579A" w:rsidRPr="0087579A" w:rsidRDefault="0087579A" w:rsidP="0087579A">
      <w:pPr>
        <w:autoSpaceDE/>
        <w:autoSpaceDN/>
        <w:jc w:val="both"/>
        <w:rPr>
          <w:rFonts w:eastAsia="SimSun" w:cs="Mangal"/>
          <w:kern w:val="1"/>
          <w:lang w:eastAsia="zh-CN" w:bidi="hi-IN"/>
        </w:rPr>
      </w:pPr>
      <w:r w:rsidRPr="0087579A">
        <w:rPr>
          <w:rFonts w:eastAsia="SimSun" w:cs="Mangal"/>
          <w:kern w:val="1"/>
          <w:lang w:eastAsia="zh-CN" w:bidi="hi-IN"/>
        </w:rPr>
        <w:t>Peaminister</w:t>
      </w:r>
    </w:p>
    <w:p w14:paraId="0C2E3933" w14:textId="77777777" w:rsidR="0087579A" w:rsidRPr="0087579A" w:rsidRDefault="0087579A" w:rsidP="0087579A">
      <w:pPr>
        <w:autoSpaceDE/>
        <w:autoSpaceDN/>
        <w:jc w:val="both"/>
        <w:rPr>
          <w:rFonts w:eastAsia="SimSun" w:cs="Mangal"/>
          <w:kern w:val="1"/>
          <w:lang w:eastAsia="zh-CN" w:bidi="hi-IN"/>
        </w:rPr>
      </w:pPr>
    </w:p>
    <w:p w14:paraId="64550F19" w14:textId="06F615EA" w:rsidR="0087579A" w:rsidRPr="0087579A" w:rsidRDefault="00EF7F64" w:rsidP="0087579A">
      <w:pPr>
        <w:autoSpaceDE/>
        <w:autoSpaceDN/>
        <w:jc w:val="both"/>
        <w:rPr>
          <w:rFonts w:eastAsia="SimSun" w:cs="Mangal"/>
          <w:kern w:val="1"/>
          <w:lang w:eastAsia="zh-CN" w:bidi="hi-IN"/>
        </w:rPr>
      </w:pPr>
      <w:r w:rsidRPr="00EF7F64">
        <w:rPr>
          <w:rFonts w:eastAsia="SimSun" w:cs="Mangal"/>
          <w:kern w:val="1"/>
          <w:lang w:eastAsia="zh-CN" w:bidi="hi-IN"/>
        </w:rPr>
        <w:t>Hendrik Johannes Terras</w:t>
      </w:r>
    </w:p>
    <w:p w14:paraId="2E312D6A" w14:textId="1CB8F4BB" w:rsidR="0087579A" w:rsidRPr="0087579A" w:rsidRDefault="00EF7F64" w:rsidP="0087579A">
      <w:pPr>
        <w:autoSpaceDE/>
        <w:autoSpaceDN/>
        <w:jc w:val="both"/>
        <w:rPr>
          <w:rFonts w:eastAsia="SimSun" w:cs="Mangal"/>
          <w:kern w:val="1"/>
          <w:lang w:eastAsia="zh-CN" w:bidi="hi-IN"/>
        </w:rPr>
      </w:pPr>
      <w:r w:rsidRPr="00EF7F64">
        <w:rPr>
          <w:rFonts w:eastAsia="SimSun" w:cs="Mangal"/>
          <w:kern w:val="1"/>
          <w:lang w:eastAsia="zh-CN" w:bidi="hi-IN"/>
        </w:rPr>
        <w:t>Regionaal- ja põllumajandusminister</w:t>
      </w:r>
    </w:p>
    <w:p w14:paraId="2FA81499" w14:textId="77777777" w:rsidR="0087579A" w:rsidRPr="0087579A" w:rsidRDefault="0087579A" w:rsidP="0087579A">
      <w:pPr>
        <w:autoSpaceDE/>
        <w:autoSpaceDN/>
        <w:jc w:val="both"/>
        <w:rPr>
          <w:rFonts w:eastAsia="SimSun" w:cs="Mangal"/>
          <w:kern w:val="1"/>
          <w:lang w:eastAsia="zh-CN" w:bidi="hi-IN"/>
        </w:rPr>
      </w:pPr>
    </w:p>
    <w:p w14:paraId="5E2B0A4C" w14:textId="3107CE2E" w:rsidR="0087579A" w:rsidRPr="0087579A" w:rsidRDefault="00EF7F64" w:rsidP="0087579A">
      <w:pPr>
        <w:autoSpaceDE/>
        <w:autoSpaceDN/>
        <w:jc w:val="both"/>
        <w:rPr>
          <w:rFonts w:eastAsia="SimSun" w:cs="Mangal"/>
          <w:kern w:val="1"/>
          <w:lang w:eastAsia="zh-CN" w:bidi="hi-IN"/>
        </w:rPr>
      </w:pPr>
      <w:r w:rsidRPr="00EF7F64">
        <w:rPr>
          <w:rFonts w:eastAsia="SimSun" w:cs="Mangal"/>
          <w:kern w:val="1"/>
          <w:lang w:eastAsia="zh-CN" w:bidi="hi-IN"/>
        </w:rPr>
        <w:t>Keit Kasemets</w:t>
      </w:r>
    </w:p>
    <w:p w14:paraId="3436E1D9" w14:textId="77777777" w:rsidR="0087579A" w:rsidRPr="0087579A" w:rsidRDefault="0087579A" w:rsidP="0087579A">
      <w:pPr>
        <w:autoSpaceDE/>
        <w:autoSpaceDN/>
        <w:jc w:val="both"/>
        <w:rPr>
          <w:rFonts w:ascii="Calibri" w:eastAsia="Calibri" w:hAnsi="Calibri"/>
          <w:sz w:val="22"/>
          <w:szCs w:val="22"/>
        </w:rPr>
      </w:pPr>
      <w:r w:rsidRPr="0087579A">
        <w:rPr>
          <w:rFonts w:eastAsia="SimSun" w:cs="Mangal"/>
          <w:kern w:val="1"/>
          <w:lang w:eastAsia="zh-CN" w:bidi="hi-IN"/>
        </w:rPr>
        <w:t>Riigisekretär</w:t>
      </w:r>
    </w:p>
    <w:p w14:paraId="5AC3B031" w14:textId="77777777" w:rsidR="0087579A" w:rsidRDefault="0087579A"/>
    <w:sectPr w:rsidR="00875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C14"/>
    <w:multiLevelType w:val="hybridMultilevel"/>
    <w:tmpl w:val="4DE8497A"/>
    <w:lvl w:ilvl="0" w:tplc="3E7A264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3A088F"/>
    <w:multiLevelType w:val="hybridMultilevel"/>
    <w:tmpl w:val="21843C78"/>
    <w:lvl w:ilvl="0" w:tplc="2E78FB64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156101"/>
    <w:multiLevelType w:val="hybridMultilevel"/>
    <w:tmpl w:val="7962243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35447">
    <w:abstractNumId w:val="0"/>
  </w:num>
  <w:num w:numId="2" w16cid:durableId="108015367">
    <w:abstractNumId w:val="2"/>
  </w:num>
  <w:num w:numId="3" w16cid:durableId="358165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E8"/>
    <w:rsid w:val="000454F7"/>
    <w:rsid w:val="00053A27"/>
    <w:rsid w:val="00076899"/>
    <w:rsid w:val="000A3894"/>
    <w:rsid w:val="000B14DA"/>
    <w:rsid w:val="000D4226"/>
    <w:rsid w:val="00132CBB"/>
    <w:rsid w:val="0015192C"/>
    <w:rsid w:val="001A4DAA"/>
    <w:rsid w:val="00206649"/>
    <w:rsid w:val="002732B6"/>
    <w:rsid w:val="002C05C3"/>
    <w:rsid w:val="002D3255"/>
    <w:rsid w:val="003D11E0"/>
    <w:rsid w:val="003D240B"/>
    <w:rsid w:val="004A7894"/>
    <w:rsid w:val="00602C01"/>
    <w:rsid w:val="00642E64"/>
    <w:rsid w:val="00693B89"/>
    <w:rsid w:val="00700FCA"/>
    <w:rsid w:val="007C31B2"/>
    <w:rsid w:val="007E57F9"/>
    <w:rsid w:val="0087579A"/>
    <w:rsid w:val="008D6EF7"/>
    <w:rsid w:val="009149D8"/>
    <w:rsid w:val="00946D53"/>
    <w:rsid w:val="009C4636"/>
    <w:rsid w:val="00A11BF2"/>
    <w:rsid w:val="00A27FE8"/>
    <w:rsid w:val="00A55E1F"/>
    <w:rsid w:val="00C44D04"/>
    <w:rsid w:val="00C84CC6"/>
    <w:rsid w:val="00C9048C"/>
    <w:rsid w:val="00CE12AB"/>
    <w:rsid w:val="00D2179E"/>
    <w:rsid w:val="00E2412C"/>
    <w:rsid w:val="00E37E91"/>
    <w:rsid w:val="00EF7F64"/>
    <w:rsid w:val="00F4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253A"/>
  <w15:chartTrackingRefBased/>
  <w15:docId w15:val="{077CE51D-4FDA-480B-B55F-4690EAED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F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F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F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F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F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F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FE8"/>
    <w:rPr>
      <w:b/>
      <w:bCs/>
      <w:smallCaps/>
      <w:color w:val="0F4761" w:themeColor="accent1" w:themeShade="BF"/>
      <w:spacing w:val="5"/>
    </w:rPr>
  </w:style>
  <w:style w:type="paragraph" w:customStyle="1" w:styleId="TableContents">
    <w:name w:val="Table Contents"/>
    <w:basedOn w:val="Normal"/>
    <w:rsid w:val="00A27FE8"/>
    <w:pPr>
      <w:widowControl w:val="0"/>
      <w:suppressLineNumbers/>
      <w:suppressAutoHyphens/>
      <w:autoSpaceDE/>
      <w:autoSpaceDN/>
      <w:spacing w:line="238" w:lineRule="exact"/>
      <w:jc w:val="both"/>
    </w:pPr>
    <w:rPr>
      <w:rFonts w:eastAsia="SimSun"/>
      <w:kern w:val="1"/>
      <w:lang w:eastAsia="zh-CN" w:bidi="hi-IN"/>
    </w:rPr>
  </w:style>
  <w:style w:type="paragraph" w:customStyle="1" w:styleId="Pealkiri1">
    <w:name w:val="Pealkiri1"/>
    <w:autoRedefine/>
    <w:qFormat/>
    <w:rsid w:val="00A27FE8"/>
    <w:pPr>
      <w:spacing w:after="560" w:line="240" w:lineRule="auto"/>
    </w:pPr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  <w14:ligatures w14:val="none"/>
    </w:rPr>
  </w:style>
  <w:style w:type="paragraph" w:customStyle="1" w:styleId="Tekst">
    <w:name w:val="Tekst"/>
    <w:autoRedefine/>
    <w:qFormat/>
    <w:rsid w:val="00A27FE8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customStyle="1" w:styleId="Kuupev1">
    <w:name w:val="Kuupäev1"/>
    <w:autoRedefine/>
    <w:qFormat/>
    <w:rsid w:val="00A27FE8"/>
    <w:pPr>
      <w:spacing w:before="840" w:after="0" w:line="240" w:lineRule="auto"/>
      <w:ind w:left="29"/>
      <w:jc w:val="both"/>
    </w:pPr>
    <w:rPr>
      <w:rFonts w:ascii="Times New Roman" w:eastAsia="SimSun" w:hAnsi="Times New Roman" w:cs="Times New Roman"/>
      <w:kern w:val="24"/>
      <w:sz w:val="24"/>
      <w:szCs w:val="24"/>
      <w:lang w:eastAsia="zh-CN" w:bidi="hi-IN"/>
      <w14:ligatures w14:val="none"/>
    </w:rPr>
  </w:style>
  <w:style w:type="paragraph" w:customStyle="1" w:styleId="Liik">
    <w:name w:val="Liik"/>
    <w:autoRedefine/>
    <w:qFormat/>
    <w:rsid w:val="00A27FE8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  <w14:ligatures w14:val="none"/>
    </w:rPr>
  </w:style>
  <w:style w:type="paragraph" w:styleId="Revision">
    <w:name w:val="Revision"/>
    <w:hidden/>
    <w:uiPriority w:val="99"/>
    <w:semiHidden/>
    <w:rsid w:val="00C904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Maaeluministeerium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Laura Laur</dc:creator>
  <cp:keywords/>
  <dc:description/>
  <cp:lastModifiedBy>Anne Laura Laur</cp:lastModifiedBy>
  <cp:revision>17</cp:revision>
  <dcterms:created xsi:type="dcterms:W3CDTF">2025-08-28T11:51:00Z</dcterms:created>
  <dcterms:modified xsi:type="dcterms:W3CDTF">2026-02-11T08:07:00Z</dcterms:modified>
</cp:coreProperties>
</file>