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F00F0" w14:textId="6FB94CDE" w:rsidR="00C565C6" w:rsidRPr="005E2BBD" w:rsidRDefault="00C565C6" w:rsidP="5E159CE9">
      <w:pPr>
        <w:rPr>
          <w:rFonts w:ascii="Calibri" w:hAnsi="Calibri" w:cs="Arial"/>
          <w:b/>
          <w:bCs/>
          <w:color w:val="000000"/>
        </w:rPr>
      </w:pPr>
    </w:p>
    <w:p w14:paraId="2783EDBA" w14:textId="47B24024" w:rsidR="00C565C6" w:rsidRPr="005E2BBD" w:rsidRDefault="339C7FB1" w:rsidP="5E159CE9">
      <w:pPr>
        <w:suppressAutoHyphens/>
        <w:jc w:val="center"/>
        <w:rPr>
          <w:rFonts w:ascii="Calibri" w:hAnsi="Calibri" w:cs="Arial"/>
          <w:b/>
          <w:bCs/>
          <w:color w:val="000000" w:themeColor="text1"/>
        </w:rPr>
      </w:pPr>
      <w:r>
        <w:rPr>
          <w:noProof/>
        </w:rPr>
        <w:drawing>
          <wp:inline distT="0" distB="0" distL="0" distR="0" wp14:anchorId="706F95FA" wp14:editId="4519CCA4">
            <wp:extent cx="2418715" cy="1933575"/>
            <wp:effectExtent l="0" t="0" r="635" b="9525"/>
            <wp:docPr id="2039132604"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1">
                      <a:extLst>
                        <a:ext uri="{28A0092B-C50C-407E-A947-70E740481C1C}">
                          <a14:useLocalDpi xmlns:a14="http://schemas.microsoft.com/office/drawing/2010/main" val="0"/>
                        </a:ext>
                      </a:extLst>
                    </a:blip>
                    <a:stretch>
                      <a:fillRect/>
                    </a:stretch>
                  </pic:blipFill>
                  <pic:spPr bwMode="auto">
                    <a:xfrm>
                      <a:off x="0" y="0"/>
                      <a:ext cx="2418715" cy="1933575"/>
                    </a:xfrm>
                    <a:prstGeom prst="rect">
                      <a:avLst/>
                    </a:prstGeom>
                    <a:solidFill>
                      <a:srgbClr val="FFFFFF"/>
                    </a:solidFill>
                    <a:ln>
                      <a:noFill/>
                    </a:ln>
                  </pic:spPr>
                </pic:pic>
              </a:graphicData>
            </a:graphic>
          </wp:inline>
        </w:drawing>
      </w:r>
    </w:p>
    <w:p w14:paraId="0B43B9D6" w14:textId="77777777" w:rsidR="00C565C6" w:rsidRPr="005E2BBD" w:rsidRDefault="00C565C6" w:rsidP="00C565C6">
      <w:pPr>
        <w:suppressAutoHyphens/>
        <w:jc w:val="center"/>
        <w:rPr>
          <w:rFonts w:ascii="Verdana" w:hAnsi="Verdana" w:cs="Arial"/>
          <w:b/>
          <w:szCs w:val="20"/>
        </w:rPr>
      </w:pPr>
    </w:p>
    <w:p w14:paraId="403D023C" w14:textId="77777777" w:rsidR="00C565C6" w:rsidRPr="005E2BBD" w:rsidRDefault="00C565C6" w:rsidP="00C565C6">
      <w:pPr>
        <w:suppressAutoHyphens/>
        <w:jc w:val="center"/>
        <w:rPr>
          <w:rFonts w:ascii="Verdana" w:hAnsi="Verdana" w:cs="Arial"/>
          <w:b/>
          <w:szCs w:val="20"/>
        </w:rPr>
      </w:pPr>
    </w:p>
    <w:p w14:paraId="7F8B9A2D" w14:textId="77777777" w:rsidR="00C565C6" w:rsidRPr="005E2BBD" w:rsidRDefault="00C565C6" w:rsidP="00C565C6">
      <w:pPr>
        <w:suppressAutoHyphens/>
        <w:jc w:val="center"/>
        <w:rPr>
          <w:rFonts w:ascii="Verdana" w:hAnsi="Verdana" w:cs="Arial"/>
          <w:b/>
          <w:szCs w:val="20"/>
        </w:rPr>
      </w:pPr>
      <w:r w:rsidRPr="005E2BBD">
        <w:rPr>
          <w:rFonts w:ascii="Verdana" w:hAnsi="Verdana" w:cs="Arial"/>
          <w:b/>
          <w:szCs w:val="20"/>
        </w:rPr>
        <w:t>RIIGIHANGE</w:t>
      </w:r>
    </w:p>
    <w:p w14:paraId="29A69D25" w14:textId="77777777" w:rsidR="00C565C6" w:rsidRPr="005E2BBD" w:rsidRDefault="00C565C6" w:rsidP="00C565C6">
      <w:pPr>
        <w:suppressAutoHyphens/>
        <w:jc w:val="center"/>
        <w:rPr>
          <w:rFonts w:ascii="Calibri" w:hAnsi="Calibri" w:cs="Arial"/>
          <w:b/>
          <w:szCs w:val="20"/>
        </w:rPr>
      </w:pPr>
    </w:p>
    <w:p w14:paraId="77E76463" w14:textId="77777777" w:rsidR="00C565C6" w:rsidRPr="005E2BBD" w:rsidRDefault="00C565C6" w:rsidP="00C565C6">
      <w:pPr>
        <w:suppressAutoHyphens/>
        <w:jc w:val="center"/>
        <w:rPr>
          <w:rFonts w:ascii="Calibri" w:hAnsi="Calibri" w:cs="Arial"/>
          <w:b/>
          <w:color w:val="000000"/>
          <w:szCs w:val="20"/>
        </w:rPr>
      </w:pPr>
    </w:p>
    <w:p w14:paraId="030322E7" w14:textId="02D71A05" w:rsidR="00C565C6" w:rsidRDefault="002E02EC" w:rsidP="00C565C6">
      <w:pPr>
        <w:suppressAutoHyphens/>
        <w:jc w:val="center"/>
        <w:rPr>
          <w:rFonts w:ascii="Verdana" w:hAnsi="Verdana" w:cs="Arial"/>
          <w:b/>
          <w:sz w:val="32"/>
          <w:szCs w:val="32"/>
        </w:rPr>
      </w:pPr>
      <w:r>
        <w:rPr>
          <w:rFonts w:ascii="Verdana" w:hAnsi="Verdana" w:cs="Arial"/>
          <w:b/>
          <w:sz w:val="32"/>
          <w:szCs w:val="32"/>
        </w:rPr>
        <w:t xml:space="preserve">KAITSELIIDU </w:t>
      </w:r>
      <w:r w:rsidR="00AE629C">
        <w:rPr>
          <w:rFonts w:ascii="Verdana" w:hAnsi="Verdana" w:cs="Arial"/>
          <w:b/>
          <w:sz w:val="32"/>
          <w:szCs w:val="32"/>
        </w:rPr>
        <w:t>PVC HALLIDE PROJEKTEERIMIS-</w:t>
      </w:r>
      <w:r w:rsidR="00C2558E" w:rsidRPr="00C2558E">
        <w:rPr>
          <w:rFonts w:ascii="Verdana" w:hAnsi="Verdana" w:cs="Arial"/>
          <w:b/>
          <w:sz w:val="32"/>
          <w:szCs w:val="32"/>
        </w:rPr>
        <w:t>EHITUSTÖÖD</w:t>
      </w:r>
    </w:p>
    <w:p w14:paraId="110DE4EC" w14:textId="77777777" w:rsidR="000D5E77" w:rsidRDefault="000D5E77" w:rsidP="00C565C6">
      <w:pPr>
        <w:suppressAutoHyphens/>
        <w:jc w:val="center"/>
        <w:rPr>
          <w:rFonts w:ascii="Verdana" w:hAnsi="Verdana" w:cs="Arial"/>
          <w:b/>
          <w:sz w:val="32"/>
          <w:szCs w:val="32"/>
        </w:rPr>
      </w:pPr>
    </w:p>
    <w:p w14:paraId="2A5EB1FD" w14:textId="77777777" w:rsidR="00C565C6" w:rsidRPr="005E2BBD" w:rsidRDefault="00C565C6" w:rsidP="00C565C6">
      <w:pPr>
        <w:suppressAutoHyphens/>
        <w:jc w:val="center"/>
        <w:rPr>
          <w:rFonts w:ascii="Calibri" w:hAnsi="Calibri" w:cs="Arial"/>
          <w:b/>
          <w:szCs w:val="20"/>
        </w:rPr>
      </w:pPr>
    </w:p>
    <w:p w14:paraId="0DDF07FD" w14:textId="77777777" w:rsidR="00C565C6" w:rsidRPr="005E2BBD" w:rsidRDefault="00C565C6" w:rsidP="008479F9">
      <w:pPr>
        <w:suppressAutoHyphens/>
        <w:rPr>
          <w:rFonts w:ascii="Calibri" w:hAnsi="Calibri" w:cs="Arial"/>
          <w:b/>
          <w:szCs w:val="20"/>
        </w:rPr>
      </w:pPr>
    </w:p>
    <w:p w14:paraId="40422D8E" w14:textId="77777777" w:rsidR="00C565C6" w:rsidRPr="005E2BBD" w:rsidRDefault="00C565C6" w:rsidP="00C565C6">
      <w:pPr>
        <w:suppressAutoHyphens/>
        <w:jc w:val="center"/>
        <w:rPr>
          <w:rFonts w:ascii="Verdana" w:hAnsi="Verdana" w:cs="Arial"/>
          <w:b/>
          <w:snapToGrid w:val="0"/>
          <w:lang w:eastAsia="ar-SA"/>
        </w:rPr>
      </w:pPr>
      <w:r w:rsidRPr="005E2BBD">
        <w:rPr>
          <w:rFonts w:ascii="Verdana" w:hAnsi="Verdana" w:cs="Arial"/>
          <w:b/>
          <w:snapToGrid w:val="0"/>
          <w:lang w:eastAsia="ar-SA"/>
        </w:rPr>
        <w:t>AVATUD HANKEMENETLUS</w:t>
      </w:r>
    </w:p>
    <w:p w14:paraId="45DA86B7" w14:textId="77777777" w:rsidR="00C565C6" w:rsidRPr="005E2BBD" w:rsidRDefault="00C565C6" w:rsidP="00C565C6">
      <w:pPr>
        <w:suppressAutoHyphens/>
        <w:jc w:val="center"/>
        <w:rPr>
          <w:rFonts w:ascii="Calibri" w:hAnsi="Calibri" w:cs="Arial"/>
          <w:b/>
          <w:snapToGrid w:val="0"/>
          <w:szCs w:val="20"/>
          <w:lang w:eastAsia="ar-SA"/>
        </w:rPr>
      </w:pPr>
    </w:p>
    <w:p w14:paraId="6B6EE40F" w14:textId="77777777" w:rsidR="00C565C6" w:rsidRPr="005E2BBD" w:rsidRDefault="00C565C6" w:rsidP="00C565C6">
      <w:pPr>
        <w:tabs>
          <w:tab w:val="left" w:pos="-720"/>
        </w:tabs>
        <w:suppressAutoHyphens/>
        <w:rPr>
          <w:rFonts w:ascii="Calibri" w:hAnsi="Calibri" w:cs="Arial"/>
          <w:b/>
          <w:sz w:val="32"/>
          <w:szCs w:val="32"/>
        </w:rPr>
      </w:pPr>
    </w:p>
    <w:p w14:paraId="182FFB87" w14:textId="77777777" w:rsidR="00C565C6" w:rsidRPr="005E2BBD" w:rsidRDefault="00C565C6" w:rsidP="00C565C6">
      <w:pPr>
        <w:pStyle w:val="Kehatekst"/>
        <w:jc w:val="center"/>
        <w:rPr>
          <w:rFonts w:asciiTheme="minorHAnsi" w:hAnsiTheme="minorHAnsi" w:cstheme="minorHAnsi"/>
          <w:b/>
          <w:sz w:val="32"/>
          <w:szCs w:val="32"/>
        </w:rPr>
      </w:pPr>
    </w:p>
    <w:p w14:paraId="03D12910" w14:textId="56B92139" w:rsidR="00C565C6" w:rsidRPr="005E2BBD" w:rsidRDefault="003E439A" w:rsidP="00C565C6">
      <w:pPr>
        <w:tabs>
          <w:tab w:val="left" w:pos="-720"/>
        </w:tabs>
        <w:suppressAutoHyphens/>
        <w:jc w:val="center"/>
        <w:rPr>
          <w:rFonts w:ascii="Verdana" w:hAnsi="Verdana" w:cs="Arial"/>
          <w:b/>
          <w:sz w:val="28"/>
          <w:szCs w:val="28"/>
        </w:rPr>
      </w:pPr>
      <w:r w:rsidRPr="005E2BBD">
        <w:rPr>
          <w:rFonts w:ascii="Verdana" w:hAnsi="Verdana" w:cs="Arial"/>
          <w:b/>
          <w:sz w:val="28"/>
          <w:szCs w:val="28"/>
        </w:rPr>
        <w:t>HANKEDOKUMENTIDE LISA I</w:t>
      </w:r>
      <w:r w:rsidR="008479F9">
        <w:rPr>
          <w:rFonts w:ascii="Verdana" w:hAnsi="Verdana" w:cs="Arial"/>
          <w:b/>
          <w:sz w:val="28"/>
          <w:szCs w:val="28"/>
        </w:rPr>
        <w:t>-1</w:t>
      </w:r>
    </w:p>
    <w:p w14:paraId="0A20F513" w14:textId="77777777" w:rsidR="00C565C6" w:rsidRPr="005E2BBD" w:rsidRDefault="00C565C6" w:rsidP="00C565C6">
      <w:pPr>
        <w:tabs>
          <w:tab w:val="left" w:pos="-720"/>
        </w:tabs>
        <w:suppressAutoHyphens/>
        <w:jc w:val="center"/>
        <w:rPr>
          <w:rFonts w:ascii="Calibri" w:hAnsi="Calibri" w:cs="Arial"/>
          <w:b/>
          <w:sz w:val="28"/>
          <w:szCs w:val="28"/>
        </w:rPr>
      </w:pPr>
    </w:p>
    <w:p w14:paraId="2D669E77" w14:textId="77777777" w:rsidR="00C565C6" w:rsidRPr="005E2BBD" w:rsidRDefault="00251F04" w:rsidP="00C565C6">
      <w:pPr>
        <w:tabs>
          <w:tab w:val="left" w:pos="-720"/>
        </w:tabs>
        <w:suppressAutoHyphens/>
        <w:jc w:val="center"/>
        <w:rPr>
          <w:rFonts w:ascii="Verdana" w:hAnsi="Verdana" w:cs="Arial"/>
          <w:b/>
          <w:sz w:val="28"/>
          <w:szCs w:val="28"/>
        </w:rPr>
      </w:pPr>
      <w:r>
        <w:rPr>
          <w:rFonts w:ascii="Verdana" w:hAnsi="Verdana" w:cs="Arial"/>
          <w:b/>
          <w:sz w:val="28"/>
          <w:szCs w:val="28"/>
        </w:rPr>
        <w:t>Tehnilis</w:t>
      </w:r>
      <w:r w:rsidR="003E439A" w:rsidRPr="005E2BBD">
        <w:rPr>
          <w:rFonts w:ascii="Verdana" w:hAnsi="Verdana" w:cs="Arial"/>
          <w:b/>
          <w:sz w:val="28"/>
          <w:szCs w:val="28"/>
        </w:rPr>
        <w:t>e kirjeldus</w:t>
      </w:r>
      <w:r>
        <w:rPr>
          <w:rFonts w:ascii="Verdana" w:hAnsi="Verdana" w:cs="Arial"/>
          <w:b/>
          <w:sz w:val="28"/>
          <w:szCs w:val="28"/>
        </w:rPr>
        <w:t>e üldosa</w:t>
      </w:r>
    </w:p>
    <w:p w14:paraId="48CF7A1B" w14:textId="77777777" w:rsidR="00C565C6" w:rsidRPr="005E2BBD" w:rsidRDefault="00C565C6" w:rsidP="00C565C6">
      <w:pPr>
        <w:pStyle w:val="Kehatekst"/>
        <w:jc w:val="center"/>
        <w:rPr>
          <w:rFonts w:ascii="Verdana" w:hAnsi="Verdana"/>
          <w:b/>
          <w:sz w:val="32"/>
          <w:szCs w:val="32"/>
        </w:rPr>
      </w:pPr>
    </w:p>
    <w:p w14:paraId="40F2F4E8" w14:textId="77777777" w:rsidR="008479F9" w:rsidRPr="005E2BBD" w:rsidRDefault="008479F9" w:rsidP="008479F9">
      <w:pPr>
        <w:suppressAutoHyphens/>
        <w:jc w:val="center"/>
        <w:rPr>
          <w:rFonts w:ascii="Verdana" w:hAnsi="Verdana" w:cs="Arial"/>
          <w:b/>
          <w:sz w:val="32"/>
          <w:szCs w:val="32"/>
        </w:rPr>
      </w:pPr>
      <w:r>
        <w:rPr>
          <w:rFonts w:ascii="Verdana" w:hAnsi="Verdana" w:cs="Arial"/>
          <w:b/>
          <w:sz w:val="32"/>
          <w:szCs w:val="32"/>
        </w:rPr>
        <w:t>OSA 1</w:t>
      </w:r>
    </w:p>
    <w:p w14:paraId="5A8C34B9" w14:textId="77777777" w:rsidR="00C565C6" w:rsidRPr="005E2BBD" w:rsidRDefault="00C565C6" w:rsidP="00C565C6">
      <w:pPr>
        <w:tabs>
          <w:tab w:val="left" w:pos="-720"/>
        </w:tabs>
        <w:suppressAutoHyphens/>
        <w:jc w:val="center"/>
        <w:rPr>
          <w:rFonts w:ascii="Calibri" w:hAnsi="Calibri" w:cs="Arial"/>
          <w:sz w:val="32"/>
          <w:szCs w:val="32"/>
        </w:rPr>
      </w:pPr>
    </w:p>
    <w:p w14:paraId="4FCF9205" w14:textId="77777777" w:rsidR="00C565C6" w:rsidRPr="005E2BBD" w:rsidRDefault="00C565C6" w:rsidP="00C565C6">
      <w:pPr>
        <w:suppressAutoHyphens/>
        <w:jc w:val="left"/>
        <w:rPr>
          <w:rFonts w:ascii="Calibri" w:hAnsi="Calibri"/>
          <w:szCs w:val="20"/>
          <w:lang w:eastAsia="ar-SA"/>
        </w:rPr>
      </w:pPr>
    </w:p>
    <w:p w14:paraId="6921AA79" w14:textId="77777777" w:rsidR="00C565C6" w:rsidRPr="005E2BBD" w:rsidRDefault="00C565C6" w:rsidP="00C565C6">
      <w:pPr>
        <w:suppressAutoHyphens/>
        <w:jc w:val="left"/>
        <w:rPr>
          <w:rFonts w:ascii="Calibri" w:hAnsi="Calibri"/>
          <w:szCs w:val="20"/>
          <w:lang w:eastAsia="ar-SA"/>
        </w:rPr>
      </w:pPr>
    </w:p>
    <w:p w14:paraId="4B95C9EF" w14:textId="77777777" w:rsidR="00C565C6" w:rsidRPr="005E2BBD" w:rsidRDefault="00C565C6" w:rsidP="00C565C6">
      <w:pPr>
        <w:suppressAutoHyphens/>
        <w:jc w:val="left"/>
        <w:rPr>
          <w:rFonts w:ascii="Calibri" w:hAnsi="Calibri"/>
          <w:szCs w:val="20"/>
          <w:lang w:eastAsia="ar-SA"/>
        </w:rPr>
      </w:pPr>
    </w:p>
    <w:p w14:paraId="4C70B7D4" w14:textId="77777777" w:rsidR="00C565C6" w:rsidRPr="005E2BBD" w:rsidRDefault="00C565C6" w:rsidP="00C565C6">
      <w:pPr>
        <w:suppressAutoHyphens/>
        <w:jc w:val="left"/>
        <w:rPr>
          <w:rFonts w:ascii="Calibri" w:hAnsi="Calibri"/>
          <w:szCs w:val="20"/>
          <w:lang w:eastAsia="ar-SA"/>
        </w:rPr>
      </w:pPr>
    </w:p>
    <w:p w14:paraId="1B493056" w14:textId="77777777" w:rsidR="00C565C6" w:rsidRPr="005E2BBD" w:rsidRDefault="00C565C6" w:rsidP="00C565C6">
      <w:pPr>
        <w:suppressAutoHyphens/>
        <w:jc w:val="left"/>
        <w:rPr>
          <w:rFonts w:ascii="Calibri" w:hAnsi="Calibri"/>
          <w:szCs w:val="20"/>
          <w:lang w:eastAsia="ar-SA"/>
        </w:rPr>
      </w:pPr>
    </w:p>
    <w:p w14:paraId="61D0116E" w14:textId="77777777" w:rsidR="00C565C6" w:rsidRPr="005E2BBD" w:rsidRDefault="00C565C6" w:rsidP="00C565C6">
      <w:pPr>
        <w:suppressAutoHyphens/>
        <w:jc w:val="left"/>
        <w:rPr>
          <w:rFonts w:ascii="Calibri" w:hAnsi="Calibri"/>
          <w:szCs w:val="20"/>
          <w:lang w:eastAsia="ar-SA"/>
        </w:rPr>
      </w:pPr>
    </w:p>
    <w:p w14:paraId="0639A007" w14:textId="77777777" w:rsidR="00C565C6" w:rsidRPr="005E2BBD" w:rsidRDefault="00C565C6" w:rsidP="00C565C6">
      <w:pPr>
        <w:suppressAutoHyphens/>
        <w:jc w:val="left"/>
        <w:rPr>
          <w:rFonts w:ascii="Calibri" w:hAnsi="Calibri"/>
          <w:szCs w:val="20"/>
          <w:lang w:eastAsia="ar-SA"/>
        </w:rPr>
      </w:pPr>
    </w:p>
    <w:p w14:paraId="6BBCD1B4" w14:textId="77777777" w:rsidR="00C565C6" w:rsidRPr="005E2BBD" w:rsidRDefault="00C565C6" w:rsidP="00C565C6">
      <w:pPr>
        <w:suppressAutoHyphens/>
        <w:jc w:val="left"/>
        <w:rPr>
          <w:rFonts w:ascii="Calibri" w:hAnsi="Calibri"/>
          <w:szCs w:val="20"/>
          <w:lang w:eastAsia="ar-SA"/>
        </w:rPr>
      </w:pPr>
    </w:p>
    <w:p w14:paraId="45C5EA31" w14:textId="77777777" w:rsidR="00C565C6" w:rsidRPr="005E2BBD" w:rsidRDefault="00C565C6" w:rsidP="00C565C6">
      <w:pPr>
        <w:suppressAutoHyphens/>
        <w:jc w:val="left"/>
        <w:rPr>
          <w:rFonts w:ascii="Calibri" w:hAnsi="Calibri"/>
          <w:szCs w:val="20"/>
          <w:lang w:eastAsia="ar-SA"/>
        </w:rPr>
      </w:pPr>
    </w:p>
    <w:p w14:paraId="54B620C2" w14:textId="77777777" w:rsidR="00C565C6" w:rsidRPr="005E2BBD" w:rsidRDefault="00C565C6" w:rsidP="00C565C6">
      <w:pPr>
        <w:jc w:val="center"/>
        <w:rPr>
          <w:rFonts w:ascii="Verdana" w:hAnsi="Verdana"/>
          <w:b/>
          <w:bCs/>
          <w:sz w:val="22"/>
          <w:szCs w:val="22"/>
        </w:rPr>
      </w:pPr>
      <w:r w:rsidRPr="005E2BBD">
        <w:rPr>
          <w:rFonts w:ascii="Verdana" w:hAnsi="Verdana"/>
          <w:b/>
          <w:bCs/>
          <w:sz w:val="22"/>
          <w:szCs w:val="22"/>
        </w:rPr>
        <w:t>Tallinn</w:t>
      </w:r>
    </w:p>
    <w:p w14:paraId="6A138CD6" w14:textId="38E98F8E" w:rsidR="002D4A2A" w:rsidRPr="00B558E1" w:rsidRDefault="00BE4100" w:rsidP="00B558E1">
      <w:pPr>
        <w:jc w:val="center"/>
        <w:rPr>
          <w:rFonts w:ascii="Verdana" w:hAnsi="Verdana"/>
          <w:b/>
          <w:bCs/>
          <w:sz w:val="22"/>
          <w:szCs w:val="22"/>
        </w:rPr>
      </w:pPr>
      <w:r w:rsidRPr="005E2BBD">
        <w:rPr>
          <w:rFonts w:ascii="Verdana" w:hAnsi="Verdana"/>
          <w:b/>
          <w:bCs/>
          <w:sz w:val="22"/>
          <w:szCs w:val="22"/>
        </w:rPr>
        <w:t>20</w:t>
      </w:r>
      <w:r w:rsidR="00EB3246">
        <w:rPr>
          <w:rFonts w:ascii="Verdana" w:hAnsi="Verdana"/>
          <w:b/>
          <w:bCs/>
          <w:sz w:val="22"/>
          <w:szCs w:val="22"/>
        </w:rPr>
        <w:t>23</w:t>
      </w:r>
    </w:p>
    <w:p w14:paraId="0B0EF032" w14:textId="77777777" w:rsidR="002D4A2A" w:rsidRPr="005E2BBD" w:rsidRDefault="002D4A2A" w:rsidP="00866716">
      <w:pPr>
        <w:pStyle w:val="Pealkiri1"/>
        <w:numPr>
          <w:ilvl w:val="0"/>
          <w:numId w:val="0"/>
        </w:numPr>
        <w:ind w:left="357"/>
        <w:rPr>
          <w:rFonts w:ascii="Verdana" w:hAnsi="Verdana"/>
          <w:szCs w:val="24"/>
          <w:lang w:val="et-EE"/>
        </w:rPr>
      </w:pPr>
    </w:p>
    <w:p w14:paraId="0948884F" w14:textId="77777777" w:rsidR="00896BF7" w:rsidRDefault="00896BF7" w:rsidP="00896BF7">
      <w:pPr>
        <w:pStyle w:val="Pealkiri1"/>
        <w:numPr>
          <w:ilvl w:val="0"/>
          <w:numId w:val="0"/>
        </w:numPr>
        <w:ind w:left="432"/>
        <w:rPr>
          <w:rFonts w:cs="Arial"/>
          <w:szCs w:val="24"/>
          <w:lang w:val="et-EE"/>
        </w:rPr>
      </w:pPr>
    </w:p>
    <w:p w14:paraId="18E0DAEC" w14:textId="77777777" w:rsidR="00896BF7" w:rsidRDefault="00896BF7" w:rsidP="00896BF7">
      <w:pPr>
        <w:pStyle w:val="Pealkiri1"/>
        <w:numPr>
          <w:ilvl w:val="0"/>
          <w:numId w:val="0"/>
        </w:numPr>
        <w:ind w:left="432"/>
        <w:rPr>
          <w:rFonts w:cs="Arial"/>
          <w:szCs w:val="24"/>
          <w:lang w:val="et-EE"/>
        </w:rPr>
      </w:pPr>
    </w:p>
    <w:p w14:paraId="1B686388" w14:textId="77777777" w:rsidR="00896BF7" w:rsidRPr="008B43A3" w:rsidRDefault="00896BF7" w:rsidP="00896BF7">
      <w:pPr>
        <w:pStyle w:val="Pealkiri1"/>
        <w:numPr>
          <w:ilvl w:val="0"/>
          <w:numId w:val="0"/>
        </w:numPr>
        <w:ind w:left="432"/>
        <w:rPr>
          <w:rFonts w:cs="Arial"/>
          <w:sz w:val="28"/>
          <w:szCs w:val="28"/>
          <w:lang w:val="et-EE"/>
        </w:rPr>
      </w:pPr>
    </w:p>
    <w:p w14:paraId="57216AB4" w14:textId="6594E029" w:rsidR="002D4A2A" w:rsidRPr="00F37170" w:rsidRDefault="00B12F8E" w:rsidP="002D4A2A">
      <w:pPr>
        <w:pStyle w:val="Pealkiri1"/>
        <w:rPr>
          <w:rFonts w:cs="Arial"/>
          <w:sz w:val="28"/>
          <w:szCs w:val="28"/>
          <w:lang w:val="et-EE"/>
        </w:rPr>
      </w:pPr>
      <w:r w:rsidRPr="00F37170">
        <w:rPr>
          <w:rFonts w:cs="Arial"/>
          <w:sz w:val="28"/>
          <w:szCs w:val="28"/>
          <w:lang w:val="et-EE"/>
        </w:rPr>
        <w:t>Üldised tingimused</w:t>
      </w:r>
    </w:p>
    <w:p w14:paraId="3807729A" w14:textId="77777777" w:rsidR="00DA367E" w:rsidRPr="00F37170" w:rsidRDefault="00DA367E" w:rsidP="00F37170">
      <w:pPr>
        <w:pStyle w:val="Pealkiri2"/>
        <w:jc w:val="both"/>
        <w:rPr>
          <w:rFonts w:cs="Arial"/>
          <w:lang w:val="et-EE"/>
        </w:rPr>
      </w:pPr>
      <w:r w:rsidRPr="00F37170">
        <w:rPr>
          <w:rFonts w:cs="Arial"/>
          <w:lang w:val="et-EE"/>
        </w:rPr>
        <w:t>Hanke maht</w:t>
      </w:r>
    </w:p>
    <w:p w14:paraId="4A2DF51F" w14:textId="7ADBAB8F" w:rsidR="00AE629C" w:rsidRPr="00F37170" w:rsidRDefault="00711ED1" w:rsidP="00F37170">
      <w:pPr>
        <w:ind w:left="1134" w:hanging="708"/>
        <w:rPr>
          <w:rFonts w:ascii="Arial" w:hAnsi="Arial" w:cs="Arial"/>
        </w:rPr>
      </w:pPr>
      <w:r w:rsidRPr="00F37170">
        <w:rPr>
          <w:rFonts w:ascii="Arial" w:hAnsi="Arial" w:cs="Arial"/>
        </w:rPr>
        <w:t>1.1.1.</w:t>
      </w:r>
      <w:r w:rsidRPr="00F37170">
        <w:rPr>
          <w:rFonts w:ascii="Arial" w:hAnsi="Arial" w:cs="Arial"/>
        </w:rPr>
        <w:tab/>
      </w:r>
      <w:r w:rsidR="00DA367E" w:rsidRPr="00F37170">
        <w:rPr>
          <w:rFonts w:ascii="Arial" w:hAnsi="Arial" w:cs="Arial"/>
        </w:rPr>
        <w:t>Han</w:t>
      </w:r>
      <w:r w:rsidR="00397F17" w:rsidRPr="00F37170">
        <w:rPr>
          <w:rFonts w:ascii="Arial" w:hAnsi="Arial" w:cs="Arial"/>
        </w:rPr>
        <w:t xml:space="preserve">ke </w:t>
      </w:r>
      <w:r w:rsidR="000D5E77" w:rsidRPr="00F37170">
        <w:rPr>
          <w:rFonts w:ascii="Arial" w:hAnsi="Arial" w:cs="Arial"/>
        </w:rPr>
        <w:t xml:space="preserve">OSA 1 </w:t>
      </w:r>
      <w:r w:rsidR="00397F17" w:rsidRPr="00F37170">
        <w:rPr>
          <w:rFonts w:ascii="Arial" w:hAnsi="Arial" w:cs="Arial"/>
        </w:rPr>
        <w:t>mahtu kuulub</w:t>
      </w:r>
      <w:r w:rsidR="00AE629C" w:rsidRPr="00F37170">
        <w:rPr>
          <w:rFonts w:ascii="Arial" w:hAnsi="Arial" w:cs="Arial"/>
        </w:rPr>
        <w:t xml:space="preserve"> PVC hallide projekteerimine ja paigaldamine </w:t>
      </w:r>
      <w:r w:rsidR="00D214DD" w:rsidRPr="00F37170">
        <w:rPr>
          <w:rFonts w:ascii="Arial" w:hAnsi="Arial" w:cs="Arial"/>
        </w:rPr>
        <w:t xml:space="preserve">(edaspidi ka Töö) </w:t>
      </w:r>
      <w:r w:rsidR="00AE629C" w:rsidRPr="00F37170">
        <w:rPr>
          <w:rFonts w:ascii="Arial" w:hAnsi="Arial" w:cs="Arial"/>
        </w:rPr>
        <w:t>aadressidel:</w:t>
      </w:r>
    </w:p>
    <w:p w14:paraId="34697F41" w14:textId="77777777" w:rsidR="00AE629C" w:rsidRPr="00F37170" w:rsidRDefault="00AE629C" w:rsidP="00F37170">
      <w:pPr>
        <w:ind w:left="567"/>
        <w:rPr>
          <w:rFonts w:ascii="Arial" w:hAnsi="Arial" w:cs="Arial"/>
        </w:rPr>
      </w:pPr>
    </w:p>
    <w:p w14:paraId="1DE19FB2" w14:textId="1444A6C4" w:rsidR="00AE629C" w:rsidRPr="00F37170" w:rsidRDefault="00AE629C" w:rsidP="00F37170">
      <w:pPr>
        <w:pStyle w:val="Loendilik"/>
        <w:numPr>
          <w:ilvl w:val="0"/>
          <w:numId w:val="46"/>
        </w:numPr>
        <w:jc w:val="both"/>
        <w:rPr>
          <w:rFonts w:cs="Arial"/>
          <w:bCs/>
          <w:sz w:val="24"/>
          <w:szCs w:val="24"/>
          <w:lang w:val="et-EE"/>
        </w:rPr>
      </w:pPr>
      <w:r w:rsidRPr="00F37170">
        <w:rPr>
          <w:rFonts w:cs="Arial"/>
          <w:bCs/>
          <w:sz w:val="24"/>
          <w:szCs w:val="24"/>
          <w:lang w:val="et-EE"/>
        </w:rPr>
        <w:t>Plangu 4, Tallinn, Harjumaa (kinnistul nr 78404:407:0112);</w:t>
      </w:r>
    </w:p>
    <w:p w14:paraId="73B84455" w14:textId="257A3FB2" w:rsidR="00AE629C" w:rsidRPr="00F37170" w:rsidRDefault="00AE629C" w:rsidP="00F37170">
      <w:pPr>
        <w:pStyle w:val="Loendilik"/>
        <w:numPr>
          <w:ilvl w:val="0"/>
          <w:numId w:val="46"/>
        </w:numPr>
        <w:jc w:val="both"/>
        <w:rPr>
          <w:rFonts w:cs="Arial"/>
          <w:bCs/>
          <w:sz w:val="24"/>
          <w:szCs w:val="24"/>
          <w:lang w:val="et-EE"/>
        </w:rPr>
      </w:pPr>
      <w:r w:rsidRPr="00F37170">
        <w:rPr>
          <w:rFonts w:cs="Arial"/>
          <w:bCs/>
          <w:sz w:val="24"/>
          <w:szCs w:val="24"/>
          <w:lang w:val="et-EE"/>
        </w:rPr>
        <w:t>Trapi tee 1, Männiku küla, Saku vald, Harjumaa (kinnistul nr 71801:001:0530);</w:t>
      </w:r>
    </w:p>
    <w:p w14:paraId="10C4576A" w14:textId="796E27B6" w:rsidR="00DA367E" w:rsidRPr="00F37170" w:rsidRDefault="00AE629C" w:rsidP="00F37170">
      <w:pPr>
        <w:pStyle w:val="Loendilik"/>
        <w:numPr>
          <w:ilvl w:val="0"/>
          <w:numId w:val="46"/>
        </w:numPr>
        <w:jc w:val="both"/>
        <w:rPr>
          <w:rFonts w:cs="Arial"/>
          <w:bCs/>
          <w:sz w:val="24"/>
          <w:szCs w:val="24"/>
          <w:lang w:val="et-EE"/>
        </w:rPr>
      </w:pPr>
      <w:r w:rsidRPr="00F37170">
        <w:rPr>
          <w:rFonts w:cs="Arial"/>
          <w:bCs/>
          <w:sz w:val="24"/>
          <w:szCs w:val="24"/>
          <w:lang w:val="et-EE"/>
        </w:rPr>
        <w:t>Stardiraja 14, Raadi alevik, Tartu vald, Tartu maakond (kinnistul nr 79601:001:1251).</w:t>
      </w:r>
    </w:p>
    <w:p w14:paraId="762A244C" w14:textId="0E98BA4F" w:rsidR="00AE629C" w:rsidRPr="00F37170" w:rsidRDefault="00711ED1" w:rsidP="00F37170">
      <w:pPr>
        <w:ind w:left="1134" w:hanging="708"/>
        <w:rPr>
          <w:rFonts w:ascii="Arial" w:hAnsi="Arial" w:cs="Arial"/>
        </w:rPr>
      </w:pPr>
      <w:r w:rsidRPr="00F37170">
        <w:rPr>
          <w:rFonts w:ascii="Arial" w:hAnsi="Arial" w:cs="Arial"/>
        </w:rPr>
        <w:t>1.1.2.</w:t>
      </w:r>
      <w:r w:rsidRPr="00F37170">
        <w:rPr>
          <w:rFonts w:ascii="Arial" w:hAnsi="Arial" w:cs="Arial"/>
        </w:rPr>
        <w:tab/>
        <w:t>Hanke mahtu ei kuulu tulekahjusignalisatsioon</w:t>
      </w:r>
      <w:r w:rsidR="00F736DF" w:rsidRPr="00F37170">
        <w:rPr>
          <w:rFonts w:ascii="Arial" w:hAnsi="Arial" w:cs="Arial"/>
        </w:rPr>
        <w:t>i</w:t>
      </w:r>
      <w:r w:rsidRPr="00F37170">
        <w:rPr>
          <w:rFonts w:ascii="Arial" w:hAnsi="Arial" w:cs="Arial"/>
        </w:rPr>
        <w:t>, valvesüsteemid</w:t>
      </w:r>
      <w:r w:rsidR="00F736DF" w:rsidRPr="00F37170">
        <w:rPr>
          <w:rFonts w:ascii="Arial" w:hAnsi="Arial" w:cs="Arial"/>
        </w:rPr>
        <w:t>e projekteerimine ja paigaldus.</w:t>
      </w:r>
      <w:r w:rsidRPr="00F37170">
        <w:rPr>
          <w:rFonts w:ascii="Arial" w:hAnsi="Arial" w:cs="Arial"/>
        </w:rPr>
        <w:t>.</w:t>
      </w:r>
    </w:p>
    <w:p w14:paraId="05A814D9" w14:textId="77777777" w:rsidR="002D4A2A" w:rsidRPr="00F37170" w:rsidRDefault="002D4A2A" w:rsidP="00F37170">
      <w:pPr>
        <w:rPr>
          <w:rFonts w:ascii="Arial" w:hAnsi="Arial" w:cs="Arial"/>
        </w:rPr>
      </w:pPr>
    </w:p>
    <w:p w14:paraId="056596D9" w14:textId="77777777" w:rsidR="00AE629C" w:rsidRPr="00F37170" w:rsidRDefault="00AE629C" w:rsidP="00F37170">
      <w:pPr>
        <w:pStyle w:val="Pealkiri2"/>
        <w:jc w:val="both"/>
        <w:rPr>
          <w:rFonts w:cs="Arial"/>
          <w:lang w:val="et-EE"/>
        </w:rPr>
      </w:pPr>
      <w:r w:rsidRPr="00F37170">
        <w:rPr>
          <w:rFonts w:cs="Arial"/>
          <w:lang w:val="et-EE"/>
        </w:rPr>
        <w:t xml:space="preserve">Hallide projekteerimise ja paigalduse  alusdokumendid. </w:t>
      </w:r>
    </w:p>
    <w:p w14:paraId="1050058B" w14:textId="4D91A230" w:rsidR="00AE629C" w:rsidRPr="00F37170" w:rsidRDefault="00AE629C" w:rsidP="00F37170">
      <w:pPr>
        <w:ind w:left="426"/>
        <w:rPr>
          <w:rFonts w:ascii="Arial" w:hAnsi="Arial" w:cs="Arial"/>
          <w:color w:val="000000"/>
        </w:rPr>
      </w:pPr>
      <w:r w:rsidRPr="00F37170">
        <w:rPr>
          <w:rFonts w:ascii="Arial" w:hAnsi="Arial" w:cs="Arial"/>
          <w:color w:val="000000"/>
        </w:rPr>
        <w:t>1.2.1. Hallide p</w:t>
      </w:r>
      <w:r w:rsidR="00896BF7" w:rsidRPr="00F37170">
        <w:rPr>
          <w:rFonts w:ascii="Arial" w:hAnsi="Arial" w:cs="Arial"/>
          <w:color w:val="000000"/>
        </w:rPr>
        <w:t>a</w:t>
      </w:r>
      <w:r w:rsidRPr="00F37170">
        <w:rPr>
          <w:rFonts w:ascii="Arial" w:hAnsi="Arial" w:cs="Arial"/>
          <w:color w:val="000000"/>
        </w:rPr>
        <w:t>igalduse</w:t>
      </w:r>
      <w:r w:rsidR="00761423" w:rsidRPr="00F37170">
        <w:rPr>
          <w:rFonts w:ascii="Arial" w:hAnsi="Arial" w:cs="Arial"/>
          <w:color w:val="000000"/>
        </w:rPr>
        <w:t xml:space="preserve"> </w:t>
      </w:r>
      <w:r w:rsidR="001319E0" w:rsidRPr="00F37170">
        <w:rPr>
          <w:rFonts w:ascii="Arial" w:hAnsi="Arial" w:cs="Arial"/>
          <w:color w:val="000000"/>
        </w:rPr>
        <w:t xml:space="preserve">asukoha </w:t>
      </w:r>
      <w:r w:rsidR="00761423" w:rsidRPr="00F37170">
        <w:rPr>
          <w:rFonts w:ascii="Arial" w:hAnsi="Arial" w:cs="Arial"/>
          <w:color w:val="000000"/>
        </w:rPr>
        <w:t>skeemid,</w:t>
      </w:r>
      <w:r w:rsidRPr="00F37170">
        <w:rPr>
          <w:rFonts w:ascii="Arial" w:hAnsi="Arial" w:cs="Arial"/>
          <w:color w:val="000000"/>
        </w:rPr>
        <w:t xml:space="preserve"> maa-ala</w:t>
      </w:r>
      <w:r w:rsidR="00896BF7" w:rsidRPr="00F37170">
        <w:rPr>
          <w:rFonts w:ascii="Arial" w:hAnsi="Arial" w:cs="Arial"/>
          <w:color w:val="000000"/>
        </w:rPr>
        <w:t>de</w:t>
      </w:r>
      <w:r w:rsidRPr="00F37170">
        <w:rPr>
          <w:rFonts w:ascii="Arial" w:hAnsi="Arial" w:cs="Arial"/>
          <w:color w:val="000000"/>
        </w:rPr>
        <w:t xml:space="preserve"> </w:t>
      </w:r>
      <w:proofErr w:type="spellStart"/>
      <w:r w:rsidRPr="00F37170">
        <w:rPr>
          <w:rFonts w:ascii="Arial" w:hAnsi="Arial" w:cs="Arial"/>
          <w:color w:val="000000"/>
        </w:rPr>
        <w:t>to</w:t>
      </w:r>
      <w:r w:rsidR="00896BF7" w:rsidRPr="00F37170">
        <w:rPr>
          <w:rFonts w:ascii="Arial" w:hAnsi="Arial" w:cs="Arial"/>
          <w:color w:val="000000"/>
        </w:rPr>
        <w:t>p</w:t>
      </w:r>
      <w:r w:rsidRPr="00F37170">
        <w:rPr>
          <w:rFonts w:ascii="Arial" w:hAnsi="Arial" w:cs="Arial"/>
          <w:color w:val="000000"/>
        </w:rPr>
        <w:t>o</w:t>
      </w:r>
      <w:proofErr w:type="spellEnd"/>
      <w:r w:rsidRPr="00F37170">
        <w:rPr>
          <w:rFonts w:ascii="Arial" w:hAnsi="Arial" w:cs="Arial"/>
          <w:color w:val="000000"/>
        </w:rPr>
        <w:t>-geodeetilised mõõdistused</w:t>
      </w:r>
    </w:p>
    <w:p w14:paraId="6BBF3596" w14:textId="371304AB" w:rsidR="00AB01BF" w:rsidRPr="00F37170" w:rsidRDefault="00AE629C" w:rsidP="00F37170">
      <w:pPr>
        <w:ind w:left="426"/>
        <w:rPr>
          <w:rFonts w:ascii="Arial" w:hAnsi="Arial" w:cs="Arial"/>
          <w:color w:val="000000"/>
        </w:rPr>
      </w:pPr>
      <w:r w:rsidRPr="00F37170">
        <w:rPr>
          <w:rFonts w:ascii="Arial" w:hAnsi="Arial" w:cs="Arial"/>
          <w:color w:val="000000"/>
        </w:rPr>
        <w:t xml:space="preserve">1.2.2. </w:t>
      </w:r>
      <w:r w:rsidR="00896BF7" w:rsidRPr="00F37170">
        <w:rPr>
          <w:rFonts w:ascii="Arial" w:hAnsi="Arial" w:cs="Arial"/>
          <w:color w:val="000000"/>
        </w:rPr>
        <w:t>Tellija nõuded h</w:t>
      </w:r>
      <w:r w:rsidRPr="00F37170">
        <w:rPr>
          <w:rFonts w:ascii="Arial" w:hAnsi="Arial" w:cs="Arial"/>
          <w:color w:val="000000"/>
        </w:rPr>
        <w:t>allide</w:t>
      </w:r>
      <w:r w:rsidR="00896BF7" w:rsidRPr="00F37170">
        <w:rPr>
          <w:rFonts w:ascii="Arial" w:hAnsi="Arial" w:cs="Arial"/>
          <w:color w:val="000000"/>
        </w:rPr>
        <w:t>le,</w:t>
      </w:r>
      <w:r w:rsidRPr="00F37170">
        <w:rPr>
          <w:rFonts w:ascii="Arial" w:hAnsi="Arial" w:cs="Arial"/>
          <w:color w:val="000000"/>
        </w:rPr>
        <w:t xml:space="preserve"> projekteerimise lähte</w:t>
      </w:r>
      <w:r w:rsidR="00896BF7" w:rsidRPr="00F37170">
        <w:rPr>
          <w:rFonts w:ascii="Arial" w:hAnsi="Arial" w:cs="Arial"/>
          <w:color w:val="000000"/>
        </w:rPr>
        <w:t>alused</w:t>
      </w:r>
      <w:r w:rsidR="008B43A3" w:rsidRPr="00F37170">
        <w:rPr>
          <w:rFonts w:ascii="Arial" w:hAnsi="Arial" w:cs="Arial"/>
          <w:color w:val="000000"/>
        </w:rPr>
        <w:t xml:space="preserve"> (</w:t>
      </w:r>
      <w:r w:rsidR="00FD75AC" w:rsidRPr="00F37170">
        <w:rPr>
          <w:rFonts w:ascii="Arial" w:hAnsi="Arial" w:cs="Arial"/>
          <w:color w:val="000000"/>
        </w:rPr>
        <w:t xml:space="preserve">HD Lisa 1, </w:t>
      </w:r>
      <w:proofErr w:type="spellStart"/>
      <w:r w:rsidR="008B43A3" w:rsidRPr="00F37170">
        <w:rPr>
          <w:rFonts w:ascii="Arial" w:hAnsi="Arial" w:cs="Arial"/>
          <w:color w:val="000000"/>
        </w:rPr>
        <w:t>pt</w:t>
      </w:r>
      <w:proofErr w:type="spellEnd"/>
      <w:r w:rsidR="008B43A3" w:rsidRPr="00F37170">
        <w:rPr>
          <w:rFonts w:ascii="Arial" w:hAnsi="Arial" w:cs="Arial"/>
          <w:color w:val="000000"/>
        </w:rPr>
        <w:t>. 3)</w:t>
      </w:r>
    </w:p>
    <w:p w14:paraId="0A607B11" w14:textId="77777777" w:rsidR="00110EFF" w:rsidRPr="00F37170" w:rsidRDefault="00110EFF" w:rsidP="00F37170">
      <w:pPr>
        <w:rPr>
          <w:color w:val="000000"/>
        </w:rPr>
      </w:pPr>
    </w:p>
    <w:p w14:paraId="325E0129" w14:textId="53C4F6E5" w:rsidR="00405A24" w:rsidRPr="00F37170" w:rsidRDefault="00D214DD" w:rsidP="00F37170">
      <w:pPr>
        <w:pStyle w:val="Pealkiri1"/>
        <w:numPr>
          <w:ilvl w:val="0"/>
          <w:numId w:val="0"/>
        </w:numPr>
        <w:ind w:left="432" w:hanging="432"/>
        <w:jc w:val="both"/>
        <w:rPr>
          <w:lang w:val="et-EE"/>
        </w:rPr>
      </w:pPr>
      <w:bookmarkStart w:id="0" w:name="_Toc254953376"/>
      <w:bookmarkStart w:id="1" w:name="_Toc329076700"/>
      <w:r w:rsidRPr="00F37170">
        <w:rPr>
          <w:lang w:val="et-EE"/>
        </w:rPr>
        <w:t>1.3</w:t>
      </w:r>
      <w:r w:rsidR="00B12F8E" w:rsidRPr="00F37170">
        <w:rPr>
          <w:lang w:val="et-EE"/>
        </w:rPr>
        <w:t xml:space="preserve">.  </w:t>
      </w:r>
      <w:r w:rsidR="00405A24" w:rsidRPr="00F37170">
        <w:rPr>
          <w:lang w:val="et-EE"/>
        </w:rPr>
        <w:t>Sissejuhatus</w:t>
      </w:r>
      <w:bookmarkEnd w:id="0"/>
      <w:bookmarkEnd w:id="1"/>
    </w:p>
    <w:p w14:paraId="5B5F4E65" w14:textId="749CFF01" w:rsidR="00405A24" w:rsidRPr="00F37170" w:rsidRDefault="00405A24" w:rsidP="00F37170">
      <w:pPr>
        <w:pStyle w:val="Vahedeta"/>
        <w:ind w:left="567"/>
        <w:rPr>
          <w:rFonts w:ascii="Arial" w:hAnsi="Arial" w:cs="Arial"/>
        </w:rPr>
      </w:pPr>
      <w:r w:rsidRPr="00F37170">
        <w:rPr>
          <w:rFonts w:ascii="Arial" w:hAnsi="Arial" w:cs="Arial"/>
        </w:rPr>
        <w:t>Käesolev tehniline kirjeldus on koostatud Tööga seotud üldiste  küsimuste käsitlemiseks ning er</w:t>
      </w:r>
      <w:r w:rsidR="00D214DD" w:rsidRPr="00F37170">
        <w:rPr>
          <w:rFonts w:ascii="Arial" w:hAnsi="Arial" w:cs="Arial"/>
        </w:rPr>
        <w:t>inevate Lepingu</w:t>
      </w:r>
      <w:r w:rsidRPr="00F37170">
        <w:rPr>
          <w:rFonts w:ascii="Arial" w:hAnsi="Arial" w:cs="Arial"/>
        </w:rPr>
        <w:t xml:space="preserve"> </w:t>
      </w:r>
      <w:r w:rsidR="00D214DD" w:rsidRPr="00F37170">
        <w:rPr>
          <w:rFonts w:ascii="Arial" w:hAnsi="Arial" w:cs="Arial"/>
        </w:rPr>
        <w:t>koosseisu</w:t>
      </w:r>
      <w:r w:rsidRPr="00F37170">
        <w:rPr>
          <w:rFonts w:ascii="Arial" w:hAnsi="Arial" w:cs="Arial"/>
        </w:rPr>
        <w:t xml:space="preserve"> kuuluvate dokumentide omavaheliste seoste selgitamiseks, samuti kajastab tehniline kirjeldus </w:t>
      </w:r>
      <w:r w:rsidR="00896BF7" w:rsidRPr="00F37170">
        <w:rPr>
          <w:rFonts w:ascii="Arial" w:hAnsi="Arial" w:cs="Arial"/>
        </w:rPr>
        <w:t>hallide tehnilisi lahendusi</w:t>
      </w:r>
      <w:r w:rsidRPr="00F37170">
        <w:rPr>
          <w:rFonts w:ascii="Arial" w:hAnsi="Arial" w:cs="Arial"/>
        </w:rPr>
        <w:t xml:space="preserve">, </w:t>
      </w:r>
      <w:r w:rsidR="00896BF7" w:rsidRPr="00F37170">
        <w:rPr>
          <w:rFonts w:ascii="Arial" w:hAnsi="Arial" w:cs="Arial"/>
        </w:rPr>
        <w:t xml:space="preserve">milledega tuleb arvestada </w:t>
      </w:r>
      <w:r w:rsidR="00251F04" w:rsidRPr="00F37170">
        <w:rPr>
          <w:rFonts w:ascii="Arial" w:hAnsi="Arial" w:cs="Arial"/>
        </w:rPr>
        <w:t xml:space="preserve">projektide koostamisel </w:t>
      </w:r>
      <w:r w:rsidR="007F3148" w:rsidRPr="00F37170">
        <w:rPr>
          <w:rFonts w:ascii="Arial" w:hAnsi="Arial" w:cs="Arial"/>
        </w:rPr>
        <w:t>ja/või Tööde teostamisel</w:t>
      </w:r>
      <w:r w:rsidR="00896BF7" w:rsidRPr="00F37170">
        <w:rPr>
          <w:rFonts w:ascii="Arial" w:hAnsi="Arial" w:cs="Arial"/>
        </w:rPr>
        <w:t>.</w:t>
      </w:r>
      <w:r w:rsidRPr="00F37170">
        <w:rPr>
          <w:rFonts w:ascii="Arial" w:hAnsi="Arial" w:cs="Arial"/>
        </w:rPr>
        <w:t xml:space="preserve"> </w:t>
      </w:r>
    </w:p>
    <w:p w14:paraId="724F63FC" w14:textId="77777777" w:rsidR="00BE4100" w:rsidRPr="00F37170" w:rsidRDefault="00BE4100" w:rsidP="00F37170">
      <w:pPr>
        <w:pStyle w:val="Vahedeta"/>
        <w:ind w:left="567"/>
        <w:rPr>
          <w:rFonts w:ascii="Arial" w:hAnsi="Arial" w:cs="Arial"/>
        </w:rPr>
      </w:pPr>
    </w:p>
    <w:p w14:paraId="6ABBBEF1" w14:textId="06D63446" w:rsidR="00405A24" w:rsidRPr="00F37170" w:rsidRDefault="00405A24" w:rsidP="00F37170">
      <w:pPr>
        <w:ind w:left="567"/>
        <w:rPr>
          <w:rFonts w:ascii="Arial" w:hAnsi="Arial" w:cs="Arial"/>
        </w:rPr>
      </w:pPr>
      <w:r w:rsidRPr="00F37170">
        <w:rPr>
          <w:rFonts w:ascii="Arial" w:hAnsi="Arial" w:cs="Arial"/>
        </w:rPr>
        <w:t>Töövõt</w:t>
      </w:r>
      <w:r w:rsidR="00D214DD" w:rsidRPr="00F37170">
        <w:rPr>
          <w:rFonts w:ascii="Arial" w:hAnsi="Arial" w:cs="Arial"/>
        </w:rPr>
        <w:t>ja peab arvestama, et käesoleva tehnilise kirjelduse koosseisus</w:t>
      </w:r>
      <w:r w:rsidRPr="00F37170">
        <w:rPr>
          <w:rFonts w:ascii="Arial" w:hAnsi="Arial" w:cs="Arial"/>
        </w:rPr>
        <w:t xml:space="preserve"> </w:t>
      </w:r>
      <w:r w:rsidR="00D214DD" w:rsidRPr="00F37170">
        <w:rPr>
          <w:rFonts w:ascii="Arial" w:hAnsi="Arial" w:cs="Arial"/>
        </w:rPr>
        <w:t xml:space="preserve">olevad </w:t>
      </w:r>
      <w:r w:rsidRPr="00F37170">
        <w:rPr>
          <w:rFonts w:ascii="Arial" w:hAnsi="Arial" w:cs="Arial"/>
        </w:rPr>
        <w:t>dokumendid moodustavad kogu Tellija poolt üleantava tehnilise dokumentatsiooni. Kõik ülejäänud uuringud ning</w:t>
      </w:r>
      <w:r w:rsidR="00896BF7" w:rsidRPr="00F37170">
        <w:rPr>
          <w:rFonts w:ascii="Arial" w:hAnsi="Arial" w:cs="Arial"/>
        </w:rPr>
        <w:t xml:space="preserve"> toimingud</w:t>
      </w:r>
      <w:r w:rsidRPr="00F37170">
        <w:rPr>
          <w:rFonts w:ascii="Arial" w:hAnsi="Arial" w:cs="Arial"/>
        </w:rPr>
        <w:t>, mida on tarvis Töö teostamiseks ja Töö eesmärgi saavutamiseks teostada, teeb Töövõtja ning vastavad kulud peavad olema arvestatud pakkumuse maksumuses.</w:t>
      </w:r>
    </w:p>
    <w:p w14:paraId="3F992241" w14:textId="77777777" w:rsidR="000A115E" w:rsidRPr="00F37170" w:rsidRDefault="000A115E" w:rsidP="00F37170"/>
    <w:p w14:paraId="70C3F75E" w14:textId="77777777" w:rsidR="00BE4100" w:rsidRPr="00F37170" w:rsidRDefault="00BE4100" w:rsidP="00F37170"/>
    <w:p w14:paraId="46700025" w14:textId="4B9D0C48" w:rsidR="00405A24" w:rsidRPr="00F37170" w:rsidRDefault="0098429B" w:rsidP="00F37170">
      <w:pPr>
        <w:pStyle w:val="Pealkiri1"/>
        <w:numPr>
          <w:ilvl w:val="0"/>
          <w:numId w:val="0"/>
        </w:numPr>
        <w:ind w:left="432" w:hanging="432"/>
        <w:jc w:val="both"/>
        <w:rPr>
          <w:lang w:val="et-EE"/>
        </w:rPr>
      </w:pPr>
      <w:bookmarkStart w:id="2" w:name="_Toc329076704"/>
      <w:r w:rsidRPr="00F37170">
        <w:rPr>
          <w:lang w:val="et-EE"/>
        </w:rPr>
        <w:t>1.4</w:t>
      </w:r>
      <w:r w:rsidR="009B70AB" w:rsidRPr="00F37170">
        <w:rPr>
          <w:lang w:val="et-EE"/>
        </w:rPr>
        <w:t xml:space="preserve">.  </w:t>
      </w:r>
      <w:r w:rsidR="00405A24" w:rsidRPr="00F37170">
        <w:rPr>
          <w:lang w:val="et-EE"/>
        </w:rPr>
        <w:t>Litsentsid, load  ja kooskõlastused</w:t>
      </w:r>
      <w:bookmarkEnd w:id="2"/>
    </w:p>
    <w:p w14:paraId="51C267C1" w14:textId="77777777" w:rsidR="00405A24" w:rsidRPr="00F37170" w:rsidRDefault="00405A24" w:rsidP="00F37170">
      <w:pPr>
        <w:pStyle w:val="Loendilik"/>
        <w:numPr>
          <w:ilvl w:val="0"/>
          <w:numId w:val="30"/>
        </w:numPr>
        <w:jc w:val="both"/>
        <w:rPr>
          <w:sz w:val="24"/>
          <w:szCs w:val="24"/>
          <w:lang w:val="et-EE"/>
        </w:rPr>
      </w:pPr>
      <w:r w:rsidRPr="00F37170">
        <w:rPr>
          <w:sz w:val="24"/>
          <w:szCs w:val="24"/>
          <w:lang w:val="et-EE"/>
        </w:rPr>
        <w:t xml:space="preserve">Töövõtja ja/või tema Alltöövõtja(d) peavad omama kõiki kehtivaid litsentse ja/või registreeringuid, mis on vajalikud Lepingu raames teostatavate Tööde tegemiseks. </w:t>
      </w:r>
    </w:p>
    <w:p w14:paraId="2A132890" w14:textId="5ADDDB9A" w:rsidR="00405A24" w:rsidRPr="00F37170" w:rsidRDefault="00405A24" w:rsidP="00F37170">
      <w:pPr>
        <w:pStyle w:val="Loendilik"/>
        <w:numPr>
          <w:ilvl w:val="0"/>
          <w:numId w:val="30"/>
        </w:numPr>
        <w:jc w:val="both"/>
        <w:rPr>
          <w:sz w:val="24"/>
          <w:szCs w:val="24"/>
          <w:lang w:val="et-EE"/>
        </w:rPr>
      </w:pPr>
      <w:r w:rsidRPr="00F37170">
        <w:rPr>
          <w:sz w:val="24"/>
          <w:szCs w:val="24"/>
          <w:lang w:val="et-EE"/>
        </w:rPr>
        <w:t xml:space="preserve">Kõik tööde teostamiseks </w:t>
      </w:r>
      <w:r w:rsidR="00796139" w:rsidRPr="00F37170">
        <w:rPr>
          <w:sz w:val="24"/>
          <w:szCs w:val="24"/>
          <w:lang w:val="et-EE"/>
        </w:rPr>
        <w:t xml:space="preserve">ja kasutusele võtmiseks </w:t>
      </w:r>
      <w:r w:rsidRPr="00F37170">
        <w:rPr>
          <w:sz w:val="24"/>
          <w:szCs w:val="24"/>
          <w:lang w:val="et-EE"/>
        </w:rPr>
        <w:t>vajalikud load ja kooskõlastused</w:t>
      </w:r>
      <w:r w:rsidR="006316B6" w:rsidRPr="00F37170">
        <w:rPr>
          <w:sz w:val="24"/>
          <w:szCs w:val="24"/>
          <w:lang w:val="et-EE"/>
        </w:rPr>
        <w:t xml:space="preserve"> </w:t>
      </w:r>
      <w:r w:rsidRPr="00F37170">
        <w:rPr>
          <w:sz w:val="24"/>
          <w:szCs w:val="24"/>
          <w:lang w:val="et-EE"/>
        </w:rPr>
        <w:t>hangib Töövõtja (vajadusel Tellija volitusel), kandes ka nende lubade ja kooskõlastustega seotud kulud</w:t>
      </w:r>
      <w:r w:rsidR="00B12F8E" w:rsidRPr="00F37170">
        <w:rPr>
          <w:sz w:val="24"/>
          <w:szCs w:val="24"/>
          <w:lang w:val="et-EE"/>
        </w:rPr>
        <w:t xml:space="preserve"> (v.a. riigilõivud, millised tasub Tellija</w:t>
      </w:r>
      <w:r w:rsidRPr="00F37170">
        <w:rPr>
          <w:sz w:val="24"/>
          <w:szCs w:val="24"/>
          <w:lang w:val="et-EE"/>
        </w:rPr>
        <w:t xml:space="preserve">). </w:t>
      </w:r>
    </w:p>
    <w:p w14:paraId="59CE2079" w14:textId="77777777" w:rsidR="00FB2414" w:rsidRPr="00F37170" w:rsidRDefault="005143FC" w:rsidP="00F37170">
      <w:pPr>
        <w:pStyle w:val="Loendilik"/>
        <w:numPr>
          <w:ilvl w:val="0"/>
          <w:numId w:val="30"/>
        </w:numPr>
        <w:jc w:val="both"/>
        <w:rPr>
          <w:sz w:val="24"/>
          <w:szCs w:val="24"/>
          <w:lang w:val="et-EE"/>
        </w:rPr>
      </w:pPr>
      <w:r w:rsidRPr="00F37170">
        <w:rPr>
          <w:sz w:val="24"/>
          <w:szCs w:val="24"/>
          <w:lang w:val="et-EE"/>
        </w:rPr>
        <w:t>Kuna tegemist on riigikaitseliste objektidega</w:t>
      </w:r>
      <w:r w:rsidR="00FB2414" w:rsidRPr="00F37170">
        <w:rPr>
          <w:sz w:val="24"/>
          <w:szCs w:val="24"/>
          <w:lang w:val="et-EE"/>
        </w:rPr>
        <w:t>,</w:t>
      </w:r>
      <w:r w:rsidRPr="00F37170">
        <w:rPr>
          <w:sz w:val="24"/>
          <w:szCs w:val="24"/>
          <w:lang w:val="et-EE"/>
        </w:rPr>
        <w:t xml:space="preserve"> ei </w:t>
      </w:r>
      <w:r w:rsidR="00FB2414" w:rsidRPr="00F37170">
        <w:rPr>
          <w:sz w:val="24"/>
          <w:szCs w:val="24"/>
          <w:lang w:val="et-EE"/>
        </w:rPr>
        <w:t xml:space="preserve">ole vastavalt Ehitusseadustiku </w:t>
      </w:r>
      <w:r w:rsidR="00FB2414" w:rsidRPr="00F37170">
        <w:rPr>
          <w:rFonts w:cs="Arial"/>
          <w:sz w:val="24"/>
          <w:szCs w:val="24"/>
          <w:lang w:val="et-EE"/>
        </w:rPr>
        <w:t xml:space="preserve">§117 </w:t>
      </w:r>
      <w:r w:rsidR="00FB2414" w:rsidRPr="00F37170">
        <w:rPr>
          <w:sz w:val="24"/>
          <w:szCs w:val="24"/>
          <w:lang w:val="et-EE"/>
        </w:rPr>
        <w:t>projekteerimistingimuste olemasolu nõutav.</w:t>
      </w:r>
    </w:p>
    <w:p w14:paraId="0C3E80AF" w14:textId="3AE01EB8" w:rsidR="005143FC" w:rsidRPr="00F37170" w:rsidRDefault="00FB2414" w:rsidP="00F37170">
      <w:pPr>
        <w:pStyle w:val="Loendilik"/>
        <w:numPr>
          <w:ilvl w:val="0"/>
          <w:numId w:val="30"/>
        </w:numPr>
        <w:jc w:val="both"/>
        <w:rPr>
          <w:sz w:val="24"/>
          <w:szCs w:val="24"/>
          <w:lang w:val="et-EE"/>
        </w:rPr>
      </w:pPr>
      <w:r w:rsidRPr="00F37170">
        <w:rPr>
          <w:sz w:val="24"/>
          <w:szCs w:val="24"/>
          <w:lang w:val="et-EE"/>
        </w:rPr>
        <w:t xml:space="preserve"> Töövõtja kohustuste hulka kuulub </w:t>
      </w:r>
      <w:r w:rsidR="005143FC" w:rsidRPr="00F37170">
        <w:rPr>
          <w:sz w:val="24"/>
          <w:szCs w:val="24"/>
          <w:lang w:val="et-EE"/>
        </w:rPr>
        <w:t xml:space="preserve"> </w:t>
      </w:r>
      <w:r w:rsidRPr="00F37170">
        <w:rPr>
          <w:sz w:val="24"/>
          <w:szCs w:val="24"/>
          <w:lang w:val="et-EE"/>
        </w:rPr>
        <w:t>ehitusteatis</w:t>
      </w:r>
      <w:r w:rsidR="0073140A" w:rsidRPr="00F37170">
        <w:rPr>
          <w:sz w:val="24"/>
          <w:szCs w:val="24"/>
          <w:lang w:val="et-EE"/>
        </w:rPr>
        <w:t>t</w:t>
      </w:r>
      <w:r w:rsidRPr="00F37170">
        <w:rPr>
          <w:sz w:val="24"/>
          <w:szCs w:val="24"/>
          <w:lang w:val="et-EE"/>
        </w:rPr>
        <w:t xml:space="preserve">e esitamine ja </w:t>
      </w:r>
      <w:r w:rsidR="0073140A" w:rsidRPr="00F37170">
        <w:rPr>
          <w:sz w:val="24"/>
          <w:szCs w:val="24"/>
          <w:lang w:val="et-EE"/>
        </w:rPr>
        <w:t>ehituslubade</w:t>
      </w:r>
      <w:r w:rsidRPr="00F37170">
        <w:rPr>
          <w:sz w:val="24"/>
          <w:szCs w:val="24"/>
          <w:lang w:val="et-EE"/>
        </w:rPr>
        <w:t xml:space="preserve"> taotlemine Tarbijakaitse ja Te</w:t>
      </w:r>
      <w:r w:rsidR="008B43A3" w:rsidRPr="00F37170">
        <w:rPr>
          <w:sz w:val="24"/>
          <w:szCs w:val="24"/>
          <w:lang w:val="et-EE"/>
        </w:rPr>
        <w:t>h</w:t>
      </w:r>
      <w:r w:rsidRPr="00F37170">
        <w:rPr>
          <w:sz w:val="24"/>
          <w:szCs w:val="24"/>
          <w:lang w:val="et-EE"/>
        </w:rPr>
        <w:t>nilise Järele</w:t>
      </w:r>
      <w:r w:rsidR="008B43A3" w:rsidRPr="00F37170">
        <w:rPr>
          <w:sz w:val="24"/>
          <w:szCs w:val="24"/>
          <w:lang w:val="et-EE"/>
        </w:rPr>
        <w:t>v</w:t>
      </w:r>
      <w:r w:rsidRPr="00F37170">
        <w:rPr>
          <w:sz w:val="24"/>
          <w:szCs w:val="24"/>
          <w:lang w:val="et-EE"/>
        </w:rPr>
        <w:t xml:space="preserve">alve Ametist vastavalt Ehitusseadustiku </w:t>
      </w:r>
      <w:r w:rsidRPr="00F37170">
        <w:rPr>
          <w:rFonts w:cs="Arial"/>
          <w:sz w:val="24"/>
          <w:szCs w:val="24"/>
          <w:lang w:val="et-EE"/>
        </w:rPr>
        <w:t>§118.</w:t>
      </w:r>
    </w:p>
    <w:p w14:paraId="7C54796D" w14:textId="638E0F36" w:rsidR="00FB2414" w:rsidRPr="00F37170" w:rsidRDefault="0073140A" w:rsidP="00F37170">
      <w:pPr>
        <w:pStyle w:val="Loendilik"/>
        <w:numPr>
          <w:ilvl w:val="0"/>
          <w:numId w:val="30"/>
        </w:numPr>
        <w:jc w:val="both"/>
        <w:rPr>
          <w:sz w:val="24"/>
          <w:szCs w:val="24"/>
          <w:lang w:val="et-EE"/>
        </w:rPr>
      </w:pPr>
      <w:r w:rsidRPr="00F37170">
        <w:rPr>
          <w:rFonts w:cs="Arial"/>
          <w:color w:val="202020"/>
          <w:sz w:val="24"/>
          <w:szCs w:val="24"/>
          <w:shd w:val="clear" w:color="auto" w:fill="FFFFFF"/>
          <w:lang w:val="et-EE"/>
        </w:rPr>
        <w:lastRenderedPageBreak/>
        <w:t>E</w:t>
      </w:r>
      <w:r w:rsidR="00FB2414" w:rsidRPr="00F37170">
        <w:rPr>
          <w:rFonts w:cs="Arial"/>
          <w:color w:val="202020"/>
          <w:sz w:val="24"/>
          <w:szCs w:val="24"/>
          <w:shd w:val="clear" w:color="auto" w:fill="FFFFFF"/>
          <w:lang w:val="et-EE"/>
        </w:rPr>
        <w:t>hitis</w:t>
      </w:r>
      <w:r w:rsidRPr="00F37170">
        <w:rPr>
          <w:rFonts w:cs="Arial"/>
          <w:color w:val="202020"/>
          <w:sz w:val="24"/>
          <w:szCs w:val="24"/>
          <w:shd w:val="clear" w:color="auto" w:fill="FFFFFF"/>
          <w:lang w:val="et-EE"/>
        </w:rPr>
        <w:t>t</w:t>
      </w:r>
      <w:r w:rsidR="00FB2414" w:rsidRPr="00F37170">
        <w:rPr>
          <w:rFonts w:cs="Arial"/>
          <w:color w:val="202020"/>
          <w:sz w:val="24"/>
          <w:szCs w:val="24"/>
          <w:shd w:val="clear" w:color="auto" w:fill="FFFFFF"/>
          <w:lang w:val="et-EE"/>
        </w:rPr>
        <w:t xml:space="preserve">e kasutusele võtmisest </w:t>
      </w:r>
      <w:r w:rsidRPr="00F37170">
        <w:rPr>
          <w:rFonts w:cs="Arial"/>
          <w:color w:val="202020"/>
          <w:sz w:val="24"/>
          <w:szCs w:val="24"/>
          <w:shd w:val="clear" w:color="auto" w:fill="FFFFFF"/>
          <w:lang w:val="et-EE"/>
        </w:rPr>
        <w:t xml:space="preserve">teavitab Kaitseliit </w:t>
      </w:r>
      <w:r w:rsidR="00FB2414" w:rsidRPr="00F37170">
        <w:rPr>
          <w:rFonts w:cs="Arial"/>
          <w:color w:val="202020"/>
          <w:sz w:val="24"/>
          <w:szCs w:val="24"/>
          <w:shd w:val="clear" w:color="auto" w:fill="FFFFFF"/>
          <w:lang w:val="et-EE"/>
        </w:rPr>
        <w:t>kirjalikult Tarbijakaitse ja Tehnilise Järelevalve Ametit</w:t>
      </w:r>
      <w:r w:rsidR="000D5E77" w:rsidRPr="00F37170">
        <w:rPr>
          <w:rFonts w:cs="Arial"/>
          <w:color w:val="202020"/>
          <w:sz w:val="24"/>
          <w:szCs w:val="24"/>
          <w:shd w:val="clear" w:color="auto" w:fill="FFFFFF"/>
          <w:lang w:val="et-EE"/>
        </w:rPr>
        <w:t xml:space="preserve"> ja tasub ka riigilõivud.</w:t>
      </w:r>
    </w:p>
    <w:p w14:paraId="3C07E0CC" w14:textId="7AAB4470" w:rsidR="00405A24" w:rsidRPr="00F37170" w:rsidRDefault="00405A24" w:rsidP="00F37170">
      <w:pPr>
        <w:pStyle w:val="Loendilik"/>
        <w:numPr>
          <w:ilvl w:val="0"/>
          <w:numId w:val="30"/>
        </w:numPr>
        <w:jc w:val="both"/>
        <w:rPr>
          <w:sz w:val="24"/>
          <w:szCs w:val="24"/>
          <w:lang w:val="et-EE"/>
        </w:rPr>
      </w:pPr>
      <w:r w:rsidRPr="00F37170">
        <w:rPr>
          <w:sz w:val="24"/>
          <w:szCs w:val="24"/>
          <w:lang w:val="et-EE"/>
        </w:rPr>
        <w:t>Töövõtja peab järgima</w:t>
      </w:r>
      <w:r w:rsidR="0073140A" w:rsidRPr="00F37170">
        <w:rPr>
          <w:sz w:val="24"/>
          <w:szCs w:val="24"/>
          <w:lang w:val="et-EE"/>
        </w:rPr>
        <w:t xml:space="preserve"> muuhulgas ka </w:t>
      </w:r>
      <w:r w:rsidR="009A5AE1" w:rsidRPr="00F37170">
        <w:rPr>
          <w:sz w:val="24"/>
          <w:szCs w:val="24"/>
          <w:lang w:val="et-EE"/>
        </w:rPr>
        <w:t xml:space="preserve">nende olemasolul </w:t>
      </w:r>
      <w:r w:rsidRPr="00F37170">
        <w:rPr>
          <w:sz w:val="24"/>
          <w:szCs w:val="24"/>
          <w:lang w:val="et-EE"/>
        </w:rPr>
        <w:t xml:space="preserve"> kõiki asjassepuutuvate ametkondade, võrguvaldajate ja </w:t>
      </w:r>
      <w:r w:rsidR="00AC337E" w:rsidRPr="00F37170">
        <w:rPr>
          <w:sz w:val="24"/>
          <w:szCs w:val="24"/>
          <w:lang w:val="et-EE"/>
        </w:rPr>
        <w:t xml:space="preserve">Kaitseliidu </w:t>
      </w:r>
      <w:r w:rsidRPr="00F37170">
        <w:rPr>
          <w:sz w:val="24"/>
          <w:szCs w:val="24"/>
          <w:lang w:val="et-EE"/>
        </w:rPr>
        <w:t xml:space="preserve"> poolt kohaldatud nõudeid, juhiseid ja piiranguid.</w:t>
      </w:r>
    </w:p>
    <w:p w14:paraId="1547CCB3" w14:textId="77777777" w:rsidR="00A25EC2" w:rsidRPr="00F37170" w:rsidRDefault="00A25EC2" w:rsidP="00F37170"/>
    <w:p w14:paraId="0EBBE50F" w14:textId="05DAB61D" w:rsidR="0098429B" w:rsidRPr="00F37170" w:rsidRDefault="0098429B" w:rsidP="00F37170">
      <w:pPr>
        <w:pStyle w:val="Loendilik"/>
        <w:numPr>
          <w:ilvl w:val="0"/>
          <w:numId w:val="25"/>
        </w:numPr>
        <w:jc w:val="both"/>
        <w:rPr>
          <w:rFonts w:ascii="Verdana" w:hAnsi="Verdana" w:cs="Arial"/>
          <w:b/>
          <w:sz w:val="24"/>
          <w:szCs w:val="24"/>
          <w:lang w:val="et-EE"/>
        </w:rPr>
      </w:pPr>
      <w:r w:rsidRPr="00F37170">
        <w:rPr>
          <w:rFonts w:ascii="Verdana" w:hAnsi="Verdana" w:cs="Arial"/>
          <w:b/>
          <w:sz w:val="24"/>
          <w:szCs w:val="24"/>
          <w:lang w:val="et-EE"/>
        </w:rPr>
        <w:t>Nõuded</w:t>
      </w:r>
      <w:r w:rsidR="009A5AE1" w:rsidRPr="00F37170">
        <w:rPr>
          <w:rFonts w:ascii="Verdana" w:hAnsi="Verdana" w:cs="Arial"/>
          <w:b/>
          <w:sz w:val="24"/>
          <w:szCs w:val="24"/>
          <w:lang w:val="et-EE"/>
        </w:rPr>
        <w:t xml:space="preserve"> tööde teostamisel.</w:t>
      </w:r>
    </w:p>
    <w:p w14:paraId="594F2D24" w14:textId="77777777" w:rsidR="0098429B" w:rsidRPr="00F37170" w:rsidRDefault="0098429B" w:rsidP="00F37170">
      <w:pPr>
        <w:ind w:left="142"/>
        <w:rPr>
          <w:rFonts w:cs="Arial"/>
        </w:rPr>
      </w:pPr>
    </w:p>
    <w:p w14:paraId="4D839CDD" w14:textId="1F0BC241" w:rsidR="0098429B" w:rsidRPr="00F37170" w:rsidRDefault="0098429B" w:rsidP="00F37170">
      <w:pPr>
        <w:pStyle w:val="Pealkiri1"/>
        <w:numPr>
          <w:ilvl w:val="1"/>
          <w:numId w:val="25"/>
        </w:numPr>
        <w:ind w:left="567" w:hanging="567"/>
        <w:jc w:val="both"/>
        <w:rPr>
          <w:rFonts w:cs="Arial"/>
          <w:lang w:val="et-EE"/>
        </w:rPr>
      </w:pPr>
      <w:r w:rsidRPr="00F37170">
        <w:rPr>
          <w:rFonts w:cs="Arial"/>
          <w:lang w:val="et-EE"/>
        </w:rPr>
        <w:t>Eelprojektid, Tööprojektid</w:t>
      </w:r>
    </w:p>
    <w:p w14:paraId="4D3BFB64" w14:textId="4DAA17F6" w:rsidR="0098429B" w:rsidRPr="00F37170" w:rsidRDefault="0098429B" w:rsidP="00F37170">
      <w:pPr>
        <w:pStyle w:val="Loendilik"/>
        <w:numPr>
          <w:ilvl w:val="0"/>
          <w:numId w:val="31"/>
        </w:numPr>
        <w:jc w:val="both"/>
        <w:rPr>
          <w:sz w:val="24"/>
          <w:szCs w:val="24"/>
          <w:lang w:val="et-EE"/>
        </w:rPr>
      </w:pPr>
      <w:r w:rsidRPr="00F37170">
        <w:rPr>
          <w:sz w:val="24"/>
          <w:szCs w:val="24"/>
          <w:lang w:val="et-EE"/>
        </w:rPr>
        <w:t>Töövõtja on kohustatud koostama paigaldatavate hallide eelprojektid mahus, mis on nõutavad ehituslubade taotlemiseks Tarbijakaitse ja Te</w:t>
      </w:r>
      <w:r w:rsidR="008B2C3B" w:rsidRPr="00F37170">
        <w:rPr>
          <w:sz w:val="24"/>
          <w:szCs w:val="24"/>
          <w:lang w:val="et-EE"/>
        </w:rPr>
        <w:t>h</w:t>
      </w:r>
      <w:r w:rsidRPr="00F37170">
        <w:rPr>
          <w:sz w:val="24"/>
          <w:szCs w:val="24"/>
          <w:lang w:val="et-EE"/>
        </w:rPr>
        <w:t>nilise Järele</w:t>
      </w:r>
      <w:r w:rsidR="008B2C3B" w:rsidRPr="00F37170">
        <w:rPr>
          <w:sz w:val="24"/>
          <w:szCs w:val="24"/>
          <w:lang w:val="et-EE"/>
        </w:rPr>
        <w:t>v</w:t>
      </w:r>
      <w:r w:rsidRPr="00F37170">
        <w:rPr>
          <w:sz w:val="24"/>
          <w:szCs w:val="24"/>
          <w:lang w:val="et-EE"/>
        </w:rPr>
        <w:t>alve Ametist .</w:t>
      </w:r>
    </w:p>
    <w:p w14:paraId="0AF4890C" w14:textId="77777777" w:rsidR="00372129" w:rsidRPr="00F37170" w:rsidRDefault="00372129" w:rsidP="00F37170">
      <w:pPr>
        <w:pStyle w:val="Loendilik"/>
        <w:jc w:val="both"/>
        <w:rPr>
          <w:sz w:val="24"/>
          <w:szCs w:val="24"/>
          <w:lang w:val="et-EE"/>
        </w:rPr>
      </w:pPr>
    </w:p>
    <w:p w14:paraId="7EE34243" w14:textId="3B140D89" w:rsidR="00124B44" w:rsidRPr="00F37170" w:rsidRDefault="0098429B" w:rsidP="00F37170">
      <w:pPr>
        <w:pStyle w:val="Loendilik"/>
        <w:numPr>
          <w:ilvl w:val="0"/>
          <w:numId w:val="31"/>
        </w:numPr>
        <w:jc w:val="both"/>
        <w:rPr>
          <w:sz w:val="24"/>
          <w:szCs w:val="24"/>
          <w:lang w:val="et-EE"/>
        </w:rPr>
      </w:pPr>
      <w:r w:rsidRPr="00F37170">
        <w:rPr>
          <w:sz w:val="24"/>
          <w:szCs w:val="24"/>
          <w:lang w:val="et-EE"/>
        </w:rPr>
        <w:t>Tööprojektid tuleb Töövõtjal koostada Eesti standardi EVS 932: 2017 „Ehituspro-</w:t>
      </w:r>
      <w:proofErr w:type="spellStart"/>
      <w:r w:rsidRPr="00F37170">
        <w:rPr>
          <w:sz w:val="24"/>
          <w:szCs w:val="24"/>
          <w:lang w:val="et-EE"/>
        </w:rPr>
        <w:t>jekt</w:t>
      </w:r>
      <w:proofErr w:type="spellEnd"/>
      <w:r w:rsidRPr="00F37170">
        <w:rPr>
          <w:sz w:val="24"/>
          <w:szCs w:val="24"/>
          <w:lang w:val="et-EE"/>
        </w:rPr>
        <w:t xml:space="preserve">“ vastava valdkonna mahus. </w:t>
      </w:r>
    </w:p>
    <w:p w14:paraId="0B581F08" w14:textId="35198A78" w:rsidR="00372129" w:rsidRPr="00F37170" w:rsidRDefault="00372129" w:rsidP="00F37170"/>
    <w:p w14:paraId="4427BD9C" w14:textId="3D9DBFBF" w:rsidR="0098429B" w:rsidRPr="00F37170" w:rsidRDefault="0098429B" w:rsidP="00F37170">
      <w:pPr>
        <w:pStyle w:val="Loendilik"/>
        <w:numPr>
          <w:ilvl w:val="0"/>
          <w:numId w:val="31"/>
        </w:numPr>
        <w:jc w:val="both"/>
        <w:rPr>
          <w:sz w:val="24"/>
          <w:szCs w:val="24"/>
          <w:lang w:val="et-EE"/>
        </w:rPr>
      </w:pPr>
      <w:r w:rsidRPr="00F37170">
        <w:rPr>
          <w:sz w:val="24"/>
          <w:szCs w:val="24"/>
          <w:lang w:val="et-EE"/>
        </w:rPr>
        <w:t xml:space="preserve">Töövõtja </w:t>
      </w:r>
      <w:r w:rsidR="00124B44" w:rsidRPr="00F37170">
        <w:rPr>
          <w:sz w:val="24"/>
          <w:szCs w:val="24"/>
          <w:lang w:val="et-EE"/>
        </w:rPr>
        <w:t xml:space="preserve">on </w:t>
      </w:r>
      <w:r w:rsidRPr="00F37170">
        <w:rPr>
          <w:sz w:val="24"/>
          <w:szCs w:val="24"/>
          <w:lang w:val="et-EE"/>
        </w:rPr>
        <w:t xml:space="preserve">kohustatud </w:t>
      </w:r>
      <w:r w:rsidR="00124B44" w:rsidRPr="00F37170">
        <w:rPr>
          <w:sz w:val="24"/>
          <w:szCs w:val="24"/>
          <w:lang w:val="et-EE"/>
        </w:rPr>
        <w:t xml:space="preserve">eelprojektid ja </w:t>
      </w:r>
      <w:r w:rsidRPr="00F37170">
        <w:rPr>
          <w:sz w:val="24"/>
          <w:szCs w:val="24"/>
          <w:lang w:val="et-EE"/>
        </w:rPr>
        <w:t>töö</w:t>
      </w:r>
      <w:r w:rsidR="00124B44" w:rsidRPr="00F37170">
        <w:rPr>
          <w:sz w:val="24"/>
          <w:szCs w:val="24"/>
          <w:lang w:val="et-EE"/>
        </w:rPr>
        <w:t xml:space="preserve">projektid kooskõlastama </w:t>
      </w:r>
      <w:r w:rsidRPr="00F37170">
        <w:rPr>
          <w:sz w:val="24"/>
          <w:szCs w:val="24"/>
          <w:lang w:val="et-EE"/>
        </w:rPr>
        <w:t>T</w:t>
      </w:r>
      <w:r w:rsidR="00124B44" w:rsidRPr="00F37170">
        <w:rPr>
          <w:sz w:val="24"/>
          <w:szCs w:val="24"/>
          <w:lang w:val="et-EE"/>
        </w:rPr>
        <w:t xml:space="preserve">ellijaga </w:t>
      </w:r>
      <w:r w:rsidRPr="00F37170">
        <w:rPr>
          <w:sz w:val="24"/>
          <w:szCs w:val="24"/>
          <w:lang w:val="et-EE"/>
        </w:rPr>
        <w:t xml:space="preserve">. </w:t>
      </w:r>
    </w:p>
    <w:p w14:paraId="67D1E31E" w14:textId="6727080A" w:rsidR="00372129" w:rsidRPr="00F37170" w:rsidRDefault="00372129" w:rsidP="00F37170"/>
    <w:p w14:paraId="43A1D5E0" w14:textId="77777777" w:rsidR="0098429B" w:rsidRPr="00F37170" w:rsidRDefault="0098429B" w:rsidP="00F37170">
      <w:pPr>
        <w:pStyle w:val="Loendilik"/>
        <w:numPr>
          <w:ilvl w:val="0"/>
          <w:numId w:val="31"/>
        </w:numPr>
        <w:jc w:val="both"/>
        <w:rPr>
          <w:sz w:val="24"/>
          <w:szCs w:val="24"/>
          <w:lang w:val="et-EE"/>
        </w:rPr>
      </w:pPr>
      <w:r w:rsidRPr="00F37170">
        <w:rPr>
          <w:sz w:val="24"/>
          <w:szCs w:val="24"/>
          <w:lang w:val="et-EE"/>
        </w:rPr>
        <w:t>Töövõtja peab arvestama, et enne ükskõik millise tööosa töödega alustamine ei ole aktsepteeritav enne vastava osa kooskõlastatud tööprojekti olemasolu.</w:t>
      </w:r>
    </w:p>
    <w:p w14:paraId="3296C1CD" w14:textId="77777777" w:rsidR="0098429B" w:rsidRPr="00F37170" w:rsidRDefault="0098429B" w:rsidP="00F37170"/>
    <w:p w14:paraId="5C959DA1" w14:textId="77777777" w:rsidR="0098429B" w:rsidRPr="00F37170" w:rsidRDefault="0098429B" w:rsidP="00F37170">
      <w:pPr>
        <w:pStyle w:val="Pealkiri1"/>
        <w:numPr>
          <w:ilvl w:val="1"/>
          <w:numId w:val="25"/>
        </w:numPr>
        <w:ind w:left="567" w:hanging="567"/>
        <w:jc w:val="both"/>
        <w:rPr>
          <w:rFonts w:cs="Arial"/>
          <w:lang w:val="et-EE"/>
        </w:rPr>
      </w:pPr>
      <w:r w:rsidRPr="00F37170">
        <w:rPr>
          <w:rFonts w:cs="Arial"/>
          <w:lang w:val="et-EE"/>
        </w:rPr>
        <w:t>Teostusjoonised, ehitustööde dokumenteerimine</w:t>
      </w:r>
    </w:p>
    <w:p w14:paraId="7C693799" w14:textId="3E31DCC1" w:rsidR="00372129" w:rsidRPr="00F37170" w:rsidRDefault="0098429B" w:rsidP="00F37170">
      <w:pPr>
        <w:pStyle w:val="Pealkiri1"/>
        <w:numPr>
          <w:ilvl w:val="0"/>
          <w:numId w:val="34"/>
        </w:numPr>
        <w:shd w:val="clear" w:color="auto" w:fill="FFFFFF"/>
        <w:spacing w:after="240"/>
        <w:jc w:val="both"/>
        <w:rPr>
          <w:rFonts w:cs="Arial"/>
          <w:b w:val="0"/>
          <w:bCs/>
          <w:color w:val="000000"/>
          <w:kern w:val="36"/>
          <w:szCs w:val="24"/>
          <w:lang w:val="et-EE"/>
        </w:rPr>
      </w:pPr>
      <w:r w:rsidRPr="00F37170">
        <w:rPr>
          <w:b w:val="0"/>
          <w:szCs w:val="24"/>
          <w:lang w:val="et-EE"/>
        </w:rPr>
        <w:t xml:space="preserve">Ehitustööd tuleb dokumenteerida vastavalt </w:t>
      </w:r>
      <w:proofErr w:type="spellStart"/>
      <w:r w:rsidRPr="00F37170">
        <w:rPr>
          <w:b w:val="0"/>
          <w:szCs w:val="24"/>
          <w:lang w:val="et-EE"/>
        </w:rPr>
        <w:t>MTM.a</w:t>
      </w:r>
      <w:proofErr w:type="spellEnd"/>
      <w:r w:rsidRPr="00F37170">
        <w:rPr>
          <w:b w:val="0"/>
          <w:szCs w:val="24"/>
          <w:lang w:val="et-EE"/>
        </w:rPr>
        <w:t xml:space="preserve">. </w:t>
      </w:r>
      <w:r w:rsidR="00372129" w:rsidRPr="00F37170">
        <w:rPr>
          <w:rFonts w:cs="Arial"/>
          <w:b w:val="0"/>
          <w:color w:val="202020"/>
          <w:szCs w:val="24"/>
          <w:shd w:val="clear" w:color="auto" w:fill="FFFFFF"/>
          <w:lang w:val="et-EE"/>
        </w:rPr>
        <w:t xml:space="preserve">14.02.2020 </w:t>
      </w:r>
      <w:r w:rsidR="00372129" w:rsidRPr="00F37170">
        <w:rPr>
          <w:b w:val="0"/>
          <w:szCs w:val="24"/>
          <w:lang w:val="et-EE"/>
        </w:rPr>
        <w:t xml:space="preserve"> määrusele nr. 3</w:t>
      </w:r>
      <w:r w:rsidRPr="00F37170">
        <w:rPr>
          <w:b w:val="0"/>
          <w:szCs w:val="24"/>
          <w:lang w:val="et-EE"/>
        </w:rPr>
        <w:t xml:space="preserve"> </w:t>
      </w:r>
      <w:r w:rsidR="00372129" w:rsidRPr="00F37170">
        <w:rPr>
          <w:b w:val="0"/>
          <w:szCs w:val="24"/>
          <w:lang w:val="et-EE"/>
        </w:rPr>
        <w:t>“</w:t>
      </w:r>
      <w:r w:rsidR="00372129" w:rsidRPr="00F37170">
        <w:rPr>
          <w:rFonts w:cs="Arial"/>
          <w:b w:val="0"/>
          <w:bCs/>
          <w:color w:val="000000"/>
          <w:kern w:val="36"/>
          <w:szCs w:val="24"/>
          <w:lang w:val="et-EE"/>
        </w:rPr>
        <w:t>Ehitamise dokumenteerimisele, ehitusdokumentide säilitamisele ja üleandmisele esitatavad nõuded ning hooldusjuhendile, selle hoidmisele ja üleandmisele esitatavad nõuded”</w:t>
      </w:r>
    </w:p>
    <w:p w14:paraId="3D8FA47E" w14:textId="4D574A1D" w:rsidR="0098429B" w:rsidRPr="00F37170" w:rsidRDefault="00372129" w:rsidP="00F37170">
      <w:pPr>
        <w:pStyle w:val="Loendilik"/>
        <w:numPr>
          <w:ilvl w:val="0"/>
          <w:numId w:val="32"/>
        </w:numPr>
        <w:jc w:val="both"/>
        <w:rPr>
          <w:sz w:val="24"/>
          <w:szCs w:val="24"/>
          <w:lang w:val="et-EE"/>
        </w:rPr>
      </w:pPr>
      <w:r w:rsidRPr="00F37170">
        <w:rPr>
          <w:sz w:val="24"/>
          <w:szCs w:val="24"/>
          <w:lang w:val="et-EE"/>
        </w:rPr>
        <w:t xml:space="preserve"> </w:t>
      </w:r>
      <w:r w:rsidR="0098429B" w:rsidRPr="00F37170">
        <w:rPr>
          <w:sz w:val="24"/>
          <w:szCs w:val="24"/>
          <w:lang w:val="et-EE"/>
        </w:rPr>
        <w:t xml:space="preserve">„Kõikides kaetud töödest ja ka ehitustööde käigust tuleb Töövõtjal teha fotod </w:t>
      </w:r>
      <w:proofErr w:type="spellStart"/>
      <w:r w:rsidR="0098429B" w:rsidRPr="00F37170">
        <w:rPr>
          <w:sz w:val="24"/>
          <w:szCs w:val="24"/>
          <w:lang w:val="et-EE"/>
        </w:rPr>
        <w:t>jpg</w:t>
      </w:r>
      <w:proofErr w:type="spellEnd"/>
      <w:r w:rsidR="0098429B" w:rsidRPr="00F37170">
        <w:rPr>
          <w:sz w:val="24"/>
          <w:szCs w:val="24"/>
          <w:lang w:val="et-EE"/>
        </w:rPr>
        <w:t xml:space="preserve"> formaadis. Fotod tuleb süstematiseerida ning seostada vastavate  kaetud tööde aktidega</w:t>
      </w:r>
      <w:r w:rsidR="008B2C3B" w:rsidRPr="00F37170">
        <w:rPr>
          <w:sz w:val="24"/>
          <w:szCs w:val="24"/>
          <w:lang w:val="et-EE"/>
        </w:rPr>
        <w:t>.</w:t>
      </w:r>
    </w:p>
    <w:p w14:paraId="28C30B16" w14:textId="77777777" w:rsidR="008B2C3B" w:rsidRPr="00F37170" w:rsidRDefault="008B2C3B" w:rsidP="00F37170">
      <w:pPr>
        <w:pStyle w:val="Loendilik"/>
        <w:jc w:val="both"/>
        <w:rPr>
          <w:sz w:val="24"/>
          <w:szCs w:val="24"/>
          <w:lang w:val="et-EE"/>
        </w:rPr>
      </w:pPr>
    </w:p>
    <w:p w14:paraId="4AA63862" w14:textId="77777777" w:rsidR="0098429B" w:rsidRPr="00F37170" w:rsidRDefault="0098429B" w:rsidP="00F37170">
      <w:pPr>
        <w:pStyle w:val="Loendilik"/>
        <w:numPr>
          <w:ilvl w:val="0"/>
          <w:numId w:val="32"/>
        </w:numPr>
        <w:jc w:val="both"/>
        <w:rPr>
          <w:sz w:val="24"/>
          <w:szCs w:val="24"/>
          <w:lang w:val="et-EE"/>
        </w:rPr>
      </w:pPr>
      <w:r w:rsidRPr="00F37170">
        <w:rPr>
          <w:sz w:val="24"/>
          <w:szCs w:val="24"/>
          <w:lang w:val="et-EE"/>
        </w:rPr>
        <w:t>Kõik teostusjoonised täpsustada vastavalt lõplikule paigaldusele ja arhitektuursetele joonistele, olenemata sellest, kes need joonised on koostanud. Kõik üleandmiseks valmis joonised ja jooniste nimekirjad märkida pealdisega  TEOSTUSJOONIS ning varustada töid teostanud firma rekvisiitidega ja kuupäevaga.</w:t>
      </w:r>
    </w:p>
    <w:p w14:paraId="65CDF3CC" w14:textId="77777777" w:rsidR="0098429B" w:rsidRPr="00F37170" w:rsidRDefault="0098429B" w:rsidP="00F37170">
      <w:r w:rsidRPr="00F37170">
        <w:t xml:space="preserve"> </w:t>
      </w:r>
    </w:p>
    <w:p w14:paraId="290EBE0A" w14:textId="77777777" w:rsidR="0098429B" w:rsidRPr="00F37170" w:rsidRDefault="0098429B" w:rsidP="00F37170">
      <w:pPr>
        <w:pStyle w:val="Loendilik"/>
        <w:numPr>
          <w:ilvl w:val="0"/>
          <w:numId w:val="32"/>
        </w:numPr>
        <w:jc w:val="both"/>
        <w:rPr>
          <w:sz w:val="24"/>
          <w:szCs w:val="24"/>
          <w:lang w:val="et-EE"/>
        </w:rPr>
      </w:pPr>
      <w:r w:rsidRPr="00F37170">
        <w:rPr>
          <w:sz w:val="24"/>
          <w:szCs w:val="24"/>
          <w:lang w:val="et-EE"/>
        </w:rPr>
        <w:t>Töövõtjal tuleb koostada teostusjoonised kõikide enda poolt paigaldatud hooneväliste ja  hoonesiseste insenerkommunikatsioonide kohta.</w:t>
      </w:r>
    </w:p>
    <w:p w14:paraId="359D52CF" w14:textId="77777777" w:rsidR="0098429B" w:rsidRPr="00F37170" w:rsidRDefault="0098429B" w:rsidP="00F37170"/>
    <w:p w14:paraId="6F7EAC7B" w14:textId="2484EF79" w:rsidR="0098429B" w:rsidRPr="00F37170" w:rsidRDefault="0098429B" w:rsidP="00F37170">
      <w:pPr>
        <w:pStyle w:val="Loendilik"/>
        <w:numPr>
          <w:ilvl w:val="0"/>
          <w:numId w:val="32"/>
        </w:numPr>
        <w:jc w:val="both"/>
        <w:rPr>
          <w:sz w:val="24"/>
          <w:szCs w:val="24"/>
          <w:lang w:val="et-EE"/>
        </w:rPr>
      </w:pPr>
      <w:r w:rsidRPr="00F37170">
        <w:rPr>
          <w:sz w:val="24"/>
          <w:szCs w:val="24"/>
          <w:lang w:val="et-EE"/>
        </w:rPr>
        <w:t>Kõik Tellijale üle</w:t>
      </w:r>
      <w:r w:rsidR="008B2C3B" w:rsidRPr="00F37170">
        <w:rPr>
          <w:sz w:val="24"/>
          <w:szCs w:val="24"/>
          <w:lang w:val="et-EE"/>
        </w:rPr>
        <w:t xml:space="preserve"> </w:t>
      </w:r>
      <w:r w:rsidRPr="00F37170">
        <w:rPr>
          <w:sz w:val="24"/>
          <w:szCs w:val="24"/>
          <w:lang w:val="et-EE"/>
        </w:rPr>
        <w:t>antavad teostusjoonised, ehitustööde teostusdokumentatsioon</w:t>
      </w:r>
      <w:r w:rsidR="00372129" w:rsidRPr="00F37170">
        <w:rPr>
          <w:sz w:val="24"/>
          <w:szCs w:val="24"/>
          <w:lang w:val="et-EE"/>
        </w:rPr>
        <w:t>, hooldusjuhendid</w:t>
      </w:r>
      <w:r w:rsidRPr="00F37170">
        <w:rPr>
          <w:sz w:val="24"/>
          <w:szCs w:val="24"/>
          <w:lang w:val="et-EE"/>
        </w:rPr>
        <w:t xml:space="preserve"> ja ka fotod  peavad olema digitaalvormis CD-l, DVD-l vms. andmekandjal  </w:t>
      </w:r>
      <w:proofErr w:type="spellStart"/>
      <w:r w:rsidRPr="00F37170">
        <w:rPr>
          <w:sz w:val="24"/>
          <w:szCs w:val="24"/>
          <w:lang w:val="et-EE"/>
        </w:rPr>
        <w:t>jpg</w:t>
      </w:r>
      <w:proofErr w:type="spellEnd"/>
      <w:r w:rsidRPr="00F37170">
        <w:rPr>
          <w:sz w:val="24"/>
          <w:szCs w:val="24"/>
          <w:lang w:val="et-EE"/>
        </w:rPr>
        <w:t>, *.</w:t>
      </w:r>
      <w:proofErr w:type="spellStart"/>
      <w:r w:rsidRPr="00F37170">
        <w:rPr>
          <w:sz w:val="24"/>
          <w:szCs w:val="24"/>
          <w:lang w:val="et-EE"/>
        </w:rPr>
        <w:t>dwg</w:t>
      </w:r>
      <w:proofErr w:type="spellEnd"/>
      <w:r w:rsidRPr="00F37170">
        <w:rPr>
          <w:sz w:val="24"/>
          <w:szCs w:val="24"/>
          <w:lang w:val="et-EE"/>
        </w:rPr>
        <w:t xml:space="preserve"> ja *.</w:t>
      </w:r>
      <w:proofErr w:type="spellStart"/>
      <w:r w:rsidRPr="00F37170">
        <w:rPr>
          <w:sz w:val="24"/>
          <w:szCs w:val="24"/>
          <w:lang w:val="et-EE"/>
        </w:rPr>
        <w:t>pdf</w:t>
      </w:r>
      <w:proofErr w:type="spellEnd"/>
      <w:r w:rsidRPr="00F37170">
        <w:rPr>
          <w:sz w:val="24"/>
          <w:szCs w:val="24"/>
          <w:lang w:val="et-EE"/>
        </w:rPr>
        <w:t xml:space="preserve"> formaadis.</w:t>
      </w:r>
    </w:p>
    <w:p w14:paraId="69ABF05A" w14:textId="77777777" w:rsidR="0098429B" w:rsidRPr="00F37170" w:rsidRDefault="0098429B" w:rsidP="00F37170"/>
    <w:p w14:paraId="64D120F7" w14:textId="77777777" w:rsidR="00C937CD" w:rsidRPr="00F37170" w:rsidRDefault="00C937CD" w:rsidP="00F37170">
      <w:pPr>
        <w:pStyle w:val="Pealkiri2"/>
        <w:numPr>
          <w:ilvl w:val="1"/>
          <w:numId w:val="25"/>
        </w:numPr>
        <w:ind w:left="709" w:hanging="719"/>
        <w:jc w:val="both"/>
        <w:rPr>
          <w:rFonts w:cs="Arial"/>
          <w:szCs w:val="24"/>
          <w:lang w:val="et-EE" w:eastAsia="et-EE"/>
        </w:rPr>
      </w:pPr>
      <w:r w:rsidRPr="00F37170">
        <w:rPr>
          <w:rFonts w:cs="Arial"/>
          <w:szCs w:val="24"/>
          <w:lang w:val="et-EE" w:eastAsia="et-EE"/>
        </w:rPr>
        <w:t>Juhised ehitusplatsil teostatavate ehitustööde ajakava koostamiseks.</w:t>
      </w:r>
    </w:p>
    <w:p w14:paraId="45EA7E78" w14:textId="3C34CDDF" w:rsidR="00C937CD" w:rsidRPr="00F37170" w:rsidRDefault="009A5AE1" w:rsidP="00F37170">
      <w:pPr>
        <w:pStyle w:val="Pealkiri1"/>
        <w:numPr>
          <w:ilvl w:val="0"/>
          <w:numId w:val="0"/>
        </w:numPr>
        <w:ind w:left="567" w:hanging="567"/>
        <w:jc w:val="both"/>
        <w:rPr>
          <w:rFonts w:ascii="Times New Roman" w:hAnsi="Times New Roman"/>
          <w:b w:val="0"/>
          <w:lang w:val="et-EE"/>
        </w:rPr>
      </w:pPr>
      <w:r w:rsidRPr="00F37170">
        <w:rPr>
          <w:rFonts w:ascii="Times New Roman" w:hAnsi="Times New Roman"/>
          <w:b w:val="0"/>
          <w:lang w:val="et-EE"/>
        </w:rPr>
        <w:tab/>
      </w:r>
      <w:r w:rsidR="00C937CD" w:rsidRPr="00F37170">
        <w:rPr>
          <w:rFonts w:ascii="Times New Roman" w:hAnsi="Times New Roman"/>
          <w:b w:val="0"/>
          <w:lang w:val="et-EE"/>
        </w:rPr>
        <w:t xml:space="preserve">Tööde teostamise detailne </w:t>
      </w:r>
      <w:proofErr w:type="spellStart"/>
      <w:r w:rsidR="00C937CD" w:rsidRPr="00F37170">
        <w:rPr>
          <w:rFonts w:ascii="Times New Roman" w:hAnsi="Times New Roman"/>
          <w:b w:val="0"/>
          <w:lang w:val="et-EE"/>
        </w:rPr>
        <w:t>üldajakava</w:t>
      </w:r>
      <w:proofErr w:type="spellEnd"/>
      <w:r w:rsidR="00C937CD" w:rsidRPr="00F37170">
        <w:rPr>
          <w:rFonts w:ascii="Times New Roman" w:hAnsi="Times New Roman"/>
          <w:b w:val="0"/>
          <w:lang w:val="et-EE"/>
        </w:rPr>
        <w:t xml:space="preserve"> MS Project programmis tuleb Töövõtjal koostada hiljemalt 2 nädala jooksul arvates Lepingu sõlmimisest. Töövõtja peab graafikute koostamisel arvestame sellega, et </w:t>
      </w:r>
      <w:r w:rsidR="000D5E77" w:rsidRPr="00F37170">
        <w:rPr>
          <w:rFonts w:ascii="Times New Roman" w:hAnsi="Times New Roman"/>
          <w:b w:val="0"/>
          <w:lang w:val="et-EE"/>
        </w:rPr>
        <w:t xml:space="preserve">kõikide hallide </w:t>
      </w:r>
      <w:r w:rsidR="00C937CD" w:rsidRPr="00F37170">
        <w:rPr>
          <w:rFonts w:ascii="Times New Roman" w:hAnsi="Times New Roman"/>
          <w:b w:val="0"/>
          <w:lang w:val="et-EE"/>
        </w:rPr>
        <w:t>tööfront antakse Tellija poolt üle ühes etapis</w:t>
      </w:r>
      <w:r w:rsidR="000D5E77" w:rsidRPr="00F37170">
        <w:rPr>
          <w:rFonts w:ascii="Times New Roman" w:hAnsi="Times New Roman"/>
          <w:b w:val="0"/>
          <w:lang w:val="et-EE"/>
        </w:rPr>
        <w:t>.</w:t>
      </w:r>
      <w:r w:rsidR="00C937CD" w:rsidRPr="00F37170">
        <w:rPr>
          <w:rFonts w:ascii="Times New Roman" w:hAnsi="Times New Roman"/>
          <w:b w:val="0"/>
          <w:lang w:val="et-EE"/>
        </w:rPr>
        <w:t xml:space="preserve"> </w:t>
      </w:r>
    </w:p>
    <w:p w14:paraId="0EE0E533" w14:textId="77777777" w:rsidR="00C937CD" w:rsidRPr="00F37170" w:rsidRDefault="00C937CD" w:rsidP="00F37170"/>
    <w:p w14:paraId="19AD0CA7" w14:textId="77777777" w:rsidR="00A02B56" w:rsidRPr="00F37170" w:rsidRDefault="00A02B56" w:rsidP="00F37170"/>
    <w:p w14:paraId="499285CD" w14:textId="77777777" w:rsidR="00405A24" w:rsidRPr="00F37170" w:rsidRDefault="00405A24" w:rsidP="00F37170"/>
    <w:p w14:paraId="1523DE85" w14:textId="05363712" w:rsidR="00405A24" w:rsidRPr="00F37170" w:rsidRDefault="00405A24" w:rsidP="00F37170">
      <w:pPr>
        <w:pStyle w:val="Pealkiri1"/>
        <w:numPr>
          <w:ilvl w:val="1"/>
          <w:numId w:val="25"/>
        </w:numPr>
        <w:ind w:left="567" w:hanging="577"/>
        <w:jc w:val="both"/>
        <w:rPr>
          <w:lang w:val="et-EE"/>
        </w:rPr>
      </w:pPr>
      <w:bookmarkStart w:id="3" w:name="_Toc329076708"/>
      <w:r w:rsidRPr="00F37170">
        <w:rPr>
          <w:lang w:val="et-EE"/>
        </w:rPr>
        <w:t>Kolmandate isikute ohutus</w:t>
      </w:r>
      <w:bookmarkEnd w:id="3"/>
    </w:p>
    <w:p w14:paraId="56DF92B1" w14:textId="19131D38" w:rsidR="001543BE" w:rsidRPr="00F37170" w:rsidRDefault="006316B6" w:rsidP="00F37170">
      <w:pPr>
        <w:pStyle w:val="Loendilik"/>
        <w:numPr>
          <w:ilvl w:val="0"/>
          <w:numId w:val="35"/>
        </w:numPr>
        <w:jc w:val="both"/>
        <w:rPr>
          <w:rFonts w:cs="Arial"/>
          <w:sz w:val="24"/>
          <w:szCs w:val="24"/>
          <w:lang w:val="et-EE"/>
        </w:rPr>
      </w:pPr>
      <w:r w:rsidRPr="00F37170">
        <w:rPr>
          <w:rFonts w:cs="Arial"/>
          <w:sz w:val="24"/>
          <w:szCs w:val="24"/>
          <w:lang w:val="et-EE"/>
        </w:rPr>
        <w:t xml:space="preserve">Töövõtja peab arvestama, et </w:t>
      </w:r>
      <w:r w:rsidRPr="00F37170">
        <w:rPr>
          <w:rFonts w:cs="Arial"/>
          <w:bCs/>
          <w:sz w:val="24"/>
          <w:szCs w:val="24"/>
          <w:lang w:val="et-EE"/>
        </w:rPr>
        <w:t xml:space="preserve">Plangu 4 ja Trapi tee 1 ehitusplatsidel teostatakse </w:t>
      </w:r>
      <w:r w:rsidR="001543BE" w:rsidRPr="00F37170">
        <w:rPr>
          <w:rFonts w:cs="Arial"/>
          <w:sz w:val="24"/>
          <w:szCs w:val="24"/>
          <w:lang w:val="et-EE"/>
        </w:rPr>
        <w:t xml:space="preserve">Ehitustöid Kaitseliidule kuuluval </w:t>
      </w:r>
      <w:r w:rsidRPr="00F37170">
        <w:rPr>
          <w:rFonts w:cs="Arial"/>
          <w:sz w:val="24"/>
          <w:szCs w:val="24"/>
          <w:lang w:val="et-EE"/>
        </w:rPr>
        <w:t xml:space="preserve">hoonestatud ja </w:t>
      </w:r>
      <w:r w:rsidR="001543BE" w:rsidRPr="00F37170">
        <w:rPr>
          <w:rFonts w:cs="Arial"/>
          <w:sz w:val="24"/>
          <w:szCs w:val="24"/>
          <w:lang w:val="et-EE"/>
        </w:rPr>
        <w:t>kinnis</w:t>
      </w:r>
      <w:r w:rsidRPr="00F37170">
        <w:rPr>
          <w:rFonts w:cs="Arial"/>
          <w:sz w:val="24"/>
          <w:szCs w:val="24"/>
          <w:lang w:val="et-EE"/>
        </w:rPr>
        <w:t>t</w:t>
      </w:r>
      <w:r w:rsidR="001543BE" w:rsidRPr="00F37170">
        <w:rPr>
          <w:rFonts w:cs="Arial"/>
          <w:sz w:val="24"/>
          <w:szCs w:val="24"/>
          <w:lang w:val="et-EE"/>
        </w:rPr>
        <w:t>el valvataval territooriumil.</w:t>
      </w:r>
      <w:r w:rsidRPr="00F37170">
        <w:rPr>
          <w:rFonts w:cs="Arial"/>
          <w:sz w:val="24"/>
          <w:szCs w:val="24"/>
          <w:lang w:val="et-EE"/>
        </w:rPr>
        <w:t xml:space="preserve"> Samadel territooriumitel asuvad </w:t>
      </w:r>
      <w:r w:rsidR="008C79D1" w:rsidRPr="00F37170">
        <w:rPr>
          <w:rFonts w:cs="Arial"/>
          <w:sz w:val="24"/>
          <w:szCs w:val="24"/>
          <w:lang w:val="et-EE"/>
        </w:rPr>
        <w:t>kasutuses olevad</w:t>
      </w:r>
      <w:r w:rsidRPr="00F37170">
        <w:rPr>
          <w:rFonts w:cs="Arial"/>
          <w:sz w:val="24"/>
          <w:szCs w:val="24"/>
          <w:lang w:val="et-EE"/>
        </w:rPr>
        <w:t xml:space="preserve"> Kaitseliidu  ehitised</w:t>
      </w:r>
      <w:r w:rsidR="008B2C3B" w:rsidRPr="00F37170">
        <w:rPr>
          <w:rFonts w:cs="Arial"/>
          <w:sz w:val="24"/>
          <w:szCs w:val="24"/>
          <w:lang w:val="et-EE"/>
        </w:rPr>
        <w:t>, m</w:t>
      </w:r>
      <w:r w:rsidRPr="00F37170">
        <w:rPr>
          <w:rFonts w:cs="Arial"/>
          <w:sz w:val="24"/>
          <w:szCs w:val="24"/>
          <w:lang w:val="et-EE"/>
        </w:rPr>
        <w:t>illedele peab olema tagatud ligipääs ehitustööde ajal ja nende tegevust tuleb võimalikult vähe häirida</w:t>
      </w:r>
    </w:p>
    <w:p w14:paraId="0D549FC6" w14:textId="77777777" w:rsidR="008B43A3" w:rsidRPr="00F37170" w:rsidRDefault="008B43A3" w:rsidP="00F37170">
      <w:pPr>
        <w:pStyle w:val="Loendilik"/>
        <w:jc w:val="both"/>
        <w:rPr>
          <w:rFonts w:cs="Arial"/>
          <w:sz w:val="24"/>
          <w:szCs w:val="24"/>
          <w:lang w:val="et-EE"/>
        </w:rPr>
      </w:pPr>
    </w:p>
    <w:p w14:paraId="0DB126A6" w14:textId="586342B7" w:rsidR="00C97EC8" w:rsidRPr="00F37170" w:rsidRDefault="001543BE" w:rsidP="00F37170">
      <w:pPr>
        <w:pStyle w:val="Loendilik"/>
        <w:numPr>
          <w:ilvl w:val="0"/>
          <w:numId w:val="35"/>
        </w:numPr>
        <w:jc w:val="both"/>
        <w:rPr>
          <w:rFonts w:cs="Arial"/>
          <w:sz w:val="24"/>
          <w:szCs w:val="24"/>
          <w:lang w:val="et-EE"/>
        </w:rPr>
      </w:pPr>
      <w:r w:rsidRPr="00F37170">
        <w:rPr>
          <w:rFonts w:cs="Arial"/>
          <w:sz w:val="24"/>
          <w:szCs w:val="24"/>
          <w:lang w:val="et-EE"/>
        </w:rPr>
        <w:t>Töövõtjal on siiski vastava vajaduse olemasolul õigus ehitu</w:t>
      </w:r>
      <w:r w:rsidR="00405A24" w:rsidRPr="00F37170">
        <w:rPr>
          <w:rFonts w:cs="Arial"/>
          <w:sz w:val="24"/>
          <w:szCs w:val="24"/>
          <w:lang w:val="et-EE"/>
        </w:rPr>
        <w:t xml:space="preserve">splatsi osadena defineeritavad alad (s.h. ladustusalad, ehitusmasinate seisuplatsid jne) </w:t>
      </w:r>
      <w:r w:rsidRPr="00F37170">
        <w:rPr>
          <w:rFonts w:cs="Arial"/>
          <w:sz w:val="24"/>
          <w:szCs w:val="24"/>
          <w:lang w:val="et-EE"/>
        </w:rPr>
        <w:t>varustada</w:t>
      </w:r>
      <w:r w:rsidR="00405A24" w:rsidRPr="00F37170">
        <w:rPr>
          <w:rFonts w:cs="Arial"/>
          <w:sz w:val="24"/>
          <w:szCs w:val="24"/>
          <w:lang w:val="et-EE"/>
        </w:rPr>
        <w:t xml:space="preserve"> piiretega, mis muudavad võimatuks kolmandate isikute juhusliku või teadmatusest tuleneva sattumise Ehitusplatsile</w:t>
      </w:r>
      <w:r w:rsidR="009B70AB" w:rsidRPr="00F37170">
        <w:rPr>
          <w:rFonts w:cs="Arial"/>
          <w:sz w:val="24"/>
          <w:szCs w:val="24"/>
          <w:lang w:val="et-EE"/>
        </w:rPr>
        <w:t>. Piireteks loetakse vähemalt 1</w:t>
      </w:r>
      <w:r w:rsidR="00405A24" w:rsidRPr="00F37170">
        <w:rPr>
          <w:rFonts w:cs="Arial"/>
          <w:sz w:val="24"/>
          <w:szCs w:val="24"/>
          <w:lang w:val="et-EE"/>
        </w:rPr>
        <w:t xml:space="preserve">500 mm kõrgusega stabiilset ja katkematut puit- või metallaeda, mis talub tuulekoormust ning lisaks sellele täiendavat koormust 0.2 </w:t>
      </w:r>
      <w:proofErr w:type="spellStart"/>
      <w:r w:rsidR="00405A24" w:rsidRPr="00F37170">
        <w:rPr>
          <w:rFonts w:cs="Arial"/>
          <w:sz w:val="24"/>
          <w:szCs w:val="24"/>
          <w:lang w:val="et-EE"/>
        </w:rPr>
        <w:t>kN</w:t>
      </w:r>
      <w:proofErr w:type="spellEnd"/>
      <w:r w:rsidR="00405A24" w:rsidRPr="00F37170">
        <w:rPr>
          <w:rFonts w:cs="Arial"/>
          <w:sz w:val="24"/>
          <w:szCs w:val="24"/>
          <w:lang w:val="et-EE"/>
        </w:rPr>
        <w:t xml:space="preserve">/m piki piirde ülaserva. Liiklusaladel kasutatavad piirded peavad olema varustatud vastavate liikluskorraldusvahenditega. </w:t>
      </w:r>
    </w:p>
    <w:p w14:paraId="3CE03B65" w14:textId="58821287" w:rsidR="00771042" w:rsidRPr="00F37170" w:rsidRDefault="00771042" w:rsidP="00F37170"/>
    <w:p w14:paraId="01536C0F" w14:textId="77777777" w:rsidR="00405A24" w:rsidRPr="00F37170" w:rsidRDefault="00405A24" w:rsidP="00F37170">
      <w:pPr>
        <w:pStyle w:val="Pealkiri1"/>
        <w:numPr>
          <w:ilvl w:val="1"/>
          <w:numId w:val="25"/>
        </w:numPr>
        <w:ind w:left="567" w:hanging="567"/>
        <w:jc w:val="both"/>
        <w:rPr>
          <w:lang w:val="et-EE"/>
        </w:rPr>
      </w:pPr>
      <w:bookmarkStart w:id="4" w:name="_Toc329076709"/>
      <w:r w:rsidRPr="00F37170">
        <w:rPr>
          <w:lang w:val="et-EE"/>
        </w:rPr>
        <w:t>Tööohutus</w:t>
      </w:r>
      <w:bookmarkEnd w:id="4"/>
    </w:p>
    <w:p w14:paraId="7865312B" w14:textId="35E1F536" w:rsidR="00771042" w:rsidRPr="00F37170" w:rsidRDefault="00771042" w:rsidP="00F37170">
      <w:pPr>
        <w:pStyle w:val="Loendilik"/>
        <w:numPr>
          <w:ilvl w:val="0"/>
          <w:numId w:val="36"/>
        </w:numPr>
        <w:jc w:val="both"/>
        <w:rPr>
          <w:sz w:val="24"/>
          <w:szCs w:val="24"/>
          <w:lang w:val="et-EE" w:eastAsia="et-EE"/>
        </w:rPr>
      </w:pPr>
      <w:r w:rsidRPr="00F37170">
        <w:rPr>
          <w:sz w:val="24"/>
          <w:szCs w:val="24"/>
          <w:lang w:val="et-EE"/>
        </w:rPr>
        <w:t xml:space="preserve">Töövõtjal tuleb järgida VV 08.12.1999. a määruse nr 377 nõudeid ja koostada enne ehitustöödega alustamist ehitusplatsi tööohutuse plaan, milles peavad olema määratud ehitusplatsi piirid, suletavad territooriumi osad, ehitusmaterjalide transport, </w:t>
      </w:r>
      <w:r w:rsidR="00FE082B" w:rsidRPr="00F37170">
        <w:rPr>
          <w:sz w:val="24"/>
          <w:szCs w:val="24"/>
          <w:lang w:val="et-EE"/>
        </w:rPr>
        <w:t xml:space="preserve">ajutiste ehitiste paiknemine, </w:t>
      </w:r>
      <w:r w:rsidR="008B5D06" w:rsidRPr="00F37170">
        <w:rPr>
          <w:sz w:val="24"/>
          <w:szCs w:val="24"/>
          <w:lang w:val="et-EE"/>
        </w:rPr>
        <w:t>keskkonna-, süttimis- ja plahvatusohtlike materjalide ladustamise kohad ja ohutustingimused nendes; tulekustutusvahendite paiknemine Ehitusplatsil</w:t>
      </w:r>
      <w:r w:rsidR="008C79D1" w:rsidRPr="00F37170">
        <w:rPr>
          <w:sz w:val="24"/>
          <w:szCs w:val="24"/>
          <w:lang w:val="et-EE"/>
        </w:rPr>
        <w:t>.</w:t>
      </w:r>
    </w:p>
    <w:p w14:paraId="3888E51F" w14:textId="77777777" w:rsidR="008C79D1" w:rsidRPr="00F37170" w:rsidRDefault="008C79D1" w:rsidP="00F37170">
      <w:pPr>
        <w:pStyle w:val="Loendilik"/>
        <w:jc w:val="both"/>
        <w:rPr>
          <w:sz w:val="24"/>
          <w:szCs w:val="24"/>
          <w:lang w:val="et-EE" w:eastAsia="et-EE"/>
        </w:rPr>
      </w:pPr>
    </w:p>
    <w:p w14:paraId="5D1C47E4" w14:textId="0D7D0394" w:rsidR="00771042" w:rsidRPr="00F37170" w:rsidRDefault="00771042" w:rsidP="00F37170">
      <w:pPr>
        <w:pStyle w:val="Loendilik"/>
        <w:numPr>
          <w:ilvl w:val="0"/>
          <w:numId w:val="36"/>
        </w:numPr>
        <w:jc w:val="both"/>
        <w:rPr>
          <w:sz w:val="24"/>
          <w:szCs w:val="24"/>
          <w:lang w:val="et-EE"/>
        </w:rPr>
      </w:pPr>
      <w:r w:rsidRPr="00F37170">
        <w:rPr>
          <w:iCs/>
          <w:sz w:val="24"/>
          <w:szCs w:val="24"/>
          <w:lang w:val="et-EE" w:eastAsia="et-EE"/>
        </w:rPr>
        <w:t xml:space="preserve">Töövõtja </w:t>
      </w:r>
      <w:r w:rsidRPr="00F37170">
        <w:rPr>
          <w:sz w:val="24"/>
          <w:szCs w:val="24"/>
          <w:lang w:val="et-EE" w:eastAsia="et-EE"/>
        </w:rPr>
        <w:t>koostab ja kehtestab enda personalile, kõigile alltöövõtjatele ja Tellija</w:t>
      </w:r>
      <w:r w:rsidR="00796139" w:rsidRPr="00F37170">
        <w:rPr>
          <w:sz w:val="24"/>
          <w:szCs w:val="24"/>
          <w:lang w:val="et-EE" w:eastAsia="et-EE"/>
        </w:rPr>
        <w:t xml:space="preserve"> ning </w:t>
      </w:r>
      <w:proofErr w:type="spellStart"/>
      <w:r w:rsidR="00796139" w:rsidRPr="00F37170">
        <w:rPr>
          <w:sz w:val="24"/>
          <w:szCs w:val="24"/>
          <w:lang w:val="et-EE" w:eastAsia="et-EE"/>
        </w:rPr>
        <w:t>Omanikujärele</w:t>
      </w:r>
      <w:proofErr w:type="spellEnd"/>
      <w:r w:rsidR="008C79D1" w:rsidRPr="00F37170">
        <w:rPr>
          <w:sz w:val="24"/>
          <w:szCs w:val="24"/>
          <w:lang w:val="et-EE" w:eastAsia="et-EE"/>
        </w:rPr>
        <w:t>-</w:t>
      </w:r>
      <w:r w:rsidR="00796139" w:rsidRPr="00F37170">
        <w:rPr>
          <w:sz w:val="24"/>
          <w:szCs w:val="24"/>
          <w:lang w:val="et-EE" w:eastAsia="et-EE"/>
        </w:rPr>
        <w:t xml:space="preserve">valve </w:t>
      </w:r>
      <w:r w:rsidRPr="00F37170">
        <w:rPr>
          <w:sz w:val="24"/>
          <w:szCs w:val="24"/>
          <w:lang w:val="et-EE" w:eastAsia="et-EE"/>
        </w:rPr>
        <w:t xml:space="preserve">personalile ja muudele ehitustöödega seotud isikutele ehitusplatsi sisekorraeeskirjad ja ohutusjuhendid. </w:t>
      </w:r>
      <w:r w:rsidRPr="00F37170">
        <w:rPr>
          <w:sz w:val="24"/>
          <w:szCs w:val="24"/>
          <w:lang w:val="et-EE"/>
        </w:rPr>
        <w:t xml:space="preserve">Ohutusjuhendid peavad olema allkirjastatud iga Tööde teostamisel osaleva isiku poolt. Töövõtja peab </w:t>
      </w:r>
      <w:r w:rsidR="00FE082B" w:rsidRPr="00F37170">
        <w:rPr>
          <w:sz w:val="24"/>
          <w:szCs w:val="24"/>
          <w:lang w:val="et-EE"/>
        </w:rPr>
        <w:t xml:space="preserve">lisaks OJV poolt teostatavatele kontrollidele </w:t>
      </w:r>
      <w:r w:rsidRPr="00F37170">
        <w:rPr>
          <w:sz w:val="24"/>
          <w:szCs w:val="24"/>
          <w:lang w:val="et-EE"/>
        </w:rPr>
        <w:t>läbi viima regulaarseid ohutus</w:t>
      </w:r>
      <w:r w:rsidR="008C79D1" w:rsidRPr="00F37170">
        <w:rPr>
          <w:sz w:val="24"/>
          <w:szCs w:val="24"/>
          <w:lang w:val="et-EE"/>
        </w:rPr>
        <w:t>-</w:t>
      </w:r>
      <w:r w:rsidRPr="00F37170">
        <w:rPr>
          <w:sz w:val="24"/>
          <w:szCs w:val="24"/>
          <w:lang w:val="et-EE"/>
        </w:rPr>
        <w:t xml:space="preserve">alaseid </w:t>
      </w:r>
      <w:r w:rsidR="00FE082B" w:rsidRPr="00F37170">
        <w:rPr>
          <w:sz w:val="24"/>
          <w:szCs w:val="24"/>
          <w:lang w:val="et-EE"/>
        </w:rPr>
        <w:t xml:space="preserve">kontrolle ja </w:t>
      </w:r>
      <w:r w:rsidRPr="00F37170">
        <w:rPr>
          <w:sz w:val="24"/>
          <w:szCs w:val="24"/>
          <w:lang w:val="et-EE"/>
        </w:rPr>
        <w:t>instrueerimisi. Töövõtja peab ametisse nimetama tööohutuse eest vastutava(d) isiku(d).</w:t>
      </w:r>
    </w:p>
    <w:p w14:paraId="20FED238" w14:textId="77777777" w:rsidR="00771042" w:rsidRPr="00F37170" w:rsidRDefault="00771042" w:rsidP="00F37170">
      <w:pPr>
        <w:rPr>
          <w:lang w:eastAsia="et-EE"/>
        </w:rPr>
      </w:pPr>
    </w:p>
    <w:p w14:paraId="6AD36065" w14:textId="77777777" w:rsidR="00771042" w:rsidRPr="00F37170" w:rsidRDefault="00771042" w:rsidP="00F37170">
      <w:pPr>
        <w:pStyle w:val="Loendilik"/>
        <w:numPr>
          <w:ilvl w:val="0"/>
          <w:numId w:val="36"/>
        </w:numPr>
        <w:jc w:val="both"/>
        <w:rPr>
          <w:sz w:val="24"/>
          <w:szCs w:val="24"/>
          <w:lang w:val="et-EE" w:eastAsia="et-EE"/>
        </w:rPr>
      </w:pPr>
      <w:r w:rsidRPr="00F37170">
        <w:rPr>
          <w:iCs/>
          <w:sz w:val="24"/>
          <w:szCs w:val="24"/>
          <w:lang w:val="et-EE" w:eastAsia="et-EE"/>
        </w:rPr>
        <w:t xml:space="preserve">Töövõtja </w:t>
      </w:r>
      <w:r w:rsidRPr="00F37170">
        <w:rPr>
          <w:sz w:val="24"/>
          <w:szCs w:val="24"/>
          <w:lang w:val="et-EE" w:eastAsia="et-EE"/>
        </w:rPr>
        <w:t xml:space="preserve">peab tutvustama ehitusplatsi sisekorraeeskirju alltöövõtjate personalile, Tellija </w:t>
      </w:r>
      <w:r w:rsidR="00796139" w:rsidRPr="00F37170">
        <w:rPr>
          <w:sz w:val="24"/>
          <w:szCs w:val="24"/>
          <w:lang w:val="et-EE" w:eastAsia="et-EE"/>
        </w:rPr>
        <w:t xml:space="preserve">ja Omanikujärelevalve </w:t>
      </w:r>
      <w:r w:rsidRPr="00F37170">
        <w:rPr>
          <w:sz w:val="24"/>
          <w:szCs w:val="24"/>
          <w:lang w:val="et-EE" w:eastAsia="et-EE"/>
        </w:rPr>
        <w:t>personalile ja muudele  ehitustöödega seotud isikutele</w:t>
      </w:r>
      <w:r w:rsidRPr="00F37170">
        <w:rPr>
          <w:iCs/>
          <w:sz w:val="24"/>
          <w:szCs w:val="24"/>
          <w:lang w:val="et-EE" w:eastAsia="et-EE"/>
        </w:rPr>
        <w:t xml:space="preserve"> </w:t>
      </w:r>
      <w:r w:rsidRPr="00F37170">
        <w:rPr>
          <w:sz w:val="24"/>
          <w:szCs w:val="24"/>
          <w:lang w:val="et-EE" w:eastAsia="et-EE"/>
        </w:rPr>
        <w:t xml:space="preserve">nende </w:t>
      </w:r>
      <w:proofErr w:type="spellStart"/>
      <w:r w:rsidRPr="00F37170">
        <w:rPr>
          <w:sz w:val="24"/>
          <w:szCs w:val="24"/>
          <w:lang w:val="et-EE" w:eastAsia="et-EE"/>
        </w:rPr>
        <w:t>tööleasumisel</w:t>
      </w:r>
      <w:proofErr w:type="spellEnd"/>
      <w:r w:rsidRPr="00F37170">
        <w:rPr>
          <w:sz w:val="24"/>
          <w:szCs w:val="24"/>
          <w:lang w:val="et-EE" w:eastAsia="et-EE"/>
        </w:rPr>
        <w:t xml:space="preserve"> või eeskirjade kehtestamisel ja võtma tutvustamise kohta ka allkirjad. </w:t>
      </w:r>
    </w:p>
    <w:p w14:paraId="4A25E96B" w14:textId="77777777" w:rsidR="00771042" w:rsidRPr="00F37170" w:rsidRDefault="00771042" w:rsidP="00F37170">
      <w:pPr>
        <w:rPr>
          <w:lang w:eastAsia="et-EE"/>
        </w:rPr>
      </w:pPr>
    </w:p>
    <w:p w14:paraId="2B7888E9" w14:textId="77777777" w:rsidR="00771042" w:rsidRPr="00F37170" w:rsidRDefault="00771042" w:rsidP="00F37170">
      <w:pPr>
        <w:pStyle w:val="Loendilik"/>
        <w:numPr>
          <w:ilvl w:val="0"/>
          <w:numId w:val="36"/>
        </w:numPr>
        <w:jc w:val="both"/>
        <w:rPr>
          <w:sz w:val="24"/>
          <w:szCs w:val="24"/>
          <w:lang w:val="et-EE" w:eastAsia="et-EE"/>
        </w:rPr>
      </w:pPr>
      <w:r w:rsidRPr="00F37170">
        <w:rPr>
          <w:sz w:val="24"/>
          <w:szCs w:val="24"/>
          <w:lang w:val="et-EE" w:eastAsia="et-EE"/>
        </w:rPr>
        <w:t>Töövõtja poolt paigaldatud piirdeid, hoiatussilte jm ohutusabinõusid tuleb T</w:t>
      </w:r>
      <w:r w:rsidRPr="00F37170">
        <w:rPr>
          <w:iCs/>
          <w:sz w:val="24"/>
          <w:szCs w:val="24"/>
          <w:lang w:val="et-EE" w:eastAsia="et-EE"/>
        </w:rPr>
        <w:t>öövõtjal</w:t>
      </w:r>
      <w:r w:rsidRPr="00F37170">
        <w:rPr>
          <w:i/>
          <w:iCs/>
          <w:sz w:val="24"/>
          <w:szCs w:val="24"/>
          <w:lang w:val="et-EE" w:eastAsia="et-EE"/>
        </w:rPr>
        <w:t xml:space="preserve"> </w:t>
      </w:r>
      <w:r w:rsidRPr="00F37170">
        <w:rPr>
          <w:sz w:val="24"/>
          <w:szCs w:val="24"/>
          <w:lang w:val="et-EE" w:eastAsia="et-EE"/>
        </w:rPr>
        <w:t xml:space="preserve">regulaarselt kontrollida ja hooldada, mistahes puudused tuleb viivitamatult kõrvaldada. Kõik ohutusabinõud peavad enne kasutuselevõttu olema </w:t>
      </w:r>
      <w:r w:rsidR="00DC6FF3" w:rsidRPr="00F37170">
        <w:rPr>
          <w:sz w:val="24"/>
          <w:szCs w:val="24"/>
          <w:lang w:val="et-EE"/>
        </w:rPr>
        <w:t xml:space="preserve">Omanikujärelevalve </w:t>
      </w:r>
      <w:r w:rsidRPr="00F37170">
        <w:rPr>
          <w:sz w:val="24"/>
          <w:szCs w:val="24"/>
          <w:lang w:val="et-EE" w:eastAsia="et-EE"/>
        </w:rPr>
        <w:t xml:space="preserve">poolt heaks kiidetud. </w:t>
      </w:r>
    </w:p>
    <w:p w14:paraId="4A2920B8" w14:textId="77777777" w:rsidR="00771042" w:rsidRPr="00F37170" w:rsidRDefault="00771042" w:rsidP="00F37170">
      <w:pPr>
        <w:rPr>
          <w:lang w:eastAsia="et-EE"/>
        </w:rPr>
      </w:pPr>
    </w:p>
    <w:p w14:paraId="26D91706" w14:textId="77777777" w:rsidR="00771042" w:rsidRPr="00F37170" w:rsidRDefault="00771042" w:rsidP="00F37170">
      <w:pPr>
        <w:pStyle w:val="Loendilik"/>
        <w:numPr>
          <w:ilvl w:val="0"/>
          <w:numId w:val="36"/>
        </w:numPr>
        <w:jc w:val="both"/>
        <w:rPr>
          <w:sz w:val="24"/>
          <w:szCs w:val="24"/>
          <w:lang w:val="et-EE"/>
        </w:rPr>
      </w:pPr>
      <w:r w:rsidRPr="00F37170">
        <w:rPr>
          <w:iCs/>
          <w:sz w:val="24"/>
          <w:szCs w:val="24"/>
          <w:lang w:val="et-EE" w:eastAsia="et-EE"/>
        </w:rPr>
        <w:t xml:space="preserve">Töövõtja </w:t>
      </w:r>
      <w:r w:rsidRPr="00F37170">
        <w:rPr>
          <w:sz w:val="24"/>
          <w:szCs w:val="24"/>
          <w:lang w:val="et-EE" w:eastAsia="et-EE"/>
        </w:rPr>
        <w:t xml:space="preserve">peab varustama oma personali (ja ka kõik ehitusplatsile sisenevad ametiisikud ja külalised) kaitsekiivritega ja muude vajalike individuaal- ja rühmakaitsevahenditega sõltuvalt tööliigist ja tööala kõrgusest. </w:t>
      </w:r>
      <w:r w:rsidRPr="00F37170">
        <w:rPr>
          <w:sz w:val="24"/>
          <w:szCs w:val="24"/>
          <w:lang w:val="et-EE"/>
        </w:rPr>
        <w:t>Kiivri</w:t>
      </w:r>
      <w:r w:rsidR="00DC6FF3" w:rsidRPr="00F37170">
        <w:rPr>
          <w:sz w:val="24"/>
          <w:szCs w:val="24"/>
          <w:lang w:val="et-EE"/>
        </w:rPr>
        <w:t xml:space="preserve"> ja ohutusvesti või -jope</w:t>
      </w:r>
      <w:r w:rsidRPr="00F37170">
        <w:rPr>
          <w:sz w:val="24"/>
          <w:szCs w:val="24"/>
          <w:lang w:val="et-EE"/>
        </w:rPr>
        <w:t xml:space="preserve"> kandmine on kohustuslik kõigile ehitusplatsile sisenevatele inimestele. </w:t>
      </w:r>
    </w:p>
    <w:p w14:paraId="71551565" w14:textId="77777777" w:rsidR="00771042" w:rsidRPr="00F37170" w:rsidRDefault="00771042" w:rsidP="00F37170"/>
    <w:p w14:paraId="6822CA30" w14:textId="77777777" w:rsidR="00405A24" w:rsidRPr="00F37170" w:rsidRDefault="00405A24" w:rsidP="00F37170">
      <w:pPr>
        <w:pStyle w:val="Pealkiri1"/>
        <w:numPr>
          <w:ilvl w:val="1"/>
          <w:numId w:val="25"/>
        </w:numPr>
        <w:ind w:left="709" w:hanging="709"/>
        <w:jc w:val="both"/>
        <w:rPr>
          <w:lang w:val="et-EE" w:eastAsia="ar-SA"/>
        </w:rPr>
      </w:pPr>
      <w:bookmarkStart w:id="5" w:name="_Toc329076710"/>
      <w:r w:rsidRPr="00F37170">
        <w:rPr>
          <w:lang w:val="et-EE"/>
        </w:rPr>
        <w:lastRenderedPageBreak/>
        <w:t>Keskkonnakaitse ning Ehitusplatsi ja ümbritsevate alade korrashoid</w:t>
      </w:r>
      <w:bookmarkEnd w:id="5"/>
    </w:p>
    <w:p w14:paraId="13B90B5D" w14:textId="64753173" w:rsidR="00405A24" w:rsidRPr="00F37170" w:rsidRDefault="00405A24" w:rsidP="00F37170">
      <w:pPr>
        <w:pStyle w:val="Loendilik"/>
        <w:numPr>
          <w:ilvl w:val="0"/>
          <w:numId w:val="37"/>
        </w:numPr>
        <w:jc w:val="both"/>
        <w:rPr>
          <w:sz w:val="24"/>
          <w:szCs w:val="24"/>
          <w:lang w:val="et-EE"/>
        </w:rPr>
      </w:pPr>
      <w:r w:rsidRPr="00F37170">
        <w:rPr>
          <w:sz w:val="24"/>
          <w:szCs w:val="24"/>
          <w:lang w:val="et-EE"/>
        </w:rPr>
        <w:t>Töövõtja on vastutav Tööde läbiviimise ala kohase korrashoiu eest. Materjalid ja varustus tuleb paigutada, ladustada ja virnastada korralikult. Väljakaevatud pinnas (v.a. juhul, kui pinnas läheb tagasitäitena taaskasutusse) ja ehituspraht tuleb ehit</w:t>
      </w:r>
      <w:r w:rsidR="00695049" w:rsidRPr="00F37170">
        <w:rPr>
          <w:sz w:val="24"/>
          <w:szCs w:val="24"/>
          <w:lang w:val="et-EE"/>
        </w:rPr>
        <w:t>usplatsilt koheselt eemaldada</w:t>
      </w:r>
      <w:r w:rsidRPr="00F37170">
        <w:rPr>
          <w:sz w:val="24"/>
          <w:szCs w:val="24"/>
          <w:lang w:val="et-EE"/>
        </w:rPr>
        <w:t xml:space="preserve">. </w:t>
      </w:r>
    </w:p>
    <w:p w14:paraId="7EF6EE00" w14:textId="77777777" w:rsidR="008C79D1" w:rsidRPr="00F37170" w:rsidRDefault="008C79D1" w:rsidP="00F37170"/>
    <w:p w14:paraId="3CF5B1FF" w14:textId="77777777" w:rsidR="00405A24" w:rsidRPr="00F37170" w:rsidRDefault="00405A24" w:rsidP="00F37170">
      <w:pPr>
        <w:pStyle w:val="Loendilik"/>
        <w:numPr>
          <w:ilvl w:val="0"/>
          <w:numId w:val="37"/>
        </w:numPr>
        <w:jc w:val="both"/>
        <w:rPr>
          <w:sz w:val="24"/>
          <w:szCs w:val="24"/>
          <w:lang w:val="et-EE"/>
        </w:rPr>
      </w:pPr>
      <w:r w:rsidRPr="00F37170">
        <w:rPr>
          <w:sz w:val="24"/>
          <w:szCs w:val="24"/>
          <w:lang w:val="et-EE"/>
        </w:rPr>
        <w:t xml:space="preserve">Töövõtja peab vältima keskkonna reostamist. Kõik jäätmed tuleb käidelda ning nendest vabaneda kohasel moel, vastavalt jäätmete omadustele. Ohtlikud jäätmed tuleb koguda ja käidelda eraldi. </w:t>
      </w:r>
    </w:p>
    <w:p w14:paraId="38BA5ADB" w14:textId="1A280092" w:rsidR="00405A24" w:rsidRPr="00F37170" w:rsidRDefault="00405A24" w:rsidP="00F37170">
      <w:pPr>
        <w:pStyle w:val="Loendilik"/>
        <w:numPr>
          <w:ilvl w:val="0"/>
          <w:numId w:val="37"/>
        </w:numPr>
        <w:jc w:val="both"/>
        <w:rPr>
          <w:sz w:val="24"/>
          <w:szCs w:val="24"/>
          <w:lang w:val="et-EE"/>
        </w:rPr>
      </w:pPr>
      <w:r w:rsidRPr="00F37170">
        <w:rPr>
          <w:sz w:val="24"/>
          <w:szCs w:val="24"/>
          <w:lang w:val="et-EE"/>
        </w:rPr>
        <w:t xml:space="preserve">Kõik materjalid või jäätmed, mis kanduvad ehitusplatsilt välja tuule, vee, autorataste vms. mõjul, peab Töövõtja koheselt eemaldama ning kahjustatud ala tuleb puhastada </w:t>
      </w:r>
      <w:r w:rsidR="00796139" w:rsidRPr="00F37170">
        <w:rPr>
          <w:sz w:val="24"/>
          <w:szCs w:val="24"/>
          <w:lang w:val="et-EE"/>
        </w:rPr>
        <w:t xml:space="preserve">Omanikujärelevalvet </w:t>
      </w:r>
      <w:r w:rsidRPr="00F37170">
        <w:rPr>
          <w:sz w:val="24"/>
          <w:szCs w:val="24"/>
          <w:lang w:val="et-EE"/>
        </w:rPr>
        <w:t xml:space="preserve">rahuldaval moel. </w:t>
      </w:r>
    </w:p>
    <w:p w14:paraId="0BAAAAB2" w14:textId="77777777" w:rsidR="008C79D1" w:rsidRPr="00F37170" w:rsidRDefault="008C79D1" w:rsidP="00F37170"/>
    <w:p w14:paraId="0390897E" w14:textId="12DDD53A" w:rsidR="00405A24" w:rsidRPr="00F37170" w:rsidRDefault="00405A24" w:rsidP="00F37170">
      <w:pPr>
        <w:pStyle w:val="Loendilik"/>
        <w:numPr>
          <w:ilvl w:val="0"/>
          <w:numId w:val="37"/>
        </w:numPr>
        <w:jc w:val="both"/>
        <w:rPr>
          <w:sz w:val="24"/>
          <w:szCs w:val="24"/>
          <w:lang w:val="et-EE"/>
        </w:rPr>
      </w:pPr>
      <w:r w:rsidRPr="00F37170">
        <w:rPr>
          <w:sz w:val="24"/>
          <w:szCs w:val="24"/>
          <w:lang w:val="et-EE"/>
        </w:rPr>
        <w:t xml:space="preserve">Kõik </w:t>
      </w:r>
      <w:r w:rsidR="00695049" w:rsidRPr="00F37170">
        <w:rPr>
          <w:sz w:val="24"/>
          <w:szCs w:val="24"/>
          <w:lang w:val="et-EE"/>
        </w:rPr>
        <w:t>tööpiirkonnaga külgnevad asfaltkattega</w:t>
      </w:r>
      <w:r w:rsidRPr="00F37170">
        <w:rPr>
          <w:sz w:val="24"/>
          <w:szCs w:val="24"/>
          <w:lang w:val="et-EE"/>
        </w:rPr>
        <w:t xml:space="preserve"> teed, kõnniteed ja muud alad tuleb hoida puhtana. Tööde ala tuleb regulaarselt koristada. Töövõtja peab vältima pinnase võ</w:t>
      </w:r>
      <w:r w:rsidR="00695049" w:rsidRPr="00F37170">
        <w:rPr>
          <w:sz w:val="24"/>
          <w:szCs w:val="24"/>
          <w:lang w:val="et-EE"/>
        </w:rPr>
        <w:t xml:space="preserve">i jäätmete pudenemist </w:t>
      </w:r>
      <w:r w:rsidRPr="00F37170">
        <w:rPr>
          <w:sz w:val="24"/>
          <w:szCs w:val="24"/>
          <w:lang w:val="et-EE"/>
        </w:rPr>
        <w:t xml:space="preserve"> </w:t>
      </w:r>
      <w:r w:rsidR="00695049" w:rsidRPr="00F37170">
        <w:rPr>
          <w:sz w:val="24"/>
          <w:szCs w:val="24"/>
          <w:lang w:val="et-EE"/>
        </w:rPr>
        <w:t xml:space="preserve">avalikele teedele </w:t>
      </w:r>
      <w:r w:rsidRPr="00F37170">
        <w:rPr>
          <w:sz w:val="24"/>
          <w:szCs w:val="24"/>
          <w:lang w:val="et-EE"/>
        </w:rPr>
        <w:t>tööde alalt lahkuvatelt täislaaditud veokitelt ning mistahes sellisel moel tekkinud reostus tuleb koheselt eemaldada.</w:t>
      </w:r>
    </w:p>
    <w:p w14:paraId="168503C2" w14:textId="3D672C0F" w:rsidR="00BE4100" w:rsidRPr="00F37170" w:rsidRDefault="00BE4100" w:rsidP="00F37170"/>
    <w:p w14:paraId="411B7E57" w14:textId="77777777" w:rsidR="00362938" w:rsidRPr="00F37170" w:rsidRDefault="00362938" w:rsidP="00F37170">
      <w:pPr>
        <w:pStyle w:val="Pealkiri1"/>
        <w:numPr>
          <w:ilvl w:val="1"/>
          <w:numId w:val="25"/>
        </w:numPr>
        <w:ind w:left="567" w:hanging="567"/>
        <w:jc w:val="both"/>
        <w:rPr>
          <w:lang w:val="et-EE"/>
        </w:rPr>
      </w:pPr>
      <w:bookmarkStart w:id="6" w:name="_toc1209"/>
      <w:bookmarkStart w:id="7" w:name="_Toc329076744"/>
      <w:bookmarkEnd w:id="6"/>
      <w:r w:rsidRPr="00F37170">
        <w:rPr>
          <w:lang w:val="et-EE"/>
        </w:rPr>
        <w:t>Seadmete ja süsteemide tähistamine</w:t>
      </w:r>
      <w:bookmarkEnd w:id="7"/>
    </w:p>
    <w:p w14:paraId="36E1D6F3" w14:textId="3776AEE3" w:rsidR="00362938" w:rsidRPr="00F37170" w:rsidRDefault="00362938" w:rsidP="00F37170">
      <w:pPr>
        <w:pStyle w:val="Loendilik"/>
        <w:numPr>
          <w:ilvl w:val="0"/>
          <w:numId w:val="37"/>
        </w:numPr>
        <w:jc w:val="both"/>
        <w:rPr>
          <w:rFonts w:cs="Arial"/>
          <w:sz w:val="24"/>
          <w:szCs w:val="24"/>
          <w:lang w:val="et-EE"/>
        </w:rPr>
      </w:pPr>
      <w:r w:rsidRPr="00F37170">
        <w:rPr>
          <w:rFonts w:cs="Arial"/>
          <w:sz w:val="24"/>
          <w:szCs w:val="24"/>
          <w:lang w:val="et-EE"/>
        </w:rPr>
        <w:t>Tähistussiltidel antud informatsioon peab vastama teostusjoonistel esitatuga. Kirjad siltidel</w:t>
      </w:r>
      <w:r w:rsidR="00796139" w:rsidRPr="00F37170">
        <w:rPr>
          <w:rFonts w:cs="Arial"/>
          <w:sz w:val="24"/>
          <w:szCs w:val="24"/>
          <w:lang w:val="et-EE"/>
        </w:rPr>
        <w:t xml:space="preserve"> peavad olema eestikeelsed, sildid ja tähistused tuleb eelnevalt </w:t>
      </w:r>
      <w:proofErr w:type="spellStart"/>
      <w:r w:rsidR="00796139" w:rsidRPr="00F37170">
        <w:rPr>
          <w:rFonts w:cs="Arial"/>
          <w:sz w:val="24"/>
          <w:szCs w:val="24"/>
          <w:lang w:val="et-EE"/>
        </w:rPr>
        <w:t>kooskõlas</w:t>
      </w:r>
      <w:r w:rsidR="007721CB" w:rsidRPr="00F37170">
        <w:rPr>
          <w:rFonts w:cs="Arial"/>
          <w:sz w:val="24"/>
          <w:szCs w:val="24"/>
          <w:lang w:val="et-EE"/>
        </w:rPr>
        <w:t>-</w:t>
      </w:r>
      <w:r w:rsidR="00796139" w:rsidRPr="00F37170">
        <w:rPr>
          <w:rFonts w:cs="Arial"/>
          <w:sz w:val="24"/>
          <w:szCs w:val="24"/>
          <w:lang w:val="et-EE"/>
        </w:rPr>
        <w:t>tada</w:t>
      </w:r>
      <w:proofErr w:type="spellEnd"/>
      <w:r w:rsidR="00796139" w:rsidRPr="00F37170">
        <w:rPr>
          <w:rFonts w:cs="Arial"/>
          <w:sz w:val="24"/>
          <w:szCs w:val="24"/>
          <w:lang w:val="et-EE"/>
        </w:rPr>
        <w:t xml:space="preserve"> Tellija ja Omanikujärelevalvega.</w:t>
      </w:r>
    </w:p>
    <w:p w14:paraId="722EA176" w14:textId="77777777" w:rsidR="00AE2990" w:rsidRPr="00F37170" w:rsidRDefault="00AE2990" w:rsidP="00F37170">
      <w:pPr>
        <w:rPr>
          <w:rFonts w:ascii="Arial" w:hAnsi="Arial" w:cs="Arial"/>
        </w:rPr>
      </w:pPr>
    </w:p>
    <w:p w14:paraId="61AD82CE" w14:textId="2960D087" w:rsidR="00362938" w:rsidRPr="00F37170" w:rsidRDefault="00362938" w:rsidP="00F37170">
      <w:pPr>
        <w:pStyle w:val="Loendilik"/>
        <w:numPr>
          <w:ilvl w:val="1"/>
          <w:numId w:val="25"/>
        </w:numPr>
        <w:ind w:left="709" w:hanging="709"/>
        <w:jc w:val="both"/>
        <w:rPr>
          <w:rFonts w:cs="Arial"/>
          <w:b/>
          <w:sz w:val="24"/>
          <w:szCs w:val="24"/>
          <w:lang w:val="et-EE"/>
        </w:rPr>
      </w:pPr>
      <w:r w:rsidRPr="00F37170">
        <w:rPr>
          <w:rFonts w:cs="Arial"/>
          <w:b/>
          <w:sz w:val="24"/>
          <w:szCs w:val="24"/>
          <w:lang w:val="et-EE"/>
        </w:rPr>
        <w:t>Elektri ja nõrkvoolu süsteemide tähistused</w:t>
      </w:r>
    </w:p>
    <w:p w14:paraId="022C8C62" w14:textId="77777777" w:rsidR="008B43A3" w:rsidRPr="00F37170" w:rsidRDefault="008B43A3" w:rsidP="00F37170">
      <w:pPr>
        <w:pStyle w:val="Loendilik"/>
        <w:ind w:left="709"/>
        <w:jc w:val="both"/>
        <w:rPr>
          <w:rFonts w:cs="Arial"/>
          <w:b/>
          <w:sz w:val="24"/>
          <w:szCs w:val="24"/>
          <w:lang w:val="et-EE"/>
        </w:rPr>
      </w:pPr>
    </w:p>
    <w:p w14:paraId="587FF73F" w14:textId="46554DC1" w:rsidR="00362938" w:rsidRPr="00F37170" w:rsidRDefault="00362938" w:rsidP="00F37170">
      <w:pPr>
        <w:pStyle w:val="Loendilik"/>
        <w:numPr>
          <w:ilvl w:val="0"/>
          <w:numId w:val="37"/>
        </w:numPr>
        <w:jc w:val="both"/>
        <w:rPr>
          <w:rFonts w:cs="Arial"/>
          <w:sz w:val="24"/>
          <w:szCs w:val="24"/>
          <w:lang w:val="et-EE"/>
        </w:rPr>
      </w:pPr>
      <w:r w:rsidRPr="00F37170">
        <w:rPr>
          <w:rFonts w:cs="Arial"/>
          <w:sz w:val="24"/>
          <w:szCs w:val="24"/>
          <w:lang w:val="et-EE"/>
        </w:rPr>
        <w:t>Jaotuskeskus</w:t>
      </w:r>
      <w:r w:rsidR="00597BB8" w:rsidRPr="00F37170">
        <w:rPr>
          <w:rFonts w:cs="Arial"/>
          <w:sz w:val="24"/>
          <w:szCs w:val="24"/>
          <w:lang w:val="et-EE"/>
        </w:rPr>
        <w:t>t</w:t>
      </w:r>
      <w:r w:rsidRPr="00F37170">
        <w:rPr>
          <w:rFonts w:cs="Arial"/>
          <w:sz w:val="24"/>
          <w:szCs w:val="24"/>
          <w:lang w:val="et-EE"/>
        </w:rPr>
        <w:t xml:space="preserve">e uksel peavad olema iga seadme kohta </w:t>
      </w:r>
      <w:r w:rsidR="007721CB" w:rsidRPr="00F37170">
        <w:rPr>
          <w:rFonts w:cs="Arial"/>
          <w:sz w:val="24"/>
          <w:szCs w:val="24"/>
          <w:lang w:val="et-EE"/>
        </w:rPr>
        <w:t xml:space="preserve">identifitseerimiseks </w:t>
      </w:r>
      <w:r w:rsidRPr="00F37170">
        <w:rPr>
          <w:rFonts w:cs="Arial"/>
          <w:sz w:val="24"/>
          <w:szCs w:val="24"/>
          <w:lang w:val="et-EE"/>
        </w:rPr>
        <w:t>vajalikud  tähistussildid. Tähistussildid peavad olema graveeritavast kolmekihilisest lamineeritud plastikust, mustad tähed valgel põhjal. Tähistussiltide tähtede minimaalne kõrgus peab olema 10 mm jaotuskeskuste jaoks ja 5 mm seadmetele.</w:t>
      </w:r>
      <w:r w:rsidR="00597BB8" w:rsidRPr="00F37170">
        <w:rPr>
          <w:rFonts w:cs="Arial"/>
          <w:sz w:val="24"/>
          <w:szCs w:val="24"/>
          <w:lang w:val="et-EE"/>
        </w:rPr>
        <w:t xml:space="preserve"> Kilpides peavad olema kileümbrises kilpide skeemid</w:t>
      </w:r>
    </w:p>
    <w:p w14:paraId="5194C76B" w14:textId="77777777" w:rsidR="00211DD1" w:rsidRPr="00F37170" w:rsidRDefault="00211DD1" w:rsidP="00F37170">
      <w:pPr>
        <w:pStyle w:val="Loendilik"/>
        <w:jc w:val="both"/>
        <w:rPr>
          <w:rFonts w:cs="Arial"/>
          <w:sz w:val="24"/>
          <w:szCs w:val="24"/>
          <w:lang w:val="et-EE"/>
        </w:rPr>
      </w:pPr>
    </w:p>
    <w:p w14:paraId="7F4E0B08" w14:textId="6820AAE5" w:rsidR="00362938" w:rsidRPr="00F37170" w:rsidRDefault="00362938" w:rsidP="00F37170">
      <w:pPr>
        <w:pStyle w:val="Loendilik"/>
        <w:numPr>
          <w:ilvl w:val="0"/>
          <w:numId w:val="37"/>
        </w:numPr>
        <w:jc w:val="both"/>
        <w:rPr>
          <w:rFonts w:cs="Arial"/>
          <w:sz w:val="24"/>
          <w:szCs w:val="24"/>
          <w:lang w:val="et-EE"/>
        </w:rPr>
      </w:pPr>
      <w:r w:rsidRPr="00F37170">
        <w:rPr>
          <w:rFonts w:cs="Arial"/>
          <w:sz w:val="24"/>
          <w:szCs w:val="24"/>
          <w:lang w:val="et-EE"/>
        </w:rPr>
        <w:t>Kõik väljuvad kaablid  peavad identifitseerimiseks olema tähistatud.</w:t>
      </w:r>
      <w:r w:rsidR="00597BB8" w:rsidRPr="00F37170">
        <w:rPr>
          <w:rFonts w:cs="Arial"/>
          <w:sz w:val="24"/>
          <w:szCs w:val="24"/>
          <w:lang w:val="et-EE"/>
        </w:rPr>
        <w:t xml:space="preserve"> </w:t>
      </w:r>
      <w:r w:rsidRPr="00F37170">
        <w:rPr>
          <w:rFonts w:cs="Arial"/>
          <w:sz w:val="24"/>
          <w:szCs w:val="24"/>
          <w:lang w:val="et-EE"/>
        </w:rPr>
        <w:t>Pistikupesad tähistada kleeptähisega kus on näidatud jaotuskeskuse ja grupi number ning toite liik.</w:t>
      </w:r>
    </w:p>
    <w:p w14:paraId="46585FCA" w14:textId="77777777" w:rsidR="005702E2" w:rsidRPr="00F37170" w:rsidRDefault="005702E2" w:rsidP="00F37170"/>
    <w:p w14:paraId="475FB388" w14:textId="77777777" w:rsidR="00362938" w:rsidRPr="00F37170" w:rsidRDefault="00362938" w:rsidP="00F37170">
      <w:pPr>
        <w:pStyle w:val="Pealkiri1"/>
        <w:numPr>
          <w:ilvl w:val="1"/>
          <w:numId w:val="25"/>
        </w:numPr>
        <w:jc w:val="both"/>
        <w:rPr>
          <w:rFonts w:cs="Arial"/>
          <w:lang w:val="et-EE"/>
        </w:rPr>
      </w:pPr>
      <w:bookmarkStart w:id="8" w:name="_toc1244"/>
      <w:bookmarkStart w:id="9" w:name="_Toc329076745"/>
      <w:bookmarkEnd w:id="8"/>
      <w:r w:rsidRPr="00F37170">
        <w:rPr>
          <w:rFonts w:cs="Arial"/>
          <w:lang w:val="et-EE"/>
        </w:rPr>
        <w:t>Seadmete ja süsteemide katsetamine</w:t>
      </w:r>
      <w:bookmarkEnd w:id="9"/>
    </w:p>
    <w:p w14:paraId="03EF02AB" w14:textId="77340E37" w:rsidR="00362938" w:rsidRPr="00F37170" w:rsidRDefault="00362938" w:rsidP="00F37170">
      <w:pPr>
        <w:pStyle w:val="Loendilik"/>
        <w:numPr>
          <w:ilvl w:val="0"/>
          <w:numId w:val="42"/>
        </w:numPr>
        <w:jc w:val="both"/>
        <w:rPr>
          <w:rFonts w:cs="Arial"/>
          <w:sz w:val="24"/>
          <w:szCs w:val="24"/>
          <w:lang w:val="et-EE"/>
        </w:rPr>
      </w:pPr>
      <w:r w:rsidRPr="00F37170">
        <w:rPr>
          <w:rFonts w:cs="Arial"/>
          <w:sz w:val="24"/>
          <w:szCs w:val="24"/>
          <w:lang w:val="et-EE"/>
        </w:rPr>
        <w:t xml:space="preserve">Seadmete ja süsteemide katsetamine peab toimuma vastavalt hoone tehnosüsteemide RYL 2002 “Ehitustööde üldised kvaliteedinõuded. Osa 1“ </w:t>
      </w:r>
      <w:r w:rsidR="009A5AE1" w:rsidRPr="00F37170">
        <w:rPr>
          <w:rFonts w:cs="Arial"/>
          <w:sz w:val="24"/>
          <w:szCs w:val="24"/>
          <w:lang w:val="et-EE"/>
        </w:rPr>
        <w:t xml:space="preserve">osas G08 sätestatud </w:t>
      </w:r>
      <w:r w:rsidRPr="00F37170">
        <w:rPr>
          <w:rFonts w:cs="Arial"/>
          <w:sz w:val="24"/>
          <w:szCs w:val="24"/>
          <w:lang w:val="et-EE"/>
        </w:rPr>
        <w:t>nõuetele.</w:t>
      </w:r>
    </w:p>
    <w:p w14:paraId="23125CCD" w14:textId="77777777" w:rsidR="00A76FC2" w:rsidRPr="00F37170" w:rsidRDefault="00A76FC2" w:rsidP="00F37170">
      <w:pPr>
        <w:pStyle w:val="Loendilik"/>
        <w:jc w:val="both"/>
        <w:rPr>
          <w:rFonts w:cs="Arial"/>
          <w:sz w:val="24"/>
          <w:szCs w:val="24"/>
          <w:lang w:val="et-EE"/>
        </w:rPr>
      </w:pPr>
    </w:p>
    <w:p w14:paraId="03461684" w14:textId="77777777" w:rsidR="00362938" w:rsidRPr="00F37170" w:rsidRDefault="00362938" w:rsidP="00F37170">
      <w:pPr>
        <w:pStyle w:val="Loendilik"/>
        <w:numPr>
          <w:ilvl w:val="0"/>
          <w:numId w:val="42"/>
        </w:numPr>
        <w:jc w:val="both"/>
        <w:rPr>
          <w:rFonts w:cs="Arial"/>
          <w:sz w:val="24"/>
          <w:szCs w:val="24"/>
          <w:lang w:val="et-EE"/>
        </w:rPr>
      </w:pPr>
      <w:r w:rsidRPr="00F37170">
        <w:rPr>
          <w:rFonts w:cs="Arial"/>
          <w:sz w:val="24"/>
          <w:szCs w:val="24"/>
          <w:lang w:val="et-EE"/>
        </w:rPr>
        <w:t>Elektri ja nõrkvoolu süsteemi vastuvõtul kuuluvad esitamisele:</w:t>
      </w:r>
    </w:p>
    <w:p w14:paraId="32DA88DD" w14:textId="77777777" w:rsidR="00362938" w:rsidRPr="00F37170" w:rsidRDefault="00362938" w:rsidP="00F37170">
      <w:pPr>
        <w:numPr>
          <w:ilvl w:val="0"/>
          <w:numId w:val="4"/>
        </w:numPr>
        <w:autoSpaceDE w:val="0"/>
        <w:autoSpaceDN w:val="0"/>
        <w:adjustRightInd w:val="0"/>
        <w:spacing w:before="100" w:beforeAutospacing="1" w:after="100" w:afterAutospacing="1"/>
        <w:ind w:left="1418"/>
        <w:contextualSpacing/>
        <w:rPr>
          <w:rFonts w:ascii="Arial" w:hAnsi="Arial" w:cs="Arial"/>
        </w:rPr>
      </w:pPr>
      <w:r w:rsidRPr="00F37170">
        <w:rPr>
          <w:rFonts w:ascii="Arial" w:hAnsi="Arial" w:cs="Arial"/>
        </w:rPr>
        <w:t xml:space="preserve">Kaetud tööde aktid (maandusseade, tugev- ja nõrkvoolu varjatud kaabeldus; küttekaablite varjatud paigaldus jne.), koos vastavate teostusjoonistega. </w:t>
      </w:r>
    </w:p>
    <w:p w14:paraId="04C167FF" w14:textId="05A84180" w:rsidR="00362938" w:rsidRPr="00F37170" w:rsidRDefault="00362938" w:rsidP="00F37170">
      <w:pPr>
        <w:numPr>
          <w:ilvl w:val="0"/>
          <w:numId w:val="4"/>
        </w:numPr>
        <w:autoSpaceDE w:val="0"/>
        <w:autoSpaceDN w:val="0"/>
        <w:adjustRightInd w:val="0"/>
        <w:spacing w:before="100" w:beforeAutospacing="1" w:after="100" w:afterAutospacing="1"/>
        <w:ind w:left="1418"/>
        <w:contextualSpacing/>
        <w:rPr>
          <w:rFonts w:ascii="Arial" w:hAnsi="Arial" w:cs="Arial"/>
        </w:rPr>
      </w:pPr>
      <w:proofErr w:type="spellStart"/>
      <w:r w:rsidRPr="00F37170">
        <w:rPr>
          <w:rFonts w:ascii="Arial" w:hAnsi="Arial" w:cs="Arial"/>
        </w:rPr>
        <w:t>Elektrotehniliste</w:t>
      </w:r>
      <w:proofErr w:type="spellEnd"/>
      <w:r w:rsidRPr="00F37170">
        <w:rPr>
          <w:rFonts w:ascii="Arial" w:hAnsi="Arial" w:cs="Arial"/>
        </w:rPr>
        <w:t xml:space="preserve"> kontrollmõõtmiste protokollid (maandustakistuse mõõtmine, toitekaabli isolatsioonitakistuse mõõtmine, kaitse- ja PEN-juhtide katkematuse kontroll, kaitse rakendusaja määramine ja kontroll; rikkevoolukaitsete kontroll; potentsiaaliühtlustuse juhtide katkematuse kontroll jne.);</w:t>
      </w:r>
    </w:p>
    <w:p w14:paraId="178BB63B" w14:textId="118E586E" w:rsidR="00362938" w:rsidRPr="00F37170" w:rsidRDefault="00E9174D" w:rsidP="00F37170">
      <w:pPr>
        <w:pStyle w:val="Pealkiri1"/>
        <w:numPr>
          <w:ilvl w:val="1"/>
          <w:numId w:val="25"/>
        </w:numPr>
        <w:ind w:left="709" w:hanging="709"/>
        <w:jc w:val="both"/>
        <w:rPr>
          <w:lang w:val="et-EE"/>
        </w:rPr>
      </w:pPr>
      <w:bookmarkStart w:id="10" w:name="_toc1276"/>
      <w:bookmarkStart w:id="11" w:name="_Toc329076746"/>
      <w:bookmarkEnd w:id="10"/>
      <w:r w:rsidRPr="00F37170">
        <w:rPr>
          <w:lang w:val="et-EE"/>
        </w:rPr>
        <w:lastRenderedPageBreak/>
        <w:t>Tellija p</w:t>
      </w:r>
      <w:r w:rsidR="00362938" w:rsidRPr="00F37170">
        <w:rPr>
          <w:lang w:val="et-EE"/>
        </w:rPr>
        <w:t>ersonali koolitus</w:t>
      </w:r>
      <w:bookmarkEnd w:id="11"/>
    </w:p>
    <w:p w14:paraId="65DAAF6D" w14:textId="29844A2F" w:rsidR="00362938" w:rsidRPr="00F37170" w:rsidRDefault="00362938" w:rsidP="00F37170">
      <w:pPr>
        <w:pStyle w:val="Loendilik"/>
        <w:numPr>
          <w:ilvl w:val="0"/>
          <w:numId w:val="37"/>
        </w:numPr>
        <w:jc w:val="both"/>
        <w:rPr>
          <w:rFonts w:cs="Arial"/>
          <w:sz w:val="24"/>
          <w:szCs w:val="24"/>
          <w:lang w:val="et-EE"/>
        </w:rPr>
      </w:pPr>
      <w:r w:rsidRPr="00F37170">
        <w:rPr>
          <w:rFonts w:cs="Arial"/>
          <w:sz w:val="24"/>
          <w:szCs w:val="24"/>
          <w:lang w:val="et-EE"/>
        </w:rPr>
        <w:t xml:space="preserve">Töövõtja peab </w:t>
      </w:r>
      <w:r w:rsidR="009C22E7" w:rsidRPr="00F37170">
        <w:rPr>
          <w:rFonts w:cs="Arial"/>
          <w:sz w:val="24"/>
          <w:szCs w:val="24"/>
          <w:lang w:val="et-EE"/>
        </w:rPr>
        <w:t xml:space="preserve">enne Tööde üleandmist </w:t>
      </w:r>
      <w:r w:rsidRPr="00F37170">
        <w:rPr>
          <w:rFonts w:cs="Arial"/>
          <w:sz w:val="24"/>
          <w:szCs w:val="24"/>
          <w:lang w:val="et-EE"/>
        </w:rPr>
        <w:t xml:space="preserve">läbi viima </w:t>
      </w:r>
      <w:r w:rsidR="00C937CD" w:rsidRPr="00F37170">
        <w:rPr>
          <w:rFonts w:cs="Arial"/>
          <w:sz w:val="24"/>
          <w:szCs w:val="24"/>
          <w:lang w:val="et-EE"/>
        </w:rPr>
        <w:t>instrueerimise</w:t>
      </w:r>
      <w:r w:rsidRPr="00F37170">
        <w:rPr>
          <w:rFonts w:cs="Arial"/>
          <w:sz w:val="24"/>
          <w:szCs w:val="24"/>
          <w:lang w:val="et-EE"/>
        </w:rPr>
        <w:t xml:space="preserve"> </w:t>
      </w:r>
      <w:r w:rsidR="004F5FFE" w:rsidRPr="00F37170">
        <w:rPr>
          <w:rFonts w:cs="Arial"/>
          <w:sz w:val="24"/>
          <w:szCs w:val="24"/>
          <w:lang w:val="et-EE"/>
        </w:rPr>
        <w:t>T</w:t>
      </w:r>
      <w:r w:rsidRPr="00F37170">
        <w:rPr>
          <w:rFonts w:cs="Arial"/>
          <w:sz w:val="24"/>
          <w:szCs w:val="24"/>
          <w:lang w:val="et-EE"/>
        </w:rPr>
        <w:t xml:space="preserve">ellija poolt valitud personalile kõigi </w:t>
      </w:r>
      <w:r w:rsidR="009C22E7" w:rsidRPr="00F37170">
        <w:rPr>
          <w:rFonts w:cs="Arial"/>
          <w:sz w:val="24"/>
          <w:szCs w:val="24"/>
          <w:lang w:val="et-EE"/>
        </w:rPr>
        <w:t>Tööde käigus paigaldatud konstruktsioonide,</w:t>
      </w:r>
      <w:r w:rsidRPr="00F37170">
        <w:rPr>
          <w:rFonts w:cs="Arial"/>
          <w:sz w:val="24"/>
          <w:szCs w:val="24"/>
          <w:lang w:val="et-EE"/>
        </w:rPr>
        <w:t xml:space="preserve"> tehnosüsteemide</w:t>
      </w:r>
      <w:r w:rsidR="009C22E7" w:rsidRPr="00F37170">
        <w:rPr>
          <w:rFonts w:cs="Arial"/>
          <w:sz w:val="24"/>
          <w:szCs w:val="24"/>
          <w:lang w:val="et-EE"/>
        </w:rPr>
        <w:t xml:space="preserve"> ja seadmete</w:t>
      </w:r>
      <w:r w:rsidRPr="00F37170">
        <w:rPr>
          <w:rFonts w:cs="Arial"/>
          <w:sz w:val="24"/>
          <w:szCs w:val="24"/>
          <w:lang w:val="et-EE"/>
        </w:rPr>
        <w:t xml:space="preserve"> korrektseks ja hoolikaks teenindamiseks, juhtimiseks ja hooldamiseks.</w:t>
      </w:r>
    </w:p>
    <w:p w14:paraId="531EA605" w14:textId="77777777" w:rsidR="00E70085" w:rsidRPr="00F37170" w:rsidRDefault="00E70085" w:rsidP="00F37170">
      <w:pPr>
        <w:pStyle w:val="Loendilik"/>
        <w:jc w:val="both"/>
        <w:rPr>
          <w:rFonts w:cs="Arial"/>
          <w:sz w:val="24"/>
          <w:szCs w:val="24"/>
          <w:lang w:val="et-EE"/>
        </w:rPr>
      </w:pPr>
    </w:p>
    <w:p w14:paraId="1188D911" w14:textId="27B73E18" w:rsidR="00362938" w:rsidRPr="00F37170" w:rsidRDefault="00D6768D" w:rsidP="00F37170">
      <w:pPr>
        <w:pStyle w:val="Loendilik"/>
        <w:numPr>
          <w:ilvl w:val="0"/>
          <w:numId w:val="37"/>
        </w:numPr>
        <w:jc w:val="both"/>
        <w:rPr>
          <w:rFonts w:cs="Arial"/>
          <w:sz w:val="24"/>
          <w:szCs w:val="24"/>
          <w:lang w:val="et-EE"/>
        </w:rPr>
      </w:pPr>
      <w:proofErr w:type="spellStart"/>
      <w:r w:rsidRPr="00F37170">
        <w:rPr>
          <w:rFonts w:cs="Arial"/>
          <w:sz w:val="24"/>
          <w:szCs w:val="24"/>
          <w:lang w:val="et-EE"/>
        </w:rPr>
        <w:t>Instruktaas</w:t>
      </w:r>
      <w:proofErr w:type="spellEnd"/>
      <w:r w:rsidR="00362938" w:rsidRPr="00F37170">
        <w:rPr>
          <w:rFonts w:cs="Arial"/>
          <w:sz w:val="24"/>
          <w:szCs w:val="24"/>
          <w:lang w:val="et-EE"/>
        </w:rPr>
        <w:t xml:space="preserve"> peab olema läbi viidud kvalifitseeritud ja selleks volitatud  töövõtja isikkoosseisu poolt </w:t>
      </w:r>
    </w:p>
    <w:p w14:paraId="2B970978" w14:textId="5E7F1EBE" w:rsidR="00AB47C1" w:rsidRPr="00F37170" w:rsidRDefault="00362938" w:rsidP="00F37170">
      <w:pPr>
        <w:ind w:left="708"/>
        <w:rPr>
          <w:rFonts w:ascii="Arial" w:hAnsi="Arial" w:cs="Arial"/>
        </w:rPr>
      </w:pPr>
      <w:r w:rsidRPr="00F37170">
        <w:rPr>
          <w:rFonts w:ascii="Arial" w:hAnsi="Arial" w:cs="Arial"/>
        </w:rPr>
        <w:t xml:space="preserve">Koolituse läbiviimise kohta tuleb koostada protokollid, mille allkirjastavad ka koolitatavad. </w:t>
      </w:r>
    </w:p>
    <w:p w14:paraId="4DCB502A" w14:textId="57B32D81" w:rsidR="00AB47C1" w:rsidRPr="00F37170" w:rsidRDefault="00AB47C1" w:rsidP="00F37170"/>
    <w:p w14:paraId="3FB0A243" w14:textId="77777777" w:rsidR="00427905" w:rsidRPr="00F37170" w:rsidRDefault="00427905" w:rsidP="00F37170">
      <w:pPr>
        <w:pStyle w:val="Pealkiri2"/>
        <w:numPr>
          <w:ilvl w:val="1"/>
          <w:numId w:val="25"/>
        </w:numPr>
        <w:ind w:left="709" w:hanging="861"/>
        <w:jc w:val="both"/>
        <w:rPr>
          <w:rFonts w:cs="Arial"/>
          <w:szCs w:val="24"/>
          <w:lang w:val="et-EE"/>
        </w:rPr>
      </w:pPr>
      <w:bookmarkStart w:id="12" w:name="_toc1280"/>
      <w:bookmarkEnd w:id="12"/>
      <w:r w:rsidRPr="00F37170">
        <w:rPr>
          <w:rFonts w:cs="Arial"/>
          <w:szCs w:val="24"/>
          <w:lang w:val="et-EE"/>
        </w:rPr>
        <w:t xml:space="preserve">Töövõtja kohustused garantiiperioodi kestel </w:t>
      </w:r>
    </w:p>
    <w:p w14:paraId="12216EED" w14:textId="4DF8952A" w:rsidR="00427905" w:rsidRPr="00F37170" w:rsidRDefault="00427905" w:rsidP="00F37170">
      <w:pPr>
        <w:pStyle w:val="Loendilik"/>
        <w:numPr>
          <w:ilvl w:val="0"/>
          <w:numId w:val="45"/>
        </w:numPr>
        <w:jc w:val="both"/>
        <w:rPr>
          <w:rFonts w:cs="Arial"/>
          <w:sz w:val="24"/>
          <w:szCs w:val="24"/>
          <w:lang w:val="et-EE" w:eastAsia="et-EE"/>
        </w:rPr>
      </w:pPr>
      <w:r w:rsidRPr="00F37170">
        <w:rPr>
          <w:rFonts w:cs="Arial"/>
          <w:sz w:val="24"/>
          <w:szCs w:val="24"/>
          <w:lang w:val="et-EE" w:eastAsia="et-EE"/>
        </w:rPr>
        <w:t xml:space="preserve">Erakorralise remondi vajadusest </w:t>
      </w:r>
      <w:r w:rsidR="0093730B" w:rsidRPr="00F37170">
        <w:rPr>
          <w:rFonts w:cs="Arial"/>
          <w:sz w:val="24"/>
          <w:szCs w:val="24"/>
          <w:lang w:val="et-EE" w:eastAsia="et-EE"/>
        </w:rPr>
        <w:t xml:space="preserve">garantiiperioodil </w:t>
      </w:r>
      <w:r w:rsidRPr="00F37170">
        <w:rPr>
          <w:rFonts w:cs="Arial"/>
          <w:sz w:val="24"/>
          <w:szCs w:val="24"/>
          <w:lang w:val="et-EE" w:eastAsia="et-EE"/>
        </w:rPr>
        <w:t>teavitab T</w:t>
      </w:r>
      <w:r w:rsidR="0093730B" w:rsidRPr="00F37170">
        <w:rPr>
          <w:rFonts w:cs="Arial"/>
          <w:sz w:val="24"/>
          <w:szCs w:val="24"/>
          <w:lang w:val="et-EE" w:eastAsia="et-EE"/>
        </w:rPr>
        <w:t>öövõtjat T</w:t>
      </w:r>
      <w:r w:rsidRPr="00F37170">
        <w:rPr>
          <w:rFonts w:cs="Arial"/>
          <w:sz w:val="24"/>
          <w:szCs w:val="24"/>
          <w:lang w:val="et-EE" w:eastAsia="et-EE"/>
        </w:rPr>
        <w:t xml:space="preserve">ellija. Erakorraline </w:t>
      </w:r>
      <w:r w:rsidR="0093730B" w:rsidRPr="00F37170">
        <w:rPr>
          <w:rFonts w:cs="Arial"/>
          <w:sz w:val="24"/>
          <w:szCs w:val="24"/>
          <w:lang w:val="et-EE" w:eastAsia="et-EE"/>
        </w:rPr>
        <w:t>r</w:t>
      </w:r>
      <w:r w:rsidRPr="00F37170">
        <w:rPr>
          <w:rFonts w:cs="Arial"/>
          <w:sz w:val="24"/>
          <w:szCs w:val="24"/>
          <w:lang w:val="et-EE" w:eastAsia="et-EE"/>
        </w:rPr>
        <w:t xml:space="preserve">emont tuleb </w:t>
      </w:r>
      <w:r w:rsidR="0093730B" w:rsidRPr="00F37170">
        <w:rPr>
          <w:rFonts w:cs="Arial"/>
          <w:sz w:val="24"/>
          <w:szCs w:val="24"/>
          <w:lang w:val="et-EE" w:eastAsia="et-EE"/>
        </w:rPr>
        <w:t xml:space="preserve">teostada </w:t>
      </w:r>
      <w:r w:rsidRPr="00F37170">
        <w:rPr>
          <w:rFonts w:cs="Arial"/>
          <w:sz w:val="24"/>
          <w:szCs w:val="24"/>
          <w:lang w:val="et-EE" w:eastAsia="et-EE"/>
        </w:rPr>
        <w:t xml:space="preserve">mõistliku aja jooksul, kuid mitte hiljem, kui: </w:t>
      </w:r>
    </w:p>
    <w:p w14:paraId="27A930DF" w14:textId="77777777" w:rsidR="00427905" w:rsidRPr="00F37170" w:rsidRDefault="00427905" w:rsidP="00F37170">
      <w:pPr>
        <w:pStyle w:val="Loendilik"/>
        <w:ind w:left="1276" w:hanging="284"/>
        <w:jc w:val="both"/>
        <w:rPr>
          <w:rFonts w:cs="Arial"/>
          <w:sz w:val="24"/>
          <w:szCs w:val="24"/>
          <w:lang w:val="et-EE" w:eastAsia="et-EE"/>
        </w:rPr>
      </w:pPr>
      <w:r w:rsidRPr="00F37170">
        <w:rPr>
          <w:rFonts w:cs="Arial"/>
          <w:sz w:val="24"/>
          <w:szCs w:val="24"/>
          <w:lang w:val="et-EE" w:eastAsia="et-EE"/>
        </w:rPr>
        <w:t>-</w:t>
      </w:r>
      <w:r w:rsidRPr="00F37170">
        <w:rPr>
          <w:rFonts w:cs="Arial"/>
          <w:sz w:val="24"/>
          <w:szCs w:val="24"/>
          <w:lang w:val="et-EE" w:eastAsia="et-EE"/>
        </w:rPr>
        <w:tab/>
        <w:t xml:space="preserve">rikke puhul, mis on ohtlik ja/või ei võimalda tehnosüsteemi kasutada ja/või ei võimalda hoonet või selle osa eesmärgipäraselt kasutada – 1 päeva (24h) jooksul alates Tellija-poolsest teavitamisest, </w:t>
      </w:r>
    </w:p>
    <w:p w14:paraId="20C4AC63" w14:textId="045AB047" w:rsidR="00427905" w:rsidRPr="00F37170" w:rsidRDefault="00427905" w:rsidP="00F37170">
      <w:pPr>
        <w:pStyle w:val="Loendilik"/>
        <w:ind w:left="1276" w:hanging="284"/>
        <w:jc w:val="both"/>
        <w:rPr>
          <w:rFonts w:cs="Arial"/>
          <w:sz w:val="24"/>
          <w:szCs w:val="24"/>
          <w:lang w:val="et-EE" w:eastAsia="et-EE"/>
        </w:rPr>
      </w:pPr>
      <w:r w:rsidRPr="00F37170">
        <w:rPr>
          <w:rFonts w:cs="Arial"/>
          <w:sz w:val="24"/>
          <w:szCs w:val="24"/>
          <w:lang w:val="et-EE" w:eastAsia="et-EE"/>
        </w:rPr>
        <w:t>-</w:t>
      </w:r>
      <w:r w:rsidRPr="00F37170">
        <w:rPr>
          <w:rFonts w:cs="Arial"/>
          <w:sz w:val="24"/>
          <w:szCs w:val="24"/>
          <w:lang w:val="et-EE" w:eastAsia="et-EE"/>
        </w:rPr>
        <w:tab/>
        <w:t>muude rikete ja probleemide puhul – 14 päeva jooksul alates Tellija-poolsest teavitamisest.</w:t>
      </w:r>
    </w:p>
    <w:p w14:paraId="262950F0" w14:textId="1E4CDEEF" w:rsidR="0093730B" w:rsidRPr="00F37170" w:rsidRDefault="0093730B" w:rsidP="00F37170">
      <w:pPr>
        <w:pStyle w:val="Loendilik"/>
        <w:ind w:left="993" w:hanging="284"/>
        <w:jc w:val="both"/>
        <w:rPr>
          <w:rFonts w:cs="Arial"/>
          <w:sz w:val="24"/>
          <w:szCs w:val="24"/>
          <w:lang w:val="et-EE" w:eastAsia="et-EE"/>
        </w:rPr>
      </w:pPr>
    </w:p>
    <w:p w14:paraId="061149EC" w14:textId="77777777" w:rsidR="0093730B" w:rsidRPr="00F37170" w:rsidRDefault="0093730B" w:rsidP="00F37170">
      <w:pPr>
        <w:pStyle w:val="Loendilik"/>
        <w:ind w:left="993" w:hanging="284"/>
        <w:jc w:val="both"/>
        <w:rPr>
          <w:rFonts w:cs="Arial"/>
          <w:sz w:val="24"/>
          <w:szCs w:val="24"/>
          <w:lang w:val="et-EE" w:eastAsia="et-EE"/>
        </w:rPr>
      </w:pPr>
    </w:p>
    <w:p w14:paraId="6C172505" w14:textId="40EEF8B2" w:rsidR="00362938" w:rsidRPr="00F37170" w:rsidRDefault="00362938" w:rsidP="00F37170">
      <w:pPr>
        <w:pStyle w:val="Loendilik"/>
        <w:ind w:left="408"/>
        <w:jc w:val="both"/>
      </w:pPr>
    </w:p>
    <w:p w14:paraId="4EF42D92" w14:textId="4229E008" w:rsidR="00405A24" w:rsidRPr="00F37170" w:rsidRDefault="00E9174D" w:rsidP="00F37170">
      <w:pPr>
        <w:pStyle w:val="Loendilik"/>
        <w:numPr>
          <w:ilvl w:val="0"/>
          <w:numId w:val="25"/>
        </w:numPr>
        <w:jc w:val="both"/>
        <w:rPr>
          <w:rFonts w:cs="Arial"/>
          <w:b/>
          <w:sz w:val="28"/>
          <w:szCs w:val="28"/>
          <w:lang w:val="et-EE"/>
        </w:rPr>
      </w:pPr>
      <w:r w:rsidRPr="00F37170">
        <w:rPr>
          <w:rFonts w:cs="Arial"/>
          <w:b/>
          <w:sz w:val="28"/>
          <w:szCs w:val="28"/>
          <w:lang w:val="et-EE"/>
        </w:rPr>
        <w:t>Tellija</w:t>
      </w:r>
      <w:r w:rsidR="0007652B" w:rsidRPr="00F37170">
        <w:rPr>
          <w:rFonts w:cs="Arial"/>
          <w:b/>
          <w:sz w:val="28"/>
          <w:szCs w:val="28"/>
          <w:lang w:val="et-EE"/>
        </w:rPr>
        <w:t xml:space="preserve"> nõuded</w:t>
      </w:r>
      <w:r w:rsidRPr="00F37170">
        <w:rPr>
          <w:rFonts w:cs="Arial"/>
          <w:b/>
          <w:sz w:val="28"/>
          <w:szCs w:val="28"/>
          <w:lang w:val="et-EE"/>
        </w:rPr>
        <w:t xml:space="preserve"> ja lähtealused projektdokum</w:t>
      </w:r>
      <w:r w:rsidR="00E96B07" w:rsidRPr="00F37170">
        <w:rPr>
          <w:rFonts w:cs="Arial"/>
          <w:b/>
          <w:sz w:val="28"/>
          <w:szCs w:val="28"/>
          <w:lang w:val="et-EE"/>
        </w:rPr>
        <w:t>entatsiooni koostamiseks ja ehitustööde teostamiseks</w:t>
      </w:r>
    </w:p>
    <w:p w14:paraId="08852484" w14:textId="152EBE91" w:rsidR="0007652B" w:rsidRPr="00F37170" w:rsidRDefault="0007652B" w:rsidP="00F37170">
      <w:pPr>
        <w:pStyle w:val="Pealkiri2"/>
        <w:numPr>
          <w:ilvl w:val="0"/>
          <w:numId w:val="0"/>
        </w:numPr>
        <w:ind w:left="576" w:hanging="576"/>
        <w:jc w:val="both"/>
        <w:rPr>
          <w:rFonts w:cs="Arial"/>
          <w:b w:val="0"/>
          <w:lang w:val="et-EE"/>
        </w:rPr>
      </w:pPr>
    </w:p>
    <w:p w14:paraId="3D517533" w14:textId="7C6B028E" w:rsidR="00DC63E5" w:rsidRPr="00F37170" w:rsidRDefault="00DC63E5" w:rsidP="00F37170">
      <w:pPr>
        <w:pStyle w:val="Loendilik"/>
        <w:numPr>
          <w:ilvl w:val="1"/>
          <w:numId w:val="25"/>
        </w:numPr>
        <w:ind w:left="709" w:hanging="709"/>
        <w:jc w:val="both"/>
        <w:rPr>
          <w:b/>
          <w:sz w:val="28"/>
          <w:szCs w:val="28"/>
        </w:rPr>
      </w:pPr>
      <w:proofErr w:type="spellStart"/>
      <w:r w:rsidRPr="00F37170">
        <w:rPr>
          <w:b/>
          <w:sz w:val="28"/>
          <w:szCs w:val="28"/>
        </w:rPr>
        <w:t>Asendiplaan</w:t>
      </w:r>
      <w:r w:rsidR="00F33CF5" w:rsidRPr="00F37170">
        <w:rPr>
          <w:b/>
          <w:sz w:val="28"/>
          <w:szCs w:val="28"/>
        </w:rPr>
        <w:t>id</w:t>
      </w:r>
      <w:proofErr w:type="spellEnd"/>
      <w:r w:rsidR="00F33CF5" w:rsidRPr="00F37170">
        <w:rPr>
          <w:b/>
          <w:sz w:val="28"/>
          <w:szCs w:val="28"/>
        </w:rPr>
        <w:t>.</w:t>
      </w:r>
    </w:p>
    <w:p w14:paraId="6649930D" w14:textId="77777777" w:rsidR="00F33CF5" w:rsidRPr="00F37170" w:rsidRDefault="00F33CF5" w:rsidP="00F37170">
      <w:pPr>
        <w:pStyle w:val="Loendilik"/>
        <w:ind w:left="1418" w:firstLine="10"/>
        <w:jc w:val="both"/>
        <w:rPr>
          <w:b/>
          <w:sz w:val="24"/>
          <w:szCs w:val="24"/>
        </w:rPr>
      </w:pPr>
    </w:p>
    <w:p w14:paraId="034177D5" w14:textId="7FF7C558" w:rsidR="00E70085" w:rsidRPr="00F37170" w:rsidRDefault="00E70085" w:rsidP="00F37170">
      <w:pPr>
        <w:pStyle w:val="Loendilik"/>
        <w:numPr>
          <w:ilvl w:val="2"/>
          <w:numId w:val="25"/>
        </w:numPr>
        <w:ind w:left="1134" w:hanging="840"/>
        <w:jc w:val="both"/>
        <w:rPr>
          <w:rFonts w:cs="Arial"/>
          <w:sz w:val="24"/>
          <w:szCs w:val="24"/>
          <w:lang w:val="et-EE"/>
        </w:rPr>
      </w:pPr>
      <w:r w:rsidRPr="00F37170">
        <w:rPr>
          <w:rFonts w:cs="Arial"/>
          <w:sz w:val="24"/>
          <w:szCs w:val="24"/>
          <w:lang w:val="et-EE"/>
        </w:rPr>
        <w:t xml:space="preserve">PVChallid tuleb projekteerida </w:t>
      </w:r>
      <w:proofErr w:type="spellStart"/>
      <w:r w:rsidRPr="00F37170">
        <w:rPr>
          <w:rFonts w:cs="Arial"/>
          <w:sz w:val="24"/>
          <w:szCs w:val="24"/>
          <w:lang w:val="et-EE"/>
        </w:rPr>
        <w:t>topo</w:t>
      </w:r>
      <w:proofErr w:type="spellEnd"/>
      <w:r w:rsidRPr="00F37170">
        <w:rPr>
          <w:rFonts w:cs="Arial"/>
          <w:sz w:val="24"/>
          <w:szCs w:val="24"/>
          <w:lang w:val="et-EE"/>
        </w:rPr>
        <w:t xml:space="preserve">-geodeetiliste mõõdistustega määratud </w:t>
      </w:r>
      <w:r w:rsidR="005F0146" w:rsidRPr="00F37170">
        <w:rPr>
          <w:rFonts w:cs="Arial"/>
          <w:sz w:val="24"/>
          <w:szCs w:val="24"/>
          <w:lang w:val="et-EE"/>
        </w:rPr>
        <w:t xml:space="preserve"> </w:t>
      </w:r>
      <w:r w:rsidRPr="00F37170">
        <w:rPr>
          <w:rFonts w:cs="Arial"/>
          <w:sz w:val="24"/>
          <w:szCs w:val="24"/>
          <w:lang w:val="et-EE"/>
        </w:rPr>
        <w:t xml:space="preserve">maa-aladele </w:t>
      </w:r>
      <w:r w:rsidR="00DC63E5" w:rsidRPr="00F37170">
        <w:rPr>
          <w:rFonts w:cs="Arial"/>
          <w:sz w:val="24"/>
          <w:szCs w:val="24"/>
          <w:lang w:val="et-EE"/>
        </w:rPr>
        <w:t>aadressidel</w:t>
      </w:r>
    </w:p>
    <w:p w14:paraId="097A0F46" w14:textId="77777777" w:rsidR="00E70085" w:rsidRPr="00F37170" w:rsidRDefault="00E70085" w:rsidP="00F37170">
      <w:pPr>
        <w:ind w:left="567"/>
        <w:rPr>
          <w:rFonts w:ascii="Arial" w:hAnsi="Arial" w:cs="Arial"/>
        </w:rPr>
      </w:pPr>
    </w:p>
    <w:p w14:paraId="019EEA7F" w14:textId="77777777" w:rsidR="00E70085" w:rsidRPr="00F37170" w:rsidRDefault="00E70085" w:rsidP="00F37170">
      <w:pPr>
        <w:ind w:left="1134"/>
        <w:rPr>
          <w:rFonts w:ascii="Arial" w:hAnsi="Arial" w:cs="Arial"/>
          <w:bCs/>
        </w:rPr>
      </w:pPr>
      <w:r w:rsidRPr="00F37170">
        <w:rPr>
          <w:rFonts w:ascii="Arial" w:hAnsi="Arial" w:cs="Arial"/>
          <w:bCs/>
        </w:rPr>
        <w:t>Plangu 4, Tallinn, Harjumaa (kinnistul nr 78404:407:0112);</w:t>
      </w:r>
    </w:p>
    <w:p w14:paraId="4896A9E5" w14:textId="77777777" w:rsidR="00E70085" w:rsidRPr="00F37170" w:rsidRDefault="00E70085" w:rsidP="00F37170">
      <w:pPr>
        <w:ind w:left="1134"/>
        <w:rPr>
          <w:rFonts w:ascii="Arial" w:hAnsi="Arial" w:cs="Arial"/>
          <w:bCs/>
        </w:rPr>
      </w:pPr>
      <w:r w:rsidRPr="00F37170">
        <w:rPr>
          <w:rFonts w:ascii="Arial" w:hAnsi="Arial" w:cs="Arial"/>
          <w:bCs/>
        </w:rPr>
        <w:t>Trapi tee 1, Männiku küla, Saku vald, Harjumaa (kinnistul nr 71801:001:0530);</w:t>
      </w:r>
    </w:p>
    <w:p w14:paraId="570090BD" w14:textId="5498CE8F" w:rsidR="00E70085" w:rsidRPr="00F37170" w:rsidRDefault="00E70085" w:rsidP="00F37170">
      <w:pPr>
        <w:ind w:left="1134"/>
        <w:rPr>
          <w:rFonts w:ascii="Arial" w:hAnsi="Arial" w:cs="Arial"/>
          <w:bCs/>
        </w:rPr>
      </w:pPr>
      <w:r w:rsidRPr="00F37170">
        <w:rPr>
          <w:rFonts w:ascii="Arial" w:hAnsi="Arial" w:cs="Arial"/>
          <w:bCs/>
        </w:rPr>
        <w:t>Stardiraja 14, , Tartu vald, Tartu maakond (kinnistul nr 79601:001:1251).</w:t>
      </w:r>
    </w:p>
    <w:p w14:paraId="5D5A395E" w14:textId="77777777" w:rsidR="00DC63E5" w:rsidRPr="00F37170" w:rsidRDefault="00DC63E5" w:rsidP="00F37170">
      <w:pPr>
        <w:ind w:left="1134"/>
        <w:rPr>
          <w:rFonts w:ascii="Arial" w:hAnsi="Arial" w:cs="Arial"/>
          <w:bCs/>
        </w:rPr>
      </w:pPr>
    </w:p>
    <w:p w14:paraId="569466CA" w14:textId="07D5C8B3" w:rsidR="00E9174D" w:rsidRPr="00F37170" w:rsidRDefault="00E70085" w:rsidP="00F37170">
      <w:pPr>
        <w:pStyle w:val="Loendilik"/>
        <w:numPr>
          <w:ilvl w:val="2"/>
          <w:numId w:val="25"/>
        </w:numPr>
        <w:ind w:left="1134" w:hanging="850"/>
        <w:jc w:val="both"/>
        <w:rPr>
          <w:rFonts w:cs="Arial"/>
          <w:sz w:val="24"/>
          <w:szCs w:val="24"/>
          <w:lang w:val="et-EE"/>
        </w:rPr>
      </w:pPr>
      <w:r w:rsidRPr="00F37170">
        <w:rPr>
          <w:rFonts w:cs="Arial"/>
          <w:sz w:val="24"/>
          <w:szCs w:val="24"/>
          <w:lang w:val="et-EE"/>
        </w:rPr>
        <w:t xml:space="preserve">Hallide konkreetne paiknemine </w:t>
      </w:r>
      <w:r w:rsidR="00DC63E5" w:rsidRPr="00F37170">
        <w:rPr>
          <w:rFonts w:cs="Arial"/>
          <w:sz w:val="24"/>
          <w:szCs w:val="24"/>
          <w:lang w:val="et-EE"/>
        </w:rPr>
        <w:t xml:space="preserve">kinnistutel </w:t>
      </w:r>
      <w:r w:rsidRPr="00F37170">
        <w:rPr>
          <w:rFonts w:cs="Arial"/>
          <w:sz w:val="24"/>
          <w:szCs w:val="24"/>
          <w:lang w:val="et-EE"/>
        </w:rPr>
        <w:t>tuleb kooskõlastada Tellijaga.</w:t>
      </w:r>
    </w:p>
    <w:p w14:paraId="1F01AC7B" w14:textId="77777777" w:rsidR="00DC63E5" w:rsidRPr="00F37170" w:rsidRDefault="00DC63E5" w:rsidP="00F37170">
      <w:pPr>
        <w:pStyle w:val="Loendilik"/>
        <w:jc w:val="both"/>
        <w:rPr>
          <w:rFonts w:cs="Arial"/>
          <w:sz w:val="24"/>
          <w:szCs w:val="24"/>
          <w:lang w:val="et-EE"/>
        </w:rPr>
      </w:pPr>
    </w:p>
    <w:p w14:paraId="7B40116E" w14:textId="7D8437E3" w:rsidR="00DC63E5" w:rsidRPr="00F37170" w:rsidRDefault="00DC63E5" w:rsidP="00F37170">
      <w:pPr>
        <w:pStyle w:val="Loendilik"/>
        <w:numPr>
          <w:ilvl w:val="2"/>
          <w:numId w:val="25"/>
        </w:numPr>
        <w:ind w:left="1134" w:hanging="850"/>
        <w:jc w:val="both"/>
        <w:rPr>
          <w:rFonts w:cs="Arial"/>
          <w:sz w:val="24"/>
          <w:szCs w:val="24"/>
          <w:lang w:val="et-EE"/>
        </w:rPr>
      </w:pPr>
      <w:r w:rsidRPr="00F37170">
        <w:rPr>
          <w:rFonts w:cs="Arial"/>
          <w:sz w:val="24"/>
          <w:szCs w:val="24"/>
          <w:lang w:val="et-EE"/>
        </w:rPr>
        <w:t>Projekteerimisel tuleb arvestada, et ha</w:t>
      </w:r>
      <w:r w:rsidR="00F97232" w:rsidRPr="00F37170">
        <w:rPr>
          <w:rFonts w:cs="Arial"/>
          <w:sz w:val="24"/>
          <w:szCs w:val="24"/>
          <w:lang w:val="et-EE"/>
        </w:rPr>
        <w:t>l</w:t>
      </w:r>
      <w:r w:rsidRPr="00F37170">
        <w:rPr>
          <w:rFonts w:cs="Arial"/>
          <w:sz w:val="24"/>
          <w:szCs w:val="24"/>
          <w:lang w:val="et-EE"/>
        </w:rPr>
        <w:t>lide põranda</w:t>
      </w:r>
      <w:r w:rsidR="00DB2EB5" w:rsidRPr="00F37170">
        <w:rPr>
          <w:rFonts w:cs="Arial"/>
          <w:sz w:val="24"/>
          <w:szCs w:val="24"/>
          <w:lang w:val="et-EE"/>
        </w:rPr>
        <w:t>te kõrgusmärgid</w:t>
      </w:r>
      <w:r w:rsidRPr="00F37170">
        <w:rPr>
          <w:rFonts w:cs="Arial"/>
          <w:sz w:val="24"/>
          <w:szCs w:val="24"/>
          <w:lang w:val="et-EE"/>
        </w:rPr>
        <w:t xml:space="preserve"> </w:t>
      </w:r>
      <w:r w:rsidR="00DB2EB5" w:rsidRPr="00F37170">
        <w:rPr>
          <w:rFonts w:cs="Arial"/>
          <w:sz w:val="24"/>
          <w:szCs w:val="24"/>
          <w:lang w:val="et-EE"/>
        </w:rPr>
        <w:t xml:space="preserve">peavad olema </w:t>
      </w:r>
      <w:r w:rsidR="00F97232" w:rsidRPr="00F37170">
        <w:rPr>
          <w:rFonts w:cs="Arial"/>
          <w:sz w:val="24"/>
          <w:szCs w:val="24"/>
          <w:lang w:val="et-EE"/>
        </w:rPr>
        <w:t xml:space="preserve">ca`20 cm kõrgemad ümbritsevast kõrgusmärgist, </w:t>
      </w:r>
      <w:r w:rsidR="00F33CF5" w:rsidRPr="00F37170">
        <w:rPr>
          <w:rFonts w:cs="Arial"/>
          <w:sz w:val="24"/>
          <w:szCs w:val="24"/>
          <w:lang w:val="et-EE"/>
        </w:rPr>
        <w:t>et takistatud</w:t>
      </w:r>
      <w:r w:rsidRPr="00F37170">
        <w:rPr>
          <w:rFonts w:cs="Arial"/>
          <w:sz w:val="24"/>
          <w:szCs w:val="24"/>
          <w:lang w:val="et-EE"/>
        </w:rPr>
        <w:t xml:space="preserve"> oleks halle ümbritsevatelt maa-aladelt sadevete ja </w:t>
      </w:r>
      <w:proofErr w:type="spellStart"/>
      <w:r w:rsidRPr="00F37170">
        <w:rPr>
          <w:rFonts w:cs="Arial"/>
          <w:sz w:val="24"/>
          <w:szCs w:val="24"/>
          <w:lang w:val="et-EE"/>
        </w:rPr>
        <w:t>lumesulami</w:t>
      </w:r>
      <w:r w:rsidR="00F97232" w:rsidRPr="00F37170">
        <w:rPr>
          <w:rFonts w:cs="Arial"/>
          <w:sz w:val="24"/>
          <w:szCs w:val="24"/>
          <w:lang w:val="et-EE"/>
        </w:rPr>
        <w:t>svete</w:t>
      </w:r>
      <w:proofErr w:type="spellEnd"/>
      <w:r w:rsidR="00F97232" w:rsidRPr="00F37170">
        <w:rPr>
          <w:rFonts w:cs="Arial"/>
          <w:sz w:val="24"/>
          <w:szCs w:val="24"/>
          <w:lang w:val="et-EE"/>
        </w:rPr>
        <w:t xml:space="preserve"> valgumine halli põrandale, </w:t>
      </w:r>
    </w:p>
    <w:p w14:paraId="6F846D20" w14:textId="77777777" w:rsidR="00DC63E5" w:rsidRPr="00F37170" w:rsidRDefault="00DC63E5" w:rsidP="00F37170">
      <w:pPr>
        <w:pStyle w:val="Loendilik"/>
        <w:ind w:left="1134" w:hanging="850"/>
        <w:jc w:val="both"/>
        <w:rPr>
          <w:rFonts w:cs="Arial"/>
          <w:sz w:val="24"/>
          <w:szCs w:val="24"/>
          <w:lang w:val="et-EE"/>
        </w:rPr>
      </w:pPr>
    </w:p>
    <w:p w14:paraId="4A3EFED5" w14:textId="1F9EA6C1" w:rsidR="00DC63E5" w:rsidRPr="00F37170" w:rsidRDefault="00DC63E5" w:rsidP="00F37170">
      <w:pPr>
        <w:pStyle w:val="Loendilik"/>
        <w:numPr>
          <w:ilvl w:val="2"/>
          <w:numId w:val="25"/>
        </w:numPr>
        <w:ind w:left="1134" w:hanging="850"/>
        <w:jc w:val="both"/>
        <w:rPr>
          <w:rFonts w:cs="Arial"/>
          <w:sz w:val="24"/>
          <w:szCs w:val="24"/>
          <w:lang w:val="et-EE"/>
        </w:rPr>
      </w:pPr>
      <w:r w:rsidRPr="00F37170">
        <w:rPr>
          <w:rFonts w:cs="Arial"/>
          <w:b/>
          <w:bCs/>
          <w:sz w:val="24"/>
          <w:szCs w:val="24"/>
          <w:lang w:val="et-EE"/>
        </w:rPr>
        <w:t>Raadi aleviku</w:t>
      </w:r>
      <w:r w:rsidRPr="00F37170">
        <w:rPr>
          <w:rFonts w:cs="Arial"/>
          <w:b/>
          <w:sz w:val="24"/>
          <w:szCs w:val="24"/>
          <w:lang w:val="et-EE"/>
        </w:rPr>
        <w:t xml:space="preserve"> Stardiraja tee</w:t>
      </w:r>
      <w:r w:rsidR="008D28A9" w:rsidRPr="00F37170">
        <w:rPr>
          <w:rFonts w:cs="Arial"/>
          <w:b/>
          <w:sz w:val="24"/>
          <w:szCs w:val="24"/>
          <w:lang w:val="et-EE"/>
        </w:rPr>
        <w:t>le</w:t>
      </w:r>
      <w:r w:rsidRPr="00F37170">
        <w:rPr>
          <w:rFonts w:cs="Arial"/>
          <w:b/>
          <w:sz w:val="24"/>
          <w:szCs w:val="24"/>
          <w:lang w:val="et-EE"/>
        </w:rPr>
        <w:t>14</w:t>
      </w:r>
      <w:r w:rsidRPr="00F37170">
        <w:rPr>
          <w:rFonts w:cs="Arial"/>
          <w:sz w:val="24"/>
          <w:szCs w:val="24"/>
          <w:lang w:val="et-EE"/>
        </w:rPr>
        <w:t xml:space="preserve"> projekteeritava halli maa-ala on </w:t>
      </w:r>
      <w:r w:rsidR="00F33CF5" w:rsidRPr="00F37170">
        <w:rPr>
          <w:rFonts w:cs="Arial"/>
          <w:sz w:val="24"/>
          <w:szCs w:val="24"/>
          <w:lang w:val="et-EE"/>
        </w:rPr>
        <w:t>ümbritsetud piirdeaiaga, valgustus territooriumi perimeetril ja prožekto</w:t>
      </w:r>
      <w:r w:rsidR="009A18FB" w:rsidRPr="00F37170">
        <w:rPr>
          <w:rFonts w:cs="Arial"/>
          <w:sz w:val="24"/>
          <w:szCs w:val="24"/>
          <w:lang w:val="et-EE"/>
        </w:rPr>
        <w:t>r</w:t>
      </w:r>
      <w:r w:rsidR="00F33CF5" w:rsidRPr="00F37170">
        <w:rPr>
          <w:rFonts w:cs="Arial"/>
          <w:sz w:val="24"/>
          <w:szCs w:val="24"/>
          <w:lang w:val="et-EE"/>
        </w:rPr>
        <w:t xml:space="preserve">mast on välja ehitatud,  </w:t>
      </w:r>
    </w:p>
    <w:p w14:paraId="506C698F" w14:textId="1B11477E" w:rsidR="00DC63E5" w:rsidRPr="00F37170" w:rsidRDefault="008D28A9" w:rsidP="00F37170">
      <w:pPr>
        <w:pStyle w:val="Loendilik"/>
        <w:numPr>
          <w:ilvl w:val="0"/>
          <w:numId w:val="40"/>
        </w:numPr>
        <w:jc w:val="both"/>
        <w:rPr>
          <w:rFonts w:cs="Arial"/>
          <w:sz w:val="24"/>
          <w:szCs w:val="24"/>
          <w:lang w:val="et-EE"/>
        </w:rPr>
      </w:pPr>
      <w:r w:rsidRPr="00F37170">
        <w:rPr>
          <w:rFonts w:cs="Arial"/>
          <w:sz w:val="24"/>
          <w:szCs w:val="24"/>
          <w:lang w:val="et-EE"/>
        </w:rPr>
        <w:t xml:space="preserve">Mõõdistatud maa-ala </w:t>
      </w:r>
      <w:r w:rsidR="00427905" w:rsidRPr="00F37170">
        <w:rPr>
          <w:rFonts w:cs="Arial"/>
          <w:sz w:val="24"/>
          <w:szCs w:val="24"/>
          <w:lang w:val="et-EE"/>
        </w:rPr>
        <w:t xml:space="preserve">olemasolev </w:t>
      </w:r>
      <w:r w:rsidRPr="00F37170">
        <w:rPr>
          <w:rFonts w:cs="Arial"/>
          <w:sz w:val="24"/>
          <w:szCs w:val="24"/>
          <w:lang w:val="et-EE"/>
        </w:rPr>
        <w:t>pinnakat</w:t>
      </w:r>
      <w:r w:rsidR="005F0146" w:rsidRPr="00F37170">
        <w:rPr>
          <w:rFonts w:cs="Arial"/>
          <w:sz w:val="24"/>
          <w:szCs w:val="24"/>
          <w:lang w:val="et-EE"/>
        </w:rPr>
        <w:t>t</w:t>
      </w:r>
      <w:r w:rsidRPr="00F37170">
        <w:rPr>
          <w:rFonts w:cs="Arial"/>
          <w:sz w:val="24"/>
          <w:szCs w:val="24"/>
          <w:lang w:val="et-EE"/>
        </w:rPr>
        <w:t xml:space="preserve">e </w:t>
      </w:r>
      <w:r w:rsidR="005F0146" w:rsidRPr="00F37170">
        <w:rPr>
          <w:rFonts w:cs="Arial"/>
          <w:sz w:val="24"/>
          <w:szCs w:val="24"/>
          <w:lang w:val="et-EE"/>
        </w:rPr>
        <w:t xml:space="preserve">konstruktsioon </w:t>
      </w:r>
      <w:r w:rsidRPr="00F37170">
        <w:rPr>
          <w:rFonts w:cs="Arial"/>
          <w:sz w:val="24"/>
          <w:szCs w:val="24"/>
          <w:lang w:val="et-EE"/>
        </w:rPr>
        <w:t>on:</w:t>
      </w:r>
    </w:p>
    <w:p w14:paraId="666727AE" w14:textId="43FE250B" w:rsidR="005F0146" w:rsidRPr="00F37170" w:rsidRDefault="005F0146" w:rsidP="00F37170">
      <w:pPr>
        <w:pStyle w:val="Loendilik"/>
        <w:numPr>
          <w:ilvl w:val="0"/>
          <w:numId w:val="39"/>
        </w:numPr>
        <w:ind w:left="1985"/>
        <w:jc w:val="both"/>
        <w:rPr>
          <w:rFonts w:cs="Arial"/>
          <w:sz w:val="24"/>
          <w:szCs w:val="24"/>
          <w:lang w:val="et-EE"/>
        </w:rPr>
      </w:pPr>
      <w:r w:rsidRPr="00F37170">
        <w:rPr>
          <w:rFonts w:cs="Arial"/>
          <w:sz w:val="24"/>
          <w:szCs w:val="24"/>
          <w:lang w:val="et-EE"/>
        </w:rPr>
        <w:t>Freesasfalt kate</w:t>
      </w:r>
      <w:r w:rsidR="00C139E2" w:rsidRPr="00F37170">
        <w:rPr>
          <w:rFonts w:cs="Arial"/>
          <w:sz w:val="24"/>
          <w:szCs w:val="24"/>
          <w:lang w:val="et-EE"/>
        </w:rPr>
        <w:t xml:space="preserve"> </w:t>
      </w:r>
      <w:r w:rsidR="00C139E2" w:rsidRPr="00F37170">
        <w:rPr>
          <w:rFonts w:cs="Arial"/>
          <w:sz w:val="24"/>
          <w:szCs w:val="24"/>
          <w:lang w:val="et-EE"/>
        </w:rPr>
        <w:tab/>
        <w:t>10 cm.</w:t>
      </w:r>
    </w:p>
    <w:p w14:paraId="35A3AB80" w14:textId="0AEFD40D" w:rsidR="005F0146" w:rsidRPr="00F37170" w:rsidRDefault="00C139E2" w:rsidP="00F37170">
      <w:pPr>
        <w:pStyle w:val="Loendilik"/>
        <w:numPr>
          <w:ilvl w:val="0"/>
          <w:numId w:val="39"/>
        </w:numPr>
        <w:ind w:left="1985"/>
        <w:jc w:val="both"/>
        <w:rPr>
          <w:rFonts w:cs="Arial"/>
          <w:sz w:val="24"/>
          <w:szCs w:val="24"/>
          <w:lang w:val="et-EE"/>
        </w:rPr>
      </w:pPr>
      <w:r w:rsidRPr="00F37170">
        <w:rPr>
          <w:rFonts w:cs="Arial"/>
          <w:sz w:val="24"/>
          <w:szCs w:val="24"/>
          <w:lang w:val="et-EE"/>
        </w:rPr>
        <w:t>Killustikalus</w:t>
      </w:r>
      <w:r w:rsidRPr="00F37170">
        <w:rPr>
          <w:rFonts w:cs="Arial"/>
          <w:sz w:val="24"/>
          <w:szCs w:val="24"/>
          <w:lang w:val="et-EE"/>
        </w:rPr>
        <w:tab/>
      </w:r>
      <w:r w:rsidRPr="00F37170">
        <w:rPr>
          <w:rFonts w:cs="Arial"/>
          <w:sz w:val="24"/>
          <w:szCs w:val="24"/>
          <w:lang w:val="et-EE"/>
        </w:rPr>
        <w:tab/>
        <w:t>22 cm.</w:t>
      </w:r>
    </w:p>
    <w:p w14:paraId="081F644C" w14:textId="5EE5811D" w:rsidR="005F0146" w:rsidRPr="00F37170" w:rsidRDefault="00C139E2" w:rsidP="00F37170">
      <w:pPr>
        <w:pStyle w:val="Loendilik"/>
        <w:numPr>
          <w:ilvl w:val="0"/>
          <w:numId w:val="39"/>
        </w:numPr>
        <w:ind w:left="1985"/>
        <w:jc w:val="both"/>
        <w:rPr>
          <w:rFonts w:cs="Arial"/>
          <w:sz w:val="24"/>
          <w:szCs w:val="24"/>
          <w:lang w:val="et-EE"/>
        </w:rPr>
      </w:pPr>
      <w:r w:rsidRPr="00F37170">
        <w:rPr>
          <w:rFonts w:cs="Arial"/>
          <w:sz w:val="24"/>
          <w:szCs w:val="24"/>
          <w:lang w:val="et-EE"/>
        </w:rPr>
        <w:t>Liivast dreenkiht</w:t>
      </w:r>
      <w:r w:rsidRPr="00F37170">
        <w:rPr>
          <w:rFonts w:cs="Arial"/>
          <w:sz w:val="24"/>
          <w:szCs w:val="24"/>
          <w:lang w:val="et-EE"/>
        </w:rPr>
        <w:tab/>
        <w:t>&gt;20 cm.</w:t>
      </w:r>
    </w:p>
    <w:p w14:paraId="503D78C8" w14:textId="77777777" w:rsidR="00DB2EB5" w:rsidRPr="00F37170" w:rsidRDefault="00DB2EB5" w:rsidP="00F37170">
      <w:pPr>
        <w:pStyle w:val="Loendilik"/>
        <w:ind w:left="1440"/>
        <w:jc w:val="both"/>
        <w:rPr>
          <w:rFonts w:cs="Arial"/>
          <w:sz w:val="24"/>
          <w:szCs w:val="24"/>
          <w:lang w:val="et-EE"/>
        </w:rPr>
      </w:pPr>
    </w:p>
    <w:p w14:paraId="527E0224" w14:textId="22C86A75" w:rsidR="00DB2EB5" w:rsidRPr="00F37170" w:rsidRDefault="00DB2EB5" w:rsidP="00F37170">
      <w:pPr>
        <w:ind w:left="1134" w:hanging="850"/>
        <w:rPr>
          <w:rFonts w:ascii="Arial" w:hAnsi="Arial" w:cs="Arial"/>
          <w:bCs/>
        </w:rPr>
      </w:pPr>
      <w:r w:rsidRPr="00F37170">
        <w:rPr>
          <w:rFonts w:ascii="Arial" w:hAnsi="Arial" w:cs="Arial"/>
        </w:rPr>
        <w:lastRenderedPageBreak/>
        <w:t>3.1.5</w:t>
      </w:r>
      <w:r w:rsidRPr="00F37170">
        <w:rPr>
          <w:rFonts w:ascii="Arial" w:hAnsi="Arial" w:cs="Arial"/>
        </w:rPr>
        <w:tab/>
      </w:r>
      <w:r w:rsidRPr="00F37170">
        <w:rPr>
          <w:rFonts w:ascii="Arial" w:hAnsi="Arial" w:cs="Arial"/>
          <w:b/>
          <w:bCs/>
        </w:rPr>
        <w:t>Männiku külla Trapi tee 1</w:t>
      </w:r>
      <w:r w:rsidRPr="00F37170">
        <w:rPr>
          <w:rFonts w:ascii="Arial" w:hAnsi="Arial" w:cs="Arial"/>
          <w:bCs/>
        </w:rPr>
        <w:t xml:space="preserve"> projekteeritava halli maa-ala </w:t>
      </w:r>
      <w:r w:rsidR="00595256" w:rsidRPr="00F37170">
        <w:rPr>
          <w:rFonts w:ascii="Arial" w:hAnsi="Arial" w:cs="Arial"/>
          <w:bCs/>
        </w:rPr>
        <w:t>asub</w:t>
      </w:r>
      <w:r w:rsidRPr="00F37170">
        <w:rPr>
          <w:rFonts w:ascii="Arial" w:hAnsi="Arial" w:cs="Arial"/>
          <w:bCs/>
        </w:rPr>
        <w:t xml:space="preserve"> Kaitseliidu valduses olev</w:t>
      </w:r>
      <w:r w:rsidR="00595256" w:rsidRPr="00F37170">
        <w:rPr>
          <w:rFonts w:ascii="Arial" w:hAnsi="Arial" w:cs="Arial"/>
          <w:bCs/>
        </w:rPr>
        <w:t>al</w:t>
      </w:r>
      <w:r w:rsidRPr="00F37170">
        <w:rPr>
          <w:rFonts w:ascii="Arial" w:hAnsi="Arial" w:cs="Arial"/>
          <w:bCs/>
        </w:rPr>
        <w:t xml:space="preserve"> hoonestatud </w:t>
      </w:r>
      <w:r w:rsidR="00595256" w:rsidRPr="00F37170">
        <w:rPr>
          <w:rFonts w:ascii="Arial" w:hAnsi="Arial" w:cs="Arial"/>
          <w:bCs/>
        </w:rPr>
        <w:t>kinnistul</w:t>
      </w:r>
    </w:p>
    <w:p w14:paraId="5A2ED70F" w14:textId="493E935E" w:rsidR="00B064E0" w:rsidRPr="00F37170" w:rsidRDefault="00B064E0" w:rsidP="00F37170">
      <w:pPr>
        <w:pStyle w:val="Loendilik"/>
        <w:numPr>
          <w:ilvl w:val="0"/>
          <w:numId w:val="40"/>
        </w:numPr>
        <w:jc w:val="both"/>
        <w:rPr>
          <w:rFonts w:cs="Arial"/>
          <w:sz w:val="24"/>
          <w:szCs w:val="24"/>
          <w:lang w:val="et-EE"/>
        </w:rPr>
      </w:pPr>
      <w:r w:rsidRPr="00F37170">
        <w:rPr>
          <w:rFonts w:cs="Arial"/>
          <w:sz w:val="24"/>
          <w:szCs w:val="24"/>
          <w:lang w:val="et-EE"/>
        </w:rPr>
        <w:t xml:space="preserve">Mõõdistatud maa-ala </w:t>
      </w:r>
      <w:r w:rsidR="00427905" w:rsidRPr="00F37170">
        <w:rPr>
          <w:rFonts w:cs="Arial"/>
          <w:sz w:val="24"/>
          <w:szCs w:val="24"/>
          <w:lang w:val="et-EE"/>
        </w:rPr>
        <w:t xml:space="preserve">olemasolev </w:t>
      </w:r>
      <w:r w:rsidRPr="00F37170">
        <w:rPr>
          <w:rFonts w:cs="Arial"/>
          <w:sz w:val="24"/>
          <w:szCs w:val="24"/>
          <w:lang w:val="et-EE"/>
        </w:rPr>
        <w:t>pinnakatte konstruktsioon on:</w:t>
      </w:r>
    </w:p>
    <w:p w14:paraId="51FD3A65" w14:textId="22B3E1D4" w:rsidR="00B064E0" w:rsidRPr="00F37170" w:rsidRDefault="00B064E0" w:rsidP="00F37170">
      <w:pPr>
        <w:pStyle w:val="Loendilik"/>
        <w:numPr>
          <w:ilvl w:val="0"/>
          <w:numId w:val="39"/>
        </w:numPr>
        <w:ind w:left="1985"/>
        <w:jc w:val="both"/>
        <w:rPr>
          <w:rFonts w:cs="Arial"/>
          <w:sz w:val="24"/>
          <w:szCs w:val="24"/>
          <w:lang w:val="et-EE"/>
        </w:rPr>
      </w:pPr>
      <w:r w:rsidRPr="00F37170">
        <w:rPr>
          <w:rFonts w:cs="Arial"/>
          <w:sz w:val="24"/>
          <w:szCs w:val="24"/>
          <w:lang w:val="et-EE"/>
        </w:rPr>
        <w:t>Freesasfalt kate</w:t>
      </w:r>
      <w:r w:rsidR="00C139E2" w:rsidRPr="00F37170">
        <w:rPr>
          <w:rFonts w:cs="Arial"/>
          <w:sz w:val="24"/>
          <w:szCs w:val="24"/>
          <w:lang w:val="et-EE"/>
        </w:rPr>
        <w:tab/>
        <w:t>10 cm</w:t>
      </w:r>
    </w:p>
    <w:p w14:paraId="7AB6120C" w14:textId="7F5EE0E4" w:rsidR="00B064E0" w:rsidRPr="00F37170" w:rsidRDefault="00A4686A" w:rsidP="00F37170">
      <w:pPr>
        <w:pStyle w:val="Loendilik"/>
        <w:numPr>
          <w:ilvl w:val="0"/>
          <w:numId w:val="39"/>
        </w:numPr>
        <w:ind w:left="1985"/>
        <w:jc w:val="both"/>
        <w:rPr>
          <w:rFonts w:cs="Arial"/>
          <w:sz w:val="24"/>
          <w:szCs w:val="24"/>
          <w:lang w:val="et-EE"/>
        </w:rPr>
      </w:pPr>
      <w:r w:rsidRPr="00F37170">
        <w:rPr>
          <w:rFonts w:cs="Arial"/>
          <w:sz w:val="24"/>
          <w:szCs w:val="24"/>
          <w:lang w:val="et-EE"/>
        </w:rPr>
        <w:t>Killustikalus</w:t>
      </w:r>
      <w:r w:rsidRPr="00F37170">
        <w:rPr>
          <w:rFonts w:cs="Arial"/>
          <w:sz w:val="24"/>
          <w:szCs w:val="24"/>
          <w:lang w:val="et-EE"/>
        </w:rPr>
        <w:tab/>
      </w:r>
      <w:r w:rsidRPr="00F37170">
        <w:rPr>
          <w:rFonts w:cs="Arial"/>
          <w:sz w:val="24"/>
          <w:szCs w:val="24"/>
          <w:lang w:val="et-EE"/>
        </w:rPr>
        <w:tab/>
        <w:t>30 cm.</w:t>
      </w:r>
    </w:p>
    <w:p w14:paraId="35DF6300" w14:textId="5325468B" w:rsidR="00B064E0" w:rsidRPr="00F37170" w:rsidRDefault="00A4686A" w:rsidP="00F37170">
      <w:pPr>
        <w:pStyle w:val="Loendilik"/>
        <w:numPr>
          <w:ilvl w:val="0"/>
          <w:numId w:val="39"/>
        </w:numPr>
        <w:ind w:left="1985"/>
        <w:jc w:val="both"/>
        <w:rPr>
          <w:rFonts w:cs="Arial"/>
          <w:sz w:val="24"/>
          <w:szCs w:val="24"/>
          <w:lang w:val="et-EE"/>
        </w:rPr>
      </w:pPr>
      <w:r w:rsidRPr="00F37170">
        <w:rPr>
          <w:rFonts w:cs="Arial"/>
          <w:sz w:val="24"/>
          <w:szCs w:val="24"/>
          <w:lang w:val="et-EE"/>
        </w:rPr>
        <w:t xml:space="preserve">Olemasolev liivpinnas </w:t>
      </w:r>
    </w:p>
    <w:p w14:paraId="5E88BB42" w14:textId="77777777" w:rsidR="002F1BF8" w:rsidRPr="00F37170" w:rsidRDefault="002F1BF8" w:rsidP="00F37170">
      <w:pPr>
        <w:ind w:left="851"/>
        <w:rPr>
          <w:rFonts w:ascii="Arial" w:hAnsi="Arial" w:cs="Arial"/>
        </w:rPr>
      </w:pPr>
    </w:p>
    <w:p w14:paraId="7E860ADB" w14:textId="0132F736" w:rsidR="00595256" w:rsidRPr="00F37170" w:rsidRDefault="002F1BF8" w:rsidP="00F37170">
      <w:pPr>
        <w:pStyle w:val="Loendilik"/>
        <w:ind w:left="1134" w:hanging="718"/>
        <w:jc w:val="both"/>
        <w:rPr>
          <w:rFonts w:cs="Arial"/>
          <w:bCs/>
          <w:sz w:val="24"/>
          <w:szCs w:val="24"/>
          <w:lang w:val="et-EE"/>
        </w:rPr>
      </w:pPr>
      <w:r w:rsidRPr="00F37170">
        <w:rPr>
          <w:sz w:val="24"/>
          <w:szCs w:val="24"/>
          <w:lang w:val="et-EE"/>
        </w:rPr>
        <w:t>3.1.6.</w:t>
      </w:r>
      <w:r w:rsidRPr="00F37170">
        <w:rPr>
          <w:lang w:val="et-EE"/>
        </w:rPr>
        <w:tab/>
      </w:r>
      <w:r w:rsidR="00595256" w:rsidRPr="00F37170">
        <w:rPr>
          <w:rFonts w:cs="Arial"/>
          <w:b/>
          <w:sz w:val="24"/>
          <w:szCs w:val="24"/>
          <w:lang w:val="et-EE"/>
        </w:rPr>
        <w:t>T</w:t>
      </w:r>
      <w:r w:rsidR="00CF5DD2" w:rsidRPr="00F37170">
        <w:rPr>
          <w:rFonts w:cs="Arial"/>
          <w:b/>
          <w:sz w:val="24"/>
          <w:szCs w:val="24"/>
          <w:lang w:val="et-EE"/>
        </w:rPr>
        <w:t>a</w:t>
      </w:r>
      <w:r w:rsidR="00595256" w:rsidRPr="00F37170">
        <w:rPr>
          <w:rFonts w:cs="Arial"/>
          <w:b/>
          <w:sz w:val="24"/>
          <w:szCs w:val="24"/>
          <w:lang w:val="et-EE"/>
        </w:rPr>
        <w:t xml:space="preserve">llinnas, </w:t>
      </w:r>
      <w:r w:rsidR="00595256" w:rsidRPr="00F37170">
        <w:rPr>
          <w:rFonts w:cs="Arial"/>
          <w:b/>
          <w:bCs/>
          <w:sz w:val="24"/>
          <w:szCs w:val="24"/>
          <w:lang w:val="et-EE"/>
        </w:rPr>
        <w:t>Plangu 4</w:t>
      </w:r>
      <w:r w:rsidR="00595256" w:rsidRPr="00F37170">
        <w:rPr>
          <w:rFonts w:cs="Arial"/>
          <w:bCs/>
          <w:sz w:val="24"/>
          <w:szCs w:val="24"/>
          <w:lang w:val="et-EE"/>
        </w:rPr>
        <w:t>, projekteeritava halli maa-ala asub Kaitseliidu valduses oleval hoonestatud kinnistul</w:t>
      </w:r>
    </w:p>
    <w:p w14:paraId="775B739C" w14:textId="41DA76CB" w:rsidR="00595256" w:rsidRPr="00F37170" w:rsidRDefault="00595256" w:rsidP="00F37170">
      <w:pPr>
        <w:pStyle w:val="Loendilik"/>
        <w:numPr>
          <w:ilvl w:val="0"/>
          <w:numId w:val="40"/>
        </w:numPr>
        <w:jc w:val="both"/>
        <w:rPr>
          <w:rFonts w:cs="Arial"/>
          <w:sz w:val="24"/>
          <w:szCs w:val="24"/>
          <w:lang w:val="et-EE"/>
        </w:rPr>
      </w:pPr>
      <w:r w:rsidRPr="00F37170">
        <w:rPr>
          <w:rFonts w:cs="Arial"/>
          <w:sz w:val="24"/>
          <w:szCs w:val="24"/>
          <w:lang w:val="et-EE"/>
        </w:rPr>
        <w:t>Mõõdistatud maa-ala pinnakatte konstruktsioon on:</w:t>
      </w:r>
    </w:p>
    <w:p w14:paraId="620C7424" w14:textId="110220F3" w:rsidR="00595256" w:rsidRPr="00F37170" w:rsidRDefault="000D751A" w:rsidP="00F37170">
      <w:pPr>
        <w:pStyle w:val="Loendilik"/>
        <w:numPr>
          <w:ilvl w:val="0"/>
          <w:numId w:val="39"/>
        </w:numPr>
        <w:ind w:left="1985"/>
        <w:jc w:val="both"/>
        <w:rPr>
          <w:rFonts w:cs="Arial"/>
          <w:sz w:val="24"/>
          <w:szCs w:val="24"/>
          <w:lang w:val="et-EE"/>
        </w:rPr>
      </w:pPr>
      <w:r w:rsidRPr="00F37170">
        <w:rPr>
          <w:rFonts w:cs="Arial"/>
          <w:sz w:val="24"/>
          <w:szCs w:val="24"/>
          <w:lang w:val="et-EE"/>
        </w:rPr>
        <w:t>Halli rajamiseks mittesobiv pinnas, mis tuleb välja kaevata ja rajada</w:t>
      </w:r>
      <w:r w:rsidR="007E34CA" w:rsidRPr="00F37170">
        <w:rPr>
          <w:rFonts w:cs="Arial"/>
          <w:sz w:val="24"/>
          <w:szCs w:val="24"/>
          <w:lang w:val="et-EE"/>
        </w:rPr>
        <w:t xml:space="preserve"> nõuetekohane alus ja </w:t>
      </w:r>
      <w:r w:rsidR="00347AA1" w:rsidRPr="00F37170">
        <w:rPr>
          <w:rFonts w:cs="Arial"/>
          <w:sz w:val="24"/>
          <w:szCs w:val="24"/>
          <w:lang w:val="et-EE"/>
        </w:rPr>
        <w:t>betoonpõrand paksusega 15</w:t>
      </w:r>
      <w:r w:rsidR="007E34CA" w:rsidRPr="00F37170">
        <w:rPr>
          <w:rFonts w:cs="Arial"/>
          <w:sz w:val="24"/>
          <w:szCs w:val="24"/>
          <w:lang w:val="et-EE"/>
        </w:rPr>
        <w:t>0 mm</w:t>
      </w:r>
      <w:r w:rsidRPr="00F37170">
        <w:rPr>
          <w:rFonts w:cs="Arial"/>
          <w:sz w:val="24"/>
          <w:szCs w:val="24"/>
          <w:lang w:val="et-EE"/>
        </w:rPr>
        <w:t>.</w:t>
      </w:r>
    </w:p>
    <w:p w14:paraId="12D07FC5" w14:textId="192CFBEB" w:rsidR="00595256" w:rsidRPr="00F37170" w:rsidRDefault="00595256" w:rsidP="00F37170">
      <w:pPr>
        <w:ind w:left="1625"/>
        <w:rPr>
          <w:rFonts w:cs="Arial"/>
        </w:rPr>
      </w:pPr>
    </w:p>
    <w:p w14:paraId="184C7AB7" w14:textId="24431B5A" w:rsidR="00FC4E3C" w:rsidRPr="00F37170" w:rsidRDefault="00E96B07" w:rsidP="00F37170">
      <w:pPr>
        <w:pStyle w:val="Loendilik"/>
        <w:numPr>
          <w:ilvl w:val="0"/>
          <w:numId w:val="41"/>
        </w:numPr>
        <w:ind w:left="1418" w:hanging="284"/>
        <w:jc w:val="both"/>
        <w:rPr>
          <w:rFonts w:cs="Arial"/>
          <w:sz w:val="24"/>
          <w:szCs w:val="24"/>
          <w:lang w:val="et-EE"/>
        </w:rPr>
      </w:pPr>
      <w:r w:rsidRPr="00F37170">
        <w:rPr>
          <w:rFonts w:cs="Arial"/>
          <w:sz w:val="24"/>
          <w:szCs w:val="24"/>
          <w:lang w:val="et-EE"/>
        </w:rPr>
        <w:t>Planeeritava halli asukohas on pinnases osaliselt säilinud  lammutatud hoone betoonkonstruktsioonid, mis tuleb lammutada.</w:t>
      </w:r>
    </w:p>
    <w:p w14:paraId="02314F86" w14:textId="38F3529B" w:rsidR="00CF5DD2" w:rsidRPr="00F37170" w:rsidRDefault="00CF5DD2" w:rsidP="00F37170">
      <w:pPr>
        <w:pStyle w:val="Loendilik"/>
        <w:ind w:left="1418"/>
        <w:jc w:val="both"/>
        <w:rPr>
          <w:rFonts w:cs="Arial"/>
          <w:sz w:val="24"/>
          <w:szCs w:val="24"/>
          <w:lang w:val="et-EE"/>
        </w:rPr>
      </w:pPr>
    </w:p>
    <w:p w14:paraId="4B86E434" w14:textId="22B4065D" w:rsidR="008D28A9" w:rsidRPr="00F37170" w:rsidRDefault="00FC4E3C" w:rsidP="00F37170">
      <w:pPr>
        <w:pStyle w:val="Loendilik"/>
        <w:numPr>
          <w:ilvl w:val="1"/>
          <w:numId w:val="25"/>
        </w:numPr>
        <w:ind w:left="993" w:hanging="851"/>
        <w:jc w:val="both"/>
        <w:rPr>
          <w:rFonts w:cs="Arial"/>
          <w:b/>
          <w:sz w:val="28"/>
          <w:szCs w:val="28"/>
          <w:lang w:val="et-EE"/>
        </w:rPr>
      </w:pPr>
      <w:r w:rsidRPr="00F37170">
        <w:rPr>
          <w:rFonts w:cs="Arial"/>
          <w:b/>
          <w:sz w:val="28"/>
          <w:szCs w:val="28"/>
          <w:lang w:val="et-EE"/>
        </w:rPr>
        <w:t>Hallide konstruktiivsed osad</w:t>
      </w:r>
    </w:p>
    <w:p w14:paraId="6F64D6BA" w14:textId="77777777" w:rsidR="00E96B07" w:rsidRPr="00F37170" w:rsidRDefault="00E96B07" w:rsidP="00F37170">
      <w:pPr>
        <w:pStyle w:val="Loendilik"/>
        <w:ind w:left="993"/>
        <w:jc w:val="both"/>
        <w:rPr>
          <w:rFonts w:cs="Arial"/>
          <w:b/>
          <w:sz w:val="24"/>
          <w:szCs w:val="24"/>
          <w:lang w:val="et-EE"/>
        </w:rPr>
      </w:pPr>
    </w:p>
    <w:p w14:paraId="1ABB93E6" w14:textId="77EE296F" w:rsidR="009A18FB" w:rsidRPr="00F37170" w:rsidRDefault="00E96B07" w:rsidP="00F37170">
      <w:pPr>
        <w:pStyle w:val="Loendilik"/>
        <w:numPr>
          <w:ilvl w:val="2"/>
          <w:numId w:val="25"/>
        </w:numPr>
        <w:ind w:left="1134" w:hanging="708"/>
        <w:jc w:val="both"/>
        <w:rPr>
          <w:rFonts w:cs="Arial"/>
          <w:sz w:val="24"/>
          <w:szCs w:val="24"/>
          <w:lang w:val="et-EE"/>
        </w:rPr>
      </w:pPr>
      <w:r w:rsidRPr="00F37170">
        <w:rPr>
          <w:rFonts w:cs="Arial"/>
          <w:sz w:val="24"/>
          <w:szCs w:val="24"/>
          <w:lang w:val="et-EE"/>
        </w:rPr>
        <w:t>Projekteeritavate PVC ha</w:t>
      </w:r>
      <w:r w:rsidR="0093730B" w:rsidRPr="00F37170">
        <w:rPr>
          <w:rFonts w:cs="Arial"/>
          <w:sz w:val="24"/>
          <w:szCs w:val="24"/>
          <w:lang w:val="et-EE"/>
        </w:rPr>
        <w:t>l</w:t>
      </w:r>
      <w:r w:rsidRPr="00F37170">
        <w:rPr>
          <w:rFonts w:cs="Arial"/>
          <w:sz w:val="24"/>
          <w:szCs w:val="24"/>
          <w:lang w:val="et-EE"/>
        </w:rPr>
        <w:t>lide mõõdud peavad olema:</w:t>
      </w:r>
    </w:p>
    <w:p w14:paraId="63A97AD4" w14:textId="46CE8846" w:rsidR="00E9174D" w:rsidRPr="00F37170" w:rsidRDefault="00E96B07" w:rsidP="00F37170">
      <w:pPr>
        <w:ind w:left="142" w:firstLine="992"/>
        <w:rPr>
          <w:rFonts w:ascii="Arial" w:hAnsi="Arial" w:cs="Arial"/>
        </w:rPr>
      </w:pPr>
      <w:r w:rsidRPr="00F37170">
        <w:rPr>
          <w:rFonts w:ascii="Arial" w:hAnsi="Arial" w:cs="Arial"/>
          <w:b/>
          <w:bCs/>
        </w:rPr>
        <w:t>Raadi aleviku</w:t>
      </w:r>
      <w:r w:rsidRPr="00F37170">
        <w:rPr>
          <w:rFonts w:ascii="Arial" w:hAnsi="Arial" w:cs="Arial"/>
          <w:b/>
        </w:rPr>
        <w:t xml:space="preserve"> Stardiraja teele14 hall</w:t>
      </w:r>
      <w:r w:rsidR="00CF5DD2" w:rsidRPr="00F37170">
        <w:rPr>
          <w:rFonts w:ascii="Arial" w:hAnsi="Arial" w:cs="Arial"/>
          <w:b/>
        </w:rPr>
        <w:t xml:space="preserve">: </w:t>
      </w:r>
      <w:r w:rsidR="00CF5DD2" w:rsidRPr="00F37170">
        <w:rPr>
          <w:rFonts w:ascii="Arial" w:hAnsi="Arial" w:cs="Arial"/>
          <w:b/>
        </w:rPr>
        <w:tab/>
      </w:r>
      <w:r w:rsidR="00CF5DD2" w:rsidRPr="00F37170">
        <w:rPr>
          <w:rFonts w:ascii="Arial" w:hAnsi="Arial" w:cs="Arial"/>
        </w:rPr>
        <w:t>Laius ca`1</w:t>
      </w:r>
      <w:r w:rsidR="00A4686A" w:rsidRPr="00F37170">
        <w:rPr>
          <w:rFonts w:ascii="Arial" w:hAnsi="Arial" w:cs="Arial"/>
        </w:rPr>
        <w:t>5</w:t>
      </w:r>
      <w:r w:rsidR="00CF5DD2" w:rsidRPr="00F37170">
        <w:rPr>
          <w:rFonts w:ascii="Arial" w:hAnsi="Arial" w:cs="Arial"/>
        </w:rPr>
        <w:t>m</w:t>
      </w:r>
    </w:p>
    <w:p w14:paraId="2FE5DC78" w14:textId="0B8DE88A" w:rsidR="00CF5DD2" w:rsidRPr="00F37170" w:rsidRDefault="00A4686A" w:rsidP="00F37170">
      <w:pPr>
        <w:ind w:firstLine="708"/>
        <w:rPr>
          <w:rFonts w:ascii="Arial" w:hAnsi="Arial" w:cs="Arial"/>
        </w:rPr>
      </w:pP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t>Pikkusca`20</w:t>
      </w:r>
      <w:r w:rsidR="00CF5DD2" w:rsidRPr="00F37170">
        <w:rPr>
          <w:rFonts w:ascii="Arial" w:hAnsi="Arial" w:cs="Arial"/>
        </w:rPr>
        <w:t>m</w:t>
      </w:r>
    </w:p>
    <w:p w14:paraId="03D6FF90" w14:textId="4DAF4F3D" w:rsidR="00CF5DD2" w:rsidRPr="00F37170" w:rsidRDefault="00CF5DD2" w:rsidP="00F37170">
      <w:pPr>
        <w:ind w:firstLine="708"/>
        <w:rPr>
          <w:rFonts w:ascii="Arial" w:hAnsi="Arial" w:cs="Arial"/>
        </w:rPr>
      </w:pP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t>K</w:t>
      </w:r>
      <w:r w:rsidR="00691EDA" w:rsidRPr="00F37170">
        <w:rPr>
          <w:rFonts w:ascii="Arial" w:hAnsi="Arial" w:cs="Arial"/>
        </w:rPr>
        <w:t>ülgseinte kõrgus min. 5</w:t>
      </w:r>
      <w:r w:rsidRPr="00F37170">
        <w:rPr>
          <w:rFonts w:ascii="Arial" w:hAnsi="Arial" w:cs="Arial"/>
        </w:rPr>
        <w:t>m</w:t>
      </w:r>
    </w:p>
    <w:p w14:paraId="455AFFB1" w14:textId="77777777" w:rsidR="00CF5DD2" w:rsidRPr="00F37170" w:rsidRDefault="00CF5DD2" w:rsidP="00F37170">
      <w:pPr>
        <w:ind w:firstLine="708"/>
        <w:rPr>
          <w:rFonts w:ascii="Arial" w:hAnsi="Arial" w:cs="Arial"/>
        </w:rPr>
      </w:pPr>
    </w:p>
    <w:p w14:paraId="5AA9A500" w14:textId="657A33BE" w:rsidR="00CF5DD2" w:rsidRPr="00F37170" w:rsidRDefault="00CF5DD2" w:rsidP="00F37170">
      <w:pPr>
        <w:ind w:left="142" w:firstLine="992"/>
        <w:rPr>
          <w:rFonts w:ascii="Arial" w:hAnsi="Arial" w:cs="Arial"/>
        </w:rPr>
      </w:pPr>
      <w:r w:rsidRPr="00F37170">
        <w:rPr>
          <w:rFonts w:ascii="Arial" w:hAnsi="Arial" w:cs="Arial"/>
        </w:rPr>
        <w:t>M</w:t>
      </w:r>
      <w:r w:rsidRPr="00F37170">
        <w:rPr>
          <w:rFonts w:ascii="Arial" w:hAnsi="Arial" w:cs="Arial"/>
          <w:b/>
          <w:bCs/>
        </w:rPr>
        <w:t>änniku küla Trapi tee 1 hall</w:t>
      </w:r>
      <w:r w:rsidRPr="00F37170">
        <w:rPr>
          <w:rFonts w:ascii="Arial" w:hAnsi="Arial" w:cs="Arial"/>
          <w:b/>
          <w:bCs/>
        </w:rPr>
        <w:tab/>
      </w:r>
      <w:r w:rsidRPr="00F37170">
        <w:rPr>
          <w:rFonts w:ascii="Arial" w:hAnsi="Arial" w:cs="Arial"/>
          <w:b/>
          <w:bCs/>
        </w:rPr>
        <w:tab/>
      </w:r>
      <w:r w:rsidR="00A4686A" w:rsidRPr="00F37170">
        <w:rPr>
          <w:rFonts w:ascii="Arial" w:hAnsi="Arial" w:cs="Arial"/>
        </w:rPr>
        <w:t>Laius ca`15</w:t>
      </w:r>
      <w:r w:rsidRPr="00F37170">
        <w:rPr>
          <w:rFonts w:ascii="Arial" w:hAnsi="Arial" w:cs="Arial"/>
        </w:rPr>
        <w:t>m</w:t>
      </w:r>
    </w:p>
    <w:p w14:paraId="392BE584" w14:textId="08DF61B7" w:rsidR="00CF5DD2" w:rsidRPr="00F37170" w:rsidRDefault="00A4686A" w:rsidP="00F37170">
      <w:pPr>
        <w:ind w:firstLine="708"/>
        <w:rPr>
          <w:rFonts w:ascii="Arial" w:hAnsi="Arial" w:cs="Arial"/>
        </w:rPr>
      </w:pP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t>Pikkusca`20</w:t>
      </w:r>
      <w:r w:rsidR="00CF5DD2" w:rsidRPr="00F37170">
        <w:rPr>
          <w:rFonts w:ascii="Arial" w:hAnsi="Arial" w:cs="Arial"/>
        </w:rPr>
        <w:t>m</w:t>
      </w:r>
    </w:p>
    <w:p w14:paraId="6410BDBC" w14:textId="238DFBB6" w:rsidR="00CF5DD2" w:rsidRPr="00F37170" w:rsidRDefault="00CF5DD2" w:rsidP="00F37170">
      <w:pPr>
        <w:ind w:firstLine="708"/>
        <w:rPr>
          <w:rFonts w:ascii="Arial" w:hAnsi="Arial" w:cs="Arial"/>
        </w:rPr>
      </w:pP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t>K</w:t>
      </w:r>
      <w:r w:rsidR="00691EDA" w:rsidRPr="00F37170">
        <w:rPr>
          <w:rFonts w:ascii="Arial" w:hAnsi="Arial" w:cs="Arial"/>
        </w:rPr>
        <w:t>ülgseinte kõrgus min. 5</w:t>
      </w:r>
      <w:r w:rsidRPr="00F37170">
        <w:rPr>
          <w:rFonts w:ascii="Arial" w:hAnsi="Arial" w:cs="Arial"/>
        </w:rPr>
        <w:t>m</w:t>
      </w:r>
    </w:p>
    <w:p w14:paraId="18AB748D" w14:textId="77777777" w:rsidR="00CF5DD2" w:rsidRPr="00F37170" w:rsidRDefault="00CF5DD2" w:rsidP="00F37170">
      <w:pPr>
        <w:ind w:firstLine="708"/>
        <w:rPr>
          <w:rFonts w:ascii="Arial" w:hAnsi="Arial" w:cs="Arial"/>
        </w:rPr>
      </w:pPr>
    </w:p>
    <w:p w14:paraId="104FB9F3" w14:textId="63F2E78B" w:rsidR="00CF5DD2" w:rsidRPr="00F37170" w:rsidRDefault="00CF5DD2" w:rsidP="00F37170">
      <w:pPr>
        <w:ind w:left="142" w:firstLine="992"/>
        <w:rPr>
          <w:rFonts w:ascii="Arial" w:hAnsi="Arial" w:cs="Arial"/>
        </w:rPr>
      </w:pPr>
      <w:r w:rsidRPr="00F37170">
        <w:rPr>
          <w:rFonts w:ascii="Arial" w:hAnsi="Arial" w:cs="Arial"/>
          <w:b/>
        </w:rPr>
        <w:t xml:space="preserve">Tallinnas, </w:t>
      </w:r>
      <w:r w:rsidRPr="00F37170">
        <w:rPr>
          <w:rFonts w:ascii="Arial" w:hAnsi="Arial" w:cs="Arial"/>
          <w:b/>
          <w:bCs/>
        </w:rPr>
        <w:t>Plangu 4 hall</w:t>
      </w:r>
      <w:r w:rsidRPr="00F37170">
        <w:rPr>
          <w:rFonts w:ascii="Arial" w:hAnsi="Arial" w:cs="Arial"/>
          <w:b/>
          <w:bCs/>
        </w:rPr>
        <w:tab/>
      </w:r>
      <w:r w:rsidRPr="00F37170">
        <w:rPr>
          <w:rFonts w:ascii="Arial" w:hAnsi="Arial" w:cs="Arial"/>
          <w:b/>
          <w:bCs/>
        </w:rPr>
        <w:tab/>
      </w:r>
      <w:r w:rsidRPr="00F37170">
        <w:rPr>
          <w:rFonts w:ascii="Arial" w:hAnsi="Arial" w:cs="Arial"/>
          <w:b/>
          <w:bCs/>
        </w:rPr>
        <w:tab/>
      </w:r>
      <w:r w:rsidRPr="00F37170">
        <w:rPr>
          <w:rFonts w:ascii="Arial" w:hAnsi="Arial" w:cs="Arial"/>
        </w:rPr>
        <w:t>Laius ca`</w:t>
      </w:r>
      <w:r w:rsidR="00691EDA" w:rsidRPr="00F37170">
        <w:rPr>
          <w:rFonts w:ascii="Arial" w:hAnsi="Arial" w:cs="Arial"/>
        </w:rPr>
        <w:t>15</w:t>
      </w:r>
      <w:r w:rsidRPr="00F37170">
        <w:rPr>
          <w:rFonts w:ascii="Arial" w:hAnsi="Arial" w:cs="Arial"/>
        </w:rPr>
        <w:t>m</w:t>
      </w:r>
    </w:p>
    <w:p w14:paraId="5D9D651C" w14:textId="0075DBC6" w:rsidR="00CF5DD2" w:rsidRPr="00F37170" w:rsidRDefault="00CF5DD2" w:rsidP="00F37170">
      <w:pPr>
        <w:ind w:firstLine="708"/>
        <w:rPr>
          <w:rFonts w:ascii="Arial" w:hAnsi="Arial" w:cs="Arial"/>
        </w:rPr>
      </w:pP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t>Pikkus</w:t>
      </w:r>
      <w:r w:rsidR="001555F6" w:rsidRPr="00F37170">
        <w:rPr>
          <w:rFonts w:ascii="Arial" w:hAnsi="Arial" w:cs="Arial"/>
        </w:rPr>
        <w:t xml:space="preserve"> </w:t>
      </w:r>
      <w:r w:rsidRPr="00F37170">
        <w:rPr>
          <w:rFonts w:ascii="Arial" w:hAnsi="Arial" w:cs="Arial"/>
        </w:rPr>
        <w:t>ca`</w:t>
      </w:r>
      <w:r w:rsidR="00691EDA" w:rsidRPr="00F37170">
        <w:rPr>
          <w:rFonts w:ascii="Arial" w:hAnsi="Arial" w:cs="Arial"/>
        </w:rPr>
        <w:t>30</w:t>
      </w:r>
      <w:r w:rsidRPr="00F37170">
        <w:rPr>
          <w:rFonts w:ascii="Arial" w:hAnsi="Arial" w:cs="Arial"/>
        </w:rPr>
        <w:t>m</w:t>
      </w:r>
    </w:p>
    <w:p w14:paraId="08D55AA0" w14:textId="2AF3CE94" w:rsidR="00CF5DD2" w:rsidRPr="00F37170" w:rsidRDefault="00CF5DD2" w:rsidP="00F37170">
      <w:pPr>
        <w:ind w:firstLine="708"/>
        <w:rPr>
          <w:rFonts w:ascii="Arial" w:hAnsi="Arial" w:cs="Arial"/>
        </w:rPr>
      </w:pP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r>
      <w:r w:rsidRPr="00F37170">
        <w:rPr>
          <w:rFonts w:ascii="Arial" w:hAnsi="Arial" w:cs="Arial"/>
        </w:rPr>
        <w:tab/>
        <w:t xml:space="preserve">Külgseinte kõrgus min. </w:t>
      </w:r>
      <w:r w:rsidR="00691EDA" w:rsidRPr="00F37170">
        <w:rPr>
          <w:rFonts w:ascii="Arial" w:hAnsi="Arial" w:cs="Arial"/>
        </w:rPr>
        <w:t>5m</w:t>
      </w:r>
    </w:p>
    <w:p w14:paraId="6648C660" w14:textId="77777777" w:rsidR="00AD50C3" w:rsidRPr="00F37170" w:rsidRDefault="00AD50C3" w:rsidP="00F37170">
      <w:pPr>
        <w:ind w:firstLine="708"/>
        <w:rPr>
          <w:rFonts w:ascii="Arial" w:hAnsi="Arial" w:cs="Arial"/>
        </w:rPr>
      </w:pPr>
    </w:p>
    <w:p w14:paraId="40D0CF97" w14:textId="47CF2F9B" w:rsidR="00B8695D" w:rsidRPr="00F37170" w:rsidRDefault="00B8695D" w:rsidP="00F37170">
      <w:pPr>
        <w:pStyle w:val="Loendilik"/>
        <w:numPr>
          <w:ilvl w:val="2"/>
          <w:numId w:val="25"/>
        </w:numPr>
        <w:ind w:left="1134" w:hanging="708"/>
        <w:jc w:val="both"/>
        <w:rPr>
          <w:rFonts w:cs="Arial"/>
          <w:sz w:val="24"/>
          <w:szCs w:val="24"/>
          <w:lang w:val="et-EE"/>
        </w:rPr>
      </w:pPr>
      <w:r w:rsidRPr="00F37170">
        <w:rPr>
          <w:sz w:val="24"/>
          <w:szCs w:val="24"/>
          <w:lang w:val="et-EE"/>
        </w:rPr>
        <w:t>Hallide tulepüsivusklass peab olema TP3</w:t>
      </w:r>
    </w:p>
    <w:p w14:paraId="72621F47" w14:textId="77777777" w:rsidR="00962517" w:rsidRPr="00F37170" w:rsidRDefault="00962517" w:rsidP="00F37170">
      <w:pPr>
        <w:pStyle w:val="Loendilik"/>
        <w:ind w:left="1134"/>
        <w:jc w:val="both"/>
        <w:rPr>
          <w:rFonts w:cs="Arial"/>
          <w:sz w:val="24"/>
          <w:szCs w:val="24"/>
          <w:lang w:val="et-EE"/>
        </w:rPr>
      </w:pPr>
    </w:p>
    <w:p w14:paraId="7FD0AFCB" w14:textId="045E3F41" w:rsidR="00E9174D" w:rsidRPr="00F37170" w:rsidRDefault="00B8695D" w:rsidP="00F37170">
      <w:pPr>
        <w:pStyle w:val="Loendilik"/>
        <w:numPr>
          <w:ilvl w:val="2"/>
          <w:numId w:val="25"/>
        </w:numPr>
        <w:ind w:left="1134" w:hanging="708"/>
        <w:jc w:val="both"/>
        <w:rPr>
          <w:rFonts w:cs="Arial"/>
          <w:sz w:val="24"/>
          <w:szCs w:val="24"/>
          <w:lang w:val="et-EE"/>
        </w:rPr>
      </w:pPr>
      <w:r w:rsidRPr="00F37170">
        <w:rPr>
          <w:sz w:val="24"/>
          <w:szCs w:val="24"/>
          <w:lang w:val="et-EE"/>
        </w:rPr>
        <w:t>H</w:t>
      </w:r>
      <w:r w:rsidR="001555F6" w:rsidRPr="00F37170">
        <w:rPr>
          <w:sz w:val="24"/>
          <w:szCs w:val="24"/>
          <w:lang w:val="et-EE"/>
        </w:rPr>
        <w:t>alli</w:t>
      </w:r>
      <w:r w:rsidRPr="00F37170">
        <w:rPr>
          <w:sz w:val="24"/>
          <w:szCs w:val="24"/>
          <w:lang w:val="et-EE"/>
        </w:rPr>
        <w:t xml:space="preserve">de </w:t>
      </w:r>
      <w:r w:rsidR="001555F6" w:rsidRPr="00F37170">
        <w:rPr>
          <w:sz w:val="24"/>
          <w:szCs w:val="24"/>
          <w:lang w:val="et-EE"/>
        </w:rPr>
        <w:t xml:space="preserve">kuumtsingitud </w:t>
      </w:r>
      <w:r w:rsidRPr="00F37170">
        <w:rPr>
          <w:sz w:val="24"/>
          <w:szCs w:val="24"/>
          <w:lang w:val="et-EE"/>
        </w:rPr>
        <w:t>teraskarkass peab vastama keskkonnanõuetele SFS-EN ISO 12944-2 C3.</w:t>
      </w:r>
    </w:p>
    <w:p w14:paraId="44122B92" w14:textId="53001BD6" w:rsidR="00962517" w:rsidRPr="00F37170" w:rsidRDefault="00962517" w:rsidP="00F37170">
      <w:pPr>
        <w:rPr>
          <w:rFonts w:cs="Arial"/>
        </w:rPr>
      </w:pPr>
    </w:p>
    <w:p w14:paraId="36E2433F" w14:textId="16BB7E7F" w:rsidR="00B8695D" w:rsidRPr="00F37170" w:rsidRDefault="00B8695D" w:rsidP="00F37170">
      <w:pPr>
        <w:pStyle w:val="Loendilik"/>
        <w:numPr>
          <w:ilvl w:val="2"/>
          <w:numId w:val="25"/>
        </w:numPr>
        <w:ind w:left="1134" w:hanging="708"/>
        <w:jc w:val="both"/>
        <w:rPr>
          <w:rFonts w:cs="Arial"/>
          <w:sz w:val="24"/>
          <w:szCs w:val="24"/>
          <w:lang w:val="et-EE"/>
        </w:rPr>
      </w:pPr>
      <w:r w:rsidRPr="00F37170">
        <w:rPr>
          <w:rFonts w:cs="Arial"/>
          <w:sz w:val="24"/>
          <w:szCs w:val="24"/>
          <w:lang w:val="et-EE"/>
        </w:rPr>
        <w:t>Hallide kattematerjaliks peab olema PVC kangas,</w:t>
      </w:r>
      <w:r w:rsidR="00962517" w:rsidRPr="00F37170">
        <w:rPr>
          <w:rFonts w:cs="Arial"/>
          <w:sz w:val="24"/>
          <w:szCs w:val="24"/>
          <w:lang w:val="et-EE"/>
        </w:rPr>
        <w:t>ca`900 g/m</w:t>
      </w:r>
      <w:r w:rsidR="008832EF" w:rsidRPr="00F37170">
        <w:rPr>
          <w:rFonts w:cs="Arial"/>
          <w:sz w:val="24"/>
          <w:szCs w:val="24"/>
          <w:lang w:val="et-EE"/>
        </w:rPr>
        <w:t>²,</w:t>
      </w:r>
      <w:r w:rsidR="00962517" w:rsidRPr="00F37170">
        <w:rPr>
          <w:rFonts w:cs="Arial"/>
          <w:sz w:val="24"/>
          <w:szCs w:val="24"/>
          <w:lang w:val="et-EE"/>
        </w:rPr>
        <w:t xml:space="preserve"> PVC katte erinevad osad peavad olema masinkeevitatud </w:t>
      </w:r>
      <w:r w:rsidR="00143C78" w:rsidRPr="00F37170">
        <w:rPr>
          <w:rFonts w:cs="Arial"/>
          <w:sz w:val="24"/>
          <w:szCs w:val="24"/>
          <w:lang w:val="et-EE"/>
        </w:rPr>
        <w:t>j</w:t>
      </w:r>
      <w:r w:rsidR="00962517" w:rsidRPr="00F37170">
        <w:rPr>
          <w:rFonts w:cs="Arial"/>
          <w:sz w:val="24"/>
          <w:szCs w:val="24"/>
          <w:lang w:val="et-EE"/>
        </w:rPr>
        <w:t>a</w:t>
      </w:r>
      <w:r w:rsidRPr="00F37170">
        <w:rPr>
          <w:rFonts w:cs="Arial"/>
          <w:sz w:val="24"/>
          <w:szCs w:val="24"/>
          <w:lang w:val="et-EE"/>
        </w:rPr>
        <w:t xml:space="preserve"> pea</w:t>
      </w:r>
      <w:r w:rsidR="0093730B" w:rsidRPr="00F37170">
        <w:rPr>
          <w:rFonts w:cs="Arial"/>
          <w:sz w:val="24"/>
          <w:szCs w:val="24"/>
          <w:lang w:val="et-EE"/>
        </w:rPr>
        <w:t>vad</w:t>
      </w:r>
      <w:r w:rsidRPr="00F37170">
        <w:rPr>
          <w:rFonts w:cs="Arial"/>
          <w:sz w:val="24"/>
          <w:szCs w:val="24"/>
          <w:lang w:val="et-EE"/>
        </w:rPr>
        <w:t xml:space="preserve"> vastama järgnevatele nõuetele:</w:t>
      </w:r>
    </w:p>
    <w:p w14:paraId="65D48D9A" w14:textId="77777777" w:rsidR="00962517" w:rsidRPr="00F37170" w:rsidRDefault="00962517" w:rsidP="00F37170">
      <w:pPr>
        <w:pStyle w:val="Loendilik"/>
        <w:ind w:left="1985" w:hanging="708"/>
        <w:jc w:val="both"/>
        <w:rPr>
          <w:rFonts w:cs="Arial"/>
          <w:sz w:val="24"/>
          <w:szCs w:val="24"/>
          <w:lang w:val="et-EE"/>
        </w:rPr>
      </w:pPr>
      <w:r w:rsidRPr="00F37170">
        <w:rPr>
          <w:rFonts w:cs="Arial"/>
          <w:sz w:val="24"/>
          <w:szCs w:val="24"/>
          <w:lang w:val="et-EE"/>
        </w:rPr>
        <w:t>•</w:t>
      </w:r>
      <w:r w:rsidRPr="00F37170">
        <w:rPr>
          <w:rFonts w:cs="Arial"/>
          <w:sz w:val="24"/>
          <w:szCs w:val="24"/>
          <w:lang w:val="et-EE"/>
        </w:rPr>
        <w:tab/>
        <w:t>Rebimistugevus DIN 53363 / 550/550 N</w:t>
      </w:r>
    </w:p>
    <w:p w14:paraId="2649346C" w14:textId="77777777" w:rsidR="00962517" w:rsidRPr="00F37170" w:rsidRDefault="00962517" w:rsidP="00F37170">
      <w:pPr>
        <w:pStyle w:val="Loendilik"/>
        <w:ind w:left="1985" w:hanging="708"/>
        <w:jc w:val="both"/>
        <w:rPr>
          <w:rFonts w:cs="Arial"/>
          <w:sz w:val="24"/>
          <w:szCs w:val="24"/>
          <w:lang w:val="et-EE"/>
        </w:rPr>
      </w:pPr>
      <w:r w:rsidRPr="00F37170">
        <w:rPr>
          <w:rFonts w:cs="Arial"/>
          <w:sz w:val="24"/>
          <w:szCs w:val="24"/>
          <w:lang w:val="et-EE"/>
        </w:rPr>
        <w:t>•</w:t>
      </w:r>
      <w:r w:rsidRPr="00F37170">
        <w:rPr>
          <w:rFonts w:cs="Arial"/>
          <w:sz w:val="24"/>
          <w:szCs w:val="24"/>
          <w:lang w:val="et-EE"/>
        </w:rPr>
        <w:tab/>
        <w:t>Tõmbetugevus EN ISO 1421 / DIN 53354 / 4000/4000 N/5cm</w:t>
      </w:r>
    </w:p>
    <w:p w14:paraId="616CE727" w14:textId="77777777" w:rsidR="00962517" w:rsidRPr="00F37170" w:rsidRDefault="00962517" w:rsidP="00F37170">
      <w:pPr>
        <w:pStyle w:val="Loendilik"/>
        <w:ind w:left="1985" w:hanging="708"/>
        <w:jc w:val="both"/>
        <w:rPr>
          <w:rFonts w:cs="Arial"/>
          <w:sz w:val="24"/>
          <w:szCs w:val="24"/>
          <w:lang w:val="et-EE"/>
        </w:rPr>
      </w:pPr>
      <w:r w:rsidRPr="00F37170">
        <w:rPr>
          <w:rFonts w:cs="Arial"/>
          <w:sz w:val="24"/>
          <w:szCs w:val="24"/>
          <w:lang w:val="et-EE"/>
        </w:rPr>
        <w:t>•</w:t>
      </w:r>
      <w:r w:rsidRPr="00F37170">
        <w:rPr>
          <w:rFonts w:cs="Arial"/>
          <w:sz w:val="24"/>
          <w:szCs w:val="24"/>
          <w:lang w:val="et-EE"/>
        </w:rPr>
        <w:tab/>
        <w:t>Külmakindlus SFS-EN 1876-1</w:t>
      </w:r>
    </w:p>
    <w:p w14:paraId="7F67EDF2" w14:textId="6CE72743" w:rsidR="00962517" w:rsidRPr="00F37170" w:rsidRDefault="00962517" w:rsidP="00F37170">
      <w:pPr>
        <w:pStyle w:val="Loendilik"/>
        <w:ind w:left="1985" w:hanging="708"/>
        <w:jc w:val="both"/>
        <w:rPr>
          <w:rFonts w:cs="Arial"/>
          <w:sz w:val="24"/>
          <w:szCs w:val="24"/>
          <w:lang w:val="et-EE"/>
        </w:rPr>
      </w:pPr>
      <w:r w:rsidRPr="00F37170">
        <w:rPr>
          <w:rFonts w:cs="Arial"/>
          <w:sz w:val="24"/>
          <w:szCs w:val="24"/>
          <w:lang w:val="et-EE"/>
        </w:rPr>
        <w:t>•</w:t>
      </w:r>
      <w:r w:rsidRPr="00F37170">
        <w:rPr>
          <w:rFonts w:cs="Arial"/>
          <w:sz w:val="24"/>
          <w:szCs w:val="24"/>
          <w:lang w:val="et-EE"/>
        </w:rPr>
        <w:tab/>
        <w:t>Tulekindlus EN 13501-1 / DIN 4102 C-S2,d0</w:t>
      </w:r>
    </w:p>
    <w:p w14:paraId="7ADA2B46" w14:textId="77777777" w:rsidR="005270CB" w:rsidRPr="00F37170" w:rsidRDefault="005270CB" w:rsidP="00F37170">
      <w:pPr>
        <w:pStyle w:val="Loendilik"/>
        <w:ind w:left="1985" w:hanging="708"/>
        <w:jc w:val="both"/>
        <w:rPr>
          <w:rFonts w:cs="Arial"/>
          <w:sz w:val="24"/>
          <w:szCs w:val="24"/>
          <w:lang w:val="et-EE"/>
        </w:rPr>
      </w:pPr>
    </w:p>
    <w:p w14:paraId="29FCC48A" w14:textId="4D7DC346" w:rsidR="00962517" w:rsidRPr="00F37170" w:rsidRDefault="00962517" w:rsidP="00F37170">
      <w:pPr>
        <w:pStyle w:val="Loendilik"/>
        <w:numPr>
          <w:ilvl w:val="2"/>
          <w:numId w:val="25"/>
        </w:numPr>
        <w:ind w:left="1134" w:hanging="708"/>
        <w:jc w:val="both"/>
        <w:rPr>
          <w:rFonts w:cs="Arial"/>
          <w:sz w:val="24"/>
          <w:szCs w:val="24"/>
          <w:lang w:val="et-EE"/>
        </w:rPr>
      </w:pPr>
      <w:r w:rsidRPr="00F37170">
        <w:rPr>
          <w:rFonts w:cs="Arial"/>
          <w:sz w:val="24"/>
          <w:szCs w:val="24"/>
          <w:lang w:val="et-EE"/>
        </w:rPr>
        <w:t>Hallide</w:t>
      </w:r>
      <w:r w:rsidR="00143C78" w:rsidRPr="00F37170">
        <w:rPr>
          <w:rFonts w:cs="Arial"/>
          <w:sz w:val="24"/>
          <w:szCs w:val="24"/>
          <w:lang w:val="et-EE"/>
        </w:rPr>
        <w:t xml:space="preserve"> </w:t>
      </w:r>
      <w:r w:rsidRPr="00F37170">
        <w:rPr>
          <w:rFonts w:cs="Arial"/>
          <w:sz w:val="24"/>
          <w:szCs w:val="24"/>
          <w:lang w:val="et-EE"/>
        </w:rPr>
        <w:t>PVC  seinamaterjali värvus peab olema tumedat tooni</w:t>
      </w:r>
      <w:r w:rsidR="0046160C" w:rsidRPr="00F37170">
        <w:rPr>
          <w:rFonts w:cs="Arial"/>
          <w:sz w:val="24"/>
          <w:szCs w:val="24"/>
          <w:lang w:val="et-EE"/>
        </w:rPr>
        <w:t>,</w:t>
      </w:r>
      <w:r w:rsidRPr="00F37170">
        <w:rPr>
          <w:rFonts w:cs="Arial"/>
          <w:sz w:val="24"/>
          <w:szCs w:val="24"/>
          <w:lang w:val="et-EE"/>
        </w:rPr>
        <w:t xml:space="preserve"> välistamaks seinte läbipaistvuse valgustamisel.</w:t>
      </w:r>
      <w:r w:rsidR="0046160C" w:rsidRPr="00F37170">
        <w:rPr>
          <w:rFonts w:cs="Arial"/>
          <w:sz w:val="24"/>
          <w:szCs w:val="24"/>
          <w:lang w:val="et-EE"/>
        </w:rPr>
        <w:t xml:space="preserve"> </w:t>
      </w:r>
    </w:p>
    <w:p w14:paraId="1A9B9073" w14:textId="77777777" w:rsidR="005270CB" w:rsidRPr="00F37170" w:rsidRDefault="005270CB" w:rsidP="00F37170">
      <w:pPr>
        <w:pStyle w:val="Loendilik"/>
        <w:ind w:left="1134"/>
        <w:jc w:val="both"/>
        <w:rPr>
          <w:rFonts w:cs="Arial"/>
          <w:sz w:val="24"/>
          <w:szCs w:val="24"/>
          <w:lang w:val="et-EE"/>
        </w:rPr>
      </w:pPr>
    </w:p>
    <w:p w14:paraId="06EF8B68" w14:textId="597FB1F7" w:rsidR="0046160C" w:rsidRPr="00F37170" w:rsidRDefault="005270CB" w:rsidP="00F37170">
      <w:pPr>
        <w:pStyle w:val="Loendilik"/>
        <w:numPr>
          <w:ilvl w:val="2"/>
          <w:numId w:val="25"/>
        </w:numPr>
        <w:ind w:left="1134" w:hanging="708"/>
        <w:jc w:val="both"/>
        <w:rPr>
          <w:rFonts w:cs="Arial"/>
          <w:sz w:val="24"/>
          <w:szCs w:val="24"/>
          <w:lang w:val="et-EE"/>
        </w:rPr>
      </w:pPr>
      <w:r w:rsidRPr="00F37170">
        <w:rPr>
          <w:rFonts w:cs="Arial"/>
          <w:sz w:val="24"/>
          <w:szCs w:val="24"/>
          <w:lang w:val="et-EE"/>
        </w:rPr>
        <w:t>H</w:t>
      </w:r>
      <w:r w:rsidR="0046160C" w:rsidRPr="00F37170">
        <w:rPr>
          <w:rFonts w:cs="Arial"/>
          <w:sz w:val="24"/>
          <w:szCs w:val="24"/>
          <w:lang w:val="et-EE"/>
        </w:rPr>
        <w:t>alli</w:t>
      </w:r>
      <w:r w:rsidRPr="00F37170">
        <w:rPr>
          <w:rFonts w:cs="Arial"/>
          <w:sz w:val="24"/>
          <w:szCs w:val="24"/>
          <w:lang w:val="et-EE"/>
        </w:rPr>
        <w:t>de</w:t>
      </w:r>
      <w:r w:rsidR="0046160C" w:rsidRPr="00F37170">
        <w:rPr>
          <w:rFonts w:cs="Arial"/>
          <w:sz w:val="24"/>
          <w:szCs w:val="24"/>
          <w:lang w:val="et-EE"/>
        </w:rPr>
        <w:t xml:space="preserve"> </w:t>
      </w:r>
      <w:r w:rsidRPr="00F37170">
        <w:rPr>
          <w:rFonts w:cs="Arial"/>
          <w:sz w:val="24"/>
          <w:szCs w:val="24"/>
          <w:lang w:val="et-EE"/>
        </w:rPr>
        <w:t xml:space="preserve">PVC </w:t>
      </w:r>
      <w:r w:rsidR="0046160C" w:rsidRPr="00F37170">
        <w:rPr>
          <w:rFonts w:cs="Arial"/>
          <w:sz w:val="24"/>
          <w:szCs w:val="24"/>
          <w:lang w:val="et-EE"/>
        </w:rPr>
        <w:t>katusematerjali värvus peab olema heledat tooni (soovitavalt valge) võimaldamaks maksimaalset loomulikku valgustust.</w:t>
      </w:r>
    </w:p>
    <w:p w14:paraId="2F0C6BD0" w14:textId="77777777" w:rsidR="005270CB" w:rsidRPr="00F37170" w:rsidRDefault="005270CB" w:rsidP="00F37170">
      <w:pPr>
        <w:pStyle w:val="Loendilik"/>
        <w:jc w:val="both"/>
        <w:rPr>
          <w:rFonts w:cs="Arial"/>
          <w:sz w:val="24"/>
          <w:szCs w:val="24"/>
          <w:lang w:val="et-EE"/>
        </w:rPr>
      </w:pPr>
    </w:p>
    <w:p w14:paraId="103F2CD6" w14:textId="33124AF1" w:rsidR="00E62892" w:rsidRPr="00F37170" w:rsidRDefault="008832EF" w:rsidP="00F37170">
      <w:pPr>
        <w:pStyle w:val="Loendilik"/>
        <w:numPr>
          <w:ilvl w:val="2"/>
          <w:numId w:val="25"/>
        </w:numPr>
        <w:ind w:left="1134" w:hanging="708"/>
        <w:jc w:val="both"/>
        <w:rPr>
          <w:rFonts w:cs="Arial"/>
          <w:sz w:val="24"/>
          <w:szCs w:val="24"/>
          <w:lang w:val="et-EE"/>
        </w:rPr>
      </w:pPr>
      <w:r w:rsidRPr="00F37170">
        <w:rPr>
          <w:rFonts w:cs="Arial"/>
          <w:sz w:val="24"/>
          <w:szCs w:val="24"/>
          <w:lang w:val="et-EE"/>
        </w:rPr>
        <w:lastRenderedPageBreak/>
        <w:t>Hallide lage</w:t>
      </w:r>
      <w:r w:rsidR="00143C78" w:rsidRPr="00F37170">
        <w:rPr>
          <w:rFonts w:cs="Arial"/>
          <w:sz w:val="24"/>
          <w:szCs w:val="24"/>
          <w:lang w:val="et-EE"/>
        </w:rPr>
        <w:t>d</w:t>
      </w:r>
      <w:r w:rsidRPr="00F37170">
        <w:rPr>
          <w:rFonts w:cs="Arial"/>
          <w:sz w:val="24"/>
          <w:szCs w:val="24"/>
          <w:lang w:val="et-EE"/>
        </w:rPr>
        <w:t>e ja seinte sisepindadele näha ette sisemine PVC kate kaaluga 500g/m²</w:t>
      </w:r>
    </w:p>
    <w:p w14:paraId="7566D3DE" w14:textId="77777777" w:rsidR="00E62892" w:rsidRPr="00F37170" w:rsidRDefault="00E62892" w:rsidP="00F37170">
      <w:pPr>
        <w:pStyle w:val="Loendilik"/>
        <w:jc w:val="both"/>
        <w:rPr>
          <w:rFonts w:cs="Arial"/>
          <w:sz w:val="24"/>
          <w:szCs w:val="24"/>
          <w:lang w:val="et-EE"/>
        </w:rPr>
      </w:pPr>
    </w:p>
    <w:p w14:paraId="12DB40AD" w14:textId="226D1A8B" w:rsidR="005270CB" w:rsidRPr="00F37170" w:rsidRDefault="00E62892" w:rsidP="00F37170">
      <w:pPr>
        <w:pStyle w:val="Loendilik"/>
        <w:numPr>
          <w:ilvl w:val="2"/>
          <w:numId w:val="25"/>
        </w:numPr>
        <w:ind w:left="1134" w:hanging="708"/>
        <w:jc w:val="both"/>
        <w:rPr>
          <w:rFonts w:cs="Arial"/>
          <w:sz w:val="24"/>
          <w:szCs w:val="24"/>
          <w:lang w:val="et-EE"/>
        </w:rPr>
      </w:pPr>
      <w:r w:rsidRPr="00F37170">
        <w:rPr>
          <w:rFonts w:cs="Arial"/>
          <w:sz w:val="24"/>
          <w:szCs w:val="24"/>
          <w:lang w:val="et-EE"/>
        </w:rPr>
        <w:t>Kõikide hal</w:t>
      </w:r>
      <w:r w:rsidR="008832EF" w:rsidRPr="00F37170">
        <w:rPr>
          <w:rFonts w:cs="Arial"/>
          <w:sz w:val="24"/>
          <w:szCs w:val="24"/>
          <w:lang w:val="et-EE"/>
        </w:rPr>
        <w:t>l</w:t>
      </w:r>
      <w:r w:rsidRPr="00F37170">
        <w:rPr>
          <w:rFonts w:cs="Arial"/>
          <w:sz w:val="24"/>
          <w:szCs w:val="24"/>
          <w:lang w:val="et-EE"/>
        </w:rPr>
        <w:t>ide ühele külgseinale näha ette 3 lukustatavat, mehaaniliselt, ketiga tõstetavad väravat mõõtudega: laius 3,5</w:t>
      </w:r>
      <w:r w:rsidR="008832EF" w:rsidRPr="00F37170">
        <w:rPr>
          <w:rFonts w:cs="Arial"/>
          <w:sz w:val="24"/>
          <w:szCs w:val="24"/>
          <w:lang w:val="et-EE"/>
        </w:rPr>
        <w:t xml:space="preserve">-4,0 </w:t>
      </w:r>
      <w:r w:rsidRPr="00F37170">
        <w:rPr>
          <w:rFonts w:cs="Arial"/>
          <w:sz w:val="24"/>
          <w:szCs w:val="24"/>
          <w:lang w:val="et-EE"/>
        </w:rPr>
        <w:t>m, kõrgus 4m.</w:t>
      </w:r>
      <w:r w:rsidR="001442A6" w:rsidRPr="00F37170">
        <w:rPr>
          <w:rFonts w:cs="Arial"/>
          <w:sz w:val="24"/>
          <w:szCs w:val="24"/>
          <w:lang w:val="et-EE"/>
        </w:rPr>
        <w:t xml:space="preserve">Külgmistele </w:t>
      </w:r>
      <w:proofErr w:type="spellStart"/>
      <w:r w:rsidR="001442A6" w:rsidRPr="00F37170">
        <w:rPr>
          <w:rFonts w:cs="Arial"/>
          <w:sz w:val="24"/>
          <w:szCs w:val="24"/>
          <w:lang w:val="et-EE"/>
        </w:rPr>
        <w:t>vära</w:t>
      </w:r>
      <w:r w:rsidR="00AC2DE5" w:rsidRPr="00F37170">
        <w:rPr>
          <w:rFonts w:cs="Arial"/>
          <w:sz w:val="24"/>
          <w:szCs w:val="24"/>
          <w:lang w:val="et-EE"/>
        </w:rPr>
        <w:t>-</w:t>
      </w:r>
      <w:r w:rsidR="001442A6" w:rsidRPr="00F37170">
        <w:rPr>
          <w:rFonts w:cs="Arial"/>
          <w:sz w:val="24"/>
          <w:szCs w:val="24"/>
          <w:lang w:val="et-EE"/>
        </w:rPr>
        <w:t>vatele</w:t>
      </w:r>
      <w:proofErr w:type="spellEnd"/>
      <w:r w:rsidR="001442A6" w:rsidRPr="00F37170">
        <w:rPr>
          <w:rFonts w:cs="Arial"/>
          <w:sz w:val="24"/>
          <w:szCs w:val="24"/>
          <w:lang w:val="et-EE"/>
        </w:rPr>
        <w:t xml:space="preserve"> nähe ette lukustatavad käiguuksed.</w:t>
      </w:r>
    </w:p>
    <w:p w14:paraId="0BD12F2A" w14:textId="77777777" w:rsidR="008832EF" w:rsidRPr="00F37170" w:rsidRDefault="008832EF" w:rsidP="00F37170">
      <w:pPr>
        <w:pStyle w:val="Loendilik"/>
        <w:jc w:val="both"/>
        <w:rPr>
          <w:rFonts w:cs="Arial"/>
          <w:sz w:val="24"/>
          <w:szCs w:val="24"/>
          <w:lang w:val="et-EE"/>
        </w:rPr>
      </w:pPr>
    </w:p>
    <w:p w14:paraId="070B8BBA" w14:textId="2579D6A2" w:rsidR="00DD4EED" w:rsidRPr="00F37170" w:rsidRDefault="00DD4EED" w:rsidP="00F37170">
      <w:pPr>
        <w:pStyle w:val="Loendilik"/>
        <w:numPr>
          <w:ilvl w:val="2"/>
          <w:numId w:val="25"/>
        </w:numPr>
        <w:ind w:left="1134" w:hanging="708"/>
        <w:jc w:val="both"/>
        <w:rPr>
          <w:rFonts w:cs="Arial"/>
          <w:sz w:val="24"/>
          <w:szCs w:val="24"/>
          <w:lang w:val="et-EE"/>
        </w:rPr>
      </w:pPr>
      <w:r w:rsidRPr="00F37170">
        <w:rPr>
          <w:rFonts w:cs="Arial"/>
          <w:sz w:val="24"/>
          <w:szCs w:val="24"/>
          <w:lang w:val="et-EE"/>
        </w:rPr>
        <w:t xml:space="preserve">Tõsteuste siinid tuleb paigaldada nii, </w:t>
      </w:r>
      <w:r w:rsidR="008C05D7" w:rsidRPr="00F37170">
        <w:rPr>
          <w:rFonts w:cs="Arial"/>
          <w:sz w:val="24"/>
          <w:szCs w:val="24"/>
          <w:lang w:val="et-EE"/>
        </w:rPr>
        <w:t>et ei o</w:t>
      </w:r>
      <w:r w:rsidRPr="00F37170">
        <w:rPr>
          <w:rFonts w:cs="Arial"/>
          <w:sz w:val="24"/>
          <w:szCs w:val="24"/>
          <w:lang w:val="et-EE"/>
        </w:rPr>
        <w:t>leks takistatud ligipääs kaubariiulite ülemisele tasemele (s</w:t>
      </w:r>
      <w:r w:rsidR="008C05D7" w:rsidRPr="00F37170">
        <w:rPr>
          <w:rFonts w:cs="Arial"/>
          <w:sz w:val="24"/>
          <w:szCs w:val="24"/>
          <w:lang w:val="et-EE"/>
        </w:rPr>
        <w:t>iinid paigaldatakse katusekonstruktsiooni</w:t>
      </w:r>
      <w:r w:rsidRPr="00F37170">
        <w:rPr>
          <w:rFonts w:cs="Arial"/>
          <w:sz w:val="24"/>
          <w:szCs w:val="24"/>
          <w:lang w:val="et-EE"/>
        </w:rPr>
        <w:t xml:space="preserve"> külge ja tõuseb koos katuse kaldega).</w:t>
      </w:r>
    </w:p>
    <w:p w14:paraId="6B35AEF7" w14:textId="77777777" w:rsidR="00DD4EED" w:rsidRPr="00F37170" w:rsidRDefault="00DD4EED" w:rsidP="00F37170">
      <w:pPr>
        <w:pStyle w:val="Loendilik"/>
        <w:ind w:left="1134"/>
        <w:jc w:val="both"/>
        <w:rPr>
          <w:rFonts w:cs="Arial"/>
          <w:sz w:val="24"/>
          <w:szCs w:val="24"/>
          <w:lang w:val="et-EE"/>
        </w:rPr>
      </w:pPr>
    </w:p>
    <w:p w14:paraId="57DA5B7D" w14:textId="68527AC2" w:rsidR="008832EF" w:rsidRPr="00F37170" w:rsidRDefault="00DD4EED" w:rsidP="00F37170">
      <w:pPr>
        <w:pStyle w:val="Loendilik"/>
        <w:numPr>
          <w:ilvl w:val="2"/>
          <w:numId w:val="25"/>
        </w:numPr>
        <w:ind w:left="1134" w:hanging="708"/>
        <w:jc w:val="both"/>
        <w:rPr>
          <w:rFonts w:cs="Arial"/>
          <w:sz w:val="24"/>
          <w:szCs w:val="24"/>
          <w:lang w:val="et-EE"/>
        </w:rPr>
      </w:pPr>
      <w:r w:rsidRPr="4A7DA0E6">
        <w:rPr>
          <w:rFonts w:cs="Arial"/>
          <w:sz w:val="24"/>
          <w:szCs w:val="24"/>
          <w:lang w:val="et-EE"/>
        </w:rPr>
        <w:t>Hallidele näha ette betoon</w:t>
      </w:r>
      <w:r w:rsidR="00213FB2" w:rsidRPr="4A7DA0E6">
        <w:rPr>
          <w:rFonts w:cs="Arial"/>
          <w:sz w:val="24"/>
          <w:szCs w:val="24"/>
          <w:lang w:val="et-EE"/>
        </w:rPr>
        <w:t>põrand</w:t>
      </w:r>
      <w:r w:rsidR="00926932" w:rsidRPr="4A7DA0E6">
        <w:rPr>
          <w:rFonts w:cs="Arial"/>
          <w:sz w:val="24"/>
          <w:szCs w:val="24"/>
          <w:lang w:val="et-EE"/>
        </w:rPr>
        <w:t xml:space="preserve">, </w:t>
      </w:r>
      <w:r w:rsidRPr="4A7DA0E6">
        <w:rPr>
          <w:rFonts w:cs="Arial"/>
          <w:sz w:val="24"/>
          <w:szCs w:val="24"/>
          <w:lang w:val="et-EE"/>
        </w:rPr>
        <w:t xml:space="preserve">minimaalse paksusega 150 mm, nõuetekohase </w:t>
      </w:r>
      <w:proofErr w:type="spellStart"/>
      <w:r w:rsidRPr="4A7DA0E6">
        <w:rPr>
          <w:rFonts w:cs="Arial"/>
          <w:sz w:val="24"/>
          <w:szCs w:val="24"/>
          <w:lang w:val="et-EE"/>
        </w:rPr>
        <w:t>armeeringuga</w:t>
      </w:r>
      <w:proofErr w:type="spellEnd"/>
      <w:r w:rsidRPr="4A7DA0E6">
        <w:rPr>
          <w:rFonts w:cs="Arial"/>
          <w:sz w:val="24"/>
          <w:szCs w:val="24"/>
          <w:lang w:val="et-EE"/>
        </w:rPr>
        <w:t>.</w:t>
      </w:r>
      <w:r w:rsidR="645669A1" w:rsidRPr="4A7DA0E6">
        <w:rPr>
          <w:rFonts w:cs="Arial"/>
          <w:sz w:val="24"/>
          <w:szCs w:val="24"/>
          <w:lang w:val="et-EE"/>
        </w:rPr>
        <w:t xml:space="preserve"> Stardiraja tee 14 ja Trapi tee 1 planeeritud hallide alt eemaldada pinn</w:t>
      </w:r>
      <w:r w:rsidR="7EEE0A47" w:rsidRPr="4A7DA0E6">
        <w:rPr>
          <w:rFonts w:cs="Arial"/>
          <w:sz w:val="24"/>
          <w:szCs w:val="24"/>
          <w:lang w:val="et-EE"/>
        </w:rPr>
        <w:t>s</w:t>
      </w:r>
      <w:r w:rsidR="645669A1" w:rsidRPr="4A7DA0E6">
        <w:rPr>
          <w:rFonts w:cs="Arial"/>
          <w:sz w:val="24"/>
          <w:szCs w:val="24"/>
          <w:lang w:val="et-EE"/>
        </w:rPr>
        <w:t>aetööde käigus olemasolev freesasfaldist kate.</w:t>
      </w:r>
    </w:p>
    <w:p w14:paraId="014CBF30" w14:textId="77777777" w:rsidR="00AC2DE5" w:rsidRPr="00F37170" w:rsidRDefault="00AC2DE5" w:rsidP="00F37170">
      <w:pPr>
        <w:pStyle w:val="Loendilik"/>
        <w:jc w:val="both"/>
        <w:rPr>
          <w:rFonts w:cs="Arial"/>
          <w:sz w:val="24"/>
          <w:szCs w:val="24"/>
        </w:rPr>
      </w:pPr>
    </w:p>
    <w:p w14:paraId="1B26A1E6" w14:textId="77777777" w:rsidR="00AC2DE5" w:rsidRPr="00F37170" w:rsidRDefault="00AC2DE5" w:rsidP="00F37170">
      <w:pPr>
        <w:pStyle w:val="Loendilik"/>
        <w:ind w:left="1134"/>
        <w:jc w:val="both"/>
        <w:rPr>
          <w:rFonts w:cs="Arial"/>
          <w:sz w:val="24"/>
          <w:szCs w:val="24"/>
        </w:rPr>
      </w:pPr>
    </w:p>
    <w:p w14:paraId="36D15256" w14:textId="28220C79" w:rsidR="00213FB2" w:rsidRPr="00F37170" w:rsidRDefault="00213FB2" w:rsidP="00F37170">
      <w:pPr>
        <w:pStyle w:val="Pealkiri2"/>
        <w:numPr>
          <w:ilvl w:val="1"/>
          <w:numId w:val="25"/>
        </w:numPr>
        <w:ind w:left="567" w:hanging="567"/>
        <w:jc w:val="both"/>
        <w:rPr>
          <w:sz w:val="28"/>
          <w:szCs w:val="28"/>
          <w:lang w:val="et-EE"/>
        </w:rPr>
      </w:pPr>
      <w:r w:rsidRPr="00F37170">
        <w:rPr>
          <w:sz w:val="28"/>
          <w:szCs w:val="28"/>
          <w:lang w:val="et-EE"/>
        </w:rPr>
        <w:t>Hallide insenerkommunikatsioonid</w:t>
      </w:r>
    </w:p>
    <w:p w14:paraId="072C1DA9" w14:textId="5449276C" w:rsidR="002F1E53" w:rsidRPr="00F37170" w:rsidRDefault="00213FB2" w:rsidP="00F37170">
      <w:pPr>
        <w:ind w:left="1134" w:hanging="708"/>
        <w:rPr>
          <w:rFonts w:ascii="Arial" w:hAnsi="Arial" w:cs="Arial"/>
        </w:rPr>
      </w:pPr>
      <w:r w:rsidRPr="00F37170">
        <w:rPr>
          <w:rFonts w:ascii="Arial" w:hAnsi="Arial" w:cs="Arial"/>
        </w:rPr>
        <w:t>3.3.1</w:t>
      </w:r>
      <w:r w:rsidRPr="00F37170">
        <w:rPr>
          <w:rFonts w:ascii="Arial" w:hAnsi="Arial" w:cs="Arial"/>
        </w:rPr>
        <w:tab/>
      </w:r>
      <w:r w:rsidR="002F1E53" w:rsidRPr="00F37170">
        <w:rPr>
          <w:rFonts w:ascii="Arial" w:hAnsi="Arial" w:cs="Arial"/>
        </w:rPr>
        <w:t>Hallide elektrivarustuse projekteerimisel tuleb aluseks võtta elektrivarustuse liitumispunktid</w:t>
      </w:r>
      <w:r w:rsidR="009D6253" w:rsidRPr="00F37170">
        <w:rPr>
          <w:rFonts w:ascii="Arial" w:hAnsi="Arial" w:cs="Arial"/>
        </w:rPr>
        <w:t>:</w:t>
      </w:r>
      <w:r w:rsidR="002F1E53" w:rsidRPr="00F37170">
        <w:rPr>
          <w:rFonts w:ascii="Arial" w:hAnsi="Arial" w:cs="Arial"/>
        </w:rPr>
        <w:t xml:space="preserve"> </w:t>
      </w:r>
    </w:p>
    <w:p w14:paraId="3CEFD62F" w14:textId="77777777" w:rsidR="009D6253" w:rsidRPr="00F37170" w:rsidRDefault="00213FB2" w:rsidP="00F37170">
      <w:pPr>
        <w:pStyle w:val="Loendilik"/>
        <w:numPr>
          <w:ilvl w:val="0"/>
          <w:numId w:val="44"/>
        </w:numPr>
        <w:ind w:left="1985"/>
        <w:jc w:val="both"/>
        <w:rPr>
          <w:rFonts w:cs="Arial"/>
          <w:sz w:val="24"/>
          <w:szCs w:val="24"/>
        </w:rPr>
      </w:pPr>
      <w:r w:rsidRPr="00F37170">
        <w:rPr>
          <w:rFonts w:cs="Arial"/>
          <w:b/>
          <w:bCs/>
          <w:sz w:val="24"/>
          <w:szCs w:val="24"/>
          <w:lang w:val="et-EE"/>
        </w:rPr>
        <w:t>Raadi aleviku</w:t>
      </w:r>
      <w:r w:rsidR="009D6253" w:rsidRPr="00F37170">
        <w:rPr>
          <w:rFonts w:cs="Arial"/>
          <w:b/>
          <w:sz w:val="24"/>
          <w:szCs w:val="24"/>
          <w:lang w:val="et-EE"/>
        </w:rPr>
        <w:t xml:space="preserve"> Stardiraja tee</w:t>
      </w:r>
      <w:r w:rsidRPr="00F37170">
        <w:rPr>
          <w:rFonts w:cs="Arial"/>
          <w:b/>
          <w:sz w:val="24"/>
          <w:szCs w:val="24"/>
          <w:lang w:val="et-EE"/>
        </w:rPr>
        <w:t xml:space="preserve">14 </w:t>
      </w:r>
      <w:r w:rsidR="009D6253" w:rsidRPr="00F37170">
        <w:rPr>
          <w:rFonts w:cs="Arial"/>
          <w:b/>
          <w:sz w:val="24"/>
          <w:szCs w:val="24"/>
          <w:lang w:val="et-EE"/>
        </w:rPr>
        <w:t>hall:</w:t>
      </w:r>
    </w:p>
    <w:p w14:paraId="1E4BF144" w14:textId="575ED85A" w:rsidR="009D6253" w:rsidRPr="00F37170" w:rsidRDefault="009D6253" w:rsidP="00F37170">
      <w:pPr>
        <w:pStyle w:val="Loendilik"/>
        <w:numPr>
          <w:ilvl w:val="0"/>
          <w:numId w:val="47"/>
        </w:numPr>
        <w:jc w:val="both"/>
        <w:rPr>
          <w:rFonts w:cs="Arial"/>
          <w:sz w:val="24"/>
          <w:szCs w:val="24"/>
        </w:rPr>
      </w:pPr>
      <w:r w:rsidRPr="00F37170">
        <w:rPr>
          <w:rFonts w:cs="Arial"/>
          <w:sz w:val="24"/>
          <w:szCs w:val="24"/>
          <w:lang w:val="et-EE"/>
        </w:rPr>
        <w:t>Olemasolev liitumiskilp asub halli territooriumi värava tsoonis.</w:t>
      </w:r>
    </w:p>
    <w:p w14:paraId="2C67417D" w14:textId="195815DF" w:rsidR="00213FB2" w:rsidRPr="00F37170" w:rsidRDefault="009D6253" w:rsidP="00F37170">
      <w:pPr>
        <w:pStyle w:val="Loendilik"/>
        <w:numPr>
          <w:ilvl w:val="0"/>
          <w:numId w:val="47"/>
        </w:numPr>
        <w:jc w:val="both"/>
        <w:rPr>
          <w:rFonts w:cs="Arial"/>
          <w:sz w:val="24"/>
          <w:szCs w:val="24"/>
          <w:lang w:val="et-EE"/>
        </w:rPr>
      </w:pPr>
      <w:r w:rsidRPr="00F37170">
        <w:rPr>
          <w:rFonts w:cs="Arial"/>
          <w:sz w:val="24"/>
          <w:szCs w:val="24"/>
          <w:lang w:val="et-EE"/>
        </w:rPr>
        <w:t xml:space="preserve">Halli </w:t>
      </w:r>
      <w:r w:rsidR="008F5100" w:rsidRPr="00F37170">
        <w:rPr>
          <w:rFonts w:cs="Arial"/>
          <w:sz w:val="24"/>
          <w:szCs w:val="24"/>
          <w:lang w:val="et-EE"/>
        </w:rPr>
        <w:t xml:space="preserve">planeeritud </w:t>
      </w:r>
      <w:r w:rsidR="00213FB2" w:rsidRPr="00F37170">
        <w:rPr>
          <w:rFonts w:cs="Arial"/>
          <w:sz w:val="24"/>
          <w:szCs w:val="24"/>
          <w:lang w:val="et-EE"/>
        </w:rPr>
        <w:t>asukohani on pa</w:t>
      </w:r>
      <w:r w:rsidRPr="00F37170">
        <w:rPr>
          <w:rFonts w:cs="Arial"/>
          <w:sz w:val="24"/>
          <w:szCs w:val="24"/>
          <w:lang w:val="et-EE"/>
        </w:rPr>
        <w:t>igaldatud kaablikaitse toru.</w:t>
      </w:r>
    </w:p>
    <w:p w14:paraId="634BCE65" w14:textId="77777777" w:rsidR="009D6253" w:rsidRPr="00F37170" w:rsidRDefault="009D6253" w:rsidP="00F37170">
      <w:pPr>
        <w:pStyle w:val="Loendilik"/>
        <w:ind w:left="2705"/>
        <w:jc w:val="both"/>
        <w:rPr>
          <w:rFonts w:cs="Arial"/>
          <w:sz w:val="24"/>
          <w:szCs w:val="24"/>
        </w:rPr>
      </w:pPr>
    </w:p>
    <w:p w14:paraId="030C6F27" w14:textId="77777777" w:rsidR="009D6253" w:rsidRPr="00F37170" w:rsidRDefault="00213FB2" w:rsidP="00F37170">
      <w:pPr>
        <w:pStyle w:val="Loendilik"/>
        <w:numPr>
          <w:ilvl w:val="0"/>
          <w:numId w:val="43"/>
        </w:numPr>
        <w:ind w:left="1985"/>
        <w:jc w:val="both"/>
        <w:rPr>
          <w:rFonts w:cs="Arial"/>
          <w:sz w:val="24"/>
          <w:szCs w:val="24"/>
        </w:rPr>
      </w:pPr>
      <w:r w:rsidRPr="00F37170">
        <w:rPr>
          <w:rFonts w:cs="Arial"/>
          <w:sz w:val="24"/>
          <w:szCs w:val="24"/>
          <w:lang w:val="et-EE"/>
        </w:rPr>
        <w:t>M</w:t>
      </w:r>
      <w:r w:rsidRPr="00F37170">
        <w:rPr>
          <w:rFonts w:cs="Arial"/>
          <w:b/>
          <w:bCs/>
          <w:sz w:val="24"/>
          <w:szCs w:val="24"/>
          <w:lang w:val="et-EE"/>
        </w:rPr>
        <w:t>änniku küla Trapi tee 1 hall</w:t>
      </w:r>
      <w:r w:rsidR="009D6253" w:rsidRPr="00F37170">
        <w:rPr>
          <w:rFonts w:cs="Arial"/>
          <w:b/>
          <w:bCs/>
          <w:sz w:val="24"/>
          <w:szCs w:val="24"/>
          <w:lang w:val="et-EE"/>
        </w:rPr>
        <w:t>:</w:t>
      </w:r>
    </w:p>
    <w:p w14:paraId="066D7081" w14:textId="01831CCA" w:rsidR="00213FB2" w:rsidRPr="00F37170" w:rsidRDefault="009D6253" w:rsidP="00F37170">
      <w:pPr>
        <w:pStyle w:val="Loendilik"/>
        <w:numPr>
          <w:ilvl w:val="0"/>
          <w:numId w:val="48"/>
        </w:numPr>
        <w:jc w:val="both"/>
        <w:rPr>
          <w:rFonts w:cs="Arial"/>
          <w:sz w:val="24"/>
          <w:szCs w:val="24"/>
        </w:rPr>
      </w:pPr>
      <w:r w:rsidRPr="00F37170">
        <w:rPr>
          <w:rFonts w:cs="Arial"/>
          <w:bCs/>
          <w:sz w:val="24"/>
          <w:szCs w:val="24"/>
          <w:lang w:val="et-EE"/>
        </w:rPr>
        <w:t>E</w:t>
      </w:r>
      <w:r w:rsidR="002F1E53" w:rsidRPr="00F37170">
        <w:rPr>
          <w:rFonts w:cs="Arial"/>
          <w:bCs/>
          <w:sz w:val="24"/>
          <w:szCs w:val="24"/>
          <w:lang w:val="et-EE"/>
        </w:rPr>
        <w:t>le</w:t>
      </w:r>
      <w:r w:rsidR="00EC4414" w:rsidRPr="00F37170">
        <w:rPr>
          <w:rFonts w:cs="Arial"/>
          <w:bCs/>
          <w:sz w:val="24"/>
          <w:szCs w:val="24"/>
          <w:lang w:val="et-EE"/>
        </w:rPr>
        <w:t>ktri liitumine olemasolevast kaablist.</w:t>
      </w:r>
    </w:p>
    <w:p w14:paraId="1DF43186" w14:textId="77777777" w:rsidR="00EC4414" w:rsidRPr="00F37170" w:rsidRDefault="00EC4414" w:rsidP="00F37170">
      <w:pPr>
        <w:pStyle w:val="Loendilik"/>
        <w:ind w:left="2772"/>
        <w:jc w:val="both"/>
        <w:rPr>
          <w:rFonts w:cs="Arial"/>
          <w:sz w:val="24"/>
          <w:szCs w:val="24"/>
        </w:rPr>
      </w:pPr>
    </w:p>
    <w:p w14:paraId="1469127A" w14:textId="77777777" w:rsidR="008C39E6" w:rsidRPr="00F37170" w:rsidRDefault="002F1E53" w:rsidP="00F37170">
      <w:pPr>
        <w:pStyle w:val="Loendilik"/>
        <w:numPr>
          <w:ilvl w:val="0"/>
          <w:numId w:val="43"/>
        </w:numPr>
        <w:ind w:left="1985"/>
        <w:jc w:val="both"/>
        <w:rPr>
          <w:rFonts w:cs="Arial"/>
          <w:sz w:val="24"/>
          <w:szCs w:val="24"/>
        </w:rPr>
      </w:pPr>
      <w:r w:rsidRPr="00F37170">
        <w:rPr>
          <w:rFonts w:cs="Arial"/>
          <w:b/>
          <w:sz w:val="24"/>
          <w:szCs w:val="24"/>
          <w:lang w:val="et-EE"/>
        </w:rPr>
        <w:t xml:space="preserve">Tallinnas, </w:t>
      </w:r>
      <w:r w:rsidRPr="00F37170">
        <w:rPr>
          <w:rFonts w:cs="Arial"/>
          <w:b/>
          <w:bCs/>
          <w:sz w:val="24"/>
          <w:szCs w:val="24"/>
          <w:lang w:val="et-EE"/>
        </w:rPr>
        <w:t>Plangu 4 hal</w:t>
      </w:r>
      <w:r w:rsidR="008C39E6" w:rsidRPr="00F37170">
        <w:rPr>
          <w:rFonts w:cs="Arial"/>
          <w:b/>
          <w:bCs/>
          <w:sz w:val="24"/>
          <w:szCs w:val="24"/>
          <w:lang w:val="et-EE"/>
        </w:rPr>
        <w:t>l:</w:t>
      </w:r>
    </w:p>
    <w:p w14:paraId="54FBAF08" w14:textId="7FEC8E08" w:rsidR="002F1E53" w:rsidRPr="00F37170" w:rsidRDefault="008C39E6" w:rsidP="68B71C96">
      <w:pPr>
        <w:pStyle w:val="Loendilik"/>
        <w:numPr>
          <w:ilvl w:val="0"/>
          <w:numId w:val="48"/>
        </w:numPr>
        <w:jc w:val="both"/>
        <w:rPr>
          <w:rFonts w:cs="Arial"/>
          <w:sz w:val="24"/>
          <w:szCs w:val="24"/>
          <w:lang w:val="et-EE"/>
        </w:rPr>
      </w:pPr>
      <w:r w:rsidRPr="4A7DA0E6">
        <w:rPr>
          <w:rFonts w:cs="Arial"/>
          <w:sz w:val="24"/>
          <w:szCs w:val="24"/>
          <w:lang w:val="et-EE"/>
        </w:rPr>
        <w:t>E</w:t>
      </w:r>
      <w:r w:rsidR="002F1E53" w:rsidRPr="4A7DA0E6">
        <w:rPr>
          <w:rFonts w:cs="Arial"/>
          <w:sz w:val="24"/>
          <w:szCs w:val="24"/>
          <w:lang w:val="et-EE"/>
        </w:rPr>
        <w:t>lektri li</w:t>
      </w:r>
      <w:r w:rsidRPr="4A7DA0E6">
        <w:rPr>
          <w:rFonts w:cs="Arial"/>
          <w:sz w:val="24"/>
          <w:szCs w:val="24"/>
          <w:lang w:val="et-EE"/>
        </w:rPr>
        <w:t xml:space="preserve">itumispunkt on planeeritava halli kõrval oleva </w:t>
      </w:r>
      <w:r w:rsidR="0082090B">
        <w:rPr>
          <w:rFonts w:cs="Arial"/>
          <w:sz w:val="24"/>
          <w:szCs w:val="24"/>
          <w:lang w:val="et-EE"/>
        </w:rPr>
        <w:t>l</w:t>
      </w:r>
      <w:r w:rsidRPr="4A7DA0E6">
        <w:rPr>
          <w:rFonts w:cs="Arial"/>
          <w:sz w:val="24"/>
          <w:szCs w:val="24"/>
          <w:lang w:val="et-EE"/>
        </w:rPr>
        <w:t xml:space="preserve">aohoone (katastriplaanil </w:t>
      </w:r>
      <w:proofErr w:type="spellStart"/>
      <w:r w:rsidRPr="4A7DA0E6">
        <w:rPr>
          <w:rFonts w:cs="Arial"/>
          <w:sz w:val="24"/>
          <w:szCs w:val="24"/>
          <w:lang w:val="et-EE"/>
        </w:rPr>
        <w:t>pos</w:t>
      </w:r>
      <w:proofErr w:type="spellEnd"/>
      <w:r w:rsidRPr="4A7DA0E6">
        <w:rPr>
          <w:rFonts w:cs="Arial"/>
          <w:sz w:val="24"/>
          <w:szCs w:val="24"/>
          <w:lang w:val="et-EE"/>
        </w:rPr>
        <w:t xml:space="preserve"> 4) peakilbist.</w:t>
      </w:r>
      <w:r w:rsidR="2E54D16F" w:rsidRPr="4A7DA0E6">
        <w:rPr>
          <w:rFonts w:cs="Arial"/>
          <w:sz w:val="24"/>
          <w:szCs w:val="24"/>
          <w:lang w:val="et-EE"/>
        </w:rPr>
        <w:t xml:space="preserve"> Pakkumuse mahtu arv</w:t>
      </w:r>
      <w:r w:rsidR="2D4CB9F9" w:rsidRPr="4A7DA0E6">
        <w:rPr>
          <w:rFonts w:cs="Arial"/>
          <w:sz w:val="24"/>
          <w:szCs w:val="24"/>
          <w:lang w:val="et-EE"/>
        </w:rPr>
        <w:t>estada kaabeldus kuni hoone välisseinani</w:t>
      </w:r>
      <w:r w:rsidR="0AD33478" w:rsidRPr="4A7DA0E6">
        <w:rPr>
          <w:rFonts w:cs="Arial"/>
          <w:sz w:val="24"/>
          <w:szCs w:val="24"/>
          <w:lang w:val="et-EE"/>
        </w:rPr>
        <w:t>.</w:t>
      </w:r>
    </w:p>
    <w:p w14:paraId="27CA96B5" w14:textId="77777777" w:rsidR="001A2D6B" w:rsidRPr="00F37170" w:rsidRDefault="001A2D6B" w:rsidP="00F37170">
      <w:pPr>
        <w:pStyle w:val="Loendilik"/>
        <w:ind w:left="1985"/>
        <w:jc w:val="both"/>
        <w:rPr>
          <w:rFonts w:cs="Arial"/>
          <w:sz w:val="24"/>
          <w:szCs w:val="24"/>
        </w:rPr>
      </w:pPr>
    </w:p>
    <w:p w14:paraId="2E772320" w14:textId="622E44EA" w:rsidR="002F1E53" w:rsidRPr="00F37170" w:rsidRDefault="001A2D6B" w:rsidP="00F37170">
      <w:pPr>
        <w:ind w:left="1134" w:hanging="708"/>
        <w:rPr>
          <w:rFonts w:ascii="Arial" w:hAnsi="Arial" w:cs="Arial"/>
        </w:rPr>
      </w:pPr>
      <w:r w:rsidRPr="00F37170">
        <w:rPr>
          <w:rFonts w:ascii="Arial" w:hAnsi="Arial" w:cs="Arial"/>
        </w:rPr>
        <w:t>3.3.2.</w:t>
      </w:r>
      <w:r w:rsidRPr="00F37170">
        <w:rPr>
          <w:rFonts w:ascii="Arial" w:hAnsi="Arial" w:cs="Arial"/>
        </w:rPr>
        <w:tab/>
      </w:r>
      <w:r w:rsidR="002F1E53" w:rsidRPr="00F37170">
        <w:rPr>
          <w:rFonts w:ascii="Arial" w:hAnsi="Arial" w:cs="Arial"/>
        </w:rPr>
        <w:t xml:space="preserve">Hallide valgustuseks projekteerida pika </w:t>
      </w:r>
      <w:r w:rsidRPr="00F37170">
        <w:rPr>
          <w:rFonts w:ascii="Arial" w:hAnsi="Arial" w:cs="Arial"/>
        </w:rPr>
        <w:t>elueaga valgusallika</w:t>
      </w:r>
      <w:r w:rsidR="002F1E53" w:rsidRPr="00F37170">
        <w:rPr>
          <w:rFonts w:ascii="Arial" w:hAnsi="Arial" w:cs="Arial"/>
        </w:rPr>
        <w:t>d (min 50 000 h), LED-lambid</w:t>
      </w:r>
      <w:r w:rsidRPr="00F37170">
        <w:rPr>
          <w:rFonts w:ascii="Arial" w:hAnsi="Arial" w:cs="Arial"/>
        </w:rPr>
        <w:t>..</w:t>
      </w:r>
      <w:r w:rsidR="001555F6" w:rsidRPr="00F37170">
        <w:rPr>
          <w:rFonts w:ascii="Arial" w:hAnsi="Arial" w:cs="Arial"/>
        </w:rPr>
        <w:t xml:space="preserve"> kasutamiseks temperatuurivahemikus -35C kuni +35C. Valgustustihedus 100 lx</w:t>
      </w:r>
    </w:p>
    <w:p w14:paraId="34816BF9" w14:textId="77777777" w:rsidR="00427905" w:rsidRPr="00F37170" w:rsidRDefault="00427905" w:rsidP="00F37170">
      <w:pPr>
        <w:ind w:left="1134" w:hanging="708"/>
        <w:rPr>
          <w:rFonts w:ascii="Arial" w:hAnsi="Arial" w:cs="Arial"/>
        </w:rPr>
      </w:pPr>
    </w:p>
    <w:p w14:paraId="48FEB9AB" w14:textId="2EAE2D31" w:rsidR="00427905" w:rsidRPr="00F37170" w:rsidRDefault="00427905" w:rsidP="00F37170">
      <w:pPr>
        <w:ind w:left="1134" w:hanging="708"/>
        <w:rPr>
          <w:rFonts w:ascii="Arial" w:hAnsi="Arial" w:cs="Arial"/>
        </w:rPr>
      </w:pPr>
      <w:r w:rsidRPr="00F37170">
        <w:rPr>
          <w:rFonts w:ascii="Arial" w:hAnsi="Arial" w:cs="Arial"/>
        </w:rPr>
        <w:t>3.3.3.</w:t>
      </w:r>
      <w:r w:rsidRPr="00F37170">
        <w:rPr>
          <w:rFonts w:ascii="Arial" w:hAnsi="Arial" w:cs="Arial"/>
        </w:rPr>
        <w:tab/>
        <w:t>Kõikide hallide elektrivarustuse jaotuskilpidesse näha ette voolumõõtjad.</w:t>
      </w:r>
    </w:p>
    <w:p w14:paraId="6B0888D7" w14:textId="0955F63D" w:rsidR="00EC4414" w:rsidRPr="00F37170" w:rsidRDefault="00EC4414" w:rsidP="00F37170">
      <w:pPr>
        <w:ind w:left="1134" w:hanging="708"/>
        <w:rPr>
          <w:rFonts w:ascii="Arial" w:hAnsi="Arial" w:cs="Arial"/>
        </w:rPr>
      </w:pPr>
    </w:p>
    <w:p w14:paraId="41D44166" w14:textId="281646A5" w:rsidR="00EC4414" w:rsidRPr="00F37170" w:rsidRDefault="00EC4414" w:rsidP="00F37170">
      <w:pPr>
        <w:ind w:left="1134" w:hanging="708"/>
        <w:rPr>
          <w:rFonts w:ascii="Arial" w:hAnsi="Arial" w:cs="Arial"/>
        </w:rPr>
      </w:pPr>
      <w:r w:rsidRPr="00F37170">
        <w:rPr>
          <w:rFonts w:ascii="Arial" w:hAnsi="Arial" w:cs="Arial"/>
        </w:rPr>
        <w:t>3.3.4.</w:t>
      </w:r>
      <w:r w:rsidRPr="00F37170">
        <w:rPr>
          <w:rFonts w:ascii="Arial" w:hAnsi="Arial" w:cs="Arial"/>
        </w:rPr>
        <w:tab/>
        <w:t>Kõikide hallide väravate kohale projekteerida evakuatsioonivalgustid</w:t>
      </w:r>
    </w:p>
    <w:p w14:paraId="79A0FBEF" w14:textId="787FF776" w:rsidR="00EC4414" w:rsidRPr="00F37170" w:rsidRDefault="00EC4414" w:rsidP="00F37170">
      <w:pPr>
        <w:ind w:left="1134" w:hanging="708"/>
        <w:rPr>
          <w:rFonts w:ascii="Arial" w:hAnsi="Arial" w:cs="Arial"/>
        </w:rPr>
      </w:pPr>
    </w:p>
    <w:p w14:paraId="60456B44" w14:textId="247DB351" w:rsidR="00EC4414" w:rsidRPr="00F37170" w:rsidRDefault="00EC4414" w:rsidP="00F37170">
      <w:pPr>
        <w:ind w:left="1134" w:hanging="708"/>
        <w:rPr>
          <w:rFonts w:ascii="Arial" w:hAnsi="Arial" w:cs="Arial"/>
        </w:rPr>
      </w:pPr>
      <w:r w:rsidRPr="00F37170">
        <w:rPr>
          <w:rFonts w:ascii="Arial" w:hAnsi="Arial" w:cs="Arial"/>
        </w:rPr>
        <w:t>3.3.5.</w:t>
      </w:r>
      <w:r w:rsidRPr="00F37170">
        <w:rPr>
          <w:rFonts w:ascii="Arial" w:hAnsi="Arial" w:cs="Arial"/>
        </w:rPr>
        <w:tab/>
        <w:t>Iga halli väravate vahele projekteerida pistikupes</w:t>
      </w:r>
      <w:r w:rsidR="00261193" w:rsidRPr="00F37170">
        <w:rPr>
          <w:rFonts w:ascii="Arial" w:hAnsi="Arial" w:cs="Arial"/>
        </w:rPr>
        <w:t>ade grupid</w:t>
      </w:r>
      <w:r w:rsidRPr="00F37170">
        <w:rPr>
          <w:rFonts w:ascii="Arial" w:hAnsi="Arial" w:cs="Arial"/>
        </w:rPr>
        <w:t xml:space="preserve"> a` 1x16A 3F ja 4x16A1F</w:t>
      </w:r>
      <w:r w:rsidR="00261193" w:rsidRPr="00F37170">
        <w:rPr>
          <w:rFonts w:ascii="Arial" w:hAnsi="Arial" w:cs="Arial"/>
        </w:rPr>
        <w:t xml:space="preserve">. Kokku </w:t>
      </w:r>
      <w:r w:rsidR="00A46AF4" w:rsidRPr="00F37170">
        <w:rPr>
          <w:rFonts w:ascii="Arial" w:hAnsi="Arial" w:cs="Arial"/>
        </w:rPr>
        <w:t>2 komplekti</w:t>
      </w:r>
      <w:r w:rsidR="00261193" w:rsidRPr="00F37170">
        <w:rPr>
          <w:rFonts w:ascii="Arial" w:hAnsi="Arial" w:cs="Arial"/>
        </w:rPr>
        <w:t xml:space="preserve"> hallile.</w:t>
      </w:r>
    </w:p>
    <w:p w14:paraId="1475276E" w14:textId="77777777" w:rsidR="001A2D6B" w:rsidRPr="00F37170" w:rsidRDefault="001A2D6B" w:rsidP="00F37170">
      <w:pPr>
        <w:ind w:left="1134" w:hanging="708"/>
        <w:rPr>
          <w:rFonts w:ascii="Arial" w:hAnsi="Arial" w:cs="Arial"/>
        </w:rPr>
      </w:pPr>
    </w:p>
    <w:p w14:paraId="2EC56044" w14:textId="3463E081" w:rsidR="00431735" w:rsidRPr="00F37170" w:rsidRDefault="008B43A3" w:rsidP="5E159CE9">
      <w:pPr>
        <w:ind w:left="1134" w:hanging="708"/>
        <w:rPr>
          <w:rFonts w:ascii="Arial" w:hAnsi="Arial" w:cs="Arial"/>
        </w:rPr>
      </w:pPr>
      <w:r w:rsidRPr="68B71C96">
        <w:rPr>
          <w:rFonts w:ascii="Arial" w:hAnsi="Arial" w:cs="Arial"/>
        </w:rPr>
        <w:t>3.3.</w:t>
      </w:r>
      <w:r w:rsidR="00AB7655" w:rsidRPr="68B71C96">
        <w:rPr>
          <w:rFonts w:ascii="Arial" w:hAnsi="Arial" w:cs="Arial"/>
        </w:rPr>
        <w:t>6</w:t>
      </w:r>
      <w:r w:rsidRPr="68B71C96">
        <w:rPr>
          <w:rFonts w:ascii="Arial" w:hAnsi="Arial" w:cs="Arial"/>
        </w:rPr>
        <w:t>.</w:t>
      </w:r>
      <w:r>
        <w:tab/>
      </w:r>
      <w:r w:rsidR="001A2D6B" w:rsidRPr="68B71C96">
        <w:rPr>
          <w:rFonts w:ascii="Arial" w:hAnsi="Arial" w:cs="Arial"/>
        </w:rPr>
        <w:t>Kõikidele hallidele projekteerida õhuniiskus</w:t>
      </w:r>
      <w:r w:rsidR="008F5100" w:rsidRPr="68B71C96">
        <w:rPr>
          <w:rFonts w:ascii="Arial" w:hAnsi="Arial" w:cs="Arial"/>
        </w:rPr>
        <w:t>e</w:t>
      </w:r>
      <w:r w:rsidRPr="68B71C96">
        <w:rPr>
          <w:rFonts w:ascii="Arial" w:hAnsi="Arial" w:cs="Arial"/>
        </w:rPr>
        <w:t xml:space="preserve"> </w:t>
      </w:r>
      <w:r w:rsidR="001A2D6B" w:rsidRPr="68B71C96">
        <w:rPr>
          <w:rFonts w:ascii="Arial" w:hAnsi="Arial" w:cs="Arial"/>
        </w:rPr>
        <w:t>e</w:t>
      </w:r>
      <w:r w:rsidRPr="68B71C96">
        <w:rPr>
          <w:rFonts w:ascii="Arial" w:hAnsi="Arial" w:cs="Arial"/>
        </w:rPr>
        <w:t xml:space="preserve">emaldamise </w:t>
      </w:r>
      <w:r w:rsidR="1CFEB917" w:rsidRPr="68B71C96">
        <w:rPr>
          <w:rFonts w:ascii="Arial" w:hAnsi="Arial" w:cs="Arial"/>
        </w:rPr>
        <w:t xml:space="preserve">(õhukuivatuse) </w:t>
      </w:r>
      <w:r w:rsidRPr="68B71C96">
        <w:rPr>
          <w:rFonts w:ascii="Arial" w:hAnsi="Arial" w:cs="Arial"/>
        </w:rPr>
        <w:t>süsteemid</w:t>
      </w:r>
      <w:r w:rsidR="007351AA" w:rsidRPr="68B71C96">
        <w:rPr>
          <w:rFonts w:ascii="Arial" w:hAnsi="Arial" w:cs="Arial"/>
        </w:rPr>
        <w:t xml:space="preserve"> (2 tk)</w:t>
      </w:r>
      <w:r w:rsidRPr="68B71C96">
        <w:rPr>
          <w:rFonts w:ascii="Arial" w:hAnsi="Arial" w:cs="Arial"/>
        </w:rPr>
        <w:t>.</w:t>
      </w:r>
      <w:r w:rsidR="007351AA" w:rsidRPr="68B71C96">
        <w:rPr>
          <w:rFonts w:ascii="Arial" w:hAnsi="Arial" w:cs="Arial"/>
        </w:rPr>
        <w:t xml:space="preserve"> Lisaks halli siseosale n</w:t>
      </w:r>
      <w:r w:rsidRPr="68B71C96">
        <w:rPr>
          <w:rFonts w:ascii="Arial" w:hAnsi="Arial" w:cs="Arial"/>
        </w:rPr>
        <w:t xml:space="preserve">iiskuseemaldus </w:t>
      </w:r>
      <w:r w:rsidR="61A799CC" w:rsidRPr="68B71C96">
        <w:rPr>
          <w:rFonts w:ascii="Arial" w:hAnsi="Arial" w:cs="Arial"/>
        </w:rPr>
        <w:t xml:space="preserve">(õhukuivatus) </w:t>
      </w:r>
      <w:r w:rsidRPr="68B71C96">
        <w:rPr>
          <w:rFonts w:ascii="Arial" w:hAnsi="Arial" w:cs="Arial"/>
        </w:rPr>
        <w:t>näha ette ka halli sisemise ja välimise PVC katte vahelt.</w:t>
      </w:r>
      <w:r w:rsidR="00EC4414" w:rsidRPr="68B71C96">
        <w:rPr>
          <w:rFonts w:ascii="Arial" w:hAnsi="Arial" w:cs="Arial"/>
        </w:rPr>
        <w:t xml:space="preserve"> </w:t>
      </w:r>
      <w:r w:rsidR="314755F9" w:rsidRPr="68B71C96">
        <w:rPr>
          <w:rFonts w:ascii="Arial" w:eastAsia="Arial" w:hAnsi="Arial" w:cs="Arial"/>
          <w:color w:val="000000" w:themeColor="text1"/>
        </w:rPr>
        <w:t>Õhukuivatuse seadmed peavad olema rootoriga õhukuivatid. Seadmete valikul tuleb arvestada, et absoluutne niiskus kõikides hallides peab jääma vahemikku 11 – 7,5</w:t>
      </w:r>
      <w:r w:rsidR="2FF0A1D0" w:rsidRPr="68B71C96">
        <w:rPr>
          <w:rFonts w:ascii="Arial" w:eastAsia="Arial" w:hAnsi="Arial" w:cs="Arial"/>
          <w:color w:val="000000" w:themeColor="text1"/>
        </w:rPr>
        <w:t xml:space="preserve"> </w:t>
      </w:r>
      <w:proofErr w:type="spellStart"/>
      <w:r w:rsidR="2FF0A1D0" w:rsidRPr="68B71C96">
        <w:rPr>
          <w:rFonts w:ascii="Arial" w:eastAsia="Arial" w:hAnsi="Arial" w:cs="Arial"/>
          <w:color w:val="000000" w:themeColor="text1"/>
        </w:rPr>
        <w:t>g</w:t>
      </w:r>
      <w:r w:rsidR="314755F9" w:rsidRPr="68B71C96">
        <w:rPr>
          <w:rFonts w:ascii="Arial" w:eastAsia="Arial" w:hAnsi="Arial" w:cs="Arial"/>
          <w:color w:val="000000" w:themeColor="text1"/>
        </w:rPr>
        <w:t>r</w:t>
      </w:r>
      <w:proofErr w:type="spellEnd"/>
      <w:r w:rsidR="314755F9" w:rsidRPr="68B71C96">
        <w:rPr>
          <w:rFonts w:ascii="Arial" w:eastAsia="Arial" w:hAnsi="Arial" w:cs="Arial"/>
          <w:color w:val="000000" w:themeColor="text1"/>
        </w:rPr>
        <w:t>/kg.</w:t>
      </w:r>
      <w:r w:rsidR="314755F9" w:rsidRPr="68B71C96">
        <w:rPr>
          <w:rFonts w:ascii="Arial" w:eastAsia="Arial" w:hAnsi="Arial" w:cs="Arial"/>
        </w:rPr>
        <w:t xml:space="preserve"> </w:t>
      </w:r>
      <w:r w:rsidR="00EC4414" w:rsidRPr="68B71C96">
        <w:rPr>
          <w:rFonts w:ascii="Arial" w:hAnsi="Arial" w:cs="Arial"/>
        </w:rPr>
        <w:t xml:space="preserve">Niiskuse eemalduse agregaadid projekteerida ja paigaldada </w:t>
      </w:r>
      <w:r w:rsidR="00AB7655" w:rsidRPr="68B71C96">
        <w:rPr>
          <w:rFonts w:ascii="Arial" w:hAnsi="Arial" w:cs="Arial"/>
        </w:rPr>
        <w:t>hallidest väljapoole</w:t>
      </w:r>
      <w:r w:rsidR="007351AA" w:rsidRPr="68B71C96">
        <w:rPr>
          <w:rFonts w:ascii="Arial" w:hAnsi="Arial" w:cs="Arial"/>
        </w:rPr>
        <w:t xml:space="preserve"> nii, et </w:t>
      </w:r>
      <w:r w:rsidR="007351AA" w:rsidRPr="68B71C96">
        <w:rPr>
          <w:rFonts w:ascii="Arial" w:hAnsi="Arial" w:cs="Arial"/>
        </w:rPr>
        <w:lastRenderedPageBreak/>
        <w:t>need oleksid sademete eest kaitstud</w:t>
      </w:r>
      <w:r w:rsidR="00AB7655" w:rsidRPr="68B71C96">
        <w:rPr>
          <w:rFonts w:ascii="Arial" w:hAnsi="Arial" w:cs="Arial"/>
        </w:rPr>
        <w:t>.</w:t>
      </w:r>
      <w:r w:rsidR="006A5884" w:rsidRPr="68B71C96">
        <w:rPr>
          <w:rFonts w:ascii="Arial" w:hAnsi="Arial" w:cs="Arial"/>
        </w:rPr>
        <w:t xml:space="preserve"> Töövõtjale jääb kohustus niiskuse eemaldamise seadmete garantiiaegsete hoolduste teostamiseks.</w:t>
      </w:r>
    </w:p>
    <w:p w14:paraId="60C12C0A" w14:textId="26D2FD66" w:rsidR="00200F48" w:rsidRPr="00F37170" w:rsidRDefault="00200F48" w:rsidP="00F37170">
      <w:pPr>
        <w:ind w:left="1134" w:hanging="708"/>
        <w:rPr>
          <w:rFonts w:ascii="Arial" w:hAnsi="Arial" w:cs="Arial"/>
        </w:rPr>
      </w:pPr>
    </w:p>
    <w:p w14:paraId="074FFD5D" w14:textId="506E9E69" w:rsidR="00200F48" w:rsidRPr="00F37170" w:rsidRDefault="00200F48" w:rsidP="00F37170">
      <w:pPr>
        <w:ind w:left="1134" w:hanging="708"/>
        <w:rPr>
          <w:rFonts w:ascii="Arial" w:hAnsi="Arial" w:cs="Arial"/>
        </w:rPr>
      </w:pPr>
      <w:r w:rsidRPr="00F37170">
        <w:rPr>
          <w:rFonts w:ascii="Arial" w:hAnsi="Arial" w:cs="Arial"/>
        </w:rPr>
        <w:t>3.3.7. Igale hallile projekteerida niiskuseandurid kolme erinevasse asukohta hajutatult. Näha ette infoekraan ruumi sisemusse, millelt tarbija saab jälgida seadme tööd ja niiskuse taset.</w:t>
      </w:r>
    </w:p>
    <w:p w14:paraId="6260923F" w14:textId="29EB156C" w:rsidR="00200F48" w:rsidRPr="00F37170" w:rsidRDefault="00200F48" w:rsidP="00F37170">
      <w:pPr>
        <w:ind w:left="1134" w:hanging="708"/>
        <w:rPr>
          <w:rFonts w:ascii="Arial" w:hAnsi="Arial" w:cs="Arial"/>
        </w:rPr>
      </w:pPr>
    </w:p>
    <w:p w14:paraId="3AA1A67A" w14:textId="7F7E5B11" w:rsidR="00200F48" w:rsidRDefault="00200F48" w:rsidP="00F37170">
      <w:pPr>
        <w:ind w:left="1134" w:hanging="708"/>
        <w:rPr>
          <w:rFonts w:ascii="Arial" w:hAnsi="Arial" w:cs="Arial"/>
        </w:rPr>
      </w:pPr>
      <w:r w:rsidRPr="00F37170">
        <w:rPr>
          <w:rFonts w:ascii="Arial" w:hAnsi="Arial" w:cs="Arial"/>
        </w:rPr>
        <w:t>3.3.8. Igale õhuniiskuse eemaldamise seadmele paigaldada häirelahendus, mis käivitub kui seade seiskub. Häire edastamine peab toimuma koheselt sõnumina määratud mobiilidel.</w:t>
      </w:r>
    </w:p>
    <w:p w14:paraId="5C94483A" w14:textId="4F6FFF4B" w:rsidR="002F1E53" w:rsidRPr="008F5100" w:rsidRDefault="002F1E53" w:rsidP="00F37170">
      <w:pPr>
        <w:rPr>
          <w:rFonts w:cs="Arial"/>
          <w:highlight w:val="green"/>
        </w:rPr>
      </w:pPr>
    </w:p>
    <w:p w14:paraId="76D693B2" w14:textId="113B9BB6" w:rsidR="00866716" w:rsidRPr="00AC2DE5" w:rsidRDefault="00483BD9" w:rsidP="00F37170">
      <w:pPr>
        <w:pStyle w:val="Pealkiri2"/>
        <w:numPr>
          <w:ilvl w:val="1"/>
          <w:numId w:val="25"/>
        </w:numPr>
        <w:ind w:left="567" w:hanging="567"/>
        <w:jc w:val="both"/>
        <w:rPr>
          <w:sz w:val="28"/>
          <w:szCs w:val="28"/>
          <w:lang w:val="et-EE"/>
        </w:rPr>
      </w:pPr>
      <w:r w:rsidRPr="00AC2DE5">
        <w:rPr>
          <w:sz w:val="28"/>
          <w:szCs w:val="28"/>
          <w:lang w:val="et-EE"/>
        </w:rPr>
        <w:t xml:space="preserve"> </w:t>
      </w:r>
      <w:r w:rsidR="00AC2DE5" w:rsidRPr="00AC2DE5">
        <w:rPr>
          <w:sz w:val="28"/>
          <w:szCs w:val="28"/>
          <w:lang w:val="et-EE"/>
        </w:rPr>
        <w:t>Pakkumuse h</w:t>
      </w:r>
      <w:r w:rsidR="00866716" w:rsidRPr="00AC2DE5">
        <w:rPr>
          <w:sz w:val="28"/>
          <w:szCs w:val="28"/>
          <w:lang w:val="et-EE"/>
        </w:rPr>
        <w:t>innakujunduse alused</w:t>
      </w:r>
    </w:p>
    <w:p w14:paraId="20ED1943" w14:textId="77777777" w:rsidR="00866716" w:rsidRPr="00AC2DE5" w:rsidRDefault="00866716" w:rsidP="00F37170">
      <w:pPr>
        <w:rPr>
          <w:rFonts w:ascii="Arial" w:hAnsi="Arial" w:cs="Arial"/>
          <w:b/>
        </w:rPr>
      </w:pPr>
    </w:p>
    <w:p w14:paraId="42EEF415" w14:textId="3220A2FF" w:rsidR="00866716" w:rsidRPr="00AC2DE5" w:rsidRDefault="00AC2DE5" w:rsidP="00F37170">
      <w:pPr>
        <w:pStyle w:val="Pealkiri1"/>
        <w:numPr>
          <w:ilvl w:val="0"/>
          <w:numId w:val="0"/>
        </w:numPr>
        <w:ind w:left="709" w:hanging="709"/>
        <w:jc w:val="both"/>
        <w:rPr>
          <w:rFonts w:cs="Arial"/>
          <w:b w:val="0"/>
          <w:lang w:val="et-EE"/>
        </w:rPr>
      </w:pPr>
      <w:r>
        <w:rPr>
          <w:rFonts w:cs="Arial"/>
          <w:b w:val="0"/>
          <w:lang w:val="et-EE"/>
        </w:rPr>
        <w:t>3.</w:t>
      </w:r>
      <w:r w:rsidR="0093730B">
        <w:rPr>
          <w:rFonts w:cs="Arial"/>
          <w:b w:val="0"/>
          <w:lang w:val="et-EE"/>
        </w:rPr>
        <w:t>4</w:t>
      </w:r>
      <w:r w:rsidR="00683F8B" w:rsidRPr="00AC2DE5">
        <w:rPr>
          <w:rFonts w:cs="Arial"/>
          <w:b w:val="0"/>
          <w:lang w:val="et-EE"/>
        </w:rPr>
        <w:t>.1</w:t>
      </w:r>
      <w:r w:rsidR="00866716" w:rsidRPr="00AC2DE5">
        <w:rPr>
          <w:rFonts w:cs="Arial"/>
          <w:b w:val="0"/>
          <w:lang w:val="et-EE"/>
        </w:rPr>
        <w:t>.</w:t>
      </w:r>
      <w:r w:rsidR="00866716" w:rsidRPr="00AC2DE5">
        <w:rPr>
          <w:rFonts w:cs="Arial"/>
          <w:b w:val="0"/>
          <w:lang w:val="et-EE"/>
        </w:rPr>
        <w:tab/>
      </w:r>
      <w:r w:rsidR="008309F3" w:rsidRPr="00AC2DE5">
        <w:rPr>
          <w:rFonts w:cs="Arial"/>
          <w:b w:val="0"/>
          <w:lang w:val="et-EE"/>
        </w:rPr>
        <w:t xml:space="preserve"> </w:t>
      </w:r>
      <w:r w:rsidR="00866716" w:rsidRPr="00AC2DE5">
        <w:rPr>
          <w:rFonts w:cs="Arial"/>
          <w:b w:val="0"/>
          <w:lang w:val="et-EE"/>
        </w:rPr>
        <w:t xml:space="preserve">Kui ei ole sätestatud teisiti, sisaldab iga </w:t>
      </w:r>
      <w:r w:rsidR="006E6F60" w:rsidRPr="00AC2DE5">
        <w:rPr>
          <w:rFonts w:cs="Arial"/>
          <w:b w:val="0"/>
          <w:lang w:val="et-EE"/>
        </w:rPr>
        <w:t>Lisa</w:t>
      </w:r>
      <w:r w:rsidR="001644B1" w:rsidRPr="00AC2DE5">
        <w:rPr>
          <w:rFonts w:cs="Arial"/>
          <w:b w:val="0"/>
          <w:lang w:val="et-EE"/>
        </w:rPr>
        <w:t>s</w:t>
      </w:r>
      <w:r w:rsidR="006E6F60" w:rsidRPr="00AC2DE5">
        <w:rPr>
          <w:rFonts w:cs="Arial"/>
          <w:b w:val="0"/>
          <w:lang w:val="et-EE"/>
        </w:rPr>
        <w:t xml:space="preserve"> IV</w:t>
      </w:r>
      <w:r w:rsidR="00866716" w:rsidRPr="00AC2DE5">
        <w:rPr>
          <w:rFonts w:cs="Arial"/>
          <w:b w:val="0"/>
          <w:lang w:val="et-EE"/>
        </w:rPr>
        <w:t xml:space="preserve"> nimetatud Töö maksumus kõiki vajalikke geodeetilisi mõõdistustöid</w:t>
      </w:r>
      <w:r w:rsidR="00FD3AAC" w:rsidRPr="00AC2DE5">
        <w:rPr>
          <w:rFonts w:cs="Arial"/>
          <w:b w:val="0"/>
          <w:lang w:val="et-EE"/>
        </w:rPr>
        <w:t xml:space="preserve">, </w:t>
      </w:r>
      <w:r w:rsidR="00866716" w:rsidRPr="00AC2DE5">
        <w:rPr>
          <w:rFonts w:cs="Arial"/>
          <w:b w:val="0"/>
          <w:lang w:val="et-EE"/>
        </w:rPr>
        <w:t>materjale, tööjõudu, mehhanisme, transporti, abivahendeid (tellingud, tõstevahendid, jne), ettevalmistustöid, ajutisi töid</w:t>
      </w:r>
      <w:r w:rsidR="00D52438" w:rsidRPr="00AC2DE5">
        <w:rPr>
          <w:rFonts w:cs="Arial"/>
          <w:b w:val="0"/>
          <w:lang w:val="et-EE"/>
        </w:rPr>
        <w:t>, ajutisi liitumisi (elekter, side jne)</w:t>
      </w:r>
      <w:r w:rsidR="00866716" w:rsidRPr="00AC2DE5">
        <w:rPr>
          <w:rFonts w:cs="Arial"/>
          <w:b w:val="0"/>
          <w:lang w:val="et-EE"/>
        </w:rPr>
        <w:t xml:space="preserve">, samuti kõiki muid kulutusi, </w:t>
      </w:r>
      <w:r w:rsidR="00B2616A" w:rsidRPr="00AC2DE5">
        <w:rPr>
          <w:rFonts w:cs="Arial"/>
          <w:b w:val="0"/>
          <w:lang w:val="et-EE"/>
        </w:rPr>
        <w:t xml:space="preserve">s.h. ehitusplatsi üldkulud, firma üldkulud, mõistlik kasumit, </w:t>
      </w:r>
      <w:r w:rsidR="00866716" w:rsidRPr="00AC2DE5">
        <w:rPr>
          <w:rFonts w:cs="Arial"/>
          <w:b w:val="0"/>
          <w:lang w:val="et-EE"/>
        </w:rPr>
        <w:t>mis on vajalikud Töö teostamiseks ja nõuetekohaseks lõpuleviimiseks, s.h. katsetused ja kontrolltoimingud.</w:t>
      </w:r>
    </w:p>
    <w:p w14:paraId="35B60A29" w14:textId="3BF5D036" w:rsidR="0024518B" w:rsidRPr="00AC2DE5" w:rsidRDefault="00AC2DE5" w:rsidP="00F37170">
      <w:pPr>
        <w:ind w:left="709" w:hanging="709"/>
        <w:rPr>
          <w:rFonts w:ascii="Arial" w:hAnsi="Arial" w:cs="Arial"/>
        </w:rPr>
      </w:pPr>
      <w:r>
        <w:rPr>
          <w:rFonts w:ascii="Arial" w:hAnsi="Arial" w:cs="Arial"/>
        </w:rPr>
        <w:t>3.</w:t>
      </w:r>
      <w:r w:rsidR="0093730B">
        <w:rPr>
          <w:rFonts w:ascii="Arial" w:hAnsi="Arial" w:cs="Arial"/>
        </w:rPr>
        <w:t>4</w:t>
      </w:r>
      <w:r>
        <w:rPr>
          <w:rFonts w:ascii="Arial" w:hAnsi="Arial" w:cs="Arial"/>
        </w:rPr>
        <w:t>.2</w:t>
      </w:r>
      <w:r w:rsidR="0024518B" w:rsidRPr="00AC2DE5">
        <w:rPr>
          <w:rFonts w:ascii="Arial" w:hAnsi="Arial" w:cs="Arial"/>
        </w:rPr>
        <w:t xml:space="preserve">. Pakkumuse kululiigituse tabel peab olema esitatud töödeldava </w:t>
      </w:r>
      <w:r w:rsidR="00584A0B" w:rsidRPr="00AC2DE5">
        <w:rPr>
          <w:rFonts w:ascii="Arial" w:hAnsi="Arial" w:cs="Arial"/>
        </w:rPr>
        <w:t>E</w:t>
      </w:r>
      <w:r w:rsidR="0024518B" w:rsidRPr="00AC2DE5">
        <w:rPr>
          <w:rFonts w:ascii="Arial" w:hAnsi="Arial" w:cs="Arial"/>
        </w:rPr>
        <w:t>x</w:t>
      </w:r>
      <w:r w:rsidR="00584A0B" w:rsidRPr="00AC2DE5">
        <w:rPr>
          <w:rFonts w:ascii="Arial" w:hAnsi="Arial" w:cs="Arial"/>
        </w:rPr>
        <w:t>c</w:t>
      </w:r>
      <w:r w:rsidR="0024518B" w:rsidRPr="00AC2DE5">
        <w:rPr>
          <w:rFonts w:ascii="Arial" w:hAnsi="Arial" w:cs="Arial"/>
        </w:rPr>
        <w:t xml:space="preserve">el failina. Kululiigituse tabelis </w:t>
      </w:r>
      <w:r w:rsidR="0024518B" w:rsidRPr="00AC2DE5">
        <w:rPr>
          <w:rFonts w:ascii="Arial" w:hAnsi="Arial" w:cs="Arial"/>
        </w:rPr>
        <w:tab/>
        <w:t xml:space="preserve"> peavad olema täidetud  ka kõik pea- ja põhirühmade read.</w:t>
      </w:r>
    </w:p>
    <w:p w14:paraId="5B91F120" w14:textId="117EE26E" w:rsidR="00EB3269" w:rsidRPr="005E2BBD" w:rsidRDefault="00EB3269" w:rsidP="00F37170">
      <w:pPr>
        <w:rPr>
          <w:lang w:eastAsia="et-EE"/>
        </w:rPr>
      </w:pPr>
    </w:p>
    <w:sectPr w:rsidR="00EB3269" w:rsidRPr="005E2BBD" w:rsidSect="00C2558E">
      <w:headerReference w:type="default" r:id="rId12"/>
      <w:footerReference w:type="default" r:id="rId13"/>
      <w:pgSz w:w="11906" w:h="16838"/>
      <w:pgMar w:top="1417" w:right="113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B2E6" w14:textId="77777777" w:rsidR="00505F04" w:rsidRDefault="00505F04" w:rsidP="0027315C">
      <w:r>
        <w:separator/>
      </w:r>
    </w:p>
  </w:endnote>
  <w:endnote w:type="continuationSeparator" w:id="0">
    <w:p w14:paraId="5BEFA6ED" w14:textId="77777777" w:rsidR="00505F04" w:rsidRDefault="00505F04" w:rsidP="0027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795169"/>
      <w:docPartObj>
        <w:docPartGallery w:val="Page Numbers (Bottom of Page)"/>
        <w:docPartUnique/>
      </w:docPartObj>
    </w:sdtPr>
    <w:sdtEndPr/>
    <w:sdtContent>
      <w:p w14:paraId="4F5A3041" w14:textId="7130BD2A" w:rsidR="00A663F3" w:rsidRDefault="00A663F3">
        <w:pPr>
          <w:pStyle w:val="Jalus"/>
          <w:jc w:val="right"/>
        </w:pPr>
        <w:r>
          <w:fldChar w:fldCharType="begin"/>
        </w:r>
        <w:r>
          <w:instrText>PAGE   \* MERGEFORMAT</w:instrText>
        </w:r>
        <w:r>
          <w:fldChar w:fldCharType="separate"/>
        </w:r>
        <w:r w:rsidR="00347AA1">
          <w:rPr>
            <w:noProof/>
          </w:rPr>
          <w:t>9</w:t>
        </w:r>
        <w:r>
          <w:fldChar w:fldCharType="end"/>
        </w:r>
      </w:p>
    </w:sdtContent>
  </w:sdt>
  <w:p w14:paraId="51FA0594" w14:textId="77777777" w:rsidR="00A663F3" w:rsidRDefault="00A663F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E9A9A" w14:textId="77777777" w:rsidR="00505F04" w:rsidRDefault="00505F04" w:rsidP="0027315C">
      <w:r>
        <w:separator/>
      </w:r>
    </w:p>
  </w:footnote>
  <w:footnote w:type="continuationSeparator" w:id="0">
    <w:p w14:paraId="7411407A" w14:textId="77777777" w:rsidR="00505F04" w:rsidRDefault="00505F04" w:rsidP="00273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B5E2" w14:textId="77777777" w:rsidR="00A663F3" w:rsidRPr="00A25EC2" w:rsidRDefault="00A663F3" w:rsidP="0027315C">
    <w:pPr>
      <w:tabs>
        <w:tab w:val="center" w:pos="4536"/>
        <w:tab w:val="right" w:pos="9072"/>
      </w:tabs>
      <w:ind w:right="360"/>
      <w:jc w:val="right"/>
      <w:rPr>
        <w:rFonts w:ascii="Verdana" w:hAnsi="Verdana"/>
        <w:i/>
        <w:sz w:val="18"/>
        <w:szCs w:val="18"/>
        <w:lang w:val="fi-FI"/>
      </w:rPr>
    </w:pPr>
    <w:r w:rsidRPr="00A25EC2">
      <w:rPr>
        <w:rFonts w:ascii="Verdana" w:hAnsi="Verdana"/>
        <w:i/>
        <w:sz w:val="18"/>
        <w:szCs w:val="18"/>
        <w:lang w:val="fi-FI"/>
      </w:rPr>
      <w:t>Riigihange</w:t>
    </w:r>
  </w:p>
  <w:p w14:paraId="042F7AE5" w14:textId="0961975A" w:rsidR="00A663F3" w:rsidRDefault="00A663F3" w:rsidP="0027315C">
    <w:pPr>
      <w:pStyle w:val="Pis"/>
      <w:jc w:val="right"/>
    </w:pPr>
    <w:r>
      <w:rPr>
        <w:rFonts w:ascii="Verdana" w:hAnsi="Verdana"/>
        <w:i/>
        <w:sz w:val="18"/>
        <w:szCs w:val="18"/>
        <w:lang w:val="fi-FI"/>
      </w:rPr>
      <w:t xml:space="preserve">Kaitseliidu </w:t>
    </w:r>
    <w:r w:rsidR="00D214DD">
      <w:rPr>
        <w:rFonts w:ascii="Verdana" w:hAnsi="Verdana"/>
        <w:i/>
        <w:sz w:val="18"/>
        <w:szCs w:val="18"/>
        <w:lang w:val="fi-FI"/>
      </w:rPr>
      <w:t>PVC hallide projekteerimis-</w:t>
    </w:r>
    <w:r w:rsidRPr="00A25EC2">
      <w:rPr>
        <w:rFonts w:ascii="Verdana" w:hAnsi="Verdana"/>
        <w:i/>
        <w:sz w:val="18"/>
        <w:szCs w:val="18"/>
        <w:lang w:val="fi-FI"/>
      </w:rPr>
      <w:t>ehitustööd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97CACAA"/>
    <w:name w:val="WW8Num12"/>
    <w:lvl w:ilvl="0">
      <w:start w:val="1"/>
      <w:numFmt w:val="decimal"/>
      <w:lvlText w:val="%1."/>
      <w:lvlJc w:val="left"/>
      <w:pPr>
        <w:tabs>
          <w:tab w:val="num" w:pos="480"/>
        </w:tabs>
        <w:ind w:left="480" w:hanging="480"/>
      </w:pPr>
    </w:lvl>
    <w:lvl w:ilvl="1">
      <w:start w:val="1"/>
      <w:numFmt w:val="decimal"/>
      <w:lvlText w:val="%1.%2."/>
      <w:lvlJc w:val="left"/>
      <w:pPr>
        <w:tabs>
          <w:tab w:val="num" w:pos="709"/>
        </w:tabs>
        <w:ind w:left="709" w:hanging="567"/>
      </w:pPr>
      <w:rPr>
        <w:strike w:val="0"/>
      </w:rPr>
    </w:lvl>
    <w:lvl w:ilvl="2">
      <w:start w:val="1"/>
      <w:numFmt w:val="decimal"/>
      <w:lvlText w:val="%1.%2.%3."/>
      <w:lvlJc w:val="left"/>
      <w:pPr>
        <w:tabs>
          <w:tab w:val="num" w:pos="1134"/>
        </w:tabs>
        <w:ind w:left="1134" w:hanging="567"/>
      </w:pPr>
    </w:lvl>
    <w:lvl w:ilvl="3">
      <w:start w:val="1"/>
      <w:numFmt w:val="decimal"/>
      <w:lvlText w:val="%1.%2.%3.%4."/>
      <w:lvlJc w:val="left"/>
      <w:pPr>
        <w:tabs>
          <w:tab w:val="num" w:pos="1004"/>
        </w:tabs>
        <w:ind w:left="851" w:hanging="567"/>
      </w:pPr>
    </w:lvl>
    <w:lvl w:ilvl="4">
      <w:start w:val="1"/>
      <w:numFmt w:val="decimal"/>
      <w:lvlText w:val="%1.%2.%3.%4.%5."/>
      <w:lvlJc w:val="left"/>
      <w:pPr>
        <w:tabs>
          <w:tab w:val="num" w:pos="2214"/>
        </w:tabs>
        <w:ind w:left="1701" w:hanging="56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643CAA"/>
    <w:multiLevelType w:val="hybridMultilevel"/>
    <w:tmpl w:val="073CC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F1FAE"/>
    <w:multiLevelType w:val="hybridMultilevel"/>
    <w:tmpl w:val="7AD229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BD3499C"/>
    <w:multiLevelType w:val="multilevel"/>
    <w:tmpl w:val="558681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C8058E"/>
    <w:multiLevelType w:val="hybridMultilevel"/>
    <w:tmpl w:val="84C615E4"/>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D15FB"/>
    <w:multiLevelType w:val="hybridMultilevel"/>
    <w:tmpl w:val="ABB0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971B2"/>
    <w:multiLevelType w:val="hybridMultilevel"/>
    <w:tmpl w:val="F91C2924"/>
    <w:lvl w:ilvl="0" w:tplc="0486D484">
      <w:start w:val="11"/>
      <w:numFmt w:val="bullet"/>
      <w:lvlText w:val="-"/>
      <w:lvlJc w:val="left"/>
      <w:pPr>
        <w:ind w:left="927"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740829"/>
    <w:multiLevelType w:val="hybridMultilevel"/>
    <w:tmpl w:val="9998CD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34746"/>
    <w:multiLevelType w:val="multilevel"/>
    <w:tmpl w:val="02142D84"/>
    <w:lvl w:ilvl="0">
      <w:start w:val="11"/>
      <w:numFmt w:val="decimal"/>
      <w:lvlText w:val="%1"/>
      <w:lvlJc w:val="left"/>
      <w:pPr>
        <w:ind w:left="1080" w:hanging="1080"/>
      </w:pPr>
      <w:rPr>
        <w:rFonts w:hint="default"/>
      </w:rPr>
    </w:lvl>
    <w:lvl w:ilvl="1">
      <w:start w:val="7"/>
      <w:numFmt w:val="decimalZero"/>
      <w:lvlText w:val="%1.%2"/>
      <w:lvlJc w:val="left"/>
      <w:pPr>
        <w:ind w:left="1434" w:hanging="1080"/>
      </w:pPr>
      <w:rPr>
        <w:rFonts w:hint="default"/>
      </w:rPr>
    </w:lvl>
    <w:lvl w:ilvl="2">
      <w:start w:val="2022"/>
      <w:numFmt w:val="decimal"/>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E2A6DD0"/>
    <w:multiLevelType w:val="hybridMultilevel"/>
    <w:tmpl w:val="989AC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51952"/>
    <w:multiLevelType w:val="hybridMultilevel"/>
    <w:tmpl w:val="357C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4A3946"/>
    <w:multiLevelType w:val="hybridMultilevel"/>
    <w:tmpl w:val="8E1A144E"/>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2" w15:restartNumberingAfterBreak="0">
    <w:nsid w:val="27116A1E"/>
    <w:multiLevelType w:val="hybridMultilevel"/>
    <w:tmpl w:val="98E2895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95C47"/>
    <w:multiLevelType w:val="multilevel"/>
    <w:tmpl w:val="9E98BCBA"/>
    <w:name w:val="WW8Num8222222222222222222222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29143000"/>
    <w:multiLevelType w:val="hybridMultilevel"/>
    <w:tmpl w:val="741CE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A47AB"/>
    <w:multiLevelType w:val="hybridMultilevel"/>
    <w:tmpl w:val="8BC8DA38"/>
    <w:lvl w:ilvl="0" w:tplc="0486D484">
      <w:start w:val="11"/>
      <w:numFmt w:val="bullet"/>
      <w:lvlText w:val="-"/>
      <w:lvlJc w:val="left"/>
      <w:pPr>
        <w:ind w:left="1440" w:hanging="360"/>
      </w:pPr>
      <w:rPr>
        <w:rFonts w:ascii="Tahoma" w:eastAsia="Calibri" w:hAnsi="Tahoma" w:cs="Tahoma"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B824447"/>
    <w:multiLevelType w:val="hybridMultilevel"/>
    <w:tmpl w:val="EFE0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F7066"/>
    <w:multiLevelType w:val="hybridMultilevel"/>
    <w:tmpl w:val="95A4582A"/>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8" w15:restartNumberingAfterBreak="0">
    <w:nsid w:val="309158E8"/>
    <w:multiLevelType w:val="multilevel"/>
    <w:tmpl w:val="8AC64E52"/>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pStyle w:val="Aheading3"/>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4335242"/>
    <w:multiLevelType w:val="multilevel"/>
    <w:tmpl w:val="38CC4562"/>
    <w:lvl w:ilvl="0">
      <w:start w:val="3"/>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5040" w:hanging="1080"/>
      </w:pPr>
      <w:rPr>
        <w:rFonts w:hint="default"/>
        <w:b w:val="0"/>
      </w:rPr>
    </w:lvl>
    <w:lvl w:ilvl="3">
      <w:start w:val="1"/>
      <w:numFmt w:val="decimal"/>
      <w:lvlText w:val="%1.%2.%3.%4."/>
      <w:lvlJc w:val="left"/>
      <w:pPr>
        <w:ind w:left="7380" w:hanging="1440"/>
      </w:pPr>
      <w:rPr>
        <w:rFonts w:hint="default"/>
        <w:b w:val="0"/>
      </w:rPr>
    </w:lvl>
    <w:lvl w:ilvl="4">
      <w:start w:val="1"/>
      <w:numFmt w:val="decimal"/>
      <w:lvlText w:val="%1.%2.%3.%4.%5."/>
      <w:lvlJc w:val="left"/>
      <w:pPr>
        <w:ind w:left="9720" w:hanging="1800"/>
      </w:pPr>
      <w:rPr>
        <w:rFonts w:hint="default"/>
        <w:b w:val="0"/>
      </w:rPr>
    </w:lvl>
    <w:lvl w:ilvl="5">
      <w:start w:val="1"/>
      <w:numFmt w:val="decimal"/>
      <w:lvlText w:val="%1.%2.%3.%4.%5.%6."/>
      <w:lvlJc w:val="left"/>
      <w:pPr>
        <w:ind w:left="11700" w:hanging="1800"/>
      </w:pPr>
      <w:rPr>
        <w:rFonts w:hint="default"/>
        <w:b w:val="0"/>
      </w:rPr>
    </w:lvl>
    <w:lvl w:ilvl="6">
      <w:start w:val="1"/>
      <w:numFmt w:val="decimal"/>
      <w:lvlText w:val="%1.%2.%3.%4.%5.%6.%7."/>
      <w:lvlJc w:val="left"/>
      <w:pPr>
        <w:ind w:left="14040" w:hanging="2160"/>
      </w:pPr>
      <w:rPr>
        <w:rFonts w:hint="default"/>
        <w:b w:val="0"/>
      </w:rPr>
    </w:lvl>
    <w:lvl w:ilvl="7">
      <w:start w:val="1"/>
      <w:numFmt w:val="decimal"/>
      <w:lvlText w:val="%1.%2.%3.%4.%5.%6.%7.%8."/>
      <w:lvlJc w:val="left"/>
      <w:pPr>
        <w:ind w:left="16380" w:hanging="2520"/>
      </w:pPr>
      <w:rPr>
        <w:rFonts w:hint="default"/>
        <w:b w:val="0"/>
      </w:rPr>
    </w:lvl>
    <w:lvl w:ilvl="8">
      <w:start w:val="1"/>
      <w:numFmt w:val="decimal"/>
      <w:lvlText w:val="%1.%2.%3.%4.%5.%6.%7.%8.%9."/>
      <w:lvlJc w:val="left"/>
      <w:pPr>
        <w:ind w:left="18720" w:hanging="2880"/>
      </w:pPr>
      <w:rPr>
        <w:rFonts w:hint="default"/>
        <w:b w:val="0"/>
      </w:rPr>
    </w:lvl>
  </w:abstractNum>
  <w:abstractNum w:abstractNumId="20" w15:restartNumberingAfterBreak="0">
    <w:nsid w:val="3AD37EBA"/>
    <w:multiLevelType w:val="hybridMultilevel"/>
    <w:tmpl w:val="D47AF88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3CF005D1"/>
    <w:multiLevelType w:val="hybridMultilevel"/>
    <w:tmpl w:val="BFD27F36"/>
    <w:lvl w:ilvl="0" w:tplc="04250001">
      <w:start w:val="1"/>
      <w:numFmt w:val="bullet"/>
      <w:lvlText w:val=""/>
      <w:lvlJc w:val="left"/>
      <w:pPr>
        <w:ind w:left="720" w:hanging="360"/>
      </w:pPr>
      <w:rPr>
        <w:rFonts w:ascii="Symbol" w:hAnsi="Symbol" w:hint="default"/>
      </w:rPr>
    </w:lvl>
    <w:lvl w:ilvl="1" w:tplc="D06AED2E">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E1F7E50"/>
    <w:multiLevelType w:val="hybridMultilevel"/>
    <w:tmpl w:val="429A620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15:restartNumberingAfterBreak="0">
    <w:nsid w:val="47816C3F"/>
    <w:multiLevelType w:val="hybridMultilevel"/>
    <w:tmpl w:val="DF6A6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933E8"/>
    <w:multiLevelType w:val="hybridMultilevel"/>
    <w:tmpl w:val="F1D40BE8"/>
    <w:lvl w:ilvl="0" w:tplc="0486D484">
      <w:start w:val="11"/>
      <w:numFmt w:val="bullet"/>
      <w:lvlText w:val="-"/>
      <w:lvlJc w:val="left"/>
      <w:pPr>
        <w:ind w:left="927" w:hanging="360"/>
      </w:pPr>
      <w:rPr>
        <w:rFonts w:ascii="Tahoma" w:eastAsia="Calibri"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7D56D21"/>
    <w:multiLevelType w:val="hybridMultilevel"/>
    <w:tmpl w:val="0E82175C"/>
    <w:lvl w:ilvl="0" w:tplc="04090001">
      <w:start w:val="1"/>
      <w:numFmt w:val="bullet"/>
      <w:lvlText w:val=""/>
      <w:lvlJc w:val="left"/>
      <w:pPr>
        <w:ind w:left="1429" w:hanging="360"/>
      </w:pPr>
      <w:rPr>
        <w:rFonts w:ascii="Symbol" w:hAnsi="Symbol" w:hint="default"/>
      </w:rPr>
    </w:lvl>
    <w:lvl w:ilvl="1" w:tplc="9A32030C">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496E43BD"/>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27" w15:restartNumberingAfterBreak="0">
    <w:nsid w:val="4B012D55"/>
    <w:multiLevelType w:val="hybridMultilevel"/>
    <w:tmpl w:val="BE16ED32"/>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070F5E"/>
    <w:multiLevelType w:val="hybridMultilevel"/>
    <w:tmpl w:val="61580202"/>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4715E9"/>
    <w:multiLevelType w:val="hybridMultilevel"/>
    <w:tmpl w:val="5DA4D6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5623490C"/>
    <w:multiLevelType w:val="hybridMultilevel"/>
    <w:tmpl w:val="3D7C16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6E97051"/>
    <w:multiLevelType w:val="hybridMultilevel"/>
    <w:tmpl w:val="376CAF98"/>
    <w:lvl w:ilvl="0" w:tplc="0425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32" w15:restartNumberingAfterBreak="0">
    <w:nsid w:val="57D67FCC"/>
    <w:multiLevelType w:val="multilevel"/>
    <w:tmpl w:val="F2AC3FFE"/>
    <w:lvl w:ilvl="0">
      <w:start w:val="2"/>
      <w:numFmt w:val="decimal"/>
      <w:lvlText w:val="%1."/>
      <w:lvlJc w:val="left"/>
      <w:pPr>
        <w:ind w:left="408" w:hanging="408"/>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15:restartNumberingAfterBreak="0">
    <w:nsid w:val="5DFB2026"/>
    <w:multiLevelType w:val="hybridMultilevel"/>
    <w:tmpl w:val="96083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E6770F5"/>
    <w:multiLevelType w:val="hybridMultilevel"/>
    <w:tmpl w:val="F110AD92"/>
    <w:lvl w:ilvl="0" w:tplc="0486D484">
      <w:start w:val="11"/>
      <w:numFmt w:val="bullet"/>
      <w:lvlText w:val="-"/>
      <w:lvlJc w:val="left"/>
      <w:pPr>
        <w:ind w:left="2772" w:hanging="360"/>
      </w:pPr>
      <w:rPr>
        <w:rFonts w:ascii="Tahoma" w:eastAsia="Calibri" w:hAnsi="Tahoma" w:cs="Tahoma" w:hint="default"/>
      </w:rPr>
    </w:lvl>
    <w:lvl w:ilvl="1" w:tplc="04090003" w:tentative="1">
      <w:start w:val="1"/>
      <w:numFmt w:val="bullet"/>
      <w:lvlText w:val="o"/>
      <w:lvlJc w:val="left"/>
      <w:pPr>
        <w:ind w:left="3492" w:hanging="360"/>
      </w:pPr>
      <w:rPr>
        <w:rFonts w:ascii="Courier New" w:hAnsi="Courier New" w:cs="Courier New" w:hint="default"/>
      </w:rPr>
    </w:lvl>
    <w:lvl w:ilvl="2" w:tplc="04090005" w:tentative="1">
      <w:start w:val="1"/>
      <w:numFmt w:val="bullet"/>
      <w:lvlText w:val=""/>
      <w:lvlJc w:val="left"/>
      <w:pPr>
        <w:ind w:left="4212" w:hanging="360"/>
      </w:pPr>
      <w:rPr>
        <w:rFonts w:ascii="Wingdings" w:hAnsi="Wingdings" w:hint="default"/>
      </w:rPr>
    </w:lvl>
    <w:lvl w:ilvl="3" w:tplc="04090001" w:tentative="1">
      <w:start w:val="1"/>
      <w:numFmt w:val="bullet"/>
      <w:lvlText w:val=""/>
      <w:lvlJc w:val="left"/>
      <w:pPr>
        <w:ind w:left="4932" w:hanging="360"/>
      </w:pPr>
      <w:rPr>
        <w:rFonts w:ascii="Symbol" w:hAnsi="Symbol" w:hint="default"/>
      </w:rPr>
    </w:lvl>
    <w:lvl w:ilvl="4" w:tplc="04090003" w:tentative="1">
      <w:start w:val="1"/>
      <w:numFmt w:val="bullet"/>
      <w:lvlText w:val="o"/>
      <w:lvlJc w:val="left"/>
      <w:pPr>
        <w:ind w:left="5652" w:hanging="360"/>
      </w:pPr>
      <w:rPr>
        <w:rFonts w:ascii="Courier New" w:hAnsi="Courier New" w:cs="Courier New" w:hint="default"/>
      </w:rPr>
    </w:lvl>
    <w:lvl w:ilvl="5" w:tplc="04090005" w:tentative="1">
      <w:start w:val="1"/>
      <w:numFmt w:val="bullet"/>
      <w:lvlText w:val=""/>
      <w:lvlJc w:val="left"/>
      <w:pPr>
        <w:ind w:left="6372" w:hanging="360"/>
      </w:pPr>
      <w:rPr>
        <w:rFonts w:ascii="Wingdings" w:hAnsi="Wingdings" w:hint="default"/>
      </w:rPr>
    </w:lvl>
    <w:lvl w:ilvl="6" w:tplc="04090001" w:tentative="1">
      <w:start w:val="1"/>
      <w:numFmt w:val="bullet"/>
      <w:lvlText w:val=""/>
      <w:lvlJc w:val="left"/>
      <w:pPr>
        <w:ind w:left="7092" w:hanging="360"/>
      </w:pPr>
      <w:rPr>
        <w:rFonts w:ascii="Symbol" w:hAnsi="Symbol" w:hint="default"/>
      </w:rPr>
    </w:lvl>
    <w:lvl w:ilvl="7" w:tplc="04090003" w:tentative="1">
      <w:start w:val="1"/>
      <w:numFmt w:val="bullet"/>
      <w:lvlText w:val="o"/>
      <w:lvlJc w:val="left"/>
      <w:pPr>
        <w:ind w:left="7812" w:hanging="360"/>
      </w:pPr>
      <w:rPr>
        <w:rFonts w:ascii="Courier New" w:hAnsi="Courier New" w:cs="Courier New" w:hint="default"/>
      </w:rPr>
    </w:lvl>
    <w:lvl w:ilvl="8" w:tplc="04090005" w:tentative="1">
      <w:start w:val="1"/>
      <w:numFmt w:val="bullet"/>
      <w:lvlText w:val=""/>
      <w:lvlJc w:val="left"/>
      <w:pPr>
        <w:ind w:left="8532" w:hanging="360"/>
      </w:pPr>
      <w:rPr>
        <w:rFonts w:ascii="Wingdings" w:hAnsi="Wingdings" w:hint="default"/>
      </w:rPr>
    </w:lvl>
  </w:abstractNum>
  <w:abstractNum w:abstractNumId="35" w15:restartNumberingAfterBreak="0">
    <w:nsid w:val="622C08D7"/>
    <w:multiLevelType w:val="hybridMultilevel"/>
    <w:tmpl w:val="8DFC69A6"/>
    <w:lvl w:ilvl="0" w:tplc="0486D484">
      <w:start w:val="1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C40814"/>
    <w:multiLevelType w:val="multilevel"/>
    <w:tmpl w:val="F2AC3FFE"/>
    <w:lvl w:ilvl="0">
      <w:start w:val="2"/>
      <w:numFmt w:val="decimal"/>
      <w:lvlText w:val="%1."/>
      <w:lvlJc w:val="left"/>
      <w:pPr>
        <w:ind w:left="408" w:hanging="408"/>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15:restartNumberingAfterBreak="0">
    <w:nsid w:val="67B71246"/>
    <w:multiLevelType w:val="hybridMultilevel"/>
    <w:tmpl w:val="7C8A40C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8" w15:restartNumberingAfterBreak="0">
    <w:nsid w:val="68240BC5"/>
    <w:multiLevelType w:val="hybridMultilevel"/>
    <w:tmpl w:val="D0888A8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D73784"/>
    <w:multiLevelType w:val="hybridMultilevel"/>
    <w:tmpl w:val="1FC295FA"/>
    <w:lvl w:ilvl="0" w:tplc="042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225EDF"/>
    <w:multiLevelType w:val="multilevel"/>
    <w:tmpl w:val="1AB0590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00" w:hanging="720"/>
      </w:pPr>
      <w:rPr>
        <w:rFonts w:ascii="Times New Roman" w:hAnsi="Times New Roman" w:cs="Times New Roman" w:hint="default"/>
        <w:sz w:val="22"/>
        <w:szCs w:val="22"/>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41" w15:restartNumberingAfterBreak="0">
    <w:nsid w:val="6EB606E8"/>
    <w:multiLevelType w:val="multilevel"/>
    <w:tmpl w:val="43429C20"/>
    <w:lvl w:ilvl="0">
      <w:start w:val="1"/>
      <w:numFmt w:val="decimal"/>
      <w:lvlText w:val="%1."/>
      <w:lvlJc w:val="left"/>
      <w:pPr>
        <w:ind w:left="390" w:hanging="39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2" w15:restartNumberingAfterBreak="0">
    <w:nsid w:val="71726DBF"/>
    <w:multiLevelType w:val="hybridMultilevel"/>
    <w:tmpl w:val="FFD2E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3661DB"/>
    <w:multiLevelType w:val="hybridMultilevel"/>
    <w:tmpl w:val="7E8C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DE5DF0"/>
    <w:multiLevelType w:val="hybridMultilevel"/>
    <w:tmpl w:val="23F82A9C"/>
    <w:lvl w:ilvl="0" w:tplc="0486D484">
      <w:start w:val="11"/>
      <w:numFmt w:val="bullet"/>
      <w:lvlText w:val="-"/>
      <w:lvlJc w:val="left"/>
      <w:pPr>
        <w:ind w:left="2705" w:hanging="360"/>
      </w:pPr>
      <w:rPr>
        <w:rFonts w:ascii="Tahoma" w:eastAsia="Calibri" w:hAnsi="Tahoma" w:cs="Tahoma"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45" w15:restartNumberingAfterBreak="0">
    <w:nsid w:val="7C1057C4"/>
    <w:multiLevelType w:val="hybridMultilevel"/>
    <w:tmpl w:val="63008D84"/>
    <w:lvl w:ilvl="0" w:tplc="0486D484">
      <w:start w:val="11"/>
      <w:numFmt w:val="bullet"/>
      <w:lvlText w:val="-"/>
      <w:lvlJc w:val="left"/>
      <w:pPr>
        <w:ind w:left="927"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E25D5"/>
    <w:multiLevelType w:val="multilevel"/>
    <w:tmpl w:val="37B4645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1080" w:hanging="1080"/>
      </w:pPr>
      <w:rPr>
        <w:rFonts w:hint="default"/>
        <w:b w:val="0"/>
      </w:rPr>
    </w:lvl>
    <w:lvl w:ilvl="4">
      <w:start w:val="1"/>
      <w:numFmt w:val="decimalZero"/>
      <w:lvlText w:val="%1.%2.%3.%4.%5."/>
      <w:lvlJc w:val="left"/>
      <w:pPr>
        <w:ind w:left="1080" w:hanging="1080"/>
      </w:pPr>
      <w:rPr>
        <w:rFonts w:hint="default"/>
        <w:b w:val="0"/>
      </w:rPr>
    </w:lvl>
    <w:lvl w:ilvl="5">
      <w:start w:val="1"/>
      <w:numFmt w:val="decimalZero"/>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7" w15:restartNumberingAfterBreak="0">
    <w:nsid w:val="7CE52D28"/>
    <w:multiLevelType w:val="hybridMultilevel"/>
    <w:tmpl w:val="241ED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AE0D86"/>
    <w:multiLevelType w:val="hybridMultilevel"/>
    <w:tmpl w:val="03006F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65501030">
    <w:abstractNumId w:val="18"/>
  </w:num>
  <w:num w:numId="2" w16cid:durableId="545875015">
    <w:abstractNumId w:val="38"/>
  </w:num>
  <w:num w:numId="3" w16cid:durableId="1478837182">
    <w:abstractNumId w:val="21"/>
  </w:num>
  <w:num w:numId="4" w16cid:durableId="1307248789">
    <w:abstractNumId w:val="24"/>
  </w:num>
  <w:num w:numId="5" w16cid:durableId="1122073447">
    <w:abstractNumId w:val="40"/>
  </w:num>
  <w:num w:numId="6" w16cid:durableId="1118832940">
    <w:abstractNumId w:val="26"/>
  </w:num>
  <w:num w:numId="7" w16cid:durableId="980186227">
    <w:abstractNumId w:val="41"/>
  </w:num>
  <w:num w:numId="8" w16cid:durableId="732893702">
    <w:abstractNumId w:val="2"/>
  </w:num>
  <w:num w:numId="9" w16cid:durableId="1098676616">
    <w:abstractNumId w:val="9"/>
  </w:num>
  <w:num w:numId="10" w16cid:durableId="1169826451">
    <w:abstractNumId w:val="25"/>
  </w:num>
  <w:num w:numId="11" w16cid:durableId="1602495049">
    <w:abstractNumId w:val="22"/>
  </w:num>
  <w:num w:numId="12" w16cid:durableId="1921787929">
    <w:abstractNumId w:val="4"/>
  </w:num>
  <w:num w:numId="13" w16cid:durableId="1404336421">
    <w:abstractNumId w:val="39"/>
  </w:num>
  <w:num w:numId="14" w16cid:durableId="787622464">
    <w:abstractNumId w:val="27"/>
  </w:num>
  <w:num w:numId="15" w16cid:durableId="2094858904">
    <w:abstractNumId w:val="31"/>
  </w:num>
  <w:num w:numId="16" w16cid:durableId="1003357910">
    <w:abstractNumId w:val="28"/>
  </w:num>
  <w:num w:numId="17" w16cid:durableId="952370996">
    <w:abstractNumId w:val="7"/>
  </w:num>
  <w:num w:numId="18" w16cid:durableId="942304891">
    <w:abstractNumId w:val="48"/>
  </w:num>
  <w:num w:numId="19" w16cid:durableId="2004119898">
    <w:abstractNumId w:val="26"/>
  </w:num>
  <w:num w:numId="20" w16cid:durableId="75059349">
    <w:abstractNumId w:val="19"/>
  </w:num>
  <w:num w:numId="21" w16cid:durableId="1772972146">
    <w:abstractNumId w:val="46"/>
  </w:num>
  <w:num w:numId="22" w16cid:durableId="1253320333">
    <w:abstractNumId w:val="8"/>
  </w:num>
  <w:num w:numId="23" w16cid:durableId="2007898294">
    <w:abstractNumId w:val="30"/>
  </w:num>
  <w:num w:numId="24" w16cid:durableId="1858275557">
    <w:abstractNumId w:val="3"/>
  </w:num>
  <w:num w:numId="25" w16cid:durableId="1939481304">
    <w:abstractNumId w:val="32"/>
  </w:num>
  <w:num w:numId="26" w16cid:durableId="598679681">
    <w:abstractNumId w:val="6"/>
  </w:num>
  <w:num w:numId="27" w16cid:durableId="2049530257">
    <w:abstractNumId w:val="12"/>
  </w:num>
  <w:num w:numId="28" w16cid:durableId="315883928">
    <w:abstractNumId w:val="45"/>
  </w:num>
  <w:num w:numId="29" w16cid:durableId="1725448437">
    <w:abstractNumId w:val="35"/>
  </w:num>
  <w:num w:numId="30" w16cid:durableId="1151292441">
    <w:abstractNumId w:val="5"/>
  </w:num>
  <w:num w:numId="31" w16cid:durableId="603683854">
    <w:abstractNumId w:val="10"/>
  </w:num>
  <w:num w:numId="32" w16cid:durableId="430441048">
    <w:abstractNumId w:val="1"/>
  </w:num>
  <w:num w:numId="33" w16cid:durableId="1421095867">
    <w:abstractNumId w:val="20"/>
  </w:num>
  <w:num w:numId="34" w16cid:durableId="471101394">
    <w:abstractNumId w:val="47"/>
  </w:num>
  <w:num w:numId="35" w16cid:durableId="2053117353">
    <w:abstractNumId w:val="23"/>
  </w:num>
  <w:num w:numId="36" w16cid:durableId="1089931189">
    <w:abstractNumId w:val="43"/>
  </w:num>
  <w:num w:numId="37" w16cid:durableId="1492336059">
    <w:abstractNumId w:val="16"/>
  </w:num>
  <w:num w:numId="38" w16cid:durableId="2024355252">
    <w:abstractNumId w:val="36"/>
  </w:num>
  <w:num w:numId="39" w16cid:durableId="1515610789">
    <w:abstractNumId w:val="15"/>
  </w:num>
  <w:num w:numId="40" w16cid:durableId="1444229582">
    <w:abstractNumId w:val="33"/>
  </w:num>
  <w:num w:numId="41" w16cid:durableId="573121732">
    <w:abstractNumId w:val="11"/>
  </w:num>
  <w:num w:numId="42" w16cid:durableId="1596592194">
    <w:abstractNumId w:val="14"/>
  </w:num>
  <w:num w:numId="43" w16cid:durableId="667900829">
    <w:abstractNumId w:val="17"/>
  </w:num>
  <w:num w:numId="44" w16cid:durableId="743333000">
    <w:abstractNumId w:val="29"/>
  </w:num>
  <w:num w:numId="45" w16cid:durableId="1816726612">
    <w:abstractNumId w:val="42"/>
  </w:num>
  <w:num w:numId="46" w16cid:durableId="967321407">
    <w:abstractNumId w:val="37"/>
  </w:num>
  <w:num w:numId="47" w16cid:durableId="939531805">
    <w:abstractNumId w:val="44"/>
  </w:num>
  <w:num w:numId="48" w16cid:durableId="775058972">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5C6"/>
    <w:rsid w:val="000206C0"/>
    <w:rsid w:val="0003694A"/>
    <w:rsid w:val="00041831"/>
    <w:rsid w:val="0004664A"/>
    <w:rsid w:val="0005493C"/>
    <w:rsid w:val="00055660"/>
    <w:rsid w:val="00066293"/>
    <w:rsid w:val="00074718"/>
    <w:rsid w:val="0007652B"/>
    <w:rsid w:val="000767B0"/>
    <w:rsid w:val="00086CC3"/>
    <w:rsid w:val="00091290"/>
    <w:rsid w:val="000929F3"/>
    <w:rsid w:val="000A115E"/>
    <w:rsid w:val="000B5345"/>
    <w:rsid w:val="000C6A69"/>
    <w:rsid w:val="000D1464"/>
    <w:rsid w:val="000D4F16"/>
    <w:rsid w:val="000D5E77"/>
    <w:rsid w:val="000D751A"/>
    <w:rsid w:val="000F0F53"/>
    <w:rsid w:val="001005E9"/>
    <w:rsid w:val="0011058B"/>
    <w:rsid w:val="00110EFF"/>
    <w:rsid w:val="00123033"/>
    <w:rsid w:val="001241E1"/>
    <w:rsid w:val="00124B44"/>
    <w:rsid w:val="001319E0"/>
    <w:rsid w:val="00133696"/>
    <w:rsid w:val="001365EF"/>
    <w:rsid w:val="0013749A"/>
    <w:rsid w:val="00143C78"/>
    <w:rsid w:val="001442A6"/>
    <w:rsid w:val="00146A18"/>
    <w:rsid w:val="00146C25"/>
    <w:rsid w:val="0014727D"/>
    <w:rsid w:val="001543BE"/>
    <w:rsid w:val="001555F6"/>
    <w:rsid w:val="001644B1"/>
    <w:rsid w:val="00165490"/>
    <w:rsid w:val="00167AFA"/>
    <w:rsid w:val="00170826"/>
    <w:rsid w:val="001716BA"/>
    <w:rsid w:val="001842AD"/>
    <w:rsid w:val="00192373"/>
    <w:rsid w:val="00193F31"/>
    <w:rsid w:val="001A2D6B"/>
    <w:rsid w:val="001A55E4"/>
    <w:rsid w:val="001A578F"/>
    <w:rsid w:val="001A7AB0"/>
    <w:rsid w:val="001B0181"/>
    <w:rsid w:val="001B17E1"/>
    <w:rsid w:val="001B5C21"/>
    <w:rsid w:val="001D01CA"/>
    <w:rsid w:val="001D20CC"/>
    <w:rsid w:val="001D375C"/>
    <w:rsid w:val="001D402C"/>
    <w:rsid w:val="001D41B1"/>
    <w:rsid w:val="001D453B"/>
    <w:rsid w:val="001D64D1"/>
    <w:rsid w:val="001D72A7"/>
    <w:rsid w:val="001E5749"/>
    <w:rsid w:val="001F212D"/>
    <w:rsid w:val="001F506C"/>
    <w:rsid w:val="00200F48"/>
    <w:rsid w:val="00202338"/>
    <w:rsid w:val="00203460"/>
    <w:rsid w:val="00211D33"/>
    <w:rsid w:val="00211DD1"/>
    <w:rsid w:val="00213FB2"/>
    <w:rsid w:val="00217E61"/>
    <w:rsid w:val="00224C25"/>
    <w:rsid w:val="00233177"/>
    <w:rsid w:val="00237FCA"/>
    <w:rsid w:val="002438ED"/>
    <w:rsid w:val="0024518B"/>
    <w:rsid w:val="00251F04"/>
    <w:rsid w:val="00252469"/>
    <w:rsid w:val="00261193"/>
    <w:rsid w:val="00261F6C"/>
    <w:rsid w:val="00263D74"/>
    <w:rsid w:val="00263E31"/>
    <w:rsid w:val="00270D37"/>
    <w:rsid w:val="0027148A"/>
    <w:rsid w:val="0027315C"/>
    <w:rsid w:val="002774F4"/>
    <w:rsid w:val="002822A8"/>
    <w:rsid w:val="002829CF"/>
    <w:rsid w:val="00285E3E"/>
    <w:rsid w:val="00286D1E"/>
    <w:rsid w:val="00291A1E"/>
    <w:rsid w:val="002A0BBD"/>
    <w:rsid w:val="002A2149"/>
    <w:rsid w:val="002A3F31"/>
    <w:rsid w:val="002C18F4"/>
    <w:rsid w:val="002C33AF"/>
    <w:rsid w:val="002D4A2A"/>
    <w:rsid w:val="002E02EC"/>
    <w:rsid w:val="002F1BF8"/>
    <w:rsid w:val="002F1E53"/>
    <w:rsid w:val="0030543D"/>
    <w:rsid w:val="00310391"/>
    <w:rsid w:val="00321AFD"/>
    <w:rsid w:val="00323108"/>
    <w:rsid w:val="003374CA"/>
    <w:rsid w:val="00337930"/>
    <w:rsid w:val="00347AA1"/>
    <w:rsid w:val="003524B4"/>
    <w:rsid w:val="00361AED"/>
    <w:rsid w:val="00362938"/>
    <w:rsid w:val="00372129"/>
    <w:rsid w:val="003734DB"/>
    <w:rsid w:val="00377347"/>
    <w:rsid w:val="00380C7D"/>
    <w:rsid w:val="003850AB"/>
    <w:rsid w:val="00387DB8"/>
    <w:rsid w:val="00397F17"/>
    <w:rsid w:val="003A0433"/>
    <w:rsid w:val="003B0F15"/>
    <w:rsid w:val="003B5539"/>
    <w:rsid w:val="003C0F99"/>
    <w:rsid w:val="003D05C0"/>
    <w:rsid w:val="003D26F6"/>
    <w:rsid w:val="003E439A"/>
    <w:rsid w:val="003E6937"/>
    <w:rsid w:val="003F1182"/>
    <w:rsid w:val="00405A24"/>
    <w:rsid w:val="00406918"/>
    <w:rsid w:val="00413B31"/>
    <w:rsid w:val="00427905"/>
    <w:rsid w:val="00431592"/>
    <w:rsid w:val="00431735"/>
    <w:rsid w:val="0044270D"/>
    <w:rsid w:val="004556C3"/>
    <w:rsid w:val="0046160C"/>
    <w:rsid w:val="00462813"/>
    <w:rsid w:val="00471D5A"/>
    <w:rsid w:val="0048285C"/>
    <w:rsid w:val="00483BD9"/>
    <w:rsid w:val="00487ACF"/>
    <w:rsid w:val="00490BFD"/>
    <w:rsid w:val="004911A5"/>
    <w:rsid w:val="0049340E"/>
    <w:rsid w:val="0049516D"/>
    <w:rsid w:val="004B3FB5"/>
    <w:rsid w:val="004B70EC"/>
    <w:rsid w:val="004D3646"/>
    <w:rsid w:val="004D7236"/>
    <w:rsid w:val="004F3FA6"/>
    <w:rsid w:val="004F52C6"/>
    <w:rsid w:val="004F5FFE"/>
    <w:rsid w:val="004F67B5"/>
    <w:rsid w:val="00501FD6"/>
    <w:rsid w:val="00505F04"/>
    <w:rsid w:val="00507E0E"/>
    <w:rsid w:val="005132CA"/>
    <w:rsid w:val="005143FC"/>
    <w:rsid w:val="005155D9"/>
    <w:rsid w:val="005270CB"/>
    <w:rsid w:val="00550E00"/>
    <w:rsid w:val="00553043"/>
    <w:rsid w:val="0055721C"/>
    <w:rsid w:val="005702E2"/>
    <w:rsid w:val="00571088"/>
    <w:rsid w:val="005737F3"/>
    <w:rsid w:val="00576CF7"/>
    <w:rsid w:val="005809A3"/>
    <w:rsid w:val="0058136E"/>
    <w:rsid w:val="00581511"/>
    <w:rsid w:val="005825F5"/>
    <w:rsid w:val="00584A0B"/>
    <w:rsid w:val="0058620E"/>
    <w:rsid w:val="00593CCC"/>
    <w:rsid w:val="00595256"/>
    <w:rsid w:val="00597BB8"/>
    <w:rsid w:val="005A229B"/>
    <w:rsid w:val="005A5EA8"/>
    <w:rsid w:val="005B0ADD"/>
    <w:rsid w:val="005B47BE"/>
    <w:rsid w:val="005B55E6"/>
    <w:rsid w:val="005C046E"/>
    <w:rsid w:val="005C2849"/>
    <w:rsid w:val="005C52A4"/>
    <w:rsid w:val="005D21A0"/>
    <w:rsid w:val="005D5E46"/>
    <w:rsid w:val="005E2BBD"/>
    <w:rsid w:val="005E3A80"/>
    <w:rsid w:val="005F0146"/>
    <w:rsid w:val="005F01E6"/>
    <w:rsid w:val="00601530"/>
    <w:rsid w:val="00606DBA"/>
    <w:rsid w:val="00610509"/>
    <w:rsid w:val="00614B38"/>
    <w:rsid w:val="00620B27"/>
    <w:rsid w:val="00623CFD"/>
    <w:rsid w:val="00625164"/>
    <w:rsid w:val="006265B3"/>
    <w:rsid w:val="006316B6"/>
    <w:rsid w:val="00645BCE"/>
    <w:rsid w:val="00645D87"/>
    <w:rsid w:val="006514CA"/>
    <w:rsid w:val="006515AE"/>
    <w:rsid w:val="0066032E"/>
    <w:rsid w:val="00677C38"/>
    <w:rsid w:val="00683F8B"/>
    <w:rsid w:val="00691EDA"/>
    <w:rsid w:val="00692B77"/>
    <w:rsid w:val="00695049"/>
    <w:rsid w:val="006A5884"/>
    <w:rsid w:val="006B1461"/>
    <w:rsid w:val="006B5B02"/>
    <w:rsid w:val="006C2EE4"/>
    <w:rsid w:val="006C441A"/>
    <w:rsid w:val="006D03E1"/>
    <w:rsid w:val="006D0DFA"/>
    <w:rsid w:val="006E239A"/>
    <w:rsid w:val="006E6F60"/>
    <w:rsid w:val="006F4D7B"/>
    <w:rsid w:val="00700D2C"/>
    <w:rsid w:val="00700E95"/>
    <w:rsid w:val="00710076"/>
    <w:rsid w:val="00711ED1"/>
    <w:rsid w:val="00717474"/>
    <w:rsid w:val="0072229D"/>
    <w:rsid w:val="0072249D"/>
    <w:rsid w:val="00726814"/>
    <w:rsid w:val="007312ED"/>
    <w:rsid w:val="0073140A"/>
    <w:rsid w:val="007351AA"/>
    <w:rsid w:val="00736145"/>
    <w:rsid w:val="0074332F"/>
    <w:rsid w:val="00743EC8"/>
    <w:rsid w:val="007462E6"/>
    <w:rsid w:val="00757ECD"/>
    <w:rsid w:val="00761423"/>
    <w:rsid w:val="0076218B"/>
    <w:rsid w:val="0076341E"/>
    <w:rsid w:val="00765783"/>
    <w:rsid w:val="00771042"/>
    <w:rsid w:val="007721CB"/>
    <w:rsid w:val="00776C8E"/>
    <w:rsid w:val="007840D7"/>
    <w:rsid w:val="007879C2"/>
    <w:rsid w:val="00792261"/>
    <w:rsid w:val="00796139"/>
    <w:rsid w:val="007A0812"/>
    <w:rsid w:val="007A47A7"/>
    <w:rsid w:val="007A7364"/>
    <w:rsid w:val="007B229D"/>
    <w:rsid w:val="007B5016"/>
    <w:rsid w:val="007E2405"/>
    <w:rsid w:val="007E34CA"/>
    <w:rsid w:val="007F3148"/>
    <w:rsid w:val="007F6E09"/>
    <w:rsid w:val="00806633"/>
    <w:rsid w:val="0082090B"/>
    <w:rsid w:val="00822ABB"/>
    <w:rsid w:val="008309F3"/>
    <w:rsid w:val="00831D86"/>
    <w:rsid w:val="008355C4"/>
    <w:rsid w:val="008479F9"/>
    <w:rsid w:val="00866716"/>
    <w:rsid w:val="00881CDE"/>
    <w:rsid w:val="008832EF"/>
    <w:rsid w:val="0088738C"/>
    <w:rsid w:val="00896BF7"/>
    <w:rsid w:val="008B147B"/>
    <w:rsid w:val="008B2C3B"/>
    <w:rsid w:val="008B33C4"/>
    <w:rsid w:val="008B43A3"/>
    <w:rsid w:val="008B5D06"/>
    <w:rsid w:val="008B5F2E"/>
    <w:rsid w:val="008B65B0"/>
    <w:rsid w:val="008C05D7"/>
    <w:rsid w:val="008C20C8"/>
    <w:rsid w:val="008C2D6A"/>
    <w:rsid w:val="008C39E6"/>
    <w:rsid w:val="008C63F9"/>
    <w:rsid w:val="008C79D1"/>
    <w:rsid w:val="008D0901"/>
    <w:rsid w:val="008D28A9"/>
    <w:rsid w:val="008E3FE2"/>
    <w:rsid w:val="008E609B"/>
    <w:rsid w:val="008E7052"/>
    <w:rsid w:val="008F5100"/>
    <w:rsid w:val="008F54E4"/>
    <w:rsid w:val="00902204"/>
    <w:rsid w:val="00904156"/>
    <w:rsid w:val="00922A40"/>
    <w:rsid w:val="00926932"/>
    <w:rsid w:val="0092727C"/>
    <w:rsid w:val="0093730B"/>
    <w:rsid w:val="00943B5A"/>
    <w:rsid w:val="0094577E"/>
    <w:rsid w:val="009500B0"/>
    <w:rsid w:val="00962517"/>
    <w:rsid w:val="00962AEE"/>
    <w:rsid w:val="00966B09"/>
    <w:rsid w:val="0098429B"/>
    <w:rsid w:val="009A18FB"/>
    <w:rsid w:val="009A425C"/>
    <w:rsid w:val="009A5AE1"/>
    <w:rsid w:val="009B5B11"/>
    <w:rsid w:val="009B70AB"/>
    <w:rsid w:val="009C22E7"/>
    <w:rsid w:val="009C5722"/>
    <w:rsid w:val="009C6A7E"/>
    <w:rsid w:val="009D25E8"/>
    <w:rsid w:val="009D6253"/>
    <w:rsid w:val="009F2CED"/>
    <w:rsid w:val="00A00547"/>
    <w:rsid w:val="00A01DB2"/>
    <w:rsid w:val="00A02B56"/>
    <w:rsid w:val="00A12648"/>
    <w:rsid w:val="00A14D71"/>
    <w:rsid w:val="00A209F4"/>
    <w:rsid w:val="00A25EC2"/>
    <w:rsid w:val="00A3154C"/>
    <w:rsid w:val="00A31CBA"/>
    <w:rsid w:val="00A32158"/>
    <w:rsid w:val="00A337F4"/>
    <w:rsid w:val="00A45A08"/>
    <w:rsid w:val="00A4686A"/>
    <w:rsid w:val="00A46AF4"/>
    <w:rsid w:val="00A508E1"/>
    <w:rsid w:val="00A52B76"/>
    <w:rsid w:val="00A663F3"/>
    <w:rsid w:val="00A67A15"/>
    <w:rsid w:val="00A7324D"/>
    <w:rsid w:val="00A76FC2"/>
    <w:rsid w:val="00A83B32"/>
    <w:rsid w:val="00A8484F"/>
    <w:rsid w:val="00A85257"/>
    <w:rsid w:val="00A94A51"/>
    <w:rsid w:val="00A961DA"/>
    <w:rsid w:val="00AB01BF"/>
    <w:rsid w:val="00AB364F"/>
    <w:rsid w:val="00AB43DB"/>
    <w:rsid w:val="00AB47C1"/>
    <w:rsid w:val="00AB7655"/>
    <w:rsid w:val="00AB7BA7"/>
    <w:rsid w:val="00AC2DE5"/>
    <w:rsid w:val="00AC337E"/>
    <w:rsid w:val="00AD0A09"/>
    <w:rsid w:val="00AD4C37"/>
    <w:rsid w:val="00AD50C3"/>
    <w:rsid w:val="00AD5418"/>
    <w:rsid w:val="00AD6089"/>
    <w:rsid w:val="00AE1157"/>
    <w:rsid w:val="00AE2990"/>
    <w:rsid w:val="00AE5C40"/>
    <w:rsid w:val="00AE629C"/>
    <w:rsid w:val="00AF0854"/>
    <w:rsid w:val="00B03C08"/>
    <w:rsid w:val="00B064E0"/>
    <w:rsid w:val="00B11115"/>
    <w:rsid w:val="00B11EF7"/>
    <w:rsid w:val="00B1257F"/>
    <w:rsid w:val="00B12755"/>
    <w:rsid w:val="00B12F8E"/>
    <w:rsid w:val="00B13C04"/>
    <w:rsid w:val="00B24230"/>
    <w:rsid w:val="00B2616A"/>
    <w:rsid w:val="00B30549"/>
    <w:rsid w:val="00B357DB"/>
    <w:rsid w:val="00B4457E"/>
    <w:rsid w:val="00B46E2D"/>
    <w:rsid w:val="00B5297F"/>
    <w:rsid w:val="00B53B11"/>
    <w:rsid w:val="00B5539B"/>
    <w:rsid w:val="00B558E1"/>
    <w:rsid w:val="00B63E67"/>
    <w:rsid w:val="00B7041D"/>
    <w:rsid w:val="00B7411B"/>
    <w:rsid w:val="00B7529A"/>
    <w:rsid w:val="00B76A12"/>
    <w:rsid w:val="00B76B20"/>
    <w:rsid w:val="00B83A0E"/>
    <w:rsid w:val="00B8695D"/>
    <w:rsid w:val="00BA05DD"/>
    <w:rsid w:val="00BA3E92"/>
    <w:rsid w:val="00BA5BEA"/>
    <w:rsid w:val="00BB46B4"/>
    <w:rsid w:val="00BC13D6"/>
    <w:rsid w:val="00BC324C"/>
    <w:rsid w:val="00BE1D6A"/>
    <w:rsid w:val="00BE4100"/>
    <w:rsid w:val="00BE5468"/>
    <w:rsid w:val="00C02FEA"/>
    <w:rsid w:val="00C07483"/>
    <w:rsid w:val="00C1367B"/>
    <w:rsid w:val="00C139E2"/>
    <w:rsid w:val="00C17447"/>
    <w:rsid w:val="00C17B92"/>
    <w:rsid w:val="00C2558E"/>
    <w:rsid w:val="00C31638"/>
    <w:rsid w:val="00C5276D"/>
    <w:rsid w:val="00C54877"/>
    <w:rsid w:val="00C565C6"/>
    <w:rsid w:val="00C83615"/>
    <w:rsid w:val="00C937CD"/>
    <w:rsid w:val="00C943E2"/>
    <w:rsid w:val="00C97EC8"/>
    <w:rsid w:val="00CA28D6"/>
    <w:rsid w:val="00CA38CE"/>
    <w:rsid w:val="00CB0229"/>
    <w:rsid w:val="00CB61BE"/>
    <w:rsid w:val="00CC4DD7"/>
    <w:rsid w:val="00CE25D3"/>
    <w:rsid w:val="00CF1969"/>
    <w:rsid w:val="00CF209D"/>
    <w:rsid w:val="00CF2EDD"/>
    <w:rsid w:val="00CF5DD2"/>
    <w:rsid w:val="00CF7800"/>
    <w:rsid w:val="00D14D26"/>
    <w:rsid w:val="00D214DD"/>
    <w:rsid w:val="00D21736"/>
    <w:rsid w:val="00D2305A"/>
    <w:rsid w:val="00D23C4F"/>
    <w:rsid w:val="00D23FA1"/>
    <w:rsid w:val="00D2699F"/>
    <w:rsid w:val="00D302B0"/>
    <w:rsid w:val="00D303F5"/>
    <w:rsid w:val="00D44A72"/>
    <w:rsid w:val="00D46625"/>
    <w:rsid w:val="00D46DF3"/>
    <w:rsid w:val="00D52438"/>
    <w:rsid w:val="00D57599"/>
    <w:rsid w:val="00D6385F"/>
    <w:rsid w:val="00D65033"/>
    <w:rsid w:val="00D66943"/>
    <w:rsid w:val="00D6768D"/>
    <w:rsid w:val="00D86F65"/>
    <w:rsid w:val="00D917C1"/>
    <w:rsid w:val="00DA367E"/>
    <w:rsid w:val="00DA383C"/>
    <w:rsid w:val="00DA6566"/>
    <w:rsid w:val="00DA6EB2"/>
    <w:rsid w:val="00DA7094"/>
    <w:rsid w:val="00DB2EB5"/>
    <w:rsid w:val="00DB4379"/>
    <w:rsid w:val="00DB669B"/>
    <w:rsid w:val="00DC074C"/>
    <w:rsid w:val="00DC5836"/>
    <w:rsid w:val="00DC63E5"/>
    <w:rsid w:val="00DC6FF3"/>
    <w:rsid w:val="00DD4EED"/>
    <w:rsid w:val="00DD6FA8"/>
    <w:rsid w:val="00DE3D00"/>
    <w:rsid w:val="00DE3D5D"/>
    <w:rsid w:val="00DF4825"/>
    <w:rsid w:val="00DF6C9A"/>
    <w:rsid w:val="00DF741B"/>
    <w:rsid w:val="00E01B81"/>
    <w:rsid w:val="00E2687B"/>
    <w:rsid w:val="00E31F31"/>
    <w:rsid w:val="00E37166"/>
    <w:rsid w:val="00E4148E"/>
    <w:rsid w:val="00E44C12"/>
    <w:rsid w:val="00E477E0"/>
    <w:rsid w:val="00E50113"/>
    <w:rsid w:val="00E53CAA"/>
    <w:rsid w:val="00E53E5D"/>
    <w:rsid w:val="00E55FED"/>
    <w:rsid w:val="00E62892"/>
    <w:rsid w:val="00E633F7"/>
    <w:rsid w:val="00E66983"/>
    <w:rsid w:val="00E67F37"/>
    <w:rsid w:val="00E70085"/>
    <w:rsid w:val="00E777E4"/>
    <w:rsid w:val="00E77BDB"/>
    <w:rsid w:val="00E8495D"/>
    <w:rsid w:val="00E9174D"/>
    <w:rsid w:val="00E96B07"/>
    <w:rsid w:val="00E972A6"/>
    <w:rsid w:val="00EB00C4"/>
    <w:rsid w:val="00EB1299"/>
    <w:rsid w:val="00EB3246"/>
    <w:rsid w:val="00EB3269"/>
    <w:rsid w:val="00EC4414"/>
    <w:rsid w:val="00ED404C"/>
    <w:rsid w:val="00ED6D7F"/>
    <w:rsid w:val="00EE3FD9"/>
    <w:rsid w:val="00EE53B3"/>
    <w:rsid w:val="00EE709B"/>
    <w:rsid w:val="00EF0581"/>
    <w:rsid w:val="00EF1347"/>
    <w:rsid w:val="00EF22C3"/>
    <w:rsid w:val="00EF4B02"/>
    <w:rsid w:val="00EF798E"/>
    <w:rsid w:val="00F11769"/>
    <w:rsid w:val="00F15F79"/>
    <w:rsid w:val="00F16594"/>
    <w:rsid w:val="00F1696E"/>
    <w:rsid w:val="00F25983"/>
    <w:rsid w:val="00F32194"/>
    <w:rsid w:val="00F33CF5"/>
    <w:rsid w:val="00F344E6"/>
    <w:rsid w:val="00F37170"/>
    <w:rsid w:val="00F445C5"/>
    <w:rsid w:val="00F44F53"/>
    <w:rsid w:val="00F461E1"/>
    <w:rsid w:val="00F47264"/>
    <w:rsid w:val="00F55DFB"/>
    <w:rsid w:val="00F6469B"/>
    <w:rsid w:val="00F72307"/>
    <w:rsid w:val="00F736DF"/>
    <w:rsid w:val="00F75F83"/>
    <w:rsid w:val="00F85A13"/>
    <w:rsid w:val="00F906C1"/>
    <w:rsid w:val="00F907F2"/>
    <w:rsid w:val="00F91B8C"/>
    <w:rsid w:val="00F921BE"/>
    <w:rsid w:val="00F97232"/>
    <w:rsid w:val="00FA4898"/>
    <w:rsid w:val="00FB2414"/>
    <w:rsid w:val="00FC4E3C"/>
    <w:rsid w:val="00FC589D"/>
    <w:rsid w:val="00FC5DD8"/>
    <w:rsid w:val="00FC6DD8"/>
    <w:rsid w:val="00FD2E66"/>
    <w:rsid w:val="00FD3AAC"/>
    <w:rsid w:val="00FD75AC"/>
    <w:rsid w:val="00FE082B"/>
    <w:rsid w:val="00FE7E02"/>
    <w:rsid w:val="00FF1E9A"/>
    <w:rsid w:val="00FF369E"/>
    <w:rsid w:val="00FF6260"/>
    <w:rsid w:val="07EC9002"/>
    <w:rsid w:val="0AD33478"/>
    <w:rsid w:val="1CFEB917"/>
    <w:rsid w:val="1E24E9D6"/>
    <w:rsid w:val="2AC90C71"/>
    <w:rsid w:val="2D4CB9F9"/>
    <w:rsid w:val="2E54D16F"/>
    <w:rsid w:val="2FF0A1D0"/>
    <w:rsid w:val="314755F9"/>
    <w:rsid w:val="339C7FB1"/>
    <w:rsid w:val="3F2D9F32"/>
    <w:rsid w:val="48098F2F"/>
    <w:rsid w:val="4A7DA0E6"/>
    <w:rsid w:val="55B6A09A"/>
    <w:rsid w:val="5E159CE9"/>
    <w:rsid w:val="61A799CC"/>
    <w:rsid w:val="645669A1"/>
    <w:rsid w:val="68B71C96"/>
    <w:rsid w:val="74742BD3"/>
    <w:rsid w:val="7EEE0A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982BC"/>
  <w15:docId w15:val="{510255D9-6E86-42BF-B2B6-504F879D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65C6"/>
    <w:pPr>
      <w:spacing w:after="0" w:line="240" w:lineRule="auto"/>
      <w:jc w:val="both"/>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9"/>
    <w:qFormat/>
    <w:rsid w:val="002D4A2A"/>
    <w:pPr>
      <w:keepNext/>
      <w:numPr>
        <w:numId w:val="6"/>
      </w:numPr>
      <w:tabs>
        <w:tab w:val="left" w:pos="-720"/>
      </w:tabs>
      <w:spacing w:after="120"/>
      <w:jc w:val="left"/>
      <w:outlineLvl w:val="0"/>
    </w:pPr>
    <w:rPr>
      <w:rFonts w:ascii="Arial" w:hAnsi="Arial"/>
      <w:b/>
      <w:szCs w:val="20"/>
      <w:lang w:val="en-GB"/>
    </w:rPr>
  </w:style>
  <w:style w:type="paragraph" w:styleId="Pealkiri2">
    <w:name w:val="heading 2"/>
    <w:basedOn w:val="Normaallaad"/>
    <w:next w:val="Normaallaad"/>
    <w:link w:val="Pealkiri2Mrk"/>
    <w:uiPriority w:val="99"/>
    <w:qFormat/>
    <w:rsid w:val="002D4A2A"/>
    <w:pPr>
      <w:keepNext/>
      <w:numPr>
        <w:ilvl w:val="1"/>
        <w:numId w:val="6"/>
      </w:numPr>
      <w:spacing w:after="120"/>
      <w:jc w:val="left"/>
      <w:outlineLvl w:val="1"/>
    </w:pPr>
    <w:rPr>
      <w:rFonts w:ascii="Arial" w:hAnsi="Arial"/>
      <w:b/>
      <w:szCs w:val="20"/>
      <w:lang w:val="en-GB"/>
    </w:rPr>
  </w:style>
  <w:style w:type="paragraph" w:styleId="Pealkiri3">
    <w:name w:val="heading 3"/>
    <w:basedOn w:val="Normaallaad"/>
    <w:next w:val="Normaallaad"/>
    <w:link w:val="Pealkiri3Mrk"/>
    <w:uiPriority w:val="9"/>
    <w:unhideWhenUsed/>
    <w:qFormat/>
    <w:rsid w:val="00B12F8E"/>
    <w:pPr>
      <w:keepNext/>
      <w:keepLines/>
      <w:numPr>
        <w:ilvl w:val="2"/>
        <w:numId w:val="6"/>
      </w:numPr>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unhideWhenUsed/>
    <w:qFormat/>
    <w:rsid w:val="00B12F8E"/>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unhideWhenUsed/>
    <w:qFormat/>
    <w:rsid w:val="00B12F8E"/>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unhideWhenUsed/>
    <w:qFormat/>
    <w:rsid w:val="00B12F8E"/>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unhideWhenUsed/>
    <w:qFormat/>
    <w:rsid w:val="00B12F8E"/>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B12F8E"/>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B12F8E"/>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C565C6"/>
  </w:style>
  <w:style w:type="character" w:customStyle="1" w:styleId="KehatekstMrk">
    <w:name w:val="Kehatekst Märk"/>
    <w:basedOn w:val="Liguvaikefont"/>
    <w:link w:val="Kehatekst"/>
    <w:rsid w:val="00C565C6"/>
    <w:rPr>
      <w:rFonts w:ascii="Times New Roman" w:eastAsia="Times New Roman" w:hAnsi="Times New Roman" w:cs="Times New Roman"/>
      <w:sz w:val="24"/>
      <w:szCs w:val="24"/>
    </w:rPr>
  </w:style>
  <w:style w:type="character" w:customStyle="1" w:styleId="Pealkiri1Mrk">
    <w:name w:val="Pealkiri 1 Märk"/>
    <w:basedOn w:val="Liguvaikefont"/>
    <w:link w:val="Pealkiri1"/>
    <w:uiPriority w:val="99"/>
    <w:rsid w:val="002D4A2A"/>
    <w:rPr>
      <w:rFonts w:ascii="Arial" w:eastAsia="Times New Roman" w:hAnsi="Arial" w:cs="Times New Roman"/>
      <w:b/>
      <w:sz w:val="24"/>
      <w:szCs w:val="20"/>
      <w:lang w:val="en-GB"/>
    </w:rPr>
  </w:style>
  <w:style w:type="character" w:customStyle="1" w:styleId="Pealkiri2Mrk">
    <w:name w:val="Pealkiri 2 Märk"/>
    <w:basedOn w:val="Liguvaikefont"/>
    <w:link w:val="Pealkiri2"/>
    <w:uiPriority w:val="99"/>
    <w:rsid w:val="002D4A2A"/>
    <w:rPr>
      <w:rFonts w:ascii="Arial" w:eastAsia="Times New Roman" w:hAnsi="Arial" w:cs="Times New Roman"/>
      <w:b/>
      <w:sz w:val="24"/>
      <w:szCs w:val="20"/>
      <w:lang w:val="en-GB"/>
    </w:rPr>
  </w:style>
  <w:style w:type="paragraph" w:customStyle="1" w:styleId="Aheading3">
    <w:name w:val="Aheading 3"/>
    <w:basedOn w:val="Normaallaad"/>
    <w:uiPriority w:val="99"/>
    <w:rsid w:val="002D4A2A"/>
    <w:pPr>
      <w:numPr>
        <w:ilvl w:val="2"/>
        <w:numId w:val="1"/>
      </w:numPr>
      <w:jc w:val="left"/>
    </w:pPr>
    <w:rPr>
      <w:rFonts w:ascii="Arial" w:hAnsi="Arial"/>
      <w:sz w:val="20"/>
      <w:szCs w:val="20"/>
      <w:lang w:val="en-GB"/>
    </w:rPr>
  </w:style>
  <w:style w:type="paragraph" w:styleId="Loendilik">
    <w:name w:val="List Paragraph"/>
    <w:basedOn w:val="Normaallaad"/>
    <w:uiPriority w:val="34"/>
    <w:qFormat/>
    <w:rsid w:val="00866716"/>
    <w:pPr>
      <w:ind w:left="720"/>
      <w:contextualSpacing/>
      <w:jc w:val="left"/>
    </w:pPr>
    <w:rPr>
      <w:rFonts w:ascii="Arial" w:hAnsi="Arial"/>
      <w:sz w:val="20"/>
      <w:szCs w:val="20"/>
      <w:lang w:val="en-GB"/>
    </w:rPr>
  </w:style>
  <w:style w:type="paragraph" w:styleId="Pis">
    <w:name w:val="header"/>
    <w:basedOn w:val="Normaallaad"/>
    <w:link w:val="PisMrk"/>
    <w:uiPriority w:val="99"/>
    <w:unhideWhenUsed/>
    <w:rsid w:val="0027315C"/>
    <w:pPr>
      <w:tabs>
        <w:tab w:val="center" w:pos="4536"/>
        <w:tab w:val="right" w:pos="9072"/>
      </w:tabs>
    </w:pPr>
  </w:style>
  <w:style w:type="character" w:customStyle="1" w:styleId="PisMrk">
    <w:name w:val="Päis Märk"/>
    <w:basedOn w:val="Liguvaikefont"/>
    <w:link w:val="Pis"/>
    <w:uiPriority w:val="99"/>
    <w:rsid w:val="0027315C"/>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27315C"/>
    <w:pPr>
      <w:tabs>
        <w:tab w:val="center" w:pos="4536"/>
        <w:tab w:val="right" w:pos="9072"/>
      </w:tabs>
    </w:pPr>
  </w:style>
  <w:style w:type="character" w:customStyle="1" w:styleId="JalusMrk">
    <w:name w:val="Jalus Märk"/>
    <w:basedOn w:val="Liguvaikefont"/>
    <w:link w:val="Jalus"/>
    <w:uiPriority w:val="99"/>
    <w:rsid w:val="0027315C"/>
    <w:rPr>
      <w:rFonts w:ascii="Times New Roman" w:eastAsia="Times New Roman" w:hAnsi="Times New Roman" w:cs="Times New Roman"/>
      <w:sz w:val="24"/>
      <w:szCs w:val="24"/>
    </w:rPr>
  </w:style>
  <w:style w:type="paragraph" w:styleId="Illustratsiooniloend">
    <w:name w:val="table of figures"/>
    <w:basedOn w:val="Normaallaad"/>
    <w:next w:val="Normaallaad"/>
    <w:semiHidden/>
    <w:rsid w:val="0027315C"/>
    <w:pPr>
      <w:suppressAutoHyphens/>
      <w:jc w:val="left"/>
    </w:pPr>
    <w:rPr>
      <w:rFonts w:ascii="Verdana" w:hAnsi="Verdana"/>
      <w:b/>
      <w:sz w:val="20"/>
      <w:szCs w:val="20"/>
      <w:lang w:eastAsia="ar-SA"/>
    </w:rPr>
  </w:style>
  <w:style w:type="character" w:styleId="Kommentaariviide">
    <w:name w:val="annotation reference"/>
    <w:basedOn w:val="Liguvaikefont"/>
    <w:uiPriority w:val="99"/>
    <w:semiHidden/>
    <w:unhideWhenUsed/>
    <w:rsid w:val="003850AB"/>
    <w:rPr>
      <w:sz w:val="16"/>
      <w:szCs w:val="16"/>
    </w:rPr>
  </w:style>
  <w:style w:type="paragraph" w:styleId="Kommentaaritekst">
    <w:name w:val="annotation text"/>
    <w:basedOn w:val="Normaallaad"/>
    <w:link w:val="KommentaaritekstMrk"/>
    <w:uiPriority w:val="99"/>
    <w:semiHidden/>
    <w:unhideWhenUsed/>
    <w:rsid w:val="003850AB"/>
    <w:rPr>
      <w:sz w:val="20"/>
      <w:szCs w:val="20"/>
    </w:rPr>
  </w:style>
  <w:style w:type="character" w:customStyle="1" w:styleId="KommentaaritekstMrk">
    <w:name w:val="Kommentaari tekst Märk"/>
    <w:basedOn w:val="Liguvaikefont"/>
    <w:link w:val="Kommentaaritekst"/>
    <w:uiPriority w:val="99"/>
    <w:semiHidden/>
    <w:rsid w:val="003850A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3850AB"/>
    <w:rPr>
      <w:b/>
      <w:bCs/>
    </w:rPr>
  </w:style>
  <w:style w:type="character" w:customStyle="1" w:styleId="KommentaariteemaMrk">
    <w:name w:val="Kommentaari teema Märk"/>
    <w:basedOn w:val="KommentaaritekstMrk"/>
    <w:link w:val="Kommentaariteema"/>
    <w:uiPriority w:val="99"/>
    <w:semiHidden/>
    <w:rsid w:val="003850AB"/>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3850AB"/>
    <w:rPr>
      <w:rFonts w:ascii="Tahoma" w:hAnsi="Tahoma" w:cs="Tahoma"/>
      <w:sz w:val="16"/>
      <w:szCs w:val="16"/>
    </w:rPr>
  </w:style>
  <w:style w:type="character" w:customStyle="1" w:styleId="JutumullitekstMrk">
    <w:name w:val="Jutumullitekst Märk"/>
    <w:basedOn w:val="Liguvaikefont"/>
    <w:link w:val="Jutumullitekst"/>
    <w:uiPriority w:val="99"/>
    <w:semiHidden/>
    <w:rsid w:val="003850AB"/>
    <w:rPr>
      <w:rFonts w:ascii="Tahoma" w:eastAsia="Times New Roman" w:hAnsi="Tahoma" w:cs="Tahoma"/>
      <w:sz w:val="16"/>
      <w:szCs w:val="16"/>
    </w:rPr>
  </w:style>
  <w:style w:type="character" w:styleId="Hperlink">
    <w:name w:val="Hyperlink"/>
    <w:basedOn w:val="Liguvaikefont"/>
    <w:uiPriority w:val="99"/>
    <w:unhideWhenUsed/>
    <w:rsid w:val="001842AD"/>
    <w:rPr>
      <w:color w:val="0000FF" w:themeColor="hyperlink"/>
      <w:u w:val="single"/>
    </w:rPr>
  </w:style>
  <w:style w:type="paragraph" w:customStyle="1" w:styleId="Default">
    <w:name w:val="Default"/>
    <w:basedOn w:val="Normaallaad"/>
    <w:rsid w:val="00593CCC"/>
    <w:pPr>
      <w:autoSpaceDE w:val="0"/>
      <w:autoSpaceDN w:val="0"/>
      <w:jc w:val="left"/>
    </w:pPr>
    <w:rPr>
      <w:rFonts w:ascii="Verdana" w:eastAsiaTheme="minorHAnsi" w:hAnsi="Verdana"/>
      <w:color w:val="000000"/>
      <w:lang w:val="en-US"/>
    </w:rPr>
  </w:style>
  <w:style w:type="paragraph" w:styleId="Vahedeta">
    <w:name w:val="No Spacing"/>
    <w:uiPriority w:val="1"/>
    <w:qFormat/>
    <w:rsid w:val="00B12F8E"/>
    <w:pPr>
      <w:spacing w:after="0" w:line="240" w:lineRule="auto"/>
      <w:jc w:val="both"/>
    </w:pPr>
    <w:rPr>
      <w:rFonts w:ascii="Times New Roman" w:eastAsia="Times New Roman" w:hAnsi="Times New Roman" w:cs="Times New Roman"/>
      <w:sz w:val="24"/>
      <w:szCs w:val="24"/>
    </w:rPr>
  </w:style>
  <w:style w:type="character" w:customStyle="1" w:styleId="Pealkiri3Mrk">
    <w:name w:val="Pealkiri 3 Märk"/>
    <w:basedOn w:val="Liguvaikefont"/>
    <w:link w:val="Pealkiri3"/>
    <w:uiPriority w:val="9"/>
    <w:rsid w:val="00B12F8E"/>
    <w:rPr>
      <w:rFonts w:asciiTheme="majorHAnsi" w:eastAsiaTheme="majorEastAsia" w:hAnsiTheme="majorHAnsi" w:cstheme="majorBidi"/>
      <w:b/>
      <w:bCs/>
      <w:color w:val="4F81BD" w:themeColor="accent1"/>
      <w:sz w:val="24"/>
      <w:szCs w:val="24"/>
    </w:rPr>
  </w:style>
  <w:style w:type="character" w:customStyle="1" w:styleId="Pealkiri4Mrk">
    <w:name w:val="Pealkiri 4 Märk"/>
    <w:basedOn w:val="Liguvaikefont"/>
    <w:link w:val="Pealkiri4"/>
    <w:uiPriority w:val="9"/>
    <w:rsid w:val="00B12F8E"/>
    <w:rPr>
      <w:rFonts w:asciiTheme="majorHAnsi" w:eastAsiaTheme="majorEastAsia" w:hAnsiTheme="majorHAnsi" w:cstheme="majorBidi"/>
      <w:b/>
      <w:bCs/>
      <w:i/>
      <w:iCs/>
      <w:color w:val="4F81BD" w:themeColor="accent1"/>
      <w:sz w:val="24"/>
      <w:szCs w:val="24"/>
    </w:rPr>
  </w:style>
  <w:style w:type="character" w:customStyle="1" w:styleId="Pealkiri5Mrk">
    <w:name w:val="Pealkiri 5 Märk"/>
    <w:basedOn w:val="Liguvaikefont"/>
    <w:link w:val="Pealkiri5"/>
    <w:uiPriority w:val="9"/>
    <w:rsid w:val="00B12F8E"/>
    <w:rPr>
      <w:rFonts w:asciiTheme="majorHAnsi" w:eastAsiaTheme="majorEastAsia" w:hAnsiTheme="majorHAnsi" w:cstheme="majorBidi"/>
      <w:color w:val="243F60" w:themeColor="accent1" w:themeShade="7F"/>
      <w:sz w:val="24"/>
      <w:szCs w:val="24"/>
    </w:rPr>
  </w:style>
  <w:style w:type="character" w:customStyle="1" w:styleId="Pealkiri6Mrk">
    <w:name w:val="Pealkiri 6 Märk"/>
    <w:basedOn w:val="Liguvaikefont"/>
    <w:link w:val="Pealkiri6"/>
    <w:uiPriority w:val="9"/>
    <w:rsid w:val="00B12F8E"/>
    <w:rPr>
      <w:rFonts w:asciiTheme="majorHAnsi" w:eastAsiaTheme="majorEastAsia" w:hAnsiTheme="majorHAnsi" w:cstheme="majorBidi"/>
      <w:i/>
      <w:iCs/>
      <w:color w:val="243F60" w:themeColor="accent1" w:themeShade="7F"/>
      <w:sz w:val="24"/>
      <w:szCs w:val="24"/>
    </w:rPr>
  </w:style>
  <w:style w:type="character" w:customStyle="1" w:styleId="Pealkiri7Mrk">
    <w:name w:val="Pealkiri 7 Märk"/>
    <w:basedOn w:val="Liguvaikefont"/>
    <w:link w:val="Pealkiri7"/>
    <w:uiPriority w:val="9"/>
    <w:rsid w:val="00B12F8E"/>
    <w:rPr>
      <w:rFonts w:asciiTheme="majorHAnsi" w:eastAsiaTheme="majorEastAsia" w:hAnsiTheme="majorHAnsi" w:cstheme="majorBidi"/>
      <w:i/>
      <w:iCs/>
      <w:color w:val="404040" w:themeColor="text1" w:themeTint="BF"/>
      <w:sz w:val="24"/>
      <w:szCs w:val="24"/>
    </w:rPr>
  </w:style>
  <w:style w:type="character" w:customStyle="1" w:styleId="Pealkiri8Mrk">
    <w:name w:val="Pealkiri 8 Märk"/>
    <w:basedOn w:val="Liguvaikefont"/>
    <w:link w:val="Pealkiri8"/>
    <w:uiPriority w:val="9"/>
    <w:semiHidden/>
    <w:rsid w:val="00B12F8E"/>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B12F8E"/>
    <w:rPr>
      <w:rFonts w:asciiTheme="majorHAnsi" w:eastAsiaTheme="majorEastAsia" w:hAnsiTheme="majorHAnsi" w:cstheme="majorBidi"/>
      <w:i/>
      <w:iCs/>
      <w:color w:val="404040" w:themeColor="text1" w:themeTint="BF"/>
      <w:sz w:val="20"/>
      <w:szCs w:val="20"/>
    </w:rPr>
  </w:style>
  <w:style w:type="paragraph" w:styleId="Lihttekst">
    <w:name w:val="Plain Text"/>
    <w:basedOn w:val="Normaallaad"/>
    <w:link w:val="LihttekstMrk"/>
    <w:uiPriority w:val="99"/>
    <w:semiHidden/>
    <w:unhideWhenUsed/>
    <w:rsid w:val="00B53B11"/>
    <w:pPr>
      <w:jc w:val="left"/>
    </w:pPr>
    <w:rPr>
      <w:rFonts w:ascii="Calibri" w:eastAsiaTheme="minorHAnsi" w:hAnsi="Calibri" w:cs="Calibri"/>
      <w:sz w:val="22"/>
      <w:szCs w:val="22"/>
    </w:rPr>
  </w:style>
  <w:style w:type="character" w:customStyle="1" w:styleId="LihttekstMrk">
    <w:name w:val="Lihttekst Märk"/>
    <w:basedOn w:val="Liguvaikefont"/>
    <w:link w:val="Lihttekst"/>
    <w:uiPriority w:val="99"/>
    <w:semiHidden/>
    <w:rsid w:val="00B53B11"/>
    <w:rPr>
      <w:rFonts w:ascii="Calibri" w:hAnsi="Calibri" w:cs="Calibri"/>
    </w:rPr>
  </w:style>
  <w:style w:type="character" w:styleId="Klastatudhperlink">
    <w:name w:val="FollowedHyperlink"/>
    <w:basedOn w:val="Liguvaikefont"/>
    <w:uiPriority w:val="99"/>
    <w:semiHidden/>
    <w:unhideWhenUsed/>
    <w:rsid w:val="00086CC3"/>
    <w:rPr>
      <w:color w:val="800080" w:themeColor="followedHyperlink"/>
      <w:u w:val="single"/>
    </w:rPr>
  </w:style>
  <w:style w:type="character" w:customStyle="1" w:styleId="Lahendamatamainimine1">
    <w:name w:val="Lahendamata mainimine1"/>
    <w:basedOn w:val="Liguvaikefont"/>
    <w:uiPriority w:val="99"/>
    <w:semiHidden/>
    <w:unhideWhenUsed/>
    <w:rsid w:val="00660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5780">
      <w:bodyDiv w:val="1"/>
      <w:marLeft w:val="0"/>
      <w:marRight w:val="0"/>
      <w:marTop w:val="0"/>
      <w:marBottom w:val="0"/>
      <w:divBdr>
        <w:top w:val="none" w:sz="0" w:space="0" w:color="auto"/>
        <w:left w:val="none" w:sz="0" w:space="0" w:color="auto"/>
        <w:bottom w:val="none" w:sz="0" w:space="0" w:color="auto"/>
        <w:right w:val="none" w:sz="0" w:space="0" w:color="auto"/>
      </w:divBdr>
    </w:div>
    <w:div w:id="279260171">
      <w:bodyDiv w:val="1"/>
      <w:marLeft w:val="0"/>
      <w:marRight w:val="0"/>
      <w:marTop w:val="0"/>
      <w:marBottom w:val="0"/>
      <w:divBdr>
        <w:top w:val="none" w:sz="0" w:space="0" w:color="auto"/>
        <w:left w:val="none" w:sz="0" w:space="0" w:color="auto"/>
        <w:bottom w:val="none" w:sz="0" w:space="0" w:color="auto"/>
        <w:right w:val="none" w:sz="0" w:space="0" w:color="auto"/>
      </w:divBdr>
    </w:div>
    <w:div w:id="505365559">
      <w:bodyDiv w:val="1"/>
      <w:marLeft w:val="0"/>
      <w:marRight w:val="0"/>
      <w:marTop w:val="0"/>
      <w:marBottom w:val="0"/>
      <w:divBdr>
        <w:top w:val="none" w:sz="0" w:space="0" w:color="auto"/>
        <w:left w:val="none" w:sz="0" w:space="0" w:color="auto"/>
        <w:bottom w:val="none" w:sz="0" w:space="0" w:color="auto"/>
        <w:right w:val="none" w:sz="0" w:space="0" w:color="auto"/>
      </w:divBdr>
    </w:div>
    <w:div w:id="570770419">
      <w:bodyDiv w:val="1"/>
      <w:marLeft w:val="0"/>
      <w:marRight w:val="0"/>
      <w:marTop w:val="0"/>
      <w:marBottom w:val="0"/>
      <w:divBdr>
        <w:top w:val="none" w:sz="0" w:space="0" w:color="auto"/>
        <w:left w:val="none" w:sz="0" w:space="0" w:color="auto"/>
        <w:bottom w:val="none" w:sz="0" w:space="0" w:color="auto"/>
        <w:right w:val="none" w:sz="0" w:space="0" w:color="auto"/>
      </w:divBdr>
    </w:div>
    <w:div w:id="765462737">
      <w:bodyDiv w:val="1"/>
      <w:marLeft w:val="0"/>
      <w:marRight w:val="0"/>
      <w:marTop w:val="0"/>
      <w:marBottom w:val="0"/>
      <w:divBdr>
        <w:top w:val="none" w:sz="0" w:space="0" w:color="auto"/>
        <w:left w:val="none" w:sz="0" w:space="0" w:color="auto"/>
        <w:bottom w:val="none" w:sz="0" w:space="0" w:color="auto"/>
        <w:right w:val="none" w:sz="0" w:space="0" w:color="auto"/>
      </w:divBdr>
    </w:div>
    <w:div w:id="844513367">
      <w:bodyDiv w:val="1"/>
      <w:marLeft w:val="0"/>
      <w:marRight w:val="0"/>
      <w:marTop w:val="0"/>
      <w:marBottom w:val="0"/>
      <w:divBdr>
        <w:top w:val="none" w:sz="0" w:space="0" w:color="auto"/>
        <w:left w:val="none" w:sz="0" w:space="0" w:color="auto"/>
        <w:bottom w:val="none" w:sz="0" w:space="0" w:color="auto"/>
        <w:right w:val="none" w:sz="0" w:space="0" w:color="auto"/>
      </w:divBdr>
    </w:div>
    <w:div w:id="1425490728">
      <w:bodyDiv w:val="1"/>
      <w:marLeft w:val="0"/>
      <w:marRight w:val="0"/>
      <w:marTop w:val="0"/>
      <w:marBottom w:val="0"/>
      <w:divBdr>
        <w:top w:val="none" w:sz="0" w:space="0" w:color="auto"/>
        <w:left w:val="none" w:sz="0" w:space="0" w:color="auto"/>
        <w:bottom w:val="none" w:sz="0" w:space="0" w:color="auto"/>
        <w:right w:val="none" w:sz="0" w:space="0" w:color="auto"/>
      </w:divBdr>
    </w:div>
    <w:div w:id="1468935388">
      <w:bodyDiv w:val="1"/>
      <w:marLeft w:val="0"/>
      <w:marRight w:val="0"/>
      <w:marTop w:val="0"/>
      <w:marBottom w:val="0"/>
      <w:divBdr>
        <w:top w:val="none" w:sz="0" w:space="0" w:color="auto"/>
        <w:left w:val="none" w:sz="0" w:space="0" w:color="auto"/>
        <w:bottom w:val="none" w:sz="0" w:space="0" w:color="auto"/>
        <w:right w:val="none" w:sz="0" w:space="0" w:color="auto"/>
      </w:divBdr>
    </w:div>
    <w:div w:id="1889099371">
      <w:bodyDiv w:val="1"/>
      <w:marLeft w:val="0"/>
      <w:marRight w:val="0"/>
      <w:marTop w:val="0"/>
      <w:marBottom w:val="0"/>
      <w:divBdr>
        <w:top w:val="none" w:sz="0" w:space="0" w:color="auto"/>
        <w:left w:val="none" w:sz="0" w:space="0" w:color="auto"/>
        <w:bottom w:val="none" w:sz="0" w:space="0" w:color="auto"/>
        <w:right w:val="none" w:sz="0" w:space="0" w:color="auto"/>
      </w:divBdr>
    </w:div>
    <w:div w:id="1994747446">
      <w:bodyDiv w:val="1"/>
      <w:marLeft w:val="0"/>
      <w:marRight w:val="0"/>
      <w:marTop w:val="0"/>
      <w:marBottom w:val="0"/>
      <w:divBdr>
        <w:top w:val="none" w:sz="0" w:space="0" w:color="auto"/>
        <w:left w:val="none" w:sz="0" w:space="0" w:color="auto"/>
        <w:bottom w:val="none" w:sz="0" w:space="0" w:color="auto"/>
        <w:right w:val="none" w:sz="0" w:space="0" w:color="auto"/>
      </w:divBdr>
    </w:div>
    <w:div w:id="214670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35AAA9CA23EA489537F200735C5318" ma:contentTypeVersion="13" ma:contentTypeDescription="Create a new document." ma:contentTypeScope="" ma:versionID="d8859b9df9c17a1c98d713c28d1e10f4">
  <xsd:schema xmlns:xsd="http://www.w3.org/2001/XMLSchema" xmlns:xs="http://www.w3.org/2001/XMLSchema" xmlns:p="http://schemas.microsoft.com/office/2006/metadata/properties" xmlns:ns2="fd6437e5-6d49-4811-8527-4622828065bd" xmlns:ns3="31792cc2-1b63-4a6f-8423-8494b371594a" targetNamespace="http://schemas.microsoft.com/office/2006/metadata/properties" ma:root="true" ma:fieldsID="5abd140cee503cd6dd2e39cc626f1b28" ns2:_="" ns3:_="">
    <xsd:import namespace="fd6437e5-6d49-4811-8527-4622828065bd"/>
    <xsd:import namespace="31792cc2-1b63-4a6f-8423-8494b371594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437e5-6d49-4811-8527-4622828065b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0cedf53-9af6-45eb-8925-868e707aea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92cc2-1b63-4a6f-8423-8494b371594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95e9213-ca75-4145-8431-fa87ae8fadc1}" ma:internalName="TaxCatchAll" ma:showField="CatchAllData" ma:web="31792cc2-1b63-4a6f-8423-8494b371594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d6437e5-6d49-4811-8527-4622828065bd">
      <Terms xmlns="http://schemas.microsoft.com/office/infopath/2007/PartnerControls"/>
    </lcf76f155ced4ddcb4097134ff3c332f>
    <TaxCatchAll xmlns="31792cc2-1b63-4a6f-8423-8494b371594a" xsi:nil="true"/>
  </documentManagement>
</p:properties>
</file>

<file path=customXml/itemProps1.xml><?xml version="1.0" encoding="utf-8"?>
<ds:datastoreItem xmlns:ds="http://schemas.openxmlformats.org/officeDocument/2006/customXml" ds:itemID="{CCDF4DC9-5627-4952-B2D8-4A1C864E2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437e5-6d49-4811-8527-4622828065bd"/>
    <ds:schemaRef ds:uri="31792cc2-1b63-4a6f-8423-8494b3715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B3296C-E21B-4319-A51F-CC7A2CF85A03}">
  <ds:schemaRefs>
    <ds:schemaRef ds:uri="http://schemas.openxmlformats.org/officeDocument/2006/bibliography"/>
  </ds:schemaRefs>
</ds:datastoreItem>
</file>

<file path=customXml/itemProps3.xml><?xml version="1.0" encoding="utf-8"?>
<ds:datastoreItem xmlns:ds="http://schemas.openxmlformats.org/officeDocument/2006/customXml" ds:itemID="{F5EE0682-EF49-444B-8213-39211FC39515}">
  <ds:schemaRefs>
    <ds:schemaRef ds:uri="http://schemas.microsoft.com/sharepoint/v3/contenttype/forms"/>
  </ds:schemaRefs>
</ds:datastoreItem>
</file>

<file path=customXml/itemProps4.xml><?xml version="1.0" encoding="utf-8"?>
<ds:datastoreItem xmlns:ds="http://schemas.openxmlformats.org/officeDocument/2006/customXml" ds:itemID="{E8F48003-613A-45C4-AD87-4623C75BC9E3}">
  <ds:schemaRefs>
    <ds:schemaRef ds:uri="http://schemas.microsoft.com/office/2006/metadata/properties"/>
    <ds:schemaRef ds:uri="http://schemas.microsoft.com/office/infopath/2007/PartnerControls"/>
    <ds:schemaRef ds:uri="fd6437e5-6d49-4811-8527-4622828065bd"/>
    <ds:schemaRef ds:uri="31792cc2-1b63-4a6f-8423-8494b371594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2501</Words>
  <Characters>14510</Characters>
  <Application>Microsoft Office Word</Application>
  <DocSecurity>0</DocSecurity>
  <Lines>120</Lines>
  <Paragraphs>33</Paragraphs>
  <ScaleCrop>false</ScaleCrop>
  <Company>Kaitseliit</Company>
  <LinksUpToDate>false</LinksUpToDate>
  <CharactersWithSpaces>16978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Valter Napits</dc:creator>
  <cp:lastModifiedBy>Valter Napits</cp:lastModifiedBy>
  <cp:revision>2</cp:revision>
  <cp:lastPrinted>2012-05-28T06:47:00Z</cp:lastPrinted>
  <dcterms:created xsi:type="dcterms:W3CDTF">2023-07-09T16:42:00Z</dcterms:created>
  <dcterms:modified xsi:type="dcterms:W3CDTF">2023-07-09T16:42:00Z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0x0101009E35AAA9CA23EA489537F200735C5318</vt:lpwstr>
  </property>
  <property fmtid="{D5CDD505-2E9C-101B-9397-08002B2CF9AE}" pid="3" name="Order">
    <vt:r8>1642200</vt:r8>
  </property>
  <property fmtid="{D5CDD505-2E9C-101B-9397-08002B2CF9AE}" pid="4" name="MediaServiceImageTags">
    <vt:lpwstr/>
  </property>
</Properties>
</file>