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D6E64" w14:textId="77777777" w:rsidR="00D33B36" w:rsidRDefault="00D33B36" w:rsidP="00D76D1D">
      <w:pPr>
        <w:spacing w:line="276" w:lineRule="auto"/>
        <w:jc w:val="center"/>
        <w:rPr>
          <w:b/>
          <w:szCs w:val="24"/>
        </w:rPr>
      </w:pPr>
    </w:p>
    <w:p w14:paraId="55191BDF" w14:textId="2B4ED77C" w:rsidR="00C14DE5" w:rsidRPr="00D76D1D" w:rsidRDefault="00C14DE5" w:rsidP="00D76D1D">
      <w:pPr>
        <w:spacing w:line="276" w:lineRule="auto"/>
        <w:jc w:val="center"/>
        <w:rPr>
          <w:b/>
          <w:szCs w:val="24"/>
        </w:rPr>
      </w:pPr>
      <w:r w:rsidRPr="00D76D1D">
        <w:rPr>
          <w:b/>
          <w:szCs w:val="24"/>
        </w:rPr>
        <w:t>TÖÖVÕTULEPING</w:t>
      </w:r>
    </w:p>
    <w:p w14:paraId="3F4F3006" w14:textId="77777777" w:rsidR="00C14DE5" w:rsidRPr="00D76D1D" w:rsidRDefault="00C14DE5" w:rsidP="00C14DE5">
      <w:pPr>
        <w:spacing w:line="276" w:lineRule="auto"/>
        <w:jc w:val="both"/>
        <w:rPr>
          <w:b/>
          <w:szCs w:val="24"/>
        </w:rPr>
      </w:pPr>
    </w:p>
    <w:p w14:paraId="31CC68F9" w14:textId="7AECB3E9" w:rsidR="004C144A" w:rsidRDefault="00910A45" w:rsidP="00910A45">
      <w:pPr>
        <w:spacing w:line="276" w:lineRule="auto"/>
        <w:jc w:val="both"/>
        <w:rPr>
          <w:szCs w:val="24"/>
        </w:rPr>
      </w:pPr>
      <w:r w:rsidRPr="00D76D1D">
        <w:rPr>
          <w:b/>
          <w:szCs w:val="24"/>
        </w:rPr>
        <w:t xml:space="preserve">Riigikantselei, </w:t>
      </w:r>
      <w:r w:rsidRPr="00D76D1D">
        <w:rPr>
          <w:szCs w:val="24"/>
        </w:rPr>
        <w:t xml:space="preserve">mida esindab </w:t>
      </w:r>
      <w:r>
        <w:rPr>
          <w:szCs w:val="24"/>
        </w:rPr>
        <w:t>riigisekretäri</w:t>
      </w:r>
      <w:r w:rsidR="00783000">
        <w:rPr>
          <w:szCs w:val="24"/>
        </w:rPr>
        <w:t xml:space="preserve"> 5. jaanuari 2010. </w:t>
      </w:r>
      <w:r>
        <w:t>a</w:t>
      </w:r>
      <w:r w:rsidRPr="00D76D1D">
        <w:t xml:space="preserve"> käskkirja nr</w:t>
      </w:r>
      <w:r w:rsidR="00783000">
        <w:t>1</w:t>
      </w:r>
      <w:r w:rsidRPr="00560CF4">
        <w:t xml:space="preserve"> „</w:t>
      </w:r>
      <w:r w:rsidR="00783000">
        <w:t>Strateegiabüroo</w:t>
      </w:r>
      <w:r w:rsidRPr="00560CF4">
        <w:t xml:space="preserve"> põhimäärus”</w:t>
      </w:r>
      <w:r w:rsidR="00783000">
        <w:t xml:space="preserve"> </w:t>
      </w:r>
      <w:r>
        <w:t>alusel</w:t>
      </w:r>
      <w:r w:rsidRPr="00D76D1D">
        <w:t xml:space="preserve"> </w:t>
      </w:r>
      <w:r w:rsidR="00783000">
        <w:t>strateegiadirektor Kristi Klaas</w:t>
      </w:r>
      <w:r>
        <w:t xml:space="preserve"> </w:t>
      </w:r>
      <w:r w:rsidRPr="00D76D1D">
        <w:rPr>
          <w:szCs w:val="24"/>
        </w:rPr>
        <w:t>(edaspidi nimetatud</w:t>
      </w:r>
      <w:r w:rsidRPr="00D76D1D">
        <w:rPr>
          <w:i/>
          <w:szCs w:val="24"/>
        </w:rPr>
        <w:t xml:space="preserve"> tellija</w:t>
      </w:r>
      <w:r w:rsidRPr="00D76D1D">
        <w:rPr>
          <w:szCs w:val="24"/>
        </w:rPr>
        <w:t>)</w:t>
      </w:r>
      <w:r w:rsidR="004C144A">
        <w:rPr>
          <w:szCs w:val="24"/>
        </w:rPr>
        <w:t>,</w:t>
      </w:r>
      <w:r w:rsidRPr="00D76D1D">
        <w:rPr>
          <w:szCs w:val="24"/>
        </w:rPr>
        <w:t xml:space="preserve"> ja</w:t>
      </w:r>
      <w:r>
        <w:rPr>
          <w:szCs w:val="24"/>
        </w:rPr>
        <w:t xml:space="preserve"> </w:t>
      </w:r>
    </w:p>
    <w:p w14:paraId="286F4161" w14:textId="77777777" w:rsidR="004C144A" w:rsidRDefault="004C144A" w:rsidP="00910A45">
      <w:pPr>
        <w:spacing w:line="276" w:lineRule="auto"/>
        <w:jc w:val="both"/>
        <w:rPr>
          <w:szCs w:val="24"/>
        </w:rPr>
      </w:pPr>
    </w:p>
    <w:p w14:paraId="50D72D81" w14:textId="65BEE39C" w:rsidR="004C144A" w:rsidRDefault="004C144A" w:rsidP="00910A45">
      <w:pPr>
        <w:spacing w:line="276" w:lineRule="auto"/>
        <w:jc w:val="both"/>
        <w:rPr>
          <w:szCs w:val="24"/>
        </w:rPr>
      </w:pPr>
      <w:r w:rsidRPr="004C144A">
        <w:rPr>
          <w:b/>
          <w:bCs/>
          <w:szCs w:val="24"/>
        </w:rPr>
        <w:t>Tallinna Ülikool</w:t>
      </w:r>
      <w:r>
        <w:rPr>
          <w:szCs w:val="24"/>
        </w:rPr>
        <w:t>, mida esindab</w:t>
      </w:r>
      <w:r w:rsidR="001A7F2E">
        <w:rPr>
          <w:szCs w:val="24"/>
        </w:rPr>
        <w:t xml:space="preserve"> </w:t>
      </w:r>
      <w:r w:rsidR="001A7F2E" w:rsidRPr="001A7F2E">
        <w:rPr>
          <w:szCs w:val="24"/>
        </w:rPr>
        <w:t xml:space="preserve">rektori 15. mai 2026. a käskkirja nr 17 alusel teadusprorektor Tiina </w:t>
      </w:r>
      <w:proofErr w:type="spellStart"/>
      <w:r w:rsidR="001A7F2E" w:rsidRPr="001A7F2E">
        <w:rPr>
          <w:szCs w:val="24"/>
        </w:rPr>
        <w:t>Pajuste</w:t>
      </w:r>
      <w:proofErr w:type="spellEnd"/>
      <w:r w:rsidR="001A7F2E" w:rsidRPr="001A7F2E">
        <w:rPr>
          <w:szCs w:val="24"/>
        </w:rPr>
        <w:t>,</w:t>
      </w:r>
      <w:r>
        <w:rPr>
          <w:szCs w:val="24"/>
        </w:rPr>
        <w:t xml:space="preserve"> </w:t>
      </w:r>
      <w:r w:rsidR="00910A45" w:rsidRPr="00D76D1D">
        <w:rPr>
          <w:szCs w:val="24"/>
        </w:rPr>
        <w:t xml:space="preserve">(edaspidi nimetatud </w:t>
      </w:r>
      <w:r w:rsidR="00910A45" w:rsidRPr="00D76D1D">
        <w:rPr>
          <w:i/>
          <w:iCs/>
          <w:szCs w:val="24"/>
        </w:rPr>
        <w:t>töövõtja</w:t>
      </w:r>
      <w:r w:rsidR="00910A45" w:rsidRPr="00D76D1D">
        <w:rPr>
          <w:szCs w:val="24"/>
        </w:rPr>
        <w:t>),</w:t>
      </w:r>
    </w:p>
    <w:p w14:paraId="2858ADB7" w14:textId="77777777" w:rsidR="004C144A" w:rsidRDefault="004C144A" w:rsidP="00910A45">
      <w:pPr>
        <w:spacing w:line="276" w:lineRule="auto"/>
        <w:jc w:val="both"/>
        <w:rPr>
          <w:szCs w:val="24"/>
        </w:rPr>
      </w:pPr>
    </w:p>
    <w:p w14:paraId="486FD79F" w14:textId="69F99F14" w:rsidR="00910A45" w:rsidRPr="00D76D1D" w:rsidRDefault="00910A45" w:rsidP="00910A45">
      <w:pPr>
        <w:spacing w:line="276" w:lineRule="auto"/>
        <w:jc w:val="both"/>
        <w:rPr>
          <w:szCs w:val="24"/>
        </w:rPr>
      </w:pPr>
      <w:r w:rsidRPr="00D76D1D">
        <w:rPr>
          <w:rFonts w:eastAsia="Lucida Sans Unicode"/>
          <w:szCs w:val="24"/>
        </w:rPr>
        <w:t>edasp</w:t>
      </w:r>
      <w:r w:rsidRPr="00D76D1D">
        <w:rPr>
          <w:szCs w:val="24"/>
        </w:rPr>
        <w:t>idi nimetatud eraldi pool, koos p</w:t>
      </w:r>
      <w:r w:rsidRPr="00D76D1D">
        <w:rPr>
          <w:rFonts w:eastAsia="Lucida Sans Unicode"/>
          <w:szCs w:val="24"/>
        </w:rPr>
        <w:t>ooled,</w:t>
      </w:r>
      <w:r w:rsidRPr="00D76D1D">
        <w:rPr>
          <w:szCs w:val="24"/>
        </w:rPr>
        <w:t xml:space="preserve"> leppisid kokku alljärgnevas:</w:t>
      </w:r>
    </w:p>
    <w:p w14:paraId="355C8C6B" w14:textId="77777777" w:rsidR="00C14DE5" w:rsidRPr="00D76D1D" w:rsidRDefault="00C14DE5" w:rsidP="00C14DE5">
      <w:pPr>
        <w:spacing w:line="276" w:lineRule="auto"/>
        <w:jc w:val="both"/>
        <w:rPr>
          <w:szCs w:val="24"/>
        </w:rPr>
      </w:pPr>
    </w:p>
    <w:p w14:paraId="3A83B2A6" w14:textId="77777777" w:rsidR="00C14DE5" w:rsidRPr="00D76D1D" w:rsidRDefault="00C14DE5" w:rsidP="00C14DE5">
      <w:pPr>
        <w:tabs>
          <w:tab w:val="left" w:pos="283"/>
        </w:tabs>
        <w:spacing w:line="276" w:lineRule="auto"/>
        <w:jc w:val="both"/>
        <w:rPr>
          <w:b/>
          <w:szCs w:val="24"/>
        </w:rPr>
      </w:pPr>
      <w:r w:rsidRPr="00D76D1D">
        <w:rPr>
          <w:b/>
          <w:szCs w:val="24"/>
        </w:rPr>
        <w:t>1. Lepingu objekt</w:t>
      </w:r>
    </w:p>
    <w:p w14:paraId="1DAA8170" w14:textId="47350479" w:rsidR="008B7D68" w:rsidRPr="00D33B36" w:rsidRDefault="502D5C16" w:rsidP="00D33B36">
      <w:pPr>
        <w:tabs>
          <w:tab w:val="left" w:pos="283"/>
        </w:tabs>
        <w:spacing w:line="276" w:lineRule="auto"/>
        <w:jc w:val="both"/>
        <w:rPr>
          <w:szCs w:val="24"/>
        </w:rPr>
      </w:pPr>
      <w:r w:rsidRPr="00D33B36">
        <w:rPr>
          <w:szCs w:val="24"/>
        </w:rPr>
        <w:t xml:space="preserve">1.1. </w:t>
      </w:r>
      <w:r w:rsidR="542E5EEE" w:rsidRPr="067E5967">
        <w:rPr>
          <w:szCs w:val="24"/>
        </w:rPr>
        <w:t xml:space="preserve">Töövõtja ülesanne on töötada </w:t>
      </w:r>
      <w:r w:rsidR="63BEE916" w:rsidRPr="067E5967">
        <w:rPr>
          <w:szCs w:val="24"/>
        </w:rPr>
        <w:t>Eesti</w:t>
      </w:r>
      <w:r w:rsidR="542E5EEE" w:rsidRPr="067E5967">
        <w:rPr>
          <w:szCs w:val="24"/>
        </w:rPr>
        <w:t xml:space="preserve"> tehisaru </w:t>
      </w:r>
      <w:r w:rsidR="428D1193" w:rsidRPr="067E5967">
        <w:rPr>
          <w:szCs w:val="24"/>
        </w:rPr>
        <w:t xml:space="preserve">kirjaoskuse </w:t>
      </w:r>
      <w:r w:rsidR="542E5EEE" w:rsidRPr="067E5967">
        <w:rPr>
          <w:szCs w:val="24"/>
        </w:rPr>
        <w:t>pädevusmudeli alusel välja tõenduspõhine ja valideeritud hindamisraamistik ning selle rakendamiseks vajalikud hindamisinstrumendid. Töövõtja korraldab hindamisvahendite väljatöötamise, eksperthindamise, eeltestimise, piloteerimise ning psühhomeetrilise ja statistilise valideerimise. Lisaks töötab töövõtja välja hindamisvahendi veebipõhise prototüübi ning selle kasutamiseks, tulemuste tõlgendamiseks ja edasiseks arendamiseks vajalikud juhised ja dokumentatsiooni. Töövõtja teeb töö käigus tellijaga regulaarset koostööd ning kooskõlastab</w:t>
      </w:r>
      <w:r w:rsidR="06670E2C" w:rsidRPr="067E5967">
        <w:rPr>
          <w:szCs w:val="24"/>
        </w:rPr>
        <w:t xml:space="preserve"> </w:t>
      </w:r>
      <w:r w:rsidR="542E5EEE" w:rsidRPr="067E5967">
        <w:rPr>
          <w:szCs w:val="24"/>
        </w:rPr>
        <w:t>olulisemad metoodilised ja tehnilised otsused.</w:t>
      </w:r>
    </w:p>
    <w:p w14:paraId="37ED8D83" w14:textId="32A519C2" w:rsidR="00307EC6" w:rsidRPr="00D33B36" w:rsidRDefault="00307EC6" w:rsidP="00D33B36">
      <w:pPr>
        <w:tabs>
          <w:tab w:val="left" w:pos="283"/>
        </w:tabs>
        <w:spacing w:line="276" w:lineRule="auto"/>
        <w:jc w:val="both"/>
        <w:rPr>
          <w:szCs w:val="24"/>
        </w:rPr>
      </w:pPr>
      <w:r w:rsidRPr="00D33B36">
        <w:rPr>
          <w:szCs w:val="24"/>
        </w:rPr>
        <w:t>1.2.</w:t>
      </w:r>
      <w:r w:rsidR="001C35BB" w:rsidRPr="00D33B36">
        <w:rPr>
          <w:szCs w:val="24"/>
        </w:rPr>
        <w:t xml:space="preserve"> </w:t>
      </w:r>
      <w:r w:rsidRPr="00D33B36">
        <w:rPr>
          <w:szCs w:val="24"/>
        </w:rPr>
        <w:t>Töö täpsem kirjeldus</w:t>
      </w:r>
      <w:r w:rsidR="00D33B36" w:rsidRPr="00D33B36">
        <w:rPr>
          <w:szCs w:val="24"/>
        </w:rPr>
        <w:t xml:space="preserve"> ja etappide tähtajad</w:t>
      </w:r>
      <w:r w:rsidRPr="00D33B36">
        <w:rPr>
          <w:szCs w:val="24"/>
        </w:rPr>
        <w:t xml:space="preserve"> on toodud </w:t>
      </w:r>
      <w:r w:rsidR="001C35BB" w:rsidRPr="00D33B36">
        <w:rPr>
          <w:szCs w:val="24"/>
        </w:rPr>
        <w:t>konkursi alusdokumendis.</w:t>
      </w:r>
    </w:p>
    <w:p w14:paraId="1AC01B97" w14:textId="77777777" w:rsidR="00C14DE5" w:rsidRPr="00D76D1D" w:rsidRDefault="00C14DE5" w:rsidP="00C14DE5">
      <w:pPr>
        <w:spacing w:line="276" w:lineRule="auto"/>
        <w:ind w:left="567"/>
        <w:jc w:val="both"/>
        <w:rPr>
          <w:szCs w:val="24"/>
        </w:rPr>
      </w:pPr>
    </w:p>
    <w:p w14:paraId="11CE1CDE" w14:textId="1CA1BDE0" w:rsidR="00BD46D8" w:rsidRPr="00BD46D8" w:rsidRDefault="00BD46D8" w:rsidP="00BD46D8">
      <w:pPr>
        <w:tabs>
          <w:tab w:val="left" w:pos="283"/>
        </w:tabs>
        <w:spacing w:line="276" w:lineRule="auto"/>
        <w:jc w:val="both"/>
        <w:rPr>
          <w:b/>
          <w:bCs/>
          <w:szCs w:val="24"/>
        </w:rPr>
      </w:pPr>
      <w:r>
        <w:rPr>
          <w:b/>
          <w:bCs/>
          <w:szCs w:val="24"/>
        </w:rPr>
        <w:t>2.</w:t>
      </w:r>
      <w:r w:rsidRPr="00BD46D8">
        <w:rPr>
          <w:b/>
          <w:bCs/>
          <w:szCs w:val="24"/>
        </w:rPr>
        <w:t xml:space="preserve"> Poolte kohustused</w:t>
      </w:r>
    </w:p>
    <w:p w14:paraId="2B36204E" w14:textId="77777777" w:rsidR="00BD46D8" w:rsidRPr="00EF3943" w:rsidRDefault="00BD46D8" w:rsidP="00BD46D8">
      <w:pPr>
        <w:tabs>
          <w:tab w:val="left" w:pos="283"/>
        </w:tabs>
        <w:spacing w:line="276" w:lineRule="auto"/>
        <w:jc w:val="both"/>
        <w:rPr>
          <w:b/>
          <w:bCs/>
          <w:szCs w:val="24"/>
        </w:rPr>
      </w:pPr>
      <w:r w:rsidRPr="00EF3943">
        <w:rPr>
          <w:b/>
          <w:bCs/>
          <w:szCs w:val="24"/>
        </w:rPr>
        <w:t>2.1. Töövõtja kohustub:</w:t>
      </w:r>
    </w:p>
    <w:p w14:paraId="568217E4" w14:textId="7F6E8C39" w:rsidR="00BD46D8" w:rsidRPr="00BD46D8" w:rsidRDefault="00BD46D8" w:rsidP="0075370F">
      <w:pPr>
        <w:tabs>
          <w:tab w:val="left" w:pos="284"/>
        </w:tabs>
        <w:spacing w:line="276" w:lineRule="auto"/>
        <w:ind w:left="284"/>
        <w:jc w:val="both"/>
        <w:rPr>
          <w:szCs w:val="24"/>
        </w:rPr>
      </w:pPr>
      <w:r w:rsidRPr="00BD46D8">
        <w:rPr>
          <w:szCs w:val="24"/>
        </w:rPr>
        <w:t>2.1.1.</w:t>
      </w:r>
      <w:r w:rsidR="0075370F">
        <w:rPr>
          <w:szCs w:val="24"/>
        </w:rPr>
        <w:t xml:space="preserve"> </w:t>
      </w:r>
      <w:r w:rsidRPr="00BD46D8">
        <w:rPr>
          <w:szCs w:val="24"/>
        </w:rPr>
        <w:t>tegema tööd vastavalt lepingus kokku lepitud sätestatud tingimustele;</w:t>
      </w:r>
    </w:p>
    <w:p w14:paraId="57DB7193" w14:textId="44E01C38" w:rsidR="00BD46D8" w:rsidRPr="00BD46D8" w:rsidRDefault="00BD46D8" w:rsidP="0075370F">
      <w:pPr>
        <w:tabs>
          <w:tab w:val="left" w:pos="284"/>
        </w:tabs>
        <w:spacing w:line="276" w:lineRule="auto"/>
        <w:ind w:left="284"/>
        <w:jc w:val="both"/>
        <w:rPr>
          <w:szCs w:val="24"/>
        </w:rPr>
      </w:pPr>
      <w:r w:rsidRPr="00BD46D8">
        <w:rPr>
          <w:szCs w:val="24"/>
        </w:rPr>
        <w:t>2.1.2.</w:t>
      </w:r>
      <w:r w:rsidR="0075370F">
        <w:rPr>
          <w:szCs w:val="24"/>
        </w:rPr>
        <w:t xml:space="preserve"> </w:t>
      </w:r>
      <w:r w:rsidRPr="00BD46D8">
        <w:rPr>
          <w:szCs w:val="24"/>
        </w:rPr>
        <w:t>teostama tööd kvaliteetselt, vastavalt oma erialastele oskustele ja võimetele;</w:t>
      </w:r>
    </w:p>
    <w:p w14:paraId="18A0F5E3" w14:textId="073C6C42" w:rsidR="00BD46D8" w:rsidRPr="00BD46D8" w:rsidRDefault="00BD46D8" w:rsidP="0075370F">
      <w:pPr>
        <w:tabs>
          <w:tab w:val="left" w:pos="284"/>
        </w:tabs>
        <w:spacing w:line="276" w:lineRule="auto"/>
        <w:ind w:left="284"/>
        <w:jc w:val="both"/>
        <w:rPr>
          <w:szCs w:val="24"/>
        </w:rPr>
      </w:pPr>
      <w:r w:rsidRPr="00BD46D8">
        <w:rPr>
          <w:szCs w:val="24"/>
        </w:rPr>
        <w:t>2.1.3.</w:t>
      </w:r>
      <w:r w:rsidR="0075370F">
        <w:rPr>
          <w:szCs w:val="24"/>
        </w:rPr>
        <w:t xml:space="preserve"> </w:t>
      </w:r>
      <w:r w:rsidRPr="00BD46D8">
        <w:rPr>
          <w:szCs w:val="24"/>
        </w:rPr>
        <w:t>järgima töö teostamisel tellija juhiseid;</w:t>
      </w:r>
    </w:p>
    <w:p w14:paraId="7205C500" w14:textId="28C4D384" w:rsidR="00BD46D8" w:rsidRPr="00BD46D8" w:rsidRDefault="00BD46D8" w:rsidP="0075370F">
      <w:pPr>
        <w:tabs>
          <w:tab w:val="left" w:pos="284"/>
        </w:tabs>
        <w:spacing w:line="276" w:lineRule="auto"/>
        <w:ind w:left="284"/>
        <w:jc w:val="both"/>
        <w:rPr>
          <w:szCs w:val="24"/>
        </w:rPr>
      </w:pPr>
      <w:r w:rsidRPr="00BD46D8">
        <w:rPr>
          <w:szCs w:val="24"/>
        </w:rPr>
        <w:t>2.1.4.</w:t>
      </w:r>
      <w:r w:rsidR="0075370F">
        <w:rPr>
          <w:szCs w:val="24"/>
        </w:rPr>
        <w:t xml:space="preserve"> </w:t>
      </w:r>
      <w:r w:rsidRPr="00BD46D8">
        <w:rPr>
          <w:szCs w:val="24"/>
        </w:rPr>
        <w:t>informeerima tellijat kõikidest asjaoludest, mis võivad tööde teostamist takistada või lepingu eesmärgi saavutamist ohustada;</w:t>
      </w:r>
    </w:p>
    <w:p w14:paraId="62639266" w14:textId="0A652624" w:rsidR="00BD46D8" w:rsidRPr="00BD46D8" w:rsidRDefault="00BD46D8" w:rsidP="0075370F">
      <w:pPr>
        <w:tabs>
          <w:tab w:val="left" w:pos="284"/>
        </w:tabs>
        <w:spacing w:line="276" w:lineRule="auto"/>
        <w:ind w:left="284"/>
        <w:jc w:val="both"/>
        <w:rPr>
          <w:szCs w:val="24"/>
        </w:rPr>
      </w:pPr>
      <w:r w:rsidRPr="00BD46D8">
        <w:rPr>
          <w:szCs w:val="24"/>
        </w:rPr>
        <w:t>2.1.5.</w:t>
      </w:r>
      <w:r w:rsidR="0075370F">
        <w:rPr>
          <w:szCs w:val="24"/>
        </w:rPr>
        <w:t xml:space="preserve"> </w:t>
      </w:r>
      <w:r w:rsidRPr="00BD46D8">
        <w:rPr>
          <w:szCs w:val="24"/>
        </w:rPr>
        <w:t>andma lepingu täitmise kohta tellijale asjakohast infot ja võimaldama tellijal jooksvalt kontrollida töö teostamise käiku;</w:t>
      </w:r>
    </w:p>
    <w:p w14:paraId="5CF4736F" w14:textId="51B1FC44" w:rsidR="00BD46D8" w:rsidRDefault="00BD46D8" w:rsidP="0075370F">
      <w:pPr>
        <w:tabs>
          <w:tab w:val="left" w:pos="284"/>
        </w:tabs>
        <w:spacing w:line="276" w:lineRule="auto"/>
        <w:ind w:left="284"/>
        <w:jc w:val="both"/>
        <w:rPr>
          <w:szCs w:val="24"/>
        </w:rPr>
      </w:pPr>
      <w:r w:rsidRPr="00BD46D8">
        <w:rPr>
          <w:szCs w:val="24"/>
        </w:rPr>
        <w:t>2.1.</w:t>
      </w:r>
      <w:r w:rsidR="00D70B94">
        <w:rPr>
          <w:szCs w:val="24"/>
        </w:rPr>
        <w:t>6</w:t>
      </w:r>
      <w:r w:rsidRPr="00BD46D8">
        <w:rPr>
          <w:szCs w:val="24"/>
        </w:rPr>
        <w:t>.</w:t>
      </w:r>
      <w:r w:rsidR="0075370F">
        <w:rPr>
          <w:szCs w:val="24"/>
        </w:rPr>
        <w:t xml:space="preserve"> </w:t>
      </w:r>
      <w:r w:rsidRPr="00BD46D8">
        <w:rPr>
          <w:szCs w:val="24"/>
        </w:rPr>
        <w:t>pidama kinni käesoleva lepingu punktis 8 sätestatud konfidentsiaalsuskohustusest.</w:t>
      </w:r>
    </w:p>
    <w:p w14:paraId="21E2D766" w14:textId="77777777" w:rsidR="00BD46D8" w:rsidRPr="005C3D6D" w:rsidRDefault="00BD46D8" w:rsidP="00BD46D8">
      <w:pPr>
        <w:pStyle w:val="Default"/>
        <w:numPr>
          <w:ilvl w:val="1"/>
          <w:numId w:val="3"/>
        </w:numPr>
        <w:tabs>
          <w:tab w:val="left" w:pos="426"/>
        </w:tabs>
        <w:ind w:left="0" w:firstLine="0"/>
        <w:jc w:val="both"/>
        <w:rPr>
          <w:b/>
          <w:bCs/>
        </w:rPr>
      </w:pPr>
      <w:r w:rsidRPr="005C3D6D">
        <w:rPr>
          <w:b/>
          <w:bCs/>
        </w:rPr>
        <w:t>Tellija kohustub:</w:t>
      </w:r>
    </w:p>
    <w:p w14:paraId="166E2120" w14:textId="3D772B9F" w:rsidR="00BD46D8" w:rsidRPr="005C3D6D" w:rsidRDefault="00BD46D8" w:rsidP="00EF72EA">
      <w:pPr>
        <w:pStyle w:val="Default"/>
        <w:numPr>
          <w:ilvl w:val="2"/>
          <w:numId w:val="4"/>
        </w:numPr>
        <w:jc w:val="both"/>
        <w:rPr>
          <w:bCs/>
        </w:rPr>
      </w:pPr>
      <w:r w:rsidRPr="005C3D6D">
        <w:rPr>
          <w:bCs/>
        </w:rPr>
        <w:t>maksma töövõtjale töö teostamise eest kokku lepitud tasu;</w:t>
      </w:r>
    </w:p>
    <w:p w14:paraId="19F97D87" w14:textId="284C372B" w:rsidR="00BD46D8" w:rsidRPr="005C3D6D" w:rsidRDefault="00BD46D8" w:rsidP="00EF72EA">
      <w:pPr>
        <w:pStyle w:val="Default"/>
        <w:numPr>
          <w:ilvl w:val="2"/>
          <w:numId w:val="4"/>
        </w:numPr>
        <w:jc w:val="both"/>
        <w:rPr>
          <w:bCs/>
        </w:rPr>
      </w:pPr>
      <w:r w:rsidRPr="005C3D6D">
        <w:rPr>
          <w:bCs/>
        </w:rPr>
        <w:t>andma töövõtjale töö teostamiseks vajalikke juhiseid ja informatsiooni.</w:t>
      </w:r>
    </w:p>
    <w:p w14:paraId="2A6F0E32" w14:textId="77777777" w:rsidR="00BD46D8" w:rsidRPr="00BD46D8" w:rsidRDefault="00BD46D8" w:rsidP="00BD46D8">
      <w:pPr>
        <w:tabs>
          <w:tab w:val="left" w:pos="283"/>
        </w:tabs>
        <w:spacing w:line="276" w:lineRule="auto"/>
        <w:jc w:val="both"/>
        <w:rPr>
          <w:szCs w:val="24"/>
        </w:rPr>
      </w:pPr>
    </w:p>
    <w:p w14:paraId="294C7222" w14:textId="77777777" w:rsidR="00693AD8" w:rsidRPr="00693AD8" w:rsidRDefault="00693AD8" w:rsidP="00693AD8">
      <w:pPr>
        <w:tabs>
          <w:tab w:val="left" w:pos="567"/>
        </w:tabs>
        <w:spacing w:line="276" w:lineRule="auto"/>
        <w:jc w:val="both"/>
        <w:rPr>
          <w:b/>
          <w:bCs/>
          <w:szCs w:val="24"/>
        </w:rPr>
      </w:pPr>
      <w:r w:rsidRPr="00693AD8">
        <w:rPr>
          <w:b/>
          <w:bCs/>
          <w:szCs w:val="24"/>
        </w:rPr>
        <w:t xml:space="preserve">3. Töö üleandmine ja vastuvõtmine </w:t>
      </w:r>
    </w:p>
    <w:p w14:paraId="6C56ECE0" w14:textId="77777777" w:rsidR="00E32810" w:rsidRDefault="00693AD8" w:rsidP="00693AD8">
      <w:pPr>
        <w:tabs>
          <w:tab w:val="left" w:pos="567"/>
        </w:tabs>
        <w:spacing w:line="276" w:lineRule="auto"/>
        <w:jc w:val="both"/>
        <w:rPr>
          <w:szCs w:val="24"/>
        </w:rPr>
      </w:pPr>
      <w:r w:rsidRPr="00693AD8">
        <w:rPr>
          <w:szCs w:val="24"/>
        </w:rPr>
        <w:t xml:space="preserve">3.1. Töövõtja annab tellijale töö üle </w:t>
      </w:r>
      <w:r w:rsidR="00741416">
        <w:rPr>
          <w:szCs w:val="24"/>
        </w:rPr>
        <w:t>kahes</w:t>
      </w:r>
      <w:r w:rsidR="00E32810">
        <w:rPr>
          <w:szCs w:val="24"/>
        </w:rPr>
        <w:t xml:space="preserve"> osas:</w:t>
      </w:r>
    </w:p>
    <w:p w14:paraId="74C33CA5" w14:textId="0FF76809" w:rsidR="00693AD8" w:rsidRDefault="00E32810" w:rsidP="00EF72EA">
      <w:pPr>
        <w:tabs>
          <w:tab w:val="left" w:pos="567"/>
        </w:tabs>
        <w:spacing w:line="276" w:lineRule="auto"/>
        <w:ind w:firstLine="284"/>
        <w:jc w:val="both"/>
        <w:rPr>
          <w:szCs w:val="24"/>
        </w:rPr>
      </w:pPr>
      <w:r>
        <w:rPr>
          <w:szCs w:val="24"/>
        </w:rPr>
        <w:t xml:space="preserve">3.1.1. esimese etapi tööd </w:t>
      </w:r>
      <w:r w:rsidR="00F47697">
        <w:rPr>
          <w:szCs w:val="24"/>
        </w:rPr>
        <w:t xml:space="preserve">hiljemalt </w:t>
      </w:r>
      <w:r>
        <w:rPr>
          <w:szCs w:val="24"/>
        </w:rPr>
        <w:t>31. oktoobriks 2026. a;</w:t>
      </w:r>
    </w:p>
    <w:p w14:paraId="5186ED5B" w14:textId="7B306EB3" w:rsidR="00E32810" w:rsidRPr="00693AD8" w:rsidRDefault="00E32810" w:rsidP="00EF72EA">
      <w:pPr>
        <w:tabs>
          <w:tab w:val="left" w:pos="567"/>
        </w:tabs>
        <w:spacing w:line="276" w:lineRule="auto"/>
        <w:ind w:firstLine="284"/>
        <w:jc w:val="both"/>
        <w:rPr>
          <w:i/>
          <w:iCs/>
          <w:szCs w:val="24"/>
        </w:rPr>
      </w:pPr>
      <w:r>
        <w:rPr>
          <w:szCs w:val="24"/>
        </w:rPr>
        <w:t xml:space="preserve">3.1.2. teise etapi tööd </w:t>
      </w:r>
      <w:r w:rsidR="0075370F">
        <w:rPr>
          <w:szCs w:val="24"/>
        </w:rPr>
        <w:t>hiljemalt 31. detsembriks 2026. a.</w:t>
      </w:r>
    </w:p>
    <w:p w14:paraId="00FA6BEC" w14:textId="711CCFC8" w:rsidR="00693AD8" w:rsidRPr="00693AD8" w:rsidRDefault="00693AD8" w:rsidP="00693AD8">
      <w:pPr>
        <w:tabs>
          <w:tab w:val="left" w:pos="567"/>
        </w:tabs>
        <w:spacing w:line="276" w:lineRule="auto"/>
        <w:jc w:val="both"/>
        <w:rPr>
          <w:szCs w:val="24"/>
        </w:rPr>
      </w:pPr>
      <w:r w:rsidRPr="00693AD8">
        <w:rPr>
          <w:szCs w:val="24"/>
        </w:rPr>
        <w:t>3.2. Kui esitatud töö vastab lepingus kirjeldatud nõuetele, koostab tellija töö üleandmise-vastuvõtmise akti ning saadab selle</w:t>
      </w:r>
      <w:r w:rsidR="00D2109D">
        <w:rPr>
          <w:szCs w:val="24"/>
        </w:rPr>
        <w:t xml:space="preserve"> </w:t>
      </w:r>
      <w:r w:rsidR="00E72CA4">
        <w:rPr>
          <w:szCs w:val="24"/>
        </w:rPr>
        <w:t xml:space="preserve">14 päeva </w:t>
      </w:r>
      <w:r w:rsidRPr="00693AD8">
        <w:rPr>
          <w:szCs w:val="24"/>
        </w:rPr>
        <w:t xml:space="preserve">jooksul pärast töö esitamist töövõtjale allkirjastamiseks. Kui esitatud töö ei vasta lepingus toodud nõuetele, esitab tellija </w:t>
      </w:r>
      <w:r w:rsidR="005045E2">
        <w:rPr>
          <w:szCs w:val="24"/>
        </w:rPr>
        <w:t xml:space="preserve">pretensiooni </w:t>
      </w:r>
      <w:r w:rsidRPr="00693AD8">
        <w:rPr>
          <w:szCs w:val="24"/>
        </w:rPr>
        <w:t xml:space="preserve">töös esinevate puuduste kohta, andes töövõtjale uue tähtaja </w:t>
      </w:r>
      <w:r w:rsidR="001D1953">
        <w:rPr>
          <w:szCs w:val="24"/>
        </w:rPr>
        <w:t>töösse paranduste sisseviimiseks</w:t>
      </w:r>
      <w:r w:rsidRPr="00693AD8">
        <w:rPr>
          <w:szCs w:val="24"/>
        </w:rPr>
        <w:t xml:space="preserve">. </w:t>
      </w:r>
    </w:p>
    <w:p w14:paraId="220AF874" w14:textId="25CE9294" w:rsidR="00693AD8" w:rsidRPr="00693AD8" w:rsidRDefault="00693AD8" w:rsidP="00693AD8">
      <w:pPr>
        <w:tabs>
          <w:tab w:val="left" w:pos="567"/>
        </w:tabs>
        <w:spacing w:line="276" w:lineRule="auto"/>
        <w:jc w:val="both"/>
        <w:rPr>
          <w:szCs w:val="24"/>
        </w:rPr>
      </w:pPr>
      <w:r w:rsidRPr="00693AD8">
        <w:rPr>
          <w:szCs w:val="24"/>
        </w:rPr>
        <w:lastRenderedPageBreak/>
        <w:t>3.3. Töö loetakse kätte saaduks, kui see on edastatud lepingus nimetatud tellija esindaja e-posti aadressile ning tellija on kinnitanud selle kättesaamist.</w:t>
      </w:r>
    </w:p>
    <w:p w14:paraId="201922DE" w14:textId="567E3931" w:rsidR="00C14DE5" w:rsidRPr="00D76D1D" w:rsidRDefault="00C14DE5" w:rsidP="00693AD8">
      <w:pPr>
        <w:tabs>
          <w:tab w:val="left" w:pos="567"/>
        </w:tabs>
        <w:spacing w:line="276" w:lineRule="auto"/>
        <w:jc w:val="both"/>
        <w:rPr>
          <w:szCs w:val="24"/>
        </w:rPr>
      </w:pPr>
    </w:p>
    <w:p w14:paraId="7F5B647A" w14:textId="23F40E93" w:rsidR="00C14DE5" w:rsidRPr="00D76D1D" w:rsidRDefault="00AC7C0F" w:rsidP="00C14DE5">
      <w:pPr>
        <w:tabs>
          <w:tab w:val="left" w:pos="283"/>
        </w:tabs>
        <w:spacing w:line="276" w:lineRule="auto"/>
        <w:jc w:val="both"/>
        <w:rPr>
          <w:b/>
          <w:bCs/>
          <w:szCs w:val="24"/>
        </w:rPr>
      </w:pPr>
      <w:r>
        <w:rPr>
          <w:b/>
          <w:bCs/>
          <w:szCs w:val="24"/>
        </w:rPr>
        <w:t>4</w:t>
      </w:r>
      <w:r w:rsidR="00C14DE5" w:rsidRPr="00D76D1D">
        <w:rPr>
          <w:b/>
          <w:bCs/>
          <w:szCs w:val="24"/>
        </w:rPr>
        <w:t>. Töövõtjale makstav tasu</w:t>
      </w:r>
    </w:p>
    <w:p w14:paraId="038A77DA" w14:textId="138EF85A" w:rsidR="00C14DE5" w:rsidRPr="00AB27DA" w:rsidRDefault="00AC7C0F" w:rsidP="00C14DE5">
      <w:pPr>
        <w:tabs>
          <w:tab w:val="left" w:pos="835"/>
        </w:tabs>
        <w:spacing w:line="276" w:lineRule="auto"/>
        <w:jc w:val="both"/>
        <w:rPr>
          <w:color w:val="000000"/>
          <w:szCs w:val="24"/>
        </w:rPr>
      </w:pPr>
      <w:r>
        <w:rPr>
          <w:color w:val="000000"/>
          <w:szCs w:val="24"/>
        </w:rPr>
        <w:t>4</w:t>
      </w:r>
      <w:r w:rsidR="00C14DE5" w:rsidRPr="00D76D1D">
        <w:rPr>
          <w:color w:val="000000"/>
          <w:szCs w:val="24"/>
        </w:rPr>
        <w:t xml:space="preserve">.1. Tellija kohustub tasuma töö eest </w:t>
      </w:r>
      <w:r w:rsidR="00E66056">
        <w:rPr>
          <w:color w:val="000000"/>
          <w:szCs w:val="24"/>
        </w:rPr>
        <w:t>50 000</w:t>
      </w:r>
      <w:r w:rsidR="00C14DE5" w:rsidRPr="00D76D1D">
        <w:rPr>
          <w:color w:val="000000"/>
          <w:szCs w:val="24"/>
        </w:rPr>
        <w:t xml:space="preserve"> eurot</w:t>
      </w:r>
      <w:r w:rsidR="004B1898">
        <w:rPr>
          <w:color w:val="000000"/>
          <w:szCs w:val="24"/>
        </w:rPr>
        <w:t xml:space="preserve"> kahes võrdses osas</w:t>
      </w:r>
      <w:r w:rsidR="0011745C">
        <w:rPr>
          <w:color w:val="000000"/>
          <w:szCs w:val="24"/>
        </w:rPr>
        <w:t xml:space="preserve"> pärast punktis 3.1 nimetatud töö</w:t>
      </w:r>
      <w:r w:rsidR="00C6544B">
        <w:rPr>
          <w:color w:val="000000"/>
          <w:szCs w:val="24"/>
        </w:rPr>
        <w:t>de vastuvõtmist. Su</w:t>
      </w:r>
      <w:r w:rsidR="00F07158">
        <w:rPr>
          <w:color w:val="000000"/>
          <w:szCs w:val="24"/>
        </w:rPr>
        <w:t>m</w:t>
      </w:r>
      <w:r w:rsidR="00C6544B">
        <w:rPr>
          <w:color w:val="000000"/>
          <w:szCs w:val="24"/>
        </w:rPr>
        <w:t xml:space="preserve">male </w:t>
      </w:r>
      <w:r w:rsidR="00810788">
        <w:rPr>
          <w:color w:val="000000"/>
          <w:szCs w:val="24"/>
        </w:rPr>
        <w:t>lisandub käibemaks õigusaktides sätestatud korras.</w:t>
      </w:r>
    </w:p>
    <w:p w14:paraId="6C031A79" w14:textId="04B64BA6" w:rsidR="00CB50A8" w:rsidRDefault="00CB50A8" w:rsidP="00C14DE5">
      <w:pPr>
        <w:tabs>
          <w:tab w:val="left" w:pos="835"/>
        </w:tabs>
        <w:spacing w:line="276" w:lineRule="auto"/>
        <w:jc w:val="both"/>
        <w:rPr>
          <w:shd w:val="clear" w:color="auto" w:fill="FFFFFF"/>
        </w:rPr>
      </w:pPr>
      <w:r>
        <w:rPr>
          <w:shd w:val="clear" w:color="auto" w:fill="FFFFFF"/>
        </w:rPr>
        <w:t>4.</w:t>
      </w:r>
      <w:r w:rsidR="00AB27DA">
        <w:rPr>
          <w:shd w:val="clear" w:color="auto" w:fill="FFFFFF"/>
        </w:rPr>
        <w:t>2</w:t>
      </w:r>
      <w:r>
        <w:rPr>
          <w:shd w:val="clear" w:color="auto" w:fill="FFFFFF"/>
        </w:rPr>
        <w:t xml:space="preserve">. </w:t>
      </w:r>
      <w:r w:rsidRPr="00CB50A8">
        <w:rPr>
          <w:shd w:val="clear" w:color="auto" w:fill="FFFFFF"/>
        </w:rPr>
        <w:t>Tasumine toimub pärast töö vastuvõtmist kinnitava üleandmis-vastuvõtmisakti allkirjastamist poolte poolt ja e-arve laekumist tellijale.</w:t>
      </w:r>
      <w:r w:rsidR="00AB27DA">
        <w:rPr>
          <w:shd w:val="clear" w:color="auto" w:fill="FFFFFF"/>
        </w:rPr>
        <w:t xml:space="preserve"> </w:t>
      </w:r>
      <w:r w:rsidR="00AB27DA" w:rsidRPr="00AB27DA">
        <w:rPr>
          <w:shd w:val="clear" w:color="auto" w:fill="FFFFFF"/>
        </w:rPr>
        <w:t xml:space="preserve">Töövõtja </w:t>
      </w:r>
      <w:r w:rsidR="00AB27DA">
        <w:rPr>
          <w:shd w:val="clear" w:color="auto" w:fill="FFFFFF"/>
        </w:rPr>
        <w:t xml:space="preserve">märgib e-arvele </w:t>
      </w:r>
      <w:r w:rsidR="00AB27DA" w:rsidRPr="00AB27DA">
        <w:rPr>
          <w:shd w:val="clear" w:color="auto" w:fill="FFFFFF"/>
        </w:rPr>
        <w:t xml:space="preserve">tellija kontaktisiku nime ja lepingu numbri. </w:t>
      </w:r>
      <w:r w:rsidR="00E0113A">
        <w:rPr>
          <w:shd w:val="clear" w:color="auto" w:fill="FFFFFF"/>
        </w:rPr>
        <w:t>E-a</w:t>
      </w:r>
      <w:r w:rsidR="00AB27DA" w:rsidRPr="00AB27DA">
        <w:rPr>
          <w:shd w:val="clear" w:color="auto" w:fill="FFFFFF"/>
        </w:rPr>
        <w:t>rve esitatakse vähemalt 14-päevase maksetähtajaga.</w:t>
      </w:r>
    </w:p>
    <w:p w14:paraId="411D3A54" w14:textId="3B337828" w:rsidR="00413643" w:rsidRDefault="00413643" w:rsidP="00C14DE5">
      <w:pPr>
        <w:tabs>
          <w:tab w:val="left" w:pos="835"/>
        </w:tabs>
        <w:spacing w:line="276" w:lineRule="auto"/>
        <w:jc w:val="both"/>
        <w:rPr>
          <w:color w:val="000000"/>
          <w:szCs w:val="24"/>
        </w:rPr>
      </w:pPr>
      <w:r>
        <w:rPr>
          <w:shd w:val="clear" w:color="auto" w:fill="FFFFFF"/>
        </w:rPr>
        <w:t>4.</w:t>
      </w:r>
      <w:r w:rsidR="00AB27DA">
        <w:rPr>
          <w:shd w:val="clear" w:color="auto" w:fill="FFFFFF"/>
        </w:rPr>
        <w:t>3</w:t>
      </w:r>
      <w:r>
        <w:rPr>
          <w:shd w:val="clear" w:color="auto" w:fill="FFFFFF"/>
        </w:rPr>
        <w:t xml:space="preserve">. </w:t>
      </w:r>
      <w:r w:rsidRPr="00413643">
        <w:rPr>
          <w:shd w:val="clear" w:color="auto" w:fill="FFFFFF"/>
        </w:rPr>
        <w:t>Punktis 4.1. toodud tasu sisaldab kõiki tasusid seoses lepinguga ning töövõtjal ei ole õigust täiendavale tasule.</w:t>
      </w:r>
    </w:p>
    <w:p w14:paraId="32B6A4EE" w14:textId="4DAB6E0A" w:rsidR="00430FD0" w:rsidRPr="00430FD0" w:rsidRDefault="00430FD0" w:rsidP="00C14DE5">
      <w:pPr>
        <w:tabs>
          <w:tab w:val="left" w:pos="835"/>
        </w:tabs>
        <w:spacing w:line="276" w:lineRule="auto"/>
        <w:jc w:val="both"/>
        <w:rPr>
          <w:color w:val="000000"/>
          <w:szCs w:val="24"/>
        </w:rPr>
      </w:pPr>
    </w:p>
    <w:p w14:paraId="7224A1FC" w14:textId="0AF6422E" w:rsidR="00C14DE5" w:rsidRPr="00D76D1D" w:rsidRDefault="00413643" w:rsidP="00C14DE5">
      <w:pPr>
        <w:tabs>
          <w:tab w:val="left" w:pos="283"/>
        </w:tabs>
        <w:spacing w:line="276" w:lineRule="auto"/>
        <w:jc w:val="both"/>
        <w:rPr>
          <w:b/>
          <w:bCs/>
          <w:szCs w:val="24"/>
        </w:rPr>
      </w:pPr>
      <w:r>
        <w:rPr>
          <w:b/>
          <w:bCs/>
          <w:szCs w:val="24"/>
        </w:rPr>
        <w:t>5</w:t>
      </w:r>
      <w:r w:rsidR="00C14DE5" w:rsidRPr="00D76D1D">
        <w:rPr>
          <w:b/>
          <w:bCs/>
          <w:szCs w:val="24"/>
        </w:rPr>
        <w:t>. Poolte esindajad</w:t>
      </w:r>
    </w:p>
    <w:p w14:paraId="0311E9D7" w14:textId="7B408C81" w:rsidR="00413643" w:rsidRPr="00413643" w:rsidRDefault="11562E35" w:rsidP="00413643">
      <w:pPr>
        <w:tabs>
          <w:tab w:val="left" w:pos="582"/>
        </w:tabs>
        <w:spacing w:line="276" w:lineRule="auto"/>
        <w:ind w:left="15"/>
        <w:jc w:val="both"/>
      </w:pPr>
      <w:r>
        <w:t xml:space="preserve">5.1. Tellija esindajaks </w:t>
      </w:r>
      <w:r w:rsidR="1F72A841">
        <w:t>töö</w:t>
      </w:r>
      <w:r>
        <w:t xml:space="preserve"> juhiste andmisel, </w:t>
      </w:r>
      <w:r w:rsidR="1F72A841">
        <w:t>töövõtjale</w:t>
      </w:r>
      <w:r>
        <w:t xml:space="preserve"> vajaliku informatsiooni andmisel ja </w:t>
      </w:r>
      <w:r w:rsidR="1F72A841">
        <w:t>töö</w:t>
      </w:r>
      <w:r>
        <w:t xml:space="preserve"> kvaliteedi kontrollimisel</w:t>
      </w:r>
      <w:r w:rsidR="4072B431">
        <w:t xml:space="preserve"> ning töö üleandmisel</w:t>
      </w:r>
      <w:r w:rsidR="21B99A59">
        <w:t xml:space="preserve"> </w:t>
      </w:r>
      <w:r w:rsidR="4072B431">
        <w:t>ja vastuvõtmisel</w:t>
      </w:r>
      <w:r>
        <w:t xml:space="preserve"> on</w:t>
      </w:r>
      <w:r w:rsidR="357A120D">
        <w:t xml:space="preserve"> </w:t>
      </w:r>
      <w:r w:rsidR="5D6A47B7">
        <w:t xml:space="preserve">AI-nõunik </w:t>
      </w:r>
      <w:r w:rsidR="04572722">
        <w:t>Katrin Isotamm, +</w:t>
      </w:r>
      <w:r w:rsidR="5D6A47B7">
        <w:t>372</w:t>
      </w:r>
      <w:r w:rsidR="00D33B36">
        <w:t> </w:t>
      </w:r>
      <w:r w:rsidR="04572722">
        <w:t>5</w:t>
      </w:r>
      <w:r w:rsidR="74C7E7ED">
        <w:t>11</w:t>
      </w:r>
      <w:r w:rsidR="00D33B36">
        <w:t xml:space="preserve"> </w:t>
      </w:r>
      <w:r w:rsidR="74C7E7ED">
        <w:t>1114</w:t>
      </w:r>
      <w:r w:rsidR="5D6A47B7">
        <w:t xml:space="preserve">, </w:t>
      </w:r>
      <w:hyperlink r:id="rId8">
        <w:r w:rsidR="5D6A47B7" w:rsidRPr="067E5967">
          <w:rPr>
            <w:rStyle w:val="Hperlink"/>
          </w:rPr>
          <w:t>katrin.isotamm@riigikantselei.ee</w:t>
        </w:r>
      </w:hyperlink>
      <w:r>
        <w:t xml:space="preserve">. </w:t>
      </w:r>
      <w:r w:rsidR="1F72A841">
        <w:t>Töövõtjale</w:t>
      </w:r>
      <w:r>
        <w:t xml:space="preserve"> vajaliku informatsiooni võib </w:t>
      </w:r>
      <w:r w:rsidR="1E469E7C">
        <w:t xml:space="preserve">töövõtjale </w:t>
      </w:r>
      <w:r>
        <w:t xml:space="preserve">anda ka </w:t>
      </w:r>
      <w:r w:rsidR="1F72A841">
        <w:t>tellija</w:t>
      </w:r>
      <w:r>
        <w:t xml:space="preserve"> teenistuses olev muu isik.</w:t>
      </w:r>
    </w:p>
    <w:p w14:paraId="6144930D" w14:textId="03DF5F12" w:rsidR="00413643" w:rsidRPr="004B542B" w:rsidRDefault="00413643" w:rsidP="00413643">
      <w:pPr>
        <w:tabs>
          <w:tab w:val="left" w:pos="582"/>
        </w:tabs>
        <w:spacing w:line="276" w:lineRule="auto"/>
        <w:ind w:left="15"/>
        <w:jc w:val="both"/>
        <w:rPr>
          <w:szCs w:val="24"/>
        </w:rPr>
      </w:pPr>
      <w:r w:rsidRPr="00413643">
        <w:rPr>
          <w:szCs w:val="24"/>
        </w:rPr>
        <w:t xml:space="preserve">5.2. </w:t>
      </w:r>
      <w:r w:rsidR="00E0113A">
        <w:rPr>
          <w:szCs w:val="24"/>
        </w:rPr>
        <w:t>Töövõtja</w:t>
      </w:r>
      <w:r w:rsidRPr="00413643">
        <w:rPr>
          <w:szCs w:val="24"/>
        </w:rPr>
        <w:t xml:space="preserve"> esindajaks on</w:t>
      </w:r>
      <w:r w:rsidR="003017B4">
        <w:rPr>
          <w:szCs w:val="24"/>
        </w:rPr>
        <w:t xml:space="preserve"> Linda </w:t>
      </w:r>
      <w:r w:rsidR="00C03800">
        <w:rPr>
          <w:szCs w:val="24"/>
        </w:rPr>
        <w:t>Helene Sillat</w:t>
      </w:r>
      <w:r w:rsidR="00C03800" w:rsidRPr="004B542B">
        <w:rPr>
          <w:szCs w:val="24"/>
        </w:rPr>
        <w:t>, +37</w:t>
      </w:r>
      <w:r w:rsidR="004B542B">
        <w:rPr>
          <w:szCs w:val="24"/>
        </w:rPr>
        <w:t>2 5814</w:t>
      </w:r>
      <w:r w:rsidR="00D33B36">
        <w:rPr>
          <w:szCs w:val="24"/>
        </w:rPr>
        <w:t xml:space="preserve"> </w:t>
      </w:r>
      <w:r w:rsidR="004B542B">
        <w:rPr>
          <w:szCs w:val="24"/>
        </w:rPr>
        <w:t>1289</w:t>
      </w:r>
      <w:r w:rsidR="00D33B36">
        <w:rPr>
          <w:szCs w:val="24"/>
        </w:rPr>
        <w:t>,</w:t>
      </w:r>
      <w:r w:rsidR="00C03800" w:rsidRPr="004B542B">
        <w:rPr>
          <w:szCs w:val="24"/>
        </w:rPr>
        <w:t xml:space="preserve"> </w:t>
      </w:r>
      <w:hyperlink r:id="rId9" w:history="1">
        <w:r w:rsidR="00EB1BCD" w:rsidRPr="00D33B36">
          <w:rPr>
            <w:rStyle w:val="Hperlink"/>
          </w:rPr>
          <w:t>linda.sillat@tlu.ee</w:t>
        </w:r>
      </w:hyperlink>
      <w:r w:rsidR="00EB1BCD" w:rsidRPr="004B542B">
        <w:rPr>
          <w:szCs w:val="24"/>
        </w:rPr>
        <w:t xml:space="preserve">. </w:t>
      </w:r>
    </w:p>
    <w:p w14:paraId="1ECA518A" w14:textId="3A91E8C7" w:rsidR="00413643" w:rsidRPr="004B542B" w:rsidRDefault="00413643" w:rsidP="00413643">
      <w:pPr>
        <w:tabs>
          <w:tab w:val="left" w:pos="582"/>
        </w:tabs>
        <w:spacing w:line="276" w:lineRule="auto"/>
        <w:ind w:left="15"/>
        <w:jc w:val="both"/>
        <w:rPr>
          <w:szCs w:val="24"/>
        </w:rPr>
      </w:pPr>
      <w:r w:rsidRPr="004B542B">
        <w:rPr>
          <w:szCs w:val="24"/>
        </w:rPr>
        <w:t xml:space="preserve">5.3. Punktis 5.1. nimetatud esindaja teenistuskohustustest eemalviibimisel (puhkus, välislähetus, haigus, töövõimetus vmt) on vastavad õigused </w:t>
      </w:r>
      <w:r w:rsidR="00C46B7A" w:rsidRPr="004B542B">
        <w:rPr>
          <w:szCs w:val="24"/>
        </w:rPr>
        <w:t xml:space="preserve">AI-nõunik </w:t>
      </w:r>
      <w:r w:rsidR="00EB1BCD" w:rsidRPr="004B542B">
        <w:rPr>
          <w:szCs w:val="24"/>
        </w:rPr>
        <w:t xml:space="preserve">Mari-Liis Linnul, </w:t>
      </w:r>
      <w:r w:rsidR="00C46B7A" w:rsidRPr="004B542B">
        <w:rPr>
          <w:szCs w:val="24"/>
        </w:rPr>
        <w:t xml:space="preserve">    </w:t>
      </w:r>
      <w:r w:rsidR="00EB1BCD" w:rsidRPr="004B542B">
        <w:rPr>
          <w:szCs w:val="24"/>
        </w:rPr>
        <w:t xml:space="preserve">+372 </w:t>
      </w:r>
      <w:r w:rsidR="00C46B7A" w:rsidRPr="004B542B">
        <w:rPr>
          <w:szCs w:val="24"/>
        </w:rPr>
        <w:t xml:space="preserve">5689 </w:t>
      </w:r>
      <w:r w:rsidR="008549CD" w:rsidRPr="004B542B">
        <w:rPr>
          <w:szCs w:val="24"/>
        </w:rPr>
        <w:t xml:space="preserve">3668, </w:t>
      </w:r>
      <w:hyperlink r:id="rId10" w:history="1">
        <w:r w:rsidR="008549CD" w:rsidRPr="00D33B36">
          <w:rPr>
            <w:rStyle w:val="Hperlink"/>
          </w:rPr>
          <w:t>mari-liis.lind@riigikantselei.ee</w:t>
        </w:r>
      </w:hyperlink>
      <w:r w:rsidR="00D03AEB" w:rsidRPr="00D33B36">
        <w:rPr>
          <w:rStyle w:val="Hperlink"/>
        </w:rPr>
        <w:t>.</w:t>
      </w:r>
    </w:p>
    <w:p w14:paraId="7416545A" w14:textId="223CD919" w:rsidR="00C14DE5" w:rsidRPr="004B542B" w:rsidRDefault="00413643" w:rsidP="00413643">
      <w:pPr>
        <w:tabs>
          <w:tab w:val="left" w:pos="582"/>
        </w:tabs>
        <w:spacing w:line="276" w:lineRule="auto"/>
        <w:ind w:left="15"/>
        <w:jc w:val="both"/>
        <w:rPr>
          <w:szCs w:val="24"/>
        </w:rPr>
      </w:pPr>
      <w:r w:rsidRPr="004B542B">
        <w:rPr>
          <w:szCs w:val="24"/>
        </w:rPr>
        <w:t xml:space="preserve">5.4. Punktis 5.2. nimetatud esindaja töökohustustest eemalviibimisel (puhkus, välislähetus, haigus, töövõimetus vmt) on vastavad õigused </w:t>
      </w:r>
      <w:r w:rsidR="004B542B" w:rsidRPr="004B542B">
        <w:rPr>
          <w:szCs w:val="24"/>
        </w:rPr>
        <w:t>Kairit Tammets, +372</w:t>
      </w:r>
      <w:r w:rsidR="00D33B36">
        <w:rPr>
          <w:szCs w:val="24"/>
        </w:rPr>
        <w:t> </w:t>
      </w:r>
      <w:r w:rsidR="004B542B" w:rsidRPr="004B542B">
        <w:rPr>
          <w:szCs w:val="24"/>
        </w:rPr>
        <w:t>640</w:t>
      </w:r>
      <w:r w:rsidR="00D33B36">
        <w:rPr>
          <w:szCs w:val="24"/>
        </w:rPr>
        <w:t xml:space="preserve"> </w:t>
      </w:r>
      <w:r w:rsidR="004B542B" w:rsidRPr="004B542B">
        <w:rPr>
          <w:szCs w:val="24"/>
        </w:rPr>
        <w:t xml:space="preserve">9355, </w:t>
      </w:r>
      <w:r w:rsidR="004B542B" w:rsidRPr="00D33B36">
        <w:rPr>
          <w:rStyle w:val="Hperlink"/>
        </w:rPr>
        <w:t>kairit.tammets@tlu.ee</w:t>
      </w:r>
      <w:r w:rsidR="00D03AEB" w:rsidRPr="004B542B">
        <w:rPr>
          <w:szCs w:val="24"/>
        </w:rPr>
        <w:t>.</w:t>
      </w:r>
    </w:p>
    <w:p w14:paraId="0DC70AF5" w14:textId="4A4A87D6" w:rsidR="00413643" w:rsidRDefault="00413643" w:rsidP="00C14DE5">
      <w:pPr>
        <w:tabs>
          <w:tab w:val="left" w:pos="283"/>
        </w:tabs>
        <w:spacing w:line="276" w:lineRule="auto"/>
        <w:jc w:val="both"/>
        <w:rPr>
          <w:b/>
          <w:bCs/>
          <w:szCs w:val="24"/>
        </w:rPr>
      </w:pPr>
    </w:p>
    <w:p w14:paraId="17AEEEFE" w14:textId="313EFA20" w:rsidR="00C14DE5" w:rsidRPr="00D76D1D" w:rsidRDefault="00D03AEB" w:rsidP="00C14DE5">
      <w:pPr>
        <w:tabs>
          <w:tab w:val="left" w:pos="283"/>
        </w:tabs>
        <w:spacing w:line="276" w:lineRule="auto"/>
        <w:jc w:val="both"/>
        <w:rPr>
          <w:b/>
          <w:bCs/>
          <w:szCs w:val="24"/>
        </w:rPr>
      </w:pPr>
      <w:r>
        <w:rPr>
          <w:b/>
          <w:bCs/>
          <w:szCs w:val="24"/>
        </w:rPr>
        <w:t>6</w:t>
      </w:r>
      <w:r w:rsidR="00C14DE5" w:rsidRPr="00D76D1D">
        <w:rPr>
          <w:b/>
          <w:bCs/>
          <w:szCs w:val="24"/>
        </w:rPr>
        <w:t>. Vääramatu jõud</w:t>
      </w:r>
    </w:p>
    <w:p w14:paraId="2D134823" w14:textId="4BC3B611" w:rsidR="00C14DE5" w:rsidRPr="00D76D1D" w:rsidRDefault="00D03AEB" w:rsidP="00C14DE5">
      <w:pPr>
        <w:tabs>
          <w:tab w:val="left" w:pos="283"/>
        </w:tabs>
        <w:spacing w:line="276" w:lineRule="auto"/>
        <w:jc w:val="both"/>
        <w:rPr>
          <w:szCs w:val="24"/>
        </w:rPr>
      </w:pPr>
      <w:r>
        <w:rPr>
          <w:szCs w:val="24"/>
        </w:rPr>
        <w:t>6</w:t>
      </w:r>
      <w:r w:rsidR="00C14DE5" w:rsidRPr="00D76D1D">
        <w:rPr>
          <w:szCs w:val="24"/>
        </w:rPr>
        <w:t>.1. Pooled vabanevad lepingust tulenevate ja sellega seotud kohustuste täitmisest osaliselt või täielikult, kui seda takistavad vääramatu jõuna kvalifitseeritavad asjaolud (sh, kuid mitte ainult</w:t>
      </w:r>
      <w:r w:rsidR="0004714B">
        <w:rPr>
          <w:szCs w:val="24"/>
        </w:rPr>
        <w:t>:</w:t>
      </w:r>
      <w:r w:rsidR="00C14DE5" w:rsidRPr="00D76D1D">
        <w:rPr>
          <w:szCs w:val="24"/>
        </w:rPr>
        <w:t xml:space="preserve"> loodusõnnetused, streik, sõjaseisukord), kusjuures pooled on kohustatud rakendama kohaseid meetmeid, et ära hoida teisele poolele kahju tekitamine ja tagada võimaluste piires oma lepingust tulenevate ja sellega seotud kohustuste täitmine.</w:t>
      </w:r>
    </w:p>
    <w:p w14:paraId="57C33397" w14:textId="1B5AC597" w:rsidR="00C14DE5" w:rsidRPr="00D76D1D" w:rsidRDefault="00D03AEB" w:rsidP="00C14DE5">
      <w:pPr>
        <w:tabs>
          <w:tab w:val="left" w:pos="283"/>
        </w:tabs>
        <w:spacing w:line="276" w:lineRule="auto"/>
        <w:jc w:val="both"/>
        <w:rPr>
          <w:szCs w:val="24"/>
        </w:rPr>
      </w:pPr>
      <w:r>
        <w:rPr>
          <w:szCs w:val="24"/>
        </w:rPr>
        <w:t>6</w:t>
      </w:r>
      <w:r w:rsidR="00C14DE5" w:rsidRPr="00D76D1D">
        <w:rPr>
          <w:szCs w:val="24"/>
        </w:rPr>
        <w:t>.2. Vääramatu jõuna kvalifitseeritavate asjaolude esinemine peab olema tõendatud poole poolt, kes viitab vääramatu jõu esinemisele kui alusele, et vabaneda seadusest tulenevast või lepingus sätestatud vastutusest endale lepinguga võetud kohustuste mittetäitmise või mittekohase täitmise eest.</w:t>
      </w:r>
    </w:p>
    <w:p w14:paraId="769F0FA1" w14:textId="303087A0" w:rsidR="00C14DE5" w:rsidRPr="00D76D1D" w:rsidRDefault="00D03AEB" w:rsidP="00C14DE5">
      <w:pPr>
        <w:tabs>
          <w:tab w:val="left" w:pos="283"/>
        </w:tabs>
        <w:spacing w:line="276" w:lineRule="auto"/>
        <w:jc w:val="both"/>
        <w:rPr>
          <w:szCs w:val="24"/>
        </w:rPr>
      </w:pPr>
      <w:r>
        <w:rPr>
          <w:szCs w:val="24"/>
        </w:rPr>
        <w:t>6</w:t>
      </w:r>
      <w:r w:rsidR="00C14DE5" w:rsidRPr="00D76D1D">
        <w:rPr>
          <w:szCs w:val="24"/>
        </w:rPr>
        <w:t>.3. Vääramatu jõu asjaolude esinemisel tuleb teist poolt sellest viivitamatult kirjalikult teavitada.</w:t>
      </w:r>
    </w:p>
    <w:p w14:paraId="4F278348" w14:textId="525313C5" w:rsidR="00C14DE5" w:rsidRPr="00D76D1D" w:rsidRDefault="00D03AEB" w:rsidP="00C14DE5">
      <w:pPr>
        <w:tabs>
          <w:tab w:val="left" w:pos="283"/>
        </w:tabs>
        <w:spacing w:line="276" w:lineRule="auto"/>
        <w:jc w:val="both"/>
        <w:rPr>
          <w:szCs w:val="24"/>
        </w:rPr>
      </w:pPr>
      <w:r>
        <w:rPr>
          <w:szCs w:val="24"/>
        </w:rPr>
        <w:t>6</w:t>
      </w:r>
      <w:r w:rsidR="00C14DE5" w:rsidRPr="00D76D1D">
        <w:rPr>
          <w:szCs w:val="24"/>
        </w:rPr>
        <w:t xml:space="preserve">.4. </w:t>
      </w:r>
      <w:r w:rsidR="00C14DE5" w:rsidRPr="00D76D1D">
        <w:rPr>
          <w:iCs/>
          <w:szCs w:val="24"/>
        </w:rPr>
        <w:t>Lepingu</w:t>
      </w:r>
      <w:r w:rsidR="00C14DE5" w:rsidRPr="00D76D1D">
        <w:rPr>
          <w:szCs w:val="24"/>
        </w:rPr>
        <w:t xml:space="preserve"> täitmist takistavate asjaolude lõppemisel ja juhul, kui </w:t>
      </w:r>
      <w:r w:rsidR="00C14DE5" w:rsidRPr="00D76D1D">
        <w:rPr>
          <w:iCs/>
          <w:szCs w:val="24"/>
        </w:rPr>
        <w:t>lepingu</w:t>
      </w:r>
      <w:r w:rsidR="00C14DE5" w:rsidRPr="00D76D1D">
        <w:rPr>
          <w:szCs w:val="24"/>
        </w:rPr>
        <w:t xml:space="preserve"> täitmise reaalne vajadus ei ole ära langenud, teevad </w:t>
      </w:r>
      <w:r w:rsidR="00C14DE5" w:rsidRPr="00D76D1D">
        <w:rPr>
          <w:iCs/>
          <w:szCs w:val="24"/>
        </w:rPr>
        <w:t xml:space="preserve">pooled </w:t>
      </w:r>
      <w:r w:rsidR="00C14DE5" w:rsidRPr="00D76D1D">
        <w:rPr>
          <w:szCs w:val="24"/>
        </w:rPr>
        <w:t>kõik endast oleneva, et võetud kohustuste täitmist jätkata.</w:t>
      </w:r>
    </w:p>
    <w:p w14:paraId="39E43B4C" w14:textId="6C990A63" w:rsidR="00C14DE5" w:rsidRPr="00D76D1D" w:rsidRDefault="00D03AEB" w:rsidP="00C14DE5">
      <w:pPr>
        <w:tabs>
          <w:tab w:val="left" w:pos="283"/>
        </w:tabs>
        <w:spacing w:line="276" w:lineRule="auto"/>
        <w:jc w:val="both"/>
        <w:rPr>
          <w:szCs w:val="24"/>
        </w:rPr>
      </w:pPr>
      <w:r>
        <w:rPr>
          <w:szCs w:val="24"/>
        </w:rPr>
        <w:t>6</w:t>
      </w:r>
      <w:r w:rsidR="00C14DE5" w:rsidRPr="00D76D1D">
        <w:rPr>
          <w:szCs w:val="24"/>
        </w:rPr>
        <w:t>.5. Vääramatu jõu asjaolude esinemisel võivad pooled töö tegemise tähtaega pikendada nimetatud asjaolude esinemise perioodi võrra. Kokkulepe fikseeritakse kirjalikult.</w:t>
      </w:r>
    </w:p>
    <w:p w14:paraId="03C399CC" w14:textId="77777777" w:rsidR="00C14DE5" w:rsidRDefault="00C14DE5" w:rsidP="00C14DE5">
      <w:pPr>
        <w:tabs>
          <w:tab w:val="left" w:pos="986"/>
        </w:tabs>
        <w:spacing w:line="276" w:lineRule="auto"/>
        <w:ind w:left="703"/>
        <w:jc w:val="both"/>
        <w:rPr>
          <w:b/>
          <w:bCs/>
          <w:i/>
          <w:iCs/>
          <w:color w:val="00B0F0"/>
          <w:szCs w:val="24"/>
        </w:rPr>
      </w:pPr>
    </w:p>
    <w:p w14:paraId="4300EB63" w14:textId="77777777" w:rsidR="006A1CF4" w:rsidRPr="00720981" w:rsidRDefault="006A1CF4" w:rsidP="00C14DE5">
      <w:pPr>
        <w:tabs>
          <w:tab w:val="left" w:pos="986"/>
        </w:tabs>
        <w:spacing w:line="276" w:lineRule="auto"/>
        <w:ind w:left="703"/>
        <w:jc w:val="both"/>
        <w:rPr>
          <w:b/>
          <w:bCs/>
          <w:i/>
          <w:iCs/>
          <w:color w:val="00B0F0"/>
          <w:szCs w:val="24"/>
        </w:rPr>
      </w:pPr>
    </w:p>
    <w:p w14:paraId="01EFC9A8" w14:textId="50444A77" w:rsidR="00C14DE5" w:rsidRPr="00D76D1D" w:rsidRDefault="00D03AEB" w:rsidP="00C14DE5">
      <w:pPr>
        <w:tabs>
          <w:tab w:val="left" w:pos="283"/>
        </w:tabs>
        <w:spacing w:line="276" w:lineRule="auto"/>
        <w:jc w:val="both"/>
        <w:rPr>
          <w:b/>
          <w:bCs/>
          <w:szCs w:val="24"/>
        </w:rPr>
      </w:pPr>
      <w:r>
        <w:rPr>
          <w:b/>
          <w:bCs/>
          <w:szCs w:val="24"/>
        </w:rPr>
        <w:lastRenderedPageBreak/>
        <w:t>7</w:t>
      </w:r>
      <w:r w:rsidR="00C14DE5" w:rsidRPr="00D76D1D">
        <w:rPr>
          <w:b/>
          <w:bCs/>
          <w:szCs w:val="24"/>
        </w:rPr>
        <w:t>. Poolte vastutus</w:t>
      </w:r>
    </w:p>
    <w:p w14:paraId="32AB8DE0" w14:textId="4027C379" w:rsidR="00D03AEB" w:rsidRPr="00D03AEB" w:rsidRDefault="00D03AEB" w:rsidP="00D03AEB">
      <w:pPr>
        <w:tabs>
          <w:tab w:val="left" w:pos="283"/>
        </w:tabs>
        <w:spacing w:line="276" w:lineRule="auto"/>
        <w:jc w:val="both"/>
        <w:rPr>
          <w:szCs w:val="24"/>
        </w:rPr>
      </w:pPr>
      <w:r w:rsidRPr="00D03AEB">
        <w:rPr>
          <w:szCs w:val="24"/>
        </w:rPr>
        <w:t>7.1.</w:t>
      </w:r>
      <w:r w:rsidR="00720981">
        <w:rPr>
          <w:szCs w:val="24"/>
        </w:rPr>
        <w:t xml:space="preserve"> </w:t>
      </w:r>
      <w:r w:rsidRPr="00D03AEB">
        <w:rPr>
          <w:szCs w:val="24"/>
        </w:rPr>
        <w:t xml:space="preserve">Pooled on teadlikud asjaolust, et endale lepinguga võetud kohustuste mittetäitmisel või mittekohasel täitmisel vastutavad nad teise poole ees lepingus sätestatud ulatuses. Seejuures on lepingut rikkunud pool, lisaks lepingus sätestatud leppetrahvidele ja viivistele, kohustatud teisele poolele hüvitama oma tegevuse või tegevusetusega tekitatud kogu kahju täies ulatuses. </w:t>
      </w:r>
    </w:p>
    <w:p w14:paraId="706594F6" w14:textId="2530EC05" w:rsidR="00720981" w:rsidRDefault="1F72A841" w:rsidP="00D03AEB">
      <w:pPr>
        <w:tabs>
          <w:tab w:val="left" w:pos="283"/>
        </w:tabs>
        <w:spacing w:line="276" w:lineRule="auto"/>
        <w:jc w:val="both"/>
      </w:pPr>
      <w:r>
        <w:t xml:space="preserve">7.2. </w:t>
      </w:r>
      <w:r w:rsidR="5D73537F">
        <w:t xml:space="preserve"> Tellijal on õigus olukorras, kus töövõtja ei täida lepingus sätestatud kohustusi või täidab neid mittenõuetekohaselt, nõuda leppetrahvi kuni 20% töövõtjale makstavast tasust ning tasaarvestada leppetrahvi summa tasumisele kuuluva maksega või vastavalt lepingu punktile 10.2 leping erakorraliselt üles öelda.</w:t>
      </w:r>
    </w:p>
    <w:p w14:paraId="01C6E1D9" w14:textId="72FE27CF" w:rsidR="00D03AEB" w:rsidRPr="00D03AEB" w:rsidRDefault="0007269F" w:rsidP="00D03AEB">
      <w:pPr>
        <w:tabs>
          <w:tab w:val="left" w:pos="283"/>
        </w:tabs>
        <w:spacing w:line="276" w:lineRule="auto"/>
        <w:jc w:val="both"/>
        <w:rPr>
          <w:szCs w:val="24"/>
        </w:rPr>
      </w:pPr>
      <w:r>
        <w:rPr>
          <w:szCs w:val="24"/>
        </w:rPr>
        <w:t>7.</w:t>
      </w:r>
      <w:r w:rsidR="00071772">
        <w:rPr>
          <w:szCs w:val="24"/>
        </w:rPr>
        <w:t>3</w:t>
      </w:r>
      <w:r>
        <w:rPr>
          <w:szCs w:val="24"/>
        </w:rPr>
        <w:t xml:space="preserve">. </w:t>
      </w:r>
      <w:r w:rsidR="00D03AEB" w:rsidRPr="00D03AEB">
        <w:rPr>
          <w:szCs w:val="24"/>
        </w:rPr>
        <w:t xml:space="preserve">Punktis 8.2 nimetatud juhul, sh juhul, kui töövõtja tegevuse läbi on avalikkusele saanud kättesaadavaks konfidentsiaalne teave, on tellijal õigus nõuda leppetrahvi kuni </w:t>
      </w:r>
      <w:r w:rsidR="00FE498B">
        <w:rPr>
          <w:szCs w:val="24"/>
        </w:rPr>
        <w:t>1</w:t>
      </w:r>
      <w:r w:rsidR="00751769">
        <w:rPr>
          <w:szCs w:val="24"/>
        </w:rPr>
        <w:t>0 000</w:t>
      </w:r>
      <w:r w:rsidR="00E0113A">
        <w:rPr>
          <w:i/>
          <w:iCs/>
          <w:color w:val="00B0F0"/>
          <w:szCs w:val="24"/>
        </w:rPr>
        <w:t xml:space="preserve"> </w:t>
      </w:r>
      <w:r w:rsidR="00D03AEB" w:rsidRPr="00D03AEB">
        <w:rPr>
          <w:szCs w:val="24"/>
        </w:rPr>
        <w:t>eurot. Leppetrahvi nõude peab esitama mõistliku aja jooksul, kuid mitte hiljem kui kolme kuu jooksul arvates päevast, mil tekkis leppetrahvi nõude esitamise õigus.</w:t>
      </w:r>
    </w:p>
    <w:p w14:paraId="4622CB84" w14:textId="4AC41443" w:rsidR="00D03AEB" w:rsidRPr="00D03AEB" w:rsidRDefault="00D03AEB" w:rsidP="00D03AEB">
      <w:pPr>
        <w:tabs>
          <w:tab w:val="left" w:pos="283"/>
        </w:tabs>
        <w:spacing w:line="276" w:lineRule="auto"/>
        <w:jc w:val="both"/>
        <w:rPr>
          <w:szCs w:val="24"/>
        </w:rPr>
      </w:pPr>
      <w:r w:rsidRPr="00D03AEB">
        <w:rPr>
          <w:szCs w:val="24"/>
        </w:rPr>
        <w:t>7.</w:t>
      </w:r>
      <w:r w:rsidR="00071772">
        <w:rPr>
          <w:szCs w:val="24"/>
        </w:rPr>
        <w:t>4</w:t>
      </w:r>
      <w:r w:rsidRPr="00D03AEB">
        <w:rPr>
          <w:szCs w:val="24"/>
        </w:rPr>
        <w:t xml:space="preserve">. Töövõtjal on õigus nõuda tellijalt 0,05% viivist tellijale esitatud arve mittekohase tasumise korral iga viivitatud päeva eest, kuid mitte rohkem, kui 20% tasumisega viivitatud summast. </w:t>
      </w:r>
    </w:p>
    <w:p w14:paraId="3FE65EC5" w14:textId="203AD682" w:rsidR="00D03AEB" w:rsidRPr="00D03AEB" w:rsidRDefault="00D03AEB" w:rsidP="00D03AEB">
      <w:pPr>
        <w:tabs>
          <w:tab w:val="left" w:pos="283"/>
        </w:tabs>
        <w:spacing w:line="276" w:lineRule="auto"/>
        <w:jc w:val="both"/>
        <w:rPr>
          <w:szCs w:val="24"/>
        </w:rPr>
      </w:pPr>
      <w:r w:rsidRPr="00D03AEB">
        <w:rPr>
          <w:szCs w:val="24"/>
        </w:rPr>
        <w:t>7.</w:t>
      </w:r>
      <w:r w:rsidR="00071772">
        <w:rPr>
          <w:szCs w:val="24"/>
        </w:rPr>
        <w:t>5</w:t>
      </w:r>
      <w:r w:rsidRPr="00D03AEB">
        <w:rPr>
          <w:szCs w:val="24"/>
        </w:rPr>
        <w:t>. Töövõtja tasub lepingus sätestatud leppetrahvi tellijale hiljemalt 14 päeva jooksul arvates vastava põhistatud kirjaliku teate saamisest. Tellijal on õigus töö eest tasumisel vähendada töövõtjale makstavat tasu leppetrahvi summa võrra.</w:t>
      </w:r>
    </w:p>
    <w:p w14:paraId="03CE80EA" w14:textId="28859CE7" w:rsidR="00D03AEB" w:rsidRPr="00D03AEB" w:rsidRDefault="00D03AEB" w:rsidP="00D03AEB">
      <w:pPr>
        <w:tabs>
          <w:tab w:val="left" w:pos="283"/>
        </w:tabs>
        <w:spacing w:line="276" w:lineRule="auto"/>
        <w:jc w:val="both"/>
        <w:rPr>
          <w:szCs w:val="24"/>
        </w:rPr>
      </w:pPr>
      <w:r w:rsidRPr="00D03AEB">
        <w:rPr>
          <w:szCs w:val="24"/>
        </w:rPr>
        <w:t>7.</w:t>
      </w:r>
      <w:r w:rsidR="00071772">
        <w:rPr>
          <w:szCs w:val="24"/>
        </w:rPr>
        <w:t>6</w:t>
      </w:r>
      <w:r w:rsidRPr="00D03AEB">
        <w:rPr>
          <w:szCs w:val="24"/>
        </w:rPr>
        <w:t>. Töövõtja vastutab töövõtulepingu alusel tööd tegevate isikute töö eest.</w:t>
      </w:r>
    </w:p>
    <w:p w14:paraId="66464458" w14:textId="30B8D231" w:rsidR="00D03AEB" w:rsidRDefault="00D03AEB" w:rsidP="00D03AEB">
      <w:pPr>
        <w:tabs>
          <w:tab w:val="left" w:pos="283"/>
        </w:tabs>
        <w:spacing w:line="276" w:lineRule="auto"/>
        <w:jc w:val="both"/>
        <w:rPr>
          <w:szCs w:val="24"/>
        </w:rPr>
      </w:pPr>
    </w:p>
    <w:p w14:paraId="1D6782E3" w14:textId="31338648" w:rsidR="00D03AEB" w:rsidRPr="00D03AEB" w:rsidRDefault="00D03AEB" w:rsidP="00D03AEB">
      <w:pPr>
        <w:tabs>
          <w:tab w:val="left" w:pos="283"/>
        </w:tabs>
        <w:spacing w:line="276" w:lineRule="auto"/>
        <w:jc w:val="both"/>
        <w:rPr>
          <w:b/>
          <w:bCs/>
          <w:szCs w:val="24"/>
        </w:rPr>
      </w:pPr>
      <w:r w:rsidRPr="00D03AEB">
        <w:rPr>
          <w:b/>
          <w:bCs/>
          <w:szCs w:val="24"/>
        </w:rPr>
        <w:t>8.</w:t>
      </w:r>
      <w:r w:rsidRPr="00D03AEB">
        <w:rPr>
          <w:b/>
          <w:bCs/>
          <w:szCs w:val="24"/>
        </w:rPr>
        <w:tab/>
        <w:t xml:space="preserve">Konfidentsiaalsus ja andmekaitse </w:t>
      </w:r>
    </w:p>
    <w:p w14:paraId="27151097" w14:textId="77777777" w:rsidR="00D03AEB" w:rsidRPr="00D03AEB" w:rsidRDefault="00D03AEB" w:rsidP="00D03AEB">
      <w:pPr>
        <w:tabs>
          <w:tab w:val="left" w:pos="283"/>
        </w:tabs>
        <w:spacing w:line="276" w:lineRule="auto"/>
        <w:jc w:val="both"/>
        <w:rPr>
          <w:szCs w:val="24"/>
        </w:rPr>
      </w:pPr>
      <w:r w:rsidRPr="00D03AEB">
        <w:rPr>
          <w:szCs w:val="24"/>
        </w:rPr>
        <w:t xml:space="preserve">8.1. Töövõtja kohustub tegema kõik endast oleneva vältimaks kahju tekkimist tellijale. </w:t>
      </w:r>
    </w:p>
    <w:p w14:paraId="6E2A2753" w14:textId="77777777" w:rsidR="00D03AEB" w:rsidRPr="00D03AEB" w:rsidRDefault="00D03AEB" w:rsidP="00D03AEB">
      <w:pPr>
        <w:tabs>
          <w:tab w:val="left" w:pos="283"/>
        </w:tabs>
        <w:spacing w:line="276" w:lineRule="auto"/>
        <w:jc w:val="both"/>
        <w:rPr>
          <w:szCs w:val="24"/>
        </w:rPr>
      </w:pPr>
      <w:r w:rsidRPr="00D03AEB">
        <w:rPr>
          <w:szCs w:val="24"/>
        </w:rPr>
        <w:t xml:space="preserve">8.2. Töövõtja ei avalda, muuhulgas informatsiooni edastamise või kättesaadavaks tegemise teel, talle käesoleva lepingu täitmise käigus teatavaks saanud konfidentsiaalset teavet (sh asutusesiseseks kasutamiseks tunnistatud teavet, isikute eraelu puudutavad teavet jm teavet, mille hoidmist võib lepingu olemust arvestades mõistlikult eeldada) kolmandatele isikutele ega kasuta sellist teavet enda ega kolmandate isikute kutse- või majandustegevuses või selle huvides. </w:t>
      </w:r>
    </w:p>
    <w:p w14:paraId="62339D60" w14:textId="77777777" w:rsidR="00D03AEB" w:rsidRPr="00D03AEB" w:rsidRDefault="00D03AEB" w:rsidP="00D03AEB">
      <w:pPr>
        <w:tabs>
          <w:tab w:val="left" w:pos="283"/>
        </w:tabs>
        <w:spacing w:line="276" w:lineRule="auto"/>
        <w:jc w:val="both"/>
        <w:rPr>
          <w:szCs w:val="24"/>
        </w:rPr>
      </w:pPr>
      <w:r w:rsidRPr="00D03AEB">
        <w:rPr>
          <w:szCs w:val="24"/>
        </w:rPr>
        <w:t>8.3. Juhul kui leping lõpeb mistahes alusel, jääb konfidentsiaalsuskohustus ja selle igakordse rikkumise eest ette nähtud leppetrahvi nõudeõigus kehtima.</w:t>
      </w:r>
    </w:p>
    <w:p w14:paraId="3D645CB2" w14:textId="3F50D316" w:rsidR="00D03AEB" w:rsidRDefault="00D03AEB" w:rsidP="00D03AEB">
      <w:pPr>
        <w:tabs>
          <w:tab w:val="left" w:pos="283"/>
        </w:tabs>
        <w:spacing w:line="276" w:lineRule="auto"/>
        <w:jc w:val="both"/>
        <w:rPr>
          <w:szCs w:val="24"/>
        </w:rPr>
      </w:pPr>
      <w:r w:rsidRPr="00D03AEB">
        <w:rPr>
          <w:szCs w:val="24"/>
        </w:rPr>
        <w:t>8.4. Töövõtja kohustub tagama lepingu täitmise käigus isikuandmete töötlemise õiguspärasuse ning vastavuse isikuandmete kaitse üldmääruses (EL 2016/679) ja teistes andmekaitse õigusaktides sätestatud nõuetele, sh täitma organisatsioonilisi, füüsilisi ja infotehnoloogilisi turvameetmeid konfidentsiaalsete andmete kaitseks juhusliku või tahtliku volitamata muutmise, juhusliku hävimise, tahtliku hävitamise, avalikustamise jms eest.</w:t>
      </w:r>
    </w:p>
    <w:p w14:paraId="1ABEC14B" w14:textId="230A2CF8" w:rsidR="00D03AEB" w:rsidRDefault="00D03AEB" w:rsidP="00D03AEB">
      <w:pPr>
        <w:tabs>
          <w:tab w:val="left" w:pos="283"/>
        </w:tabs>
        <w:spacing w:line="276" w:lineRule="auto"/>
        <w:jc w:val="both"/>
        <w:rPr>
          <w:szCs w:val="24"/>
        </w:rPr>
      </w:pPr>
    </w:p>
    <w:p w14:paraId="795C3F88" w14:textId="4D3905A6" w:rsidR="00D03AEB" w:rsidRPr="00691639" w:rsidRDefault="00D03AEB" w:rsidP="00D03AEB">
      <w:pPr>
        <w:tabs>
          <w:tab w:val="left" w:pos="283"/>
        </w:tabs>
        <w:spacing w:line="276" w:lineRule="auto"/>
        <w:jc w:val="both"/>
        <w:rPr>
          <w:b/>
          <w:bCs/>
          <w:szCs w:val="24"/>
        </w:rPr>
      </w:pPr>
      <w:r w:rsidRPr="00691639">
        <w:rPr>
          <w:b/>
          <w:bCs/>
          <w:szCs w:val="24"/>
        </w:rPr>
        <w:t>9.</w:t>
      </w:r>
      <w:r w:rsidRPr="00691639">
        <w:rPr>
          <w:b/>
          <w:bCs/>
          <w:szCs w:val="24"/>
        </w:rPr>
        <w:tab/>
        <w:t xml:space="preserve"> Autoriõigused </w:t>
      </w:r>
    </w:p>
    <w:p w14:paraId="50D15873" w14:textId="3A0BB600" w:rsidR="00D03AEB" w:rsidRPr="00E5447B" w:rsidRDefault="00D03AEB" w:rsidP="00D03AEB">
      <w:pPr>
        <w:tabs>
          <w:tab w:val="left" w:pos="283"/>
        </w:tabs>
        <w:spacing w:line="276" w:lineRule="auto"/>
        <w:jc w:val="both"/>
        <w:rPr>
          <w:color w:val="00B0F0"/>
          <w:szCs w:val="24"/>
        </w:rPr>
      </w:pPr>
      <w:r w:rsidRPr="00D03AEB">
        <w:rPr>
          <w:szCs w:val="24"/>
        </w:rPr>
        <w:t>9.1. Lepingu alusel loodud teos on autoriõigusega kaitstav teos (edaspidi teos), millele laienevad autoriõiguse seadusest tulenevad sätted. Käesoleva lepingu raames käsitletakse teosena</w:t>
      </w:r>
      <w:r w:rsidR="00FE498B">
        <w:rPr>
          <w:szCs w:val="24"/>
        </w:rPr>
        <w:t xml:space="preserve"> punktis 1.1 kirjeldatud hindamisraamistikku ja selle lisasid.</w:t>
      </w:r>
    </w:p>
    <w:p w14:paraId="4F46C6E3" w14:textId="4A1CB377" w:rsidR="004C60CE" w:rsidRDefault="00D03AEB" w:rsidP="00D03AEB">
      <w:pPr>
        <w:tabs>
          <w:tab w:val="left" w:pos="283"/>
        </w:tabs>
        <w:spacing w:line="276" w:lineRule="auto"/>
        <w:jc w:val="both"/>
        <w:rPr>
          <w:szCs w:val="24"/>
        </w:rPr>
      </w:pPr>
      <w:r w:rsidRPr="00D03AEB">
        <w:rPr>
          <w:szCs w:val="24"/>
        </w:rPr>
        <w:t>9.</w:t>
      </w:r>
      <w:r w:rsidR="00162FCE">
        <w:rPr>
          <w:szCs w:val="24"/>
        </w:rPr>
        <w:t>2</w:t>
      </w:r>
      <w:r w:rsidRPr="00D03AEB">
        <w:rPr>
          <w:szCs w:val="24"/>
        </w:rPr>
        <w:t xml:space="preserve">. Teosega seotud varalised autoriõigused </w:t>
      </w:r>
      <w:r w:rsidR="00802275">
        <w:rPr>
          <w:szCs w:val="24"/>
        </w:rPr>
        <w:t>lähevad üle</w:t>
      </w:r>
      <w:r w:rsidRPr="00D03AEB">
        <w:rPr>
          <w:szCs w:val="24"/>
        </w:rPr>
        <w:t xml:space="preserve"> tellijale. Pooled lepivad käesolevaga kokku, et tasu autoriõiguste loovutamise eest sisaldub lepingu maksumuses ja pärast lepingu alusel teostatud töö eest täielikku tasumist annab töövõtja tellijale üle kõik teosega seotud varalised õigused tähtajatult ja territoriaalsete piiranguteta. </w:t>
      </w:r>
      <w:r w:rsidR="00935B52">
        <w:rPr>
          <w:szCs w:val="24"/>
        </w:rPr>
        <w:t xml:space="preserve">Autori isiklike </w:t>
      </w:r>
      <w:r w:rsidR="00BA7DB4">
        <w:rPr>
          <w:szCs w:val="24"/>
        </w:rPr>
        <w:t xml:space="preserve">õiguste osas, mis on </w:t>
      </w:r>
      <w:r w:rsidR="00BA7DB4">
        <w:rPr>
          <w:szCs w:val="24"/>
        </w:rPr>
        <w:lastRenderedPageBreak/>
        <w:t>oma olemuselt üleantavad, annab</w:t>
      </w:r>
      <w:r w:rsidR="00BA7DB4" w:rsidRPr="00BA7DB4">
        <w:rPr>
          <w:szCs w:val="24"/>
        </w:rPr>
        <w:t xml:space="preserve"> </w:t>
      </w:r>
      <w:r w:rsidR="00BA7DB4">
        <w:rPr>
          <w:szCs w:val="24"/>
        </w:rPr>
        <w:t>töövõtja tellijale autoriõiguste kehtivuse ajaks ülemaailmse tagasivõtmatu ainulitsentsi. Töövõtja kohustub tagama, et tal on kõik õigused eelnimetatud varaliste õiguste loovutamiseks ja isiklike õiguste osas ainulitsentsi andmiseks.</w:t>
      </w:r>
    </w:p>
    <w:p w14:paraId="78D985F3" w14:textId="67DDFD2F" w:rsidR="00162FCE" w:rsidRPr="00D03AEB" w:rsidRDefault="00162FCE" w:rsidP="00D03AEB">
      <w:pPr>
        <w:tabs>
          <w:tab w:val="left" w:pos="283"/>
        </w:tabs>
        <w:spacing w:line="276" w:lineRule="auto"/>
        <w:jc w:val="both"/>
        <w:rPr>
          <w:szCs w:val="24"/>
        </w:rPr>
      </w:pPr>
      <w:r>
        <w:rPr>
          <w:szCs w:val="24"/>
        </w:rPr>
        <w:t xml:space="preserve">9.3. </w:t>
      </w:r>
      <w:r w:rsidRPr="00162FCE">
        <w:rPr>
          <w:szCs w:val="24"/>
        </w:rPr>
        <w:t>Töövõtjal ei ole ilma tellija eelneva kirjaliku nõusolekuta õigust lepingu täitmise käigus loodud teoseid või nende osasid kasutada</w:t>
      </w:r>
      <w:r w:rsidR="009F2152">
        <w:rPr>
          <w:szCs w:val="24"/>
        </w:rPr>
        <w:t>, v.a referentsina</w:t>
      </w:r>
      <w:r w:rsidR="006E1997">
        <w:rPr>
          <w:szCs w:val="24"/>
        </w:rPr>
        <w:t xml:space="preserve"> (näiteks osalemisel konkursil vms)</w:t>
      </w:r>
      <w:r w:rsidRPr="00162FCE">
        <w:rPr>
          <w:szCs w:val="24"/>
        </w:rPr>
        <w:t>.</w:t>
      </w:r>
    </w:p>
    <w:p w14:paraId="586BEDF3" w14:textId="569D83A0" w:rsidR="00D03AEB" w:rsidRDefault="00D03AEB" w:rsidP="00D03AEB">
      <w:pPr>
        <w:tabs>
          <w:tab w:val="left" w:pos="283"/>
        </w:tabs>
        <w:spacing w:line="276" w:lineRule="auto"/>
        <w:jc w:val="both"/>
        <w:rPr>
          <w:szCs w:val="24"/>
        </w:rPr>
      </w:pPr>
      <w:r w:rsidRPr="00D03AEB">
        <w:rPr>
          <w:szCs w:val="24"/>
        </w:rPr>
        <w:t>9.</w:t>
      </w:r>
      <w:r w:rsidR="00162FCE">
        <w:rPr>
          <w:szCs w:val="24"/>
        </w:rPr>
        <w:t>4</w:t>
      </w:r>
      <w:r w:rsidRPr="00D03AEB">
        <w:rPr>
          <w:szCs w:val="24"/>
        </w:rPr>
        <w:t>. Tellijal on õigus teost kasutada</w:t>
      </w:r>
      <w:r w:rsidR="00347487">
        <w:rPr>
          <w:szCs w:val="24"/>
        </w:rPr>
        <w:t xml:space="preserve"> oma äranägemisel, s.h</w:t>
      </w:r>
      <w:r w:rsidRPr="00D03AEB">
        <w:rPr>
          <w:szCs w:val="24"/>
        </w:rPr>
        <w:t xml:space="preserve"> viisil, mis toob kaasa või võib kaasa tuua teose või selle osa avaldamise kolmandatele isikutele ning teost või selle osi olulises mahus töödelda, sealhulgas tõlkida, kohandada ja kokkuvõtteid teha.</w:t>
      </w:r>
      <w:r w:rsidR="00985F70">
        <w:rPr>
          <w:szCs w:val="24"/>
        </w:rPr>
        <w:t xml:space="preserve"> Teose muudatuste puhul peab olema selgelt aru saada</w:t>
      </w:r>
      <w:r w:rsidR="003B773E">
        <w:rPr>
          <w:szCs w:val="24"/>
        </w:rPr>
        <w:t>, et nende autoriks ei ole töövõtja.</w:t>
      </w:r>
    </w:p>
    <w:p w14:paraId="331F4BEF" w14:textId="77777777" w:rsidR="00D03AEB" w:rsidRPr="00D76D1D" w:rsidRDefault="00D03AEB" w:rsidP="00D03AEB">
      <w:pPr>
        <w:tabs>
          <w:tab w:val="left" w:pos="283"/>
        </w:tabs>
        <w:spacing w:line="276" w:lineRule="auto"/>
        <w:jc w:val="both"/>
        <w:rPr>
          <w:szCs w:val="24"/>
        </w:rPr>
      </w:pPr>
    </w:p>
    <w:p w14:paraId="0D4C7411" w14:textId="7A1C55FD" w:rsidR="00C14DE5" w:rsidRDefault="00D03AEB" w:rsidP="00C14DE5">
      <w:pPr>
        <w:tabs>
          <w:tab w:val="left" w:pos="283"/>
        </w:tabs>
        <w:spacing w:line="276" w:lineRule="auto"/>
        <w:jc w:val="both"/>
        <w:rPr>
          <w:b/>
          <w:bCs/>
          <w:szCs w:val="24"/>
        </w:rPr>
      </w:pPr>
      <w:r>
        <w:rPr>
          <w:b/>
          <w:bCs/>
          <w:szCs w:val="24"/>
        </w:rPr>
        <w:t>10</w:t>
      </w:r>
      <w:r w:rsidR="00C14DE5" w:rsidRPr="00D76D1D">
        <w:rPr>
          <w:b/>
          <w:bCs/>
          <w:szCs w:val="24"/>
        </w:rPr>
        <w:t>. Lepingu lõpetamine</w:t>
      </w:r>
    </w:p>
    <w:p w14:paraId="696D31C4" w14:textId="19E35B59" w:rsidR="00D03AEB" w:rsidRPr="00D03AEB" w:rsidRDefault="00D03AEB" w:rsidP="00D03AEB">
      <w:pPr>
        <w:tabs>
          <w:tab w:val="left" w:pos="283"/>
        </w:tabs>
        <w:spacing w:line="276" w:lineRule="auto"/>
        <w:jc w:val="both"/>
        <w:rPr>
          <w:szCs w:val="24"/>
        </w:rPr>
      </w:pPr>
      <w:r w:rsidRPr="00D03AEB">
        <w:rPr>
          <w:szCs w:val="24"/>
        </w:rPr>
        <w:t xml:space="preserve">10.1. Lepingu võib igal ajal lõpetada töövõtja ja tellija kokkuleppel, teatades lepingu lõpetamise soovist kirjalikult teisele poolele ette vähemalt </w:t>
      </w:r>
      <w:r w:rsidR="00EB54FF">
        <w:rPr>
          <w:szCs w:val="24"/>
        </w:rPr>
        <w:t>14 päeva</w:t>
      </w:r>
      <w:r w:rsidR="005B2671">
        <w:rPr>
          <w:szCs w:val="24"/>
        </w:rPr>
        <w:t xml:space="preserve">. </w:t>
      </w:r>
      <w:r w:rsidRPr="00D03AEB">
        <w:rPr>
          <w:szCs w:val="24"/>
        </w:rPr>
        <w:t xml:space="preserve">Tellija tasub lepingu lõpetamise korral töövõtjale faktiliselt tehtud tööde eest juhul, kui töö vastab lepingu tingimustele. </w:t>
      </w:r>
    </w:p>
    <w:p w14:paraId="1D1B2E0E" w14:textId="77777777" w:rsidR="00D03AEB" w:rsidRPr="00D03AEB" w:rsidRDefault="00D03AEB" w:rsidP="00D03AEB">
      <w:pPr>
        <w:tabs>
          <w:tab w:val="left" w:pos="283"/>
        </w:tabs>
        <w:spacing w:line="276" w:lineRule="auto"/>
        <w:jc w:val="both"/>
        <w:rPr>
          <w:szCs w:val="24"/>
        </w:rPr>
      </w:pPr>
      <w:r w:rsidRPr="00D03AEB">
        <w:rPr>
          <w:szCs w:val="24"/>
        </w:rPr>
        <w:t>10.2. Pooltel on õigus leping erakorraliselt ja ilma etteteatamiseta üles öelda, kui pool on oma lepingust tulenevaid kohustusi oluliselt rikkunud. Oluliseks rikkumiseks loeb tellija töövõtja poolt lepingu punktis 8.2 nimetatud konfidentsiaalsuskohustuse rikkumist. Olulise lepingu rikkumisena on lisaks käsitletav:</w:t>
      </w:r>
    </w:p>
    <w:p w14:paraId="36C2A09C" w14:textId="4621AFC3" w:rsidR="00D03AEB" w:rsidRPr="00D03AEB" w:rsidRDefault="00D03AEB" w:rsidP="00704314">
      <w:pPr>
        <w:tabs>
          <w:tab w:val="left" w:pos="283"/>
        </w:tabs>
        <w:spacing w:line="276" w:lineRule="auto"/>
        <w:ind w:left="284"/>
        <w:jc w:val="both"/>
        <w:rPr>
          <w:szCs w:val="24"/>
        </w:rPr>
      </w:pPr>
      <w:r w:rsidRPr="00D03AEB">
        <w:rPr>
          <w:szCs w:val="24"/>
        </w:rPr>
        <w:t>10.2.1.</w:t>
      </w:r>
      <w:r w:rsidR="00704314">
        <w:rPr>
          <w:szCs w:val="24"/>
        </w:rPr>
        <w:t xml:space="preserve"> </w:t>
      </w:r>
      <w:r w:rsidRPr="00D03AEB">
        <w:rPr>
          <w:szCs w:val="24"/>
        </w:rPr>
        <w:t xml:space="preserve">lepingust tulenevate kohustuste korduv rikkumine; </w:t>
      </w:r>
    </w:p>
    <w:p w14:paraId="63984C1F" w14:textId="3A3EF92C" w:rsidR="00D03AEB" w:rsidRPr="00D03AEB" w:rsidRDefault="00D03AEB" w:rsidP="00704314">
      <w:pPr>
        <w:tabs>
          <w:tab w:val="left" w:pos="283"/>
        </w:tabs>
        <w:spacing w:line="276" w:lineRule="auto"/>
        <w:ind w:left="284"/>
        <w:jc w:val="both"/>
        <w:rPr>
          <w:szCs w:val="24"/>
        </w:rPr>
      </w:pPr>
      <w:r w:rsidRPr="00D03AEB">
        <w:rPr>
          <w:szCs w:val="24"/>
        </w:rPr>
        <w:t>10.2.2.</w:t>
      </w:r>
      <w:r w:rsidR="00704314">
        <w:rPr>
          <w:szCs w:val="24"/>
        </w:rPr>
        <w:t xml:space="preserve"> </w:t>
      </w:r>
      <w:r w:rsidRPr="00D03AEB">
        <w:rPr>
          <w:szCs w:val="24"/>
        </w:rPr>
        <w:t>lepingulise kohustuse täitmata jätmine tellija poolt antud täiendava tähtaja jooksul;</w:t>
      </w:r>
    </w:p>
    <w:p w14:paraId="64AD3E17" w14:textId="5517F503" w:rsidR="00D03AEB" w:rsidRPr="00D03AEB" w:rsidRDefault="00D03AEB" w:rsidP="00704314">
      <w:pPr>
        <w:tabs>
          <w:tab w:val="left" w:pos="283"/>
        </w:tabs>
        <w:spacing w:line="276" w:lineRule="auto"/>
        <w:ind w:left="284"/>
        <w:jc w:val="both"/>
        <w:rPr>
          <w:szCs w:val="24"/>
        </w:rPr>
      </w:pPr>
      <w:r w:rsidRPr="00D03AEB">
        <w:rPr>
          <w:szCs w:val="24"/>
        </w:rPr>
        <w:t>10.2.3.</w:t>
      </w:r>
      <w:r w:rsidR="00704314">
        <w:rPr>
          <w:szCs w:val="24"/>
        </w:rPr>
        <w:t xml:space="preserve"> </w:t>
      </w:r>
      <w:r w:rsidRPr="00D03AEB">
        <w:rPr>
          <w:szCs w:val="24"/>
        </w:rPr>
        <w:t>kohustuse rikkumine tahtlikult või raske hooletusega;</w:t>
      </w:r>
    </w:p>
    <w:p w14:paraId="6533E9B8" w14:textId="34732452" w:rsidR="00D03AEB" w:rsidRPr="00D03AEB" w:rsidRDefault="00D03AEB" w:rsidP="00704314">
      <w:pPr>
        <w:tabs>
          <w:tab w:val="left" w:pos="283"/>
        </w:tabs>
        <w:spacing w:line="276" w:lineRule="auto"/>
        <w:ind w:left="284"/>
        <w:jc w:val="both"/>
        <w:rPr>
          <w:szCs w:val="24"/>
        </w:rPr>
      </w:pPr>
      <w:r w:rsidRPr="00D03AEB">
        <w:rPr>
          <w:szCs w:val="24"/>
        </w:rPr>
        <w:t>10.2.4.</w:t>
      </w:r>
      <w:r w:rsidR="00704314">
        <w:rPr>
          <w:szCs w:val="24"/>
        </w:rPr>
        <w:t xml:space="preserve"> </w:t>
      </w:r>
      <w:r w:rsidRPr="00D03AEB">
        <w:rPr>
          <w:szCs w:val="24"/>
        </w:rPr>
        <w:t xml:space="preserve">olukord, kus pool teeb avaldusi või käitub viisil, mis loob mõistliku eelduse, et pool ei soovi lepingut täita. </w:t>
      </w:r>
    </w:p>
    <w:p w14:paraId="139A313B" w14:textId="77777777" w:rsidR="00D03AEB" w:rsidRPr="00D03AEB" w:rsidRDefault="00D03AEB" w:rsidP="00D03AEB">
      <w:pPr>
        <w:tabs>
          <w:tab w:val="left" w:pos="283"/>
        </w:tabs>
        <w:spacing w:line="276" w:lineRule="auto"/>
        <w:jc w:val="both"/>
        <w:rPr>
          <w:szCs w:val="24"/>
        </w:rPr>
      </w:pPr>
      <w:r w:rsidRPr="00D03AEB">
        <w:rPr>
          <w:szCs w:val="24"/>
        </w:rPr>
        <w:t xml:space="preserve">10.3. Töövõtjal ei ole õigust tasule, kui tellija on lepingu üles öelnud töövõtja poolse olulise lepingu rikkumise tõttu punktis 10.2 ja selle alapunktides toodud alustel. </w:t>
      </w:r>
    </w:p>
    <w:p w14:paraId="36CF0BE5" w14:textId="77777777" w:rsidR="00C14DE5" w:rsidRPr="00D76D1D" w:rsidRDefault="00C14DE5" w:rsidP="00C14DE5">
      <w:pPr>
        <w:spacing w:line="276" w:lineRule="auto"/>
        <w:ind w:left="567"/>
        <w:jc w:val="both"/>
        <w:rPr>
          <w:szCs w:val="24"/>
        </w:rPr>
      </w:pPr>
    </w:p>
    <w:p w14:paraId="40082071" w14:textId="1AC0D238" w:rsidR="00C14DE5" w:rsidRPr="00D76D1D" w:rsidRDefault="00EA6D01" w:rsidP="00C14DE5">
      <w:pPr>
        <w:tabs>
          <w:tab w:val="left" w:pos="283"/>
        </w:tabs>
        <w:spacing w:line="276" w:lineRule="auto"/>
        <w:jc w:val="both"/>
        <w:rPr>
          <w:b/>
          <w:bCs/>
          <w:szCs w:val="24"/>
        </w:rPr>
      </w:pPr>
      <w:r>
        <w:rPr>
          <w:b/>
          <w:bCs/>
          <w:szCs w:val="24"/>
        </w:rPr>
        <w:t>11</w:t>
      </w:r>
      <w:r w:rsidR="00C14DE5" w:rsidRPr="00D76D1D">
        <w:rPr>
          <w:b/>
          <w:bCs/>
          <w:szCs w:val="24"/>
        </w:rPr>
        <w:t>. Teadete edastamine</w:t>
      </w:r>
    </w:p>
    <w:p w14:paraId="397D69EA" w14:textId="3AD9326C" w:rsidR="00EA6D01" w:rsidRPr="00EA6D01" w:rsidRDefault="00EA6D01" w:rsidP="00EA6D01">
      <w:pPr>
        <w:spacing w:line="276" w:lineRule="auto"/>
        <w:jc w:val="both"/>
        <w:rPr>
          <w:szCs w:val="24"/>
        </w:rPr>
      </w:pPr>
      <w:r>
        <w:rPr>
          <w:szCs w:val="24"/>
        </w:rPr>
        <w:t xml:space="preserve">11.1. </w:t>
      </w:r>
      <w:r w:rsidRPr="00EA6D01">
        <w:rPr>
          <w:szCs w:val="24"/>
        </w:rPr>
        <w:t>Pooled on kohustatud kirjalikku taasesitamist võimaldavas vormis teatama oma nime, asukoha, pangarekvisiitide, kontaktisiku või mõne muu rekvisiidi muutumisest. Vastasel korral on õigus eeldada, et kõik varem teada antud poolte rekvisiidid kehtivad ja nende kohaselt edastatud teated on pooled kätte saanud.</w:t>
      </w:r>
    </w:p>
    <w:p w14:paraId="1B54FA32" w14:textId="4F0ADEC1" w:rsidR="00EA6D01" w:rsidRPr="00EA6D01" w:rsidRDefault="00EA6D01" w:rsidP="00EA6D01">
      <w:pPr>
        <w:spacing w:line="276" w:lineRule="auto"/>
        <w:jc w:val="both"/>
        <w:rPr>
          <w:szCs w:val="24"/>
        </w:rPr>
      </w:pPr>
      <w:r>
        <w:rPr>
          <w:szCs w:val="24"/>
        </w:rPr>
        <w:t>11</w:t>
      </w:r>
      <w:r w:rsidRPr="00EA6D01">
        <w:rPr>
          <w:szCs w:val="24"/>
        </w:rPr>
        <w:t>.2</w:t>
      </w:r>
      <w:bookmarkStart w:id="0" w:name="_Hlk113022182"/>
      <w:r w:rsidRPr="00EA6D01">
        <w:rPr>
          <w:szCs w:val="24"/>
        </w:rPr>
        <w:t xml:space="preserve">. </w:t>
      </w:r>
      <w:r w:rsidR="00457334">
        <w:t>Teadete edastamine toimub üldjuhul kirjalikku taasesitamist võimaldavas vormis. Juhul kui teate edastamisel on olulised õiguslikud tagajärjed, peavad teisele poolele edastatavad teated olema edastatud kirjalikus vormis, muuhulgas näiteks poolte lepingu lõpetamise avaldused, samuti poole nõue teisele poolele, mis esitatakse tulenevalt lepingu rikkumisest jms. Kirjaliku vormiga on võrdsustatud digitaalselt allkirjastatud vorm</w:t>
      </w:r>
      <w:bookmarkEnd w:id="0"/>
      <w:r w:rsidR="00457334">
        <w:t xml:space="preserve">. </w:t>
      </w:r>
      <w:r w:rsidRPr="00EA6D01">
        <w:rPr>
          <w:szCs w:val="24"/>
        </w:rPr>
        <w:t>Kirjalik teade loetakse kättesaaduks, kui:</w:t>
      </w:r>
    </w:p>
    <w:p w14:paraId="260F0EE2" w14:textId="22817E79" w:rsidR="00EA6D01" w:rsidRPr="00EA6D01" w:rsidRDefault="00EA6D01" w:rsidP="00704314">
      <w:pPr>
        <w:spacing w:line="276" w:lineRule="auto"/>
        <w:ind w:left="284"/>
        <w:jc w:val="both"/>
        <w:rPr>
          <w:szCs w:val="24"/>
        </w:rPr>
      </w:pPr>
      <w:r>
        <w:rPr>
          <w:szCs w:val="24"/>
        </w:rPr>
        <w:t>11</w:t>
      </w:r>
      <w:r w:rsidRPr="00EA6D01">
        <w:rPr>
          <w:szCs w:val="24"/>
        </w:rPr>
        <w:t>.2.1.</w:t>
      </w:r>
      <w:r w:rsidR="00704314">
        <w:rPr>
          <w:szCs w:val="24"/>
        </w:rPr>
        <w:t xml:space="preserve"> </w:t>
      </w:r>
      <w:r w:rsidRPr="00EA6D01">
        <w:rPr>
          <w:szCs w:val="24"/>
        </w:rPr>
        <w:t>teade on üle antud poole volitatud esindajale;</w:t>
      </w:r>
    </w:p>
    <w:p w14:paraId="2ABAA8DA" w14:textId="3FF95C75" w:rsidR="00EA6D01" w:rsidRPr="00EA6D01" w:rsidRDefault="00EA6D01" w:rsidP="00704314">
      <w:pPr>
        <w:spacing w:line="276" w:lineRule="auto"/>
        <w:ind w:left="284"/>
        <w:jc w:val="both"/>
        <w:rPr>
          <w:szCs w:val="24"/>
        </w:rPr>
      </w:pPr>
      <w:r>
        <w:rPr>
          <w:szCs w:val="24"/>
        </w:rPr>
        <w:t>11</w:t>
      </w:r>
      <w:r w:rsidRPr="00EA6D01">
        <w:rPr>
          <w:szCs w:val="24"/>
        </w:rPr>
        <w:t>.2.2.</w:t>
      </w:r>
      <w:r w:rsidR="00704314">
        <w:rPr>
          <w:szCs w:val="24"/>
        </w:rPr>
        <w:t xml:space="preserve"> </w:t>
      </w:r>
      <w:r w:rsidRPr="00EA6D01">
        <w:rPr>
          <w:szCs w:val="24"/>
        </w:rPr>
        <w:t>teade on saadetud postiasutuse vahendusel tähitud kirjaga teise poole poolt näidatud aadressil ja postitamisest on möödas 5 (viis) kalendripäeva;</w:t>
      </w:r>
    </w:p>
    <w:p w14:paraId="55EC883D" w14:textId="6F425931" w:rsidR="00EA6D01" w:rsidRPr="00EA6D01" w:rsidRDefault="00EA6D01" w:rsidP="00704314">
      <w:pPr>
        <w:spacing w:line="276" w:lineRule="auto"/>
        <w:ind w:left="284"/>
        <w:jc w:val="both"/>
        <w:rPr>
          <w:szCs w:val="24"/>
        </w:rPr>
      </w:pPr>
      <w:r>
        <w:rPr>
          <w:szCs w:val="24"/>
        </w:rPr>
        <w:t>11</w:t>
      </w:r>
      <w:r w:rsidRPr="00EA6D01">
        <w:rPr>
          <w:szCs w:val="24"/>
        </w:rPr>
        <w:t>.2.3.</w:t>
      </w:r>
      <w:r w:rsidR="00704314">
        <w:rPr>
          <w:szCs w:val="24"/>
        </w:rPr>
        <w:t xml:space="preserve"> </w:t>
      </w:r>
      <w:r w:rsidRPr="00EA6D01">
        <w:rPr>
          <w:szCs w:val="24"/>
        </w:rPr>
        <w:t>digitaalselt allkirjastatud teade on saadetud e-posti teel poole volitatud esindajale.</w:t>
      </w:r>
    </w:p>
    <w:p w14:paraId="5E36BEA0" w14:textId="1F5C108E" w:rsidR="00EA6D01" w:rsidRDefault="00EA6D01" w:rsidP="00EA6D01">
      <w:pPr>
        <w:spacing w:line="276" w:lineRule="auto"/>
        <w:jc w:val="both"/>
        <w:rPr>
          <w:szCs w:val="24"/>
        </w:rPr>
      </w:pPr>
      <w:r>
        <w:rPr>
          <w:szCs w:val="24"/>
        </w:rPr>
        <w:t>11</w:t>
      </w:r>
      <w:r w:rsidRPr="00EA6D01">
        <w:rPr>
          <w:szCs w:val="24"/>
        </w:rPr>
        <w:t>.</w:t>
      </w:r>
      <w:r w:rsidR="00EE6112">
        <w:rPr>
          <w:szCs w:val="24"/>
        </w:rPr>
        <w:t>3</w:t>
      </w:r>
      <w:r w:rsidRPr="00EA6D01">
        <w:rPr>
          <w:szCs w:val="24"/>
        </w:rPr>
        <w:t>. Pooled vastutavad kõigi teisele poolele edastatud lepingu täitmist puudutavate andmete õigsuse eest.</w:t>
      </w:r>
    </w:p>
    <w:p w14:paraId="15F1792B" w14:textId="77777777" w:rsidR="00EA6D01" w:rsidRPr="00D76D1D" w:rsidRDefault="00EA6D01" w:rsidP="00EA6D01">
      <w:pPr>
        <w:spacing w:line="276" w:lineRule="auto"/>
        <w:jc w:val="both"/>
        <w:rPr>
          <w:szCs w:val="24"/>
        </w:rPr>
      </w:pPr>
    </w:p>
    <w:p w14:paraId="7CF90D54" w14:textId="159DBC5C" w:rsidR="00C14DE5" w:rsidRPr="00D76D1D" w:rsidRDefault="00EA6D01" w:rsidP="00C14DE5">
      <w:pPr>
        <w:tabs>
          <w:tab w:val="left" w:pos="283"/>
        </w:tabs>
        <w:spacing w:line="276" w:lineRule="auto"/>
        <w:jc w:val="both"/>
        <w:rPr>
          <w:b/>
          <w:bCs/>
          <w:szCs w:val="24"/>
        </w:rPr>
      </w:pPr>
      <w:r>
        <w:rPr>
          <w:b/>
          <w:bCs/>
          <w:szCs w:val="24"/>
        </w:rPr>
        <w:lastRenderedPageBreak/>
        <w:t>12</w:t>
      </w:r>
      <w:r w:rsidR="00C14DE5" w:rsidRPr="00D76D1D">
        <w:rPr>
          <w:b/>
          <w:bCs/>
          <w:szCs w:val="24"/>
        </w:rPr>
        <w:t>. Lõppsätted</w:t>
      </w:r>
    </w:p>
    <w:p w14:paraId="772D4CBB" w14:textId="77777777" w:rsidR="00EA6D01" w:rsidRPr="00EA6D01" w:rsidRDefault="00EA6D01" w:rsidP="00EA6D01">
      <w:pPr>
        <w:widowControl/>
        <w:tabs>
          <w:tab w:val="left" w:pos="720"/>
        </w:tabs>
        <w:spacing w:line="276" w:lineRule="auto"/>
        <w:jc w:val="both"/>
        <w:rPr>
          <w:szCs w:val="24"/>
        </w:rPr>
      </w:pPr>
      <w:r w:rsidRPr="00EA6D01">
        <w:rPr>
          <w:szCs w:val="24"/>
        </w:rPr>
        <w:t>12.1. Leping kehtib kuni poolte poolt endale võetud kohustuste kohase ja täieliku täitmiseni.</w:t>
      </w:r>
    </w:p>
    <w:p w14:paraId="1FE5AAFB" w14:textId="69872974" w:rsidR="00EA6D01" w:rsidRPr="00EA6D01" w:rsidRDefault="00C30393" w:rsidP="00EA6D01">
      <w:pPr>
        <w:widowControl/>
        <w:tabs>
          <w:tab w:val="left" w:pos="720"/>
        </w:tabs>
        <w:spacing w:line="276" w:lineRule="auto"/>
        <w:jc w:val="both"/>
        <w:rPr>
          <w:szCs w:val="24"/>
        </w:rPr>
      </w:pPr>
      <w:r>
        <w:rPr>
          <w:szCs w:val="24"/>
        </w:rPr>
        <w:t>12.</w:t>
      </w:r>
      <w:r w:rsidR="005B2671">
        <w:rPr>
          <w:szCs w:val="24"/>
        </w:rPr>
        <w:t>2</w:t>
      </w:r>
      <w:r>
        <w:rPr>
          <w:szCs w:val="24"/>
        </w:rPr>
        <w:t xml:space="preserve">. </w:t>
      </w:r>
      <w:r w:rsidR="00EA6D01" w:rsidRPr="00EA6D01">
        <w:rPr>
          <w:szCs w:val="24"/>
        </w:rPr>
        <w:t>Lepingut muudetakse ainult poolte kokkuleppel ning see vormistatakse</w:t>
      </w:r>
      <w:r w:rsidR="00EE6112">
        <w:rPr>
          <w:szCs w:val="24"/>
        </w:rPr>
        <w:t xml:space="preserve"> </w:t>
      </w:r>
      <w:r w:rsidR="009B5C71">
        <w:rPr>
          <w:szCs w:val="24"/>
        </w:rPr>
        <w:t xml:space="preserve">kirjalikult </w:t>
      </w:r>
      <w:r w:rsidR="00EE6112">
        <w:rPr>
          <w:szCs w:val="24"/>
        </w:rPr>
        <w:t>lepingu lisana ja allkirjastatakse poolte poolt.</w:t>
      </w:r>
      <w:r w:rsidR="000F662B">
        <w:rPr>
          <w:szCs w:val="24"/>
        </w:rPr>
        <w:t xml:space="preserve"> </w:t>
      </w:r>
      <w:r w:rsidR="000F662B" w:rsidRPr="000F662B">
        <w:rPr>
          <w:szCs w:val="24"/>
        </w:rPr>
        <w:t>Kirjaliku vormi mittejärgimisel on lepingu muudatused ja täiendused tühised.</w:t>
      </w:r>
    </w:p>
    <w:p w14:paraId="48DD1B33" w14:textId="7D75D580" w:rsidR="00EA6D01" w:rsidRPr="00EA6D01" w:rsidRDefault="00EA6D01" w:rsidP="00EA6D01">
      <w:pPr>
        <w:widowControl/>
        <w:tabs>
          <w:tab w:val="left" w:pos="720"/>
        </w:tabs>
        <w:spacing w:line="276" w:lineRule="auto"/>
        <w:jc w:val="both"/>
        <w:rPr>
          <w:szCs w:val="24"/>
        </w:rPr>
      </w:pPr>
      <w:r w:rsidRPr="00EA6D01">
        <w:rPr>
          <w:szCs w:val="24"/>
        </w:rPr>
        <w:t>12.</w:t>
      </w:r>
      <w:r w:rsidR="005B2671">
        <w:rPr>
          <w:szCs w:val="24"/>
        </w:rPr>
        <w:t>3</w:t>
      </w:r>
      <w:r w:rsidRPr="00EA6D01">
        <w:rPr>
          <w:szCs w:val="24"/>
        </w:rPr>
        <w:t xml:space="preserve">. Pooled kohustuvad rakendama kõiki kohaseid meetmeid, et lahendada lepingust tulenevad vaidlusküsimused läbirääkimiste teel, mitte kahjustades seejuures teise poole lepingust tulenevaid ja seaduslikke huve. Kokkuleppele mittejõudmisel lahendatakse lepingust tulenevad vaidlusküsimused vastavalt Eesti Vabariigi seadustele. </w:t>
      </w:r>
    </w:p>
    <w:p w14:paraId="65696052" w14:textId="2407E574" w:rsidR="00EA6D01" w:rsidRPr="00EA6D01" w:rsidRDefault="00EA6D01" w:rsidP="00EA6D01">
      <w:pPr>
        <w:widowControl/>
        <w:tabs>
          <w:tab w:val="left" w:pos="720"/>
        </w:tabs>
        <w:spacing w:line="276" w:lineRule="auto"/>
        <w:jc w:val="both"/>
        <w:rPr>
          <w:szCs w:val="24"/>
        </w:rPr>
      </w:pPr>
      <w:r w:rsidRPr="00EA6D01">
        <w:rPr>
          <w:szCs w:val="24"/>
        </w:rPr>
        <w:t>12.</w:t>
      </w:r>
      <w:r w:rsidR="005B2671">
        <w:rPr>
          <w:szCs w:val="24"/>
        </w:rPr>
        <w:t>4</w:t>
      </w:r>
      <w:r w:rsidRPr="00EA6D01">
        <w:rPr>
          <w:szCs w:val="24"/>
        </w:rPr>
        <w:t xml:space="preserve">. Leping on sõlmitud elektroonilises vormis ning allkirjastatud digitaalselt. </w:t>
      </w:r>
    </w:p>
    <w:p w14:paraId="156E40A6" w14:textId="7A9DEC9C" w:rsidR="00282174" w:rsidRPr="00EA6D01" w:rsidRDefault="00282174" w:rsidP="00EA6D01">
      <w:pPr>
        <w:widowControl/>
        <w:tabs>
          <w:tab w:val="left" w:pos="720"/>
        </w:tabs>
        <w:spacing w:line="276" w:lineRule="auto"/>
        <w:jc w:val="both"/>
        <w:rPr>
          <w:szCs w:val="24"/>
        </w:rPr>
      </w:pPr>
      <w:r>
        <w:rPr>
          <w:szCs w:val="24"/>
        </w:rPr>
        <w:t>12.</w:t>
      </w:r>
      <w:r w:rsidR="00E06153">
        <w:rPr>
          <w:szCs w:val="24"/>
        </w:rPr>
        <w:t>5</w:t>
      </w:r>
      <w:r>
        <w:rPr>
          <w:szCs w:val="24"/>
        </w:rPr>
        <w:t xml:space="preserve">. </w:t>
      </w:r>
      <w:r w:rsidRPr="00282174">
        <w:rPr>
          <w:szCs w:val="24"/>
        </w:rPr>
        <w:t>Kui mõni käesoleva lepingu tingimus osutub tühiseks, jääb leping muus osas kehtima.</w:t>
      </w:r>
    </w:p>
    <w:p w14:paraId="3958A816" w14:textId="0B557C3D" w:rsidR="00C14DE5" w:rsidRPr="00D76D1D" w:rsidRDefault="00EA6D01" w:rsidP="00EA6D01">
      <w:pPr>
        <w:widowControl/>
        <w:tabs>
          <w:tab w:val="left" w:pos="720"/>
        </w:tabs>
        <w:spacing w:line="276" w:lineRule="auto"/>
        <w:jc w:val="both"/>
        <w:rPr>
          <w:szCs w:val="24"/>
        </w:rPr>
      </w:pPr>
      <w:r w:rsidRPr="00EA6D01">
        <w:rPr>
          <w:szCs w:val="24"/>
        </w:rPr>
        <w:t>12.</w:t>
      </w:r>
      <w:r w:rsidR="00E06153">
        <w:rPr>
          <w:szCs w:val="24"/>
        </w:rPr>
        <w:t>6</w:t>
      </w:r>
      <w:r w:rsidRPr="00EA6D01">
        <w:rPr>
          <w:szCs w:val="24"/>
        </w:rPr>
        <w:t xml:space="preserve">. Lepingu lahutamatuteks osadeks on </w:t>
      </w:r>
      <w:r w:rsidR="00C30724">
        <w:rPr>
          <w:szCs w:val="24"/>
        </w:rPr>
        <w:t xml:space="preserve">konkursi alusdokument, </w:t>
      </w:r>
      <w:r w:rsidR="00A54883">
        <w:rPr>
          <w:szCs w:val="24"/>
        </w:rPr>
        <w:t xml:space="preserve">taotlus, </w:t>
      </w:r>
      <w:r w:rsidRPr="00EA6D01">
        <w:rPr>
          <w:szCs w:val="24"/>
        </w:rPr>
        <w:t>pooltevahelised kirjalikud teated ning lepingu muudatused ja lisad.</w:t>
      </w:r>
    </w:p>
    <w:p w14:paraId="19352AB0" w14:textId="77777777" w:rsidR="00C14DE5" w:rsidRPr="00D76D1D" w:rsidRDefault="00C14DE5" w:rsidP="00C14DE5">
      <w:pPr>
        <w:widowControl/>
        <w:tabs>
          <w:tab w:val="left" w:pos="720"/>
        </w:tabs>
        <w:spacing w:line="276" w:lineRule="auto"/>
        <w:jc w:val="both"/>
        <w:rPr>
          <w:szCs w:val="24"/>
        </w:rPr>
      </w:pPr>
    </w:p>
    <w:p w14:paraId="27B35B7C" w14:textId="77777777" w:rsidR="00C14DE5" w:rsidRPr="00D76D1D" w:rsidRDefault="00C14DE5" w:rsidP="00C14DE5">
      <w:pPr>
        <w:widowControl/>
        <w:tabs>
          <w:tab w:val="left" w:pos="720"/>
        </w:tabs>
        <w:spacing w:line="276" w:lineRule="auto"/>
        <w:jc w:val="both"/>
        <w:rPr>
          <w:szCs w:val="24"/>
        </w:rPr>
      </w:pPr>
    </w:p>
    <w:p w14:paraId="180F603F" w14:textId="0F75EE02" w:rsidR="00C14DE5" w:rsidRPr="00D76D1D" w:rsidRDefault="00C14DE5" w:rsidP="00C14DE5">
      <w:pPr>
        <w:tabs>
          <w:tab w:val="left" w:pos="283"/>
        </w:tabs>
        <w:spacing w:line="276" w:lineRule="auto"/>
        <w:jc w:val="both"/>
        <w:rPr>
          <w:b/>
          <w:bCs/>
          <w:szCs w:val="24"/>
        </w:rPr>
      </w:pPr>
      <w:r w:rsidRPr="00D76D1D">
        <w:rPr>
          <w:b/>
          <w:bCs/>
          <w:szCs w:val="24"/>
        </w:rPr>
        <w:t>1</w:t>
      </w:r>
      <w:r w:rsidR="00EA6D01">
        <w:rPr>
          <w:b/>
          <w:bCs/>
          <w:szCs w:val="24"/>
        </w:rPr>
        <w:t>3</w:t>
      </w:r>
      <w:r w:rsidRPr="00D76D1D">
        <w:rPr>
          <w:b/>
          <w:bCs/>
          <w:szCs w:val="24"/>
        </w:rPr>
        <w:t>. Poolte rekvisiidid</w:t>
      </w:r>
    </w:p>
    <w:p w14:paraId="16C57115" w14:textId="163FE3FF" w:rsidR="00EA6D01" w:rsidRDefault="00EA6D01" w:rsidP="00EA6D01">
      <w:pPr>
        <w:tabs>
          <w:tab w:val="left" w:pos="5100"/>
        </w:tabs>
        <w:spacing w:line="276" w:lineRule="auto"/>
        <w:ind w:left="283"/>
        <w:jc w:val="both"/>
      </w:pPr>
      <w:r>
        <w:t>Riigikantselei</w:t>
      </w:r>
      <w:r>
        <w:tab/>
      </w:r>
      <w:r w:rsidR="00A54883">
        <w:t>Tallinna Ülikool</w:t>
      </w:r>
    </w:p>
    <w:p w14:paraId="2F8FEDAC" w14:textId="47817745" w:rsidR="00EA6D01" w:rsidRDefault="00EA6D01" w:rsidP="00EA6D01">
      <w:pPr>
        <w:tabs>
          <w:tab w:val="left" w:pos="5100"/>
        </w:tabs>
        <w:spacing w:line="276" w:lineRule="auto"/>
        <w:ind w:left="283"/>
        <w:jc w:val="both"/>
      </w:pPr>
      <w:r>
        <w:t>Reg</w:t>
      </w:r>
      <w:r w:rsidR="00A54883">
        <w:t>istri</w:t>
      </w:r>
      <w:r>
        <w:t>kood 70004809</w:t>
      </w:r>
      <w:r>
        <w:tab/>
        <w:t>Reg</w:t>
      </w:r>
      <w:r w:rsidR="00A54883">
        <w:t xml:space="preserve">istrikood </w:t>
      </w:r>
      <w:r w:rsidR="004072B3">
        <w:t>74000122</w:t>
      </w:r>
    </w:p>
    <w:p w14:paraId="3F9DBE6B" w14:textId="169DE38A" w:rsidR="00EA6D01" w:rsidRDefault="00EA6D01" w:rsidP="00EA6D01">
      <w:pPr>
        <w:tabs>
          <w:tab w:val="left" w:pos="5100"/>
        </w:tabs>
        <w:spacing w:line="276" w:lineRule="auto"/>
        <w:ind w:left="283"/>
        <w:jc w:val="both"/>
      </w:pPr>
      <w:r>
        <w:t>Rahukohtu 3</w:t>
      </w:r>
      <w:r>
        <w:tab/>
      </w:r>
      <w:r w:rsidR="0099264B">
        <w:t>Narva mnt 25</w:t>
      </w:r>
    </w:p>
    <w:p w14:paraId="219EEE08" w14:textId="500E205A" w:rsidR="00EA6D01" w:rsidRDefault="00EA6D01" w:rsidP="00EA6D01">
      <w:pPr>
        <w:tabs>
          <w:tab w:val="left" w:pos="5100"/>
        </w:tabs>
        <w:spacing w:line="276" w:lineRule="auto"/>
        <w:ind w:left="283"/>
        <w:jc w:val="both"/>
      </w:pPr>
      <w:r>
        <w:t>15161 Tallinn</w:t>
      </w:r>
      <w:r>
        <w:tab/>
      </w:r>
      <w:r w:rsidR="0099264B">
        <w:t>10120 Tallinn</w:t>
      </w:r>
    </w:p>
    <w:p w14:paraId="691E769B" w14:textId="77777777" w:rsidR="00EA6D01" w:rsidRDefault="00EA6D01" w:rsidP="00EA6D01">
      <w:pPr>
        <w:tabs>
          <w:tab w:val="left" w:pos="5100"/>
        </w:tabs>
        <w:spacing w:line="276" w:lineRule="auto"/>
        <w:ind w:left="283"/>
        <w:jc w:val="both"/>
      </w:pPr>
      <w:r>
        <w:tab/>
        <w:t xml:space="preserve"> </w:t>
      </w:r>
    </w:p>
    <w:p w14:paraId="50B90002" w14:textId="77777777" w:rsidR="00EA6D01" w:rsidRDefault="00EA6D01" w:rsidP="00EA6D01">
      <w:pPr>
        <w:tabs>
          <w:tab w:val="left" w:pos="5100"/>
        </w:tabs>
        <w:spacing w:line="276" w:lineRule="auto"/>
        <w:ind w:left="283"/>
        <w:jc w:val="both"/>
      </w:pPr>
      <w:r>
        <w:t xml:space="preserve">   </w:t>
      </w:r>
      <w:r>
        <w:tab/>
      </w:r>
    </w:p>
    <w:p w14:paraId="6442358D" w14:textId="77777777" w:rsidR="00EA6D01" w:rsidRDefault="00EA6D01" w:rsidP="00EA6D01">
      <w:pPr>
        <w:tabs>
          <w:tab w:val="left" w:pos="5100"/>
        </w:tabs>
        <w:spacing w:line="276" w:lineRule="auto"/>
        <w:ind w:left="283"/>
        <w:jc w:val="both"/>
      </w:pPr>
    </w:p>
    <w:p w14:paraId="5B0D407B" w14:textId="6D573221" w:rsidR="00EA6D01" w:rsidRDefault="00EA6D01" w:rsidP="00EA6D01">
      <w:pPr>
        <w:tabs>
          <w:tab w:val="left" w:pos="5100"/>
        </w:tabs>
        <w:spacing w:line="276" w:lineRule="auto"/>
        <w:ind w:left="283"/>
        <w:jc w:val="both"/>
      </w:pPr>
      <w:r>
        <w:t>Tellija:</w:t>
      </w:r>
      <w:r>
        <w:tab/>
        <w:t>Töövõtja:</w:t>
      </w:r>
    </w:p>
    <w:p w14:paraId="266F9BDB" w14:textId="77777777" w:rsidR="00EA6D01" w:rsidRDefault="00EA6D01" w:rsidP="00EA6D01">
      <w:pPr>
        <w:tabs>
          <w:tab w:val="left" w:pos="5100"/>
        </w:tabs>
        <w:spacing w:line="276" w:lineRule="auto"/>
        <w:ind w:left="283"/>
        <w:jc w:val="both"/>
      </w:pPr>
    </w:p>
    <w:p w14:paraId="22BAECFD" w14:textId="77777777" w:rsidR="00EA6D01" w:rsidRDefault="00EA6D01" w:rsidP="00EA6D01">
      <w:pPr>
        <w:tabs>
          <w:tab w:val="left" w:pos="5100"/>
        </w:tabs>
        <w:spacing w:line="276" w:lineRule="auto"/>
        <w:ind w:left="283"/>
        <w:jc w:val="both"/>
      </w:pPr>
      <w:r>
        <w:tab/>
      </w:r>
    </w:p>
    <w:p w14:paraId="534F4C7A" w14:textId="782263DF" w:rsidR="00C55401" w:rsidRPr="00D76D1D" w:rsidRDefault="00EA6D01" w:rsidP="00EA6D01">
      <w:pPr>
        <w:tabs>
          <w:tab w:val="left" w:pos="5100"/>
        </w:tabs>
        <w:spacing w:line="276" w:lineRule="auto"/>
        <w:ind w:left="283"/>
        <w:jc w:val="both"/>
        <w:rPr>
          <w:szCs w:val="24"/>
        </w:rPr>
      </w:pPr>
      <w:r>
        <w:t>(allkirjastatud digitaalselt)</w:t>
      </w:r>
      <w:r>
        <w:tab/>
        <w:t xml:space="preserve"> (allkirjastatud digitaalselt)</w:t>
      </w:r>
      <w:r w:rsidR="00B46C3F">
        <w:tab/>
      </w:r>
      <w:r w:rsidR="00C14DE5" w:rsidRPr="00D76D1D">
        <w:t xml:space="preserve">  </w:t>
      </w:r>
      <w:r w:rsidR="00C14DE5" w:rsidRPr="00D76D1D">
        <w:rPr>
          <w:szCs w:val="24"/>
        </w:rPr>
        <w:tab/>
      </w:r>
    </w:p>
    <w:sectPr w:rsidR="00C55401" w:rsidRPr="00D76D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BB6"/>
    <w:multiLevelType w:val="hybridMultilevel"/>
    <w:tmpl w:val="ADDA2786"/>
    <w:lvl w:ilvl="0" w:tplc="BAE6A2CE">
      <w:start w:val="1"/>
      <w:numFmt w:val="bullet"/>
      <w:lvlText w:val=""/>
      <w:lvlJc w:val="left"/>
      <w:pPr>
        <w:ind w:left="720" w:hanging="360"/>
      </w:pPr>
      <w:rPr>
        <w:rFonts w:ascii="Symbol" w:hAnsi="Symbol" w:hint="default"/>
      </w:rPr>
    </w:lvl>
    <w:lvl w:ilvl="1" w:tplc="3BCC5612">
      <w:start w:val="1"/>
      <w:numFmt w:val="bullet"/>
      <w:lvlText w:val="o"/>
      <w:lvlJc w:val="left"/>
      <w:pPr>
        <w:ind w:left="1440" w:hanging="360"/>
      </w:pPr>
      <w:rPr>
        <w:rFonts w:ascii="Courier New" w:hAnsi="Courier New" w:hint="default"/>
      </w:rPr>
    </w:lvl>
    <w:lvl w:ilvl="2" w:tplc="660EC708">
      <w:start w:val="1"/>
      <w:numFmt w:val="bullet"/>
      <w:lvlText w:val=""/>
      <w:lvlJc w:val="left"/>
      <w:pPr>
        <w:ind w:left="2160" w:hanging="360"/>
      </w:pPr>
      <w:rPr>
        <w:rFonts w:ascii="Wingdings" w:hAnsi="Wingdings" w:hint="default"/>
      </w:rPr>
    </w:lvl>
    <w:lvl w:ilvl="3" w:tplc="19E0E8E0">
      <w:start w:val="1"/>
      <w:numFmt w:val="bullet"/>
      <w:lvlText w:val=""/>
      <w:lvlJc w:val="left"/>
      <w:pPr>
        <w:ind w:left="2880" w:hanging="360"/>
      </w:pPr>
      <w:rPr>
        <w:rFonts w:ascii="Symbol" w:hAnsi="Symbol" w:hint="default"/>
      </w:rPr>
    </w:lvl>
    <w:lvl w:ilvl="4" w:tplc="9BF0AFF4">
      <w:start w:val="1"/>
      <w:numFmt w:val="bullet"/>
      <w:lvlText w:val="o"/>
      <w:lvlJc w:val="left"/>
      <w:pPr>
        <w:ind w:left="3600" w:hanging="360"/>
      </w:pPr>
      <w:rPr>
        <w:rFonts w:ascii="Courier New" w:hAnsi="Courier New" w:hint="default"/>
      </w:rPr>
    </w:lvl>
    <w:lvl w:ilvl="5" w:tplc="BC048694">
      <w:start w:val="1"/>
      <w:numFmt w:val="bullet"/>
      <w:lvlText w:val=""/>
      <w:lvlJc w:val="left"/>
      <w:pPr>
        <w:ind w:left="4320" w:hanging="360"/>
      </w:pPr>
      <w:rPr>
        <w:rFonts w:ascii="Wingdings" w:hAnsi="Wingdings" w:hint="default"/>
      </w:rPr>
    </w:lvl>
    <w:lvl w:ilvl="6" w:tplc="3AECF4CE">
      <w:start w:val="1"/>
      <w:numFmt w:val="bullet"/>
      <w:lvlText w:val=""/>
      <w:lvlJc w:val="left"/>
      <w:pPr>
        <w:ind w:left="5040" w:hanging="360"/>
      </w:pPr>
      <w:rPr>
        <w:rFonts w:ascii="Symbol" w:hAnsi="Symbol" w:hint="default"/>
      </w:rPr>
    </w:lvl>
    <w:lvl w:ilvl="7" w:tplc="0DC82878">
      <w:start w:val="1"/>
      <w:numFmt w:val="bullet"/>
      <w:lvlText w:val="o"/>
      <w:lvlJc w:val="left"/>
      <w:pPr>
        <w:ind w:left="5760" w:hanging="360"/>
      </w:pPr>
      <w:rPr>
        <w:rFonts w:ascii="Courier New" w:hAnsi="Courier New" w:hint="default"/>
      </w:rPr>
    </w:lvl>
    <w:lvl w:ilvl="8" w:tplc="04628118">
      <w:start w:val="1"/>
      <w:numFmt w:val="bullet"/>
      <w:lvlText w:val=""/>
      <w:lvlJc w:val="left"/>
      <w:pPr>
        <w:ind w:left="6480" w:hanging="360"/>
      </w:pPr>
      <w:rPr>
        <w:rFonts w:ascii="Wingdings" w:hAnsi="Wingdings" w:hint="default"/>
      </w:rPr>
    </w:lvl>
  </w:abstractNum>
  <w:abstractNum w:abstractNumId="1" w15:restartNumberingAfterBreak="0">
    <w:nsid w:val="607D64A4"/>
    <w:multiLevelType w:val="multilevel"/>
    <w:tmpl w:val="72440FA2"/>
    <w:lvl w:ilvl="0">
      <w:start w:val="2"/>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70EA1929"/>
    <w:multiLevelType w:val="multilevel"/>
    <w:tmpl w:val="FD30BC36"/>
    <w:lvl w:ilvl="0">
      <w:start w:val="1"/>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EDA4379"/>
    <w:multiLevelType w:val="multilevel"/>
    <w:tmpl w:val="8A36BEEA"/>
    <w:lvl w:ilvl="0">
      <w:start w:val="2"/>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3839"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16cid:durableId="166678539">
    <w:abstractNumId w:val="0"/>
  </w:num>
  <w:num w:numId="2" w16cid:durableId="427234717">
    <w:abstractNumId w:val="2"/>
  </w:num>
  <w:num w:numId="3" w16cid:durableId="1547984309">
    <w:abstractNumId w:val="3"/>
  </w:num>
  <w:num w:numId="4" w16cid:durableId="1256935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DE5"/>
    <w:rsid w:val="00002FC1"/>
    <w:rsid w:val="0003353F"/>
    <w:rsid w:val="0004714B"/>
    <w:rsid w:val="00063C2D"/>
    <w:rsid w:val="00071772"/>
    <w:rsid w:val="0007269F"/>
    <w:rsid w:val="000F662B"/>
    <w:rsid w:val="0011745C"/>
    <w:rsid w:val="00162FCE"/>
    <w:rsid w:val="0016401E"/>
    <w:rsid w:val="001656CE"/>
    <w:rsid w:val="0017510C"/>
    <w:rsid w:val="001A7F2E"/>
    <w:rsid w:val="001C35BB"/>
    <w:rsid w:val="001D1953"/>
    <w:rsid w:val="001F54C6"/>
    <w:rsid w:val="00232DF7"/>
    <w:rsid w:val="00244147"/>
    <w:rsid w:val="002625B7"/>
    <w:rsid w:val="00281EA8"/>
    <w:rsid w:val="00282174"/>
    <w:rsid w:val="00295BAB"/>
    <w:rsid w:val="002D5D28"/>
    <w:rsid w:val="003017B4"/>
    <w:rsid w:val="00307EC6"/>
    <w:rsid w:val="00336B49"/>
    <w:rsid w:val="00345A44"/>
    <w:rsid w:val="00345BF9"/>
    <w:rsid w:val="00347487"/>
    <w:rsid w:val="00361CEF"/>
    <w:rsid w:val="00381608"/>
    <w:rsid w:val="003879F1"/>
    <w:rsid w:val="003B7220"/>
    <w:rsid w:val="003B773E"/>
    <w:rsid w:val="004072B3"/>
    <w:rsid w:val="00413643"/>
    <w:rsid w:val="00425236"/>
    <w:rsid w:val="00430FD0"/>
    <w:rsid w:val="00457334"/>
    <w:rsid w:val="004834CB"/>
    <w:rsid w:val="004A477D"/>
    <w:rsid w:val="004B1898"/>
    <w:rsid w:val="004B542B"/>
    <w:rsid w:val="004C144A"/>
    <w:rsid w:val="004C60CE"/>
    <w:rsid w:val="00502A26"/>
    <w:rsid w:val="005045E2"/>
    <w:rsid w:val="005113C5"/>
    <w:rsid w:val="00532434"/>
    <w:rsid w:val="0055114F"/>
    <w:rsid w:val="00561F90"/>
    <w:rsid w:val="005B2671"/>
    <w:rsid w:val="005C238F"/>
    <w:rsid w:val="005E353C"/>
    <w:rsid w:val="00600D25"/>
    <w:rsid w:val="006031DA"/>
    <w:rsid w:val="00674145"/>
    <w:rsid w:val="00691639"/>
    <w:rsid w:val="00693AD8"/>
    <w:rsid w:val="006A1CF4"/>
    <w:rsid w:val="006A2D24"/>
    <w:rsid w:val="006D2306"/>
    <w:rsid w:val="006E1997"/>
    <w:rsid w:val="006E3371"/>
    <w:rsid w:val="00704314"/>
    <w:rsid w:val="00720981"/>
    <w:rsid w:val="00724FDA"/>
    <w:rsid w:val="00741416"/>
    <w:rsid w:val="00751769"/>
    <w:rsid w:val="0075370F"/>
    <w:rsid w:val="00783000"/>
    <w:rsid w:val="007A3040"/>
    <w:rsid w:val="007B4510"/>
    <w:rsid w:val="007B660E"/>
    <w:rsid w:val="007F69B0"/>
    <w:rsid w:val="00802275"/>
    <w:rsid w:val="00810788"/>
    <w:rsid w:val="00842156"/>
    <w:rsid w:val="008549CD"/>
    <w:rsid w:val="00881E85"/>
    <w:rsid w:val="00885AE2"/>
    <w:rsid w:val="00894949"/>
    <w:rsid w:val="0089539A"/>
    <w:rsid w:val="008A5C16"/>
    <w:rsid w:val="008B7D68"/>
    <w:rsid w:val="00910A45"/>
    <w:rsid w:val="00915098"/>
    <w:rsid w:val="0093538A"/>
    <w:rsid w:val="00935B52"/>
    <w:rsid w:val="00985F70"/>
    <w:rsid w:val="0099264B"/>
    <w:rsid w:val="009A6783"/>
    <w:rsid w:val="009B5C71"/>
    <w:rsid w:val="009D2F9C"/>
    <w:rsid w:val="009F2152"/>
    <w:rsid w:val="00A01BB4"/>
    <w:rsid w:val="00A43957"/>
    <w:rsid w:val="00A54883"/>
    <w:rsid w:val="00A83841"/>
    <w:rsid w:val="00A84B8B"/>
    <w:rsid w:val="00AA030A"/>
    <w:rsid w:val="00AA3A04"/>
    <w:rsid w:val="00AB27DA"/>
    <w:rsid w:val="00AC7C0F"/>
    <w:rsid w:val="00AF4330"/>
    <w:rsid w:val="00AF4D18"/>
    <w:rsid w:val="00B033E3"/>
    <w:rsid w:val="00B30DB3"/>
    <w:rsid w:val="00B46C3F"/>
    <w:rsid w:val="00B57773"/>
    <w:rsid w:val="00B66110"/>
    <w:rsid w:val="00BA30EB"/>
    <w:rsid w:val="00BA7DB4"/>
    <w:rsid w:val="00BB0371"/>
    <w:rsid w:val="00BD46D8"/>
    <w:rsid w:val="00BF1955"/>
    <w:rsid w:val="00BF38BD"/>
    <w:rsid w:val="00C03800"/>
    <w:rsid w:val="00C14DE5"/>
    <w:rsid w:val="00C3036E"/>
    <w:rsid w:val="00C30393"/>
    <w:rsid w:val="00C30724"/>
    <w:rsid w:val="00C421D6"/>
    <w:rsid w:val="00C46B7A"/>
    <w:rsid w:val="00C54513"/>
    <w:rsid w:val="00C55401"/>
    <w:rsid w:val="00C61DEC"/>
    <w:rsid w:val="00C6544B"/>
    <w:rsid w:val="00CB50A8"/>
    <w:rsid w:val="00CB6121"/>
    <w:rsid w:val="00CF5CDD"/>
    <w:rsid w:val="00D03AEB"/>
    <w:rsid w:val="00D04029"/>
    <w:rsid w:val="00D2109D"/>
    <w:rsid w:val="00D33B36"/>
    <w:rsid w:val="00D70B94"/>
    <w:rsid w:val="00D74F9C"/>
    <w:rsid w:val="00D76D1D"/>
    <w:rsid w:val="00D90187"/>
    <w:rsid w:val="00DE13D7"/>
    <w:rsid w:val="00DE59C9"/>
    <w:rsid w:val="00E0113A"/>
    <w:rsid w:val="00E06153"/>
    <w:rsid w:val="00E12CA4"/>
    <w:rsid w:val="00E23997"/>
    <w:rsid w:val="00E27644"/>
    <w:rsid w:val="00E32810"/>
    <w:rsid w:val="00E5447B"/>
    <w:rsid w:val="00E66056"/>
    <w:rsid w:val="00E72CA4"/>
    <w:rsid w:val="00EA6D01"/>
    <w:rsid w:val="00EB1BCD"/>
    <w:rsid w:val="00EB54FF"/>
    <w:rsid w:val="00EB7C23"/>
    <w:rsid w:val="00EE6112"/>
    <w:rsid w:val="00EF3943"/>
    <w:rsid w:val="00EF72EA"/>
    <w:rsid w:val="00EF7EE3"/>
    <w:rsid w:val="00F01DD3"/>
    <w:rsid w:val="00F030E6"/>
    <w:rsid w:val="00F07158"/>
    <w:rsid w:val="00F0742D"/>
    <w:rsid w:val="00F36539"/>
    <w:rsid w:val="00F47697"/>
    <w:rsid w:val="00F958E2"/>
    <w:rsid w:val="00FE498B"/>
    <w:rsid w:val="02F62697"/>
    <w:rsid w:val="04572722"/>
    <w:rsid w:val="06670E2C"/>
    <w:rsid w:val="067E5967"/>
    <w:rsid w:val="10076713"/>
    <w:rsid w:val="11562E35"/>
    <w:rsid w:val="1E469E7C"/>
    <w:rsid w:val="1F1C9A11"/>
    <w:rsid w:val="1F72A841"/>
    <w:rsid w:val="21B99A59"/>
    <w:rsid w:val="28A54CEB"/>
    <w:rsid w:val="320A60CD"/>
    <w:rsid w:val="34FA7046"/>
    <w:rsid w:val="357A120D"/>
    <w:rsid w:val="3B6169DF"/>
    <w:rsid w:val="3EFC0C09"/>
    <w:rsid w:val="3F95AD03"/>
    <w:rsid w:val="4072B431"/>
    <w:rsid w:val="428D1193"/>
    <w:rsid w:val="502D5C16"/>
    <w:rsid w:val="542E5EEE"/>
    <w:rsid w:val="5D6A47B7"/>
    <w:rsid w:val="5D73537F"/>
    <w:rsid w:val="63BEE916"/>
    <w:rsid w:val="685750B2"/>
    <w:rsid w:val="6EE9B659"/>
    <w:rsid w:val="74C7E7ED"/>
    <w:rsid w:val="7742E18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AA07E"/>
  <w15:chartTrackingRefBased/>
  <w15:docId w15:val="{236A9A85-5C35-44D0-BC8E-8C29639F1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14DE5"/>
    <w:pPr>
      <w:widowControl w:val="0"/>
      <w:suppressAutoHyphens/>
      <w:spacing w:after="0" w:line="240" w:lineRule="auto"/>
    </w:pPr>
    <w:rPr>
      <w:rFonts w:ascii="Times New Roman" w:eastAsia="Times New Roman" w:hAnsi="Times New Roman" w:cs="Times New Roman"/>
      <w:sz w:val="24"/>
      <w:szCs w:val="20"/>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unhideWhenUsed/>
    <w:rsid w:val="00C14DE5"/>
    <w:rPr>
      <w:color w:val="0000FF"/>
      <w:u w:val="single"/>
    </w:rPr>
  </w:style>
  <w:style w:type="paragraph" w:styleId="Kommentaaritekst">
    <w:name w:val="annotation text"/>
    <w:link w:val="KommentaaritekstMrk"/>
    <w:uiPriority w:val="1"/>
    <w:unhideWhenUsed/>
    <w:rsid w:val="067E5967"/>
    <w:rPr>
      <w:sz w:val="20"/>
      <w:szCs w:val="20"/>
    </w:rPr>
  </w:style>
  <w:style w:type="character" w:customStyle="1" w:styleId="KommentaaritekstMrk">
    <w:name w:val="Kommentaari tekst Märk"/>
    <w:basedOn w:val="Liguvaikefont"/>
    <w:link w:val="Kommentaaritekst"/>
    <w:rsid w:val="00C14DE5"/>
    <w:rPr>
      <w:rFonts w:ascii="Times New Roman" w:eastAsia="Times New Roman" w:hAnsi="Times New Roman" w:cs="Times New Roman"/>
      <w:sz w:val="20"/>
      <w:szCs w:val="20"/>
      <w:lang w:eastAsia="et-EE"/>
    </w:rPr>
  </w:style>
  <w:style w:type="paragraph" w:customStyle="1" w:styleId="WW-BodyText2">
    <w:name w:val="WW-Body Text 2"/>
    <w:uiPriority w:val="1"/>
    <w:rsid w:val="067E5967"/>
    <w:pPr>
      <w:jc w:val="both"/>
    </w:pPr>
  </w:style>
  <w:style w:type="character" w:styleId="Kommentaariviide">
    <w:name w:val="annotation reference"/>
    <w:semiHidden/>
    <w:unhideWhenUsed/>
    <w:rsid w:val="00C14DE5"/>
    <w:rPr>
      <w:sz w:val="16"/>
      <w:szCs w:val="16"/>
    </w:rPr>
  </w:style>
  <w:style w:type="paragraph" w:styleId="Jutumullitekst">
    <w:name w:val="Balloon Text"/>
    <w:link w:val="JutumullitekstMrk"/>
    <w:uiPriority w:val="99"/>
    <w:semiHidden/>
    <w:unhideWhenUsed/>
    <w:rsid w:val="067E5967"/>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C14DE5"/>
    <w:rPr>
      <w:rFonts w:ascii="Segoe UI" w:eastAsia="Times New Roman" w:hAnsi="Segoe UI" w:cs="Segoe UI"/>
      <w:sz w:val="18"/>
      <w:szCs w:val="18"/>
      <w:lang w:eastAsia="et-EE"/>
    </w:rPr>
  </w:style>
  <w:style w:type="paragraph" w:customStyle="1" w:styleId="Default">
    <w:name w:val="Default"/>
    <w:rsid w:val="006E3371"/>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styleId="Kommentaariteema">
    <w:name w:val="annotation subject"/>
    <w:basedOn w:val="Kommentaaritekst"/>
    <w:next w:val="Kommentaaritekst"/>
    <w:link w:val="KommentaariteemaMrk"/>
    <w:uiPriority w:val="99"/>
    <w:semiHidden/>
    <w:unhideWhenUsed/>
    <w:rsid w:val="00532434"/>
    <w:rPr>
      <w:b/>
      <w:bCs/>
    </w:rPr>
  </w:style>
  <w:style w:type="character" w:customStyle="1" w:styleId="KommentaariteemaMrk">
    <w:name w:val="Kommentaari teema Märk"/>
    <w:basedOn w:val="KommentaaritekstMrk"/>
    <w:link w:val="Kommentaariteema"/>
    <w:uiPriority w:val="99"/>
    <w:semiHidden/>
    <w:rsid w:val="00532434"/>
    <w:rPr>
      <w:rFonts w:ascii="Times New Roman" w:eastAsia="Times New Roman" w:hAnsi="Times New Roman" w:cs="Times New Roman"/>
      <w:b/>
      <w:bCs/>
      <w:sz w:val="20"/>
      <w:szCs w:val="20"/>
      <w:lang w:eastAsia="et-EE"/>
    </w:rPr>
  </w:style>
  <w:style w:type="paragraph" w:styleId="Redaktsioon">
    <w:name w:val="Revision"/>
    <w:hidden/>
    <w:uiPriority w:val="99"/>
    <w:semiHidden/>
    <w:rsid w:val="00F47697"/>
    <w:pPr>
      <w:spacing w:after="0" w:line="240" w:lineRule="auto"/>
    </w:pPr>
    <w:rPr>
      <w:rFonts w:ascii="Times New Roman" w:eastAsia="Times New Roman" w:hAnsi="Times New Roman" w:cs="Times New Roman"/>
      <w:sz w:val="24"/>
      <w:szCs w:val="20"/>
      <w:lang w:eastAsia="et-EE"/>
    </w:rPr>
  </w:style>
  <w:style w:type="character" w:styleId="Lahendamatamainimine">
    <w:name w:val="Unresolved Mention"/>
    <w:basedOn w:val="Liguvaikefont"/>
    <w:uiPriority w:val="99"/>
    <w:semiHidden/>
    <w:unhideWhenUsed/>
    <w:rsid w:val="00915098"/>
    <w:rPr>
      <w:color w:val="605E5C"/>
      <w:shd w:val="clear" w:color="auto" w:fill="E1DFDD"/>
    </w:rPr>
  </w:style>
  <w:style w:type="paragraph" w:styleId="Loendilik">
    <w:name w:val="List Paragraph"/>
    <w:uiPriority w:val="34"/>
    <w:qFormat/>
    <w:rsid w:val="067E59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12528">
      <w:bodyDiv w:val="1"/>
      <w:marLeft w:val="0"/>
      <w:marRight w:val="0"/>
      <w:marTop w:val="0"/>
      <w:marBottom w:val="0"/>
      <w:divBdr>
        <w:top w:val="none" w:sz="0" w:space="0" w:color="auto"/>
        <w:left w:val="none" w:sz="0" w:space="0" w:color="auto"/>
        <w:bottom w:val="none" w:sz="0" w:space="0" w:color="auto"/>
        <w:right w:val="none" w:sz="0" w:space="0" w:color="auto"/>
      </w:divBdr>
      <w:divsChild>
        <w:div w:id="674452596">
          <w:marLeft w:val="0"/>
          <w:marRight w:val="0"/>
          <w:marTop w:val="150"/>
          <w:marBottom w:val="0"/>
          <w:divBdr>
            <w:top w:val="none" w:sz="0" w:space="0" w:color="auto"/>
            <w:left w:val="none" w:sz="0" w:space="0" w:color="auto"/>
            <w:bottom w:val="single" w:sz="6" w:space="8" w:color="F1F1F1"/>
            <w:right w:val="none" w:sz="0" w:space="0" w:color="auto"/>
          </w:divBdr>
          <w:divsChild>
            <w:div w:id="348070218">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85467129">
      <w:bodyDiv w:val="1"/>
      <w:marLeft w:val="0"/>
      <w:marRight w:val="0"/>
      <w:marTop w:val="0"/>
      <w:marBottom w:val="0"/>
      <w:divBdr>
        <w:top w:val="none" w:sz="0" w:space="0" w:color="auto"/>
        <w:left w:val="none" w:sz="0" w:space="0" w:color="auto"/>
        <w:bottom w:val="none" w:sz="0" w:space="0" w:color="auto"/>
        <w:right w:val="none" w:sz="0" w:space="0" w:color="auto"/>
      </w:divBdr>
    </w:div>
    <w:div w:id="1297491083">
      <w:bodyDiv w:val="1"/>
      <w:marLeft w:val="0"/>
      <w:marRight w:val="0"/>
      <w:marTop w:val="0"/>
      <w:marBottom w:val="0"/>
      <w:divBdr>
        <w:top w:val="none" w:sz="0" w:space="0" w:color="auto"/>
        <w:left w:val="none" w:sz="0" w:space="0" w:color="auto"/>
        <w:bottom w:val="none" w:sz="0" w:space="0" w:color="auto"/>
        <w:right w:val="none" w:sz="0" w:space="0" w:color="auto"/>
      </w:divBdr>
    </w:div>
    <w:div w:id="1336804989">
      <w:bodyDiv w:val="1"/>
      <w:marLeft w:val="0"/>
      <w:marRight w:val="0"/>
      <w:marTop w:val="0"/>
      <w:marBottom w:val="0"/>
      <w:divBdr>
        <w:top w:val="none" w:sz="0" w:space="0" w:color="auto"/>
        <w:left w:val="none" w:sz="0" w:space="0" w:color="auto"/>
        <w:bottom w:val="none" w:sz="0" w:space="0" w:color="auto"/>
        <w:right w:val="none" w:sz="0" w:space="0" w:color="auto"/>
      </w:divBdr>
      <w:divsChild>
        <w:div w:id="1408720644">
          <w:marLeft w:val="0"/>
          <w:marRight w:val="0"/>
          <w:marTop w:val="150"/>
          <w:marBottom w:val="0"/>
          <w:divBdr>
            <w:top w:val="none" w:sz="0" w:space="0" w:color="auto"/>
            <w:left w:val="none" w:sz="0" w:space="0" w:color="auto"/>
            <w:bottom w:val="single" w:sz="6" w:space="8" w:color="F1F1F1"/>
            <w:right w:val="none" w:sz="0" w:space="0" w:color="auto"/>
          </w:divBdr>
          <w:divsChild>
            <w:div w:id="1420441753">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rin.isotamm@riigikantselei.e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ri-liis.lind@riigikantselei.ee" TargetMode="External"/><Relationship Id="rId4" Type="http://schemas.openxmlformats.org/officeDocument/2006/relationships/numbering" Target="numbering.xml"/><Relationship Id="rId9" Type="http://schemas.openxmlformats.org/officeDocument/2006/relationships/hyperlink" Target="mailto:linda.sillat@tlu.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rganisatsioon_x0020_ xmlns="dedb7213-b040-4fb8-b2b2-0422b2ae9e33" xsi:nil="true"/>
    <TaxCatchAll xmlns="3d7fb3fa-7f75-4382-a1fe-43b99e0a9782" xsi:nil="true"/>
    <Teie_x0020_nimi xmlns="dedb7213-b040-4fb8-b2b2-0422b2ae9e33" xsi:nil="true"/>
    <Kontakt_x0020__x0028_e_x002d_post_x0029_ xmlns="dedb7213-b040-4fb8-b2b2-0422b2ae9e33" xsi:nil="true"/>
    <lcf76f155ced4ddcb4097134ff3c332f xmlns="dedb7213-b040-4fb8-b2b2-0422b2ae9e3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6EF2982B203CE4E8B1D3D461888D1DD" ma:contentTypeVersion="17" ma:contentTypeDescription="Loo uus dokument" ma:contentTypeScope="" ma:versionID="ba028117e84958c922a1df6d33c99b30">
  <xsd:schema xmlns:xsd="http://www.w3.org/2001/XMLSchema" xmlns:xs="http://www.w3.org/2001/XMLSchema" xmlns:p="http://schemas.microsoft.com/office/2006/metadata/properties" xmlns:ns2="dedb7213-b040-4fb8-b2b2-0422b2ae9e33" xmlns:ns3="3d7fb3fa-7f75-4382-a1fe-43b99e0a9782" targetNamespace="http://schemas.microsoft.com/office/2006/metadata/properties" ma:root="true" ma:fieldsID="9c5b7cf3025732e273280244403814a0" ns2:_="" ns3:_="">
    <xsd:import namespace="dedb7213-b040-4fb8-b2b2-0422b2ae9e33"/>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BillingMetadata" minOccurs="0"/>
                <xsd:element ref="ns2:MediaServiceLocation" minOccurs="0"/>
                <xsd:element ref="ns2:Teie_x0020_nimi" minOccurs="0"/>
                <xsd:element ref="ns2:Organisatsioon_x0020_" minOccurs="0"/>
                <xsd:element ref="ns2:Kontakt_x0020__x0028_e_x002d_pos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b7213-b040-4fb8-b2b2-0422b2ae9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Teie_x0020_nimi" ma:index="22" nillable="true" ma:displayName="Teie nimi" ma:internalName="Teie_x0020_nimi">
      <xsd:simpleType>
        <xsd:restriction base="dms:Text">
          <xsd:maxLength value="255"/>
        </xsd:restriction>
      </xsd:simpleType>
    </xsd:element>
    <xsd:element name="Organisatsioon_x0020_" ma:index="23" nillable="true" ma:displayName="Organisatsioon" ma:internalName="Organisatsioon_x0020_">
      <xsd:simpleType>
        <xsd:restriction base="dms:Text">
          <xsd:maxLength value="255"/>
        </xsd:restriction>
      </xsd:simpleType>
    </xsd:element>
    <xsd:element name="Kontakt_x0020__x0028_e_x002d_post_x0029_" ma:index="24" nillable="true" ma:displayName="Kontakt (e-post)" ma:internalName="Kontakt_x0020__x0028_e_x002d_post_x0029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4c7ecc-1144-4c59-be47-3a7087c893cc}"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27740E-F4B7-46B4-B455-58DAEA7DD982}">
  <ds:schemaRefs>
    <ds:schemaRef ds:uri="http://schemas.microsoft.com/sharepoint/v3/contenttype/forms"/>
  </ds:schemaRefs>
</ds:datastoreItem>
</file>

<file path=customXml/itemProps2.xml><?xml version="1.0" encoding="utf-8"?>
<ds:datastoreItem xmlns:ds="http://schemas.openxmlformats.org/officeDocument/2006/customXml" ds:itemID="{A0C58652-ACE7-4AB0-BDBC-BB581E4B6492}">
  <ds:schemaRefs>
    <ds:schemaRef ds:uri="http://schemas.microsoft.com/office/2006/metadata/properties"/>
    <ds:schemaRef ds:uri="http://schemas.microsoft.com/office/infopath/2007/PartnerControls"/>
    <ds:schemaRef ds:uri="dedb7213-b040-4fb8-b2b2-0422b2ae9e33"/>
    <ds:schemaRef ds:uri="3d7fb3fa-7f75-4382-a1fe-43b99e0a9782"/>
  </ds:schemaRefs>
</ds:datastoreItem>
</file>

<file path=customXml/itemProps3.xml><?xml version="1.0" encoding="utf-8"?>
<ds:datastoreItem xmlns:ds="http://schemas.openxmlformats.org/officeDocument/2006/customXml" ds:itemID="{449B879D-4DBA-4E8A-AA7F-EFBB8DEA3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b7213-b040-4fb8-b2b2-0422b2ae9e33"/>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1948</Words>
  <Characters>11301</Characters>
  <Application>Microsoft Office Word</Application>
  <DocSecurity>4</DocSecurity>
  <Lines>94</Lines>
  <Paragraphs>26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Vojeikin</dc:creator>
  <cp:keywords/>
  <dc:description/>
  <cp:lastModifiedBy>Kerttu Kuld - RK</cp:lastModifiedBy>
  <cp:revision>2</cp:revision>
  <cp:lastPrinted>2025-08-26T13:41:00Z</cp:lastPrinted>
  <dcterms:created xsi:type="dcterms:W3CDTF">2026-09-07T13:02:00Z</dcterms:created>
  <dcterms:modified xsi:type="dcterms:W3CDTF">2026-09-07T13:02:00Z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2025-08-25T08:08:44Z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fcc48ce0-9c9e-4eb8-b8ec-41528ff70cc2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0x01010066EF2982B203CE4E8B1D3D461888D1DD</vt:lpwstr>
  </property>
  <property fmtid="{D5CDD505-2E9C-101B-9397-08002B2CF9AE}" pid="11" name="docLang">
    <vt:lpwstr>et</vt:lpwstr>
  </property>
  <property fmtid="{D5CDD505-2E9C-101B-9397-08002B2CF9AE}" pid="12" name="MediaServiceImageTags">
    <vt:lpwstr/>
  </property>
</Properties>
</file>