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6F44" w14:textId="77777777" w:rsidR="00B47B63" w:rsidRPr="002A1658" w:rsidRDefault="00B47B63" w:rsidP="00B47B63">
      <w:pPr>
        <w:rPr>
          <w:lang w:eastAsia="et-EE"/>
        </w:rPr>
      </w:pPr>
    </w:p>
    <w:p w14:paraId="1AA64F29" w14:textId="77777777" w:rsidR="00B47B63" w:rsidRPr="002A1658" w:rsidRDefault="00C96E2B" w:rsidP="00B47B63">
      <w:pPr>
        <w:jc w:val="right"/>
      </w:pPr>
      <w:sdt>
        <w:sdtPr>
          <w:rPr>
            <w:lang w:val="fr-FR"/>
          </w:rPr>
          <w:alias w:val="Dokumendi valmidusaste"/>
          <w:tag w:val="Dokumendi valmidusaste"/>
          <w:id w:val="1354775457"/>
          <w:placeholder>
            <w:docPart w:val="FE1F9ADD9246492A9490B245D6ED473E"/>
          </w:placeholder>
          <w:comboBox>
            <w:listItem w:displayText="EELNÕU" w:value="EELNÕU"/>
            <w:listItem w:displayText="KAVAND" w:value="KAVAND"/>
            <w:listItem w:displayText="PROJEKT" w:value="PROJEKT"/>
            <w:listItem w:displayText="TÜHISTATUD" w:value="TÜHISTATUD"/>
            <w:listItem w:displayText="KEHTETU" w:value="KEHTETU"/>
          </w:comboBox>
        </w:sdtPr>
        <w:sdtEndPr/>
        <w:sdtContent>
          <w:r w:rsidR="00B47B63" w:rsidRPr="000731D7">
            <w:rPr>
              <w:lang w:val="fr-FR"/>
            </w:rPr>
            <w:t>EELNÕU</w:t>
          </w:r>
        </w:sdtContent>
      </w:sdt>
    </w:p>
    <w:p w14:paraId="793787FF" w14:textId="77777777" w:rsidR="00B47B63" w:rsidRDefault="00B47B63" w:rsidP="00B47B63">
      <w:pPr>
        <w:jc w:val="right"/>
      </w:pPr>
    </w:p>
    <w:p w14:paraId="62693300" w14:textId="77777777" w:rsidR="00B47B63" w:rsidRPr="002A1658" w:rsidRDefault="00B47B63" w:rsidP="00B47B63">
      <w:pPr>
        <w:jc w:val="right"/>
      </w:pPr>
    </w:p>
    <w:bookmarkStart w:id="0" w:name="Seaduse_pealkiri" w:displacedByCustomXml="next"/>
    <w:sdt>
      <w:sdtPr>
        <w:rPr>
          <w:b/>
          <w:bCs/>
          <w:sz w:val="32"/>
          <w:szCs w:val="20"/>
          <w:lang w:eastAsia="et-EE"/>
        </w:rPr>
        <w:alias w:val="Õigusakti pealkiri"/>
        <w:tag w:val="Õigusakti pealkiri"/>
        <w:id w:val="-2087444005"/>
        <w:placeholder>
          <w:docPart w:val="3EF616645A9742F398352BA1D4952492"/>
        </w:placeholder>
      </w:sdtPr>
      <w:sdtEndPr>
        <w:rPr>
          <w:b w:val="0"/>
          <w:bCs w:val="0"/>
          <w:sz w:val="24"/>
          <w:szCs w:val="24"/>
          <w:lang w:eastAsia="da-DK"/>
        </w:rPr>
      </w:sdtEndPr>
      <w:sdtContent>
        <w:p w14:paraId="78D68075" w14:textId="77777777" w:rsidR="00B47B63" w:rsidRPr="00DD548F" w:rsidRDefault="00B47B63" w:rsidP="00B47B63">
          <w:pPr>
            <w:autoSpaceDE w:val="0"/>
            <w:autoSpaceDN w:val="0"/>
            <w:adjustRightInd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</w:t>
          </w:r>
        </w:p>
        <w:p w14:paraId="580AF333" w14:textId="77777777" w:rsidR="00B47B63" w:rsidRPr="00DD548F" w:rsidRDefault="00B47B63" w:rsidP="00B47B63">
          <w:pPr>
            <w:jc w:val="center"/>
            <w:rPr>
              <w:b/>
              <w:bCs/>
              <w:sz w:val="32"/>
              <w:szCs w:val="32"/>
            </w:rPr>
          </w:pPr>
          <w:r w:rsidRPr="00DD548F">
            <w:rPr>
              <w:b/>
              <w:bCs/>
              <w:sz w:val="32"/>
              <w:szCs w:val="32"/>
            </w:rPr>
            <w:t>Riigikogu valimise seaduse</w:t>
          </w:r>
          <w:r>
            <w:rPr>
              <w:b/>
              <w:bCs/>
              <w:sz w:val="32"/>
              <w:szCs w:val="32"/>
            </w:rPr>
            <w:t xml:space="preserve"> </w:t>
          </w:r>
          <w:r w:rsidRPr="00DD548F">
            <w:rPr>
              <w:b/>
              <w:bCs/>
              <w:sz w:val="32"/>
              <w:szCs w:val="32"/>
            </w:rPr>
            <w:t>muutmise seadus</w:t>
          </w:r>
        </w:p>
        <w:p w14:paraId="3720DE8B" w14:textId="77777777" w:rsidR="00B47B63" w:rsidRPr="002A1658" w:rsidRDefault="00B47B63" w:rsidP="00B47B63">
          <w:pPr>
            <w:jc w:val="center"/>
          </w:pPr>
          <w:r w:rsidRPr="00DD548F">
            <w:rPr>
              <w:b/>
              <w:bCs/>
              <w:sz w:val="32"/>
              <w:szCs w:val="32"/>
            </w:rPr>
            <w:t>(</w:t>
          </w:r>
          <w:bookmarkStart w:id="1" w:name="_Hlk160624962"/>
          <w:r>
            <w:rPr>
              <w:b/>
              <w:bCs/>
              <w:sz w:val="32"/>
              <w:szCs w:val="32"/>
            </w:rPr>
            <w:t>kompensatsioonimandaadi</w:t>
          </w:r>
          <w:r w:rsidRPr="00DD548F">
            <w:rPr>
              <w:b/>
              <w:bCs/>
              <w:sz w:val="32"/>
              <w:szCs w:val="32"/>
            </w:rPr>
            <w:t xml:space="preserve"> </w:t>
          </w:r>
          <w:r>
            <w:rPr>
              <w:b/>
              <w:bCs/>
              <w:sz w:val="32"/>
              <w:szCs w:val="32"/>
            </w:rPr>
            <w:t>saamine vastavalt kandidaadile antud häälte arvule</w:t>
          </w:r>
          <w:bookmarkEnd w:id="1"/>
          <w:r w:rsidRPr="00DD548F">
            <w:rPr>
              <w:b/>
              <w:bCs/>
              <w:sz w:val="32"/>
              <w:szCs w:val="32"/>
            </w:rPr>
            <w:t>)</w:t>
          </w:r>
        </w:p>
      </w:sdtContent>
    </w:sdt>
    <w:bookmarkEnd w:id="0" w:displacedByCustomXml="prev"/>
    <w:p w14:paraId="03064D5F" w14:textId="77777777" w:rsidR="00B47B63" w:rsidRPr="002A1658" w:rsidRDefault="00B47B63" w:rsidP="00B47B63">
      <w:pPr>
        <w:rPr>
          <w:lang w:eastAsia="et-EE"/>
        </w:rPr>
      </w:pPr>
    </w:p>
    <w:p w14:paraId="23D2E4F2" w14:textId="77777777" w:rsidR="00B47B63" w:rsidRDefault="00B47B63" w:rsidP="00B47B63">
      <w:pPr>
        <w:rPr>
          <w:b/>
          <w:lang w:eastAsia="et-EE"/>
        </w:rPr>
      </w:pPr>
      <w:bookmarkStart w:id="2" w:name="_Toc496460463"/>
    </w:p>
    <w:p w14:paraId="6CA5CA91" w14:textId="77777777" w:rsidR="00B47B63" w:rsidRDefault="00B47B63" w:rsidP="00B47B63">
      <w:pPr>
        <w:rPr>
          <w:lang w:eastAsia="et-EE"/>
        </w:rPr>
      </w:pPr>
    </w:p>
    <w:p w14:paraId="2F59056D" w14:textId="77777777" w:rsidR="00B47B63" w:rsidRDefault="00B47B63" w:rsidP="00B47B63">
      <w:pPr>
        <w:rPr>
          <w:lang w:eastAsia="et-EE"/>
        </w:rPr>
      </w:pPr>
      <w:r>
        <w:rPr>
          <w:lang w:eastAsia="et-EE"/>
        </w:rPr>
        <w:t>Riigikogu valimise seaduses tehakse järgmised muudatused:</w:t>
      </w:r>
    </w:p>
    <w:p w14:paraId="0531FE0B" w14:textId="77777777" w:rsidR="00B47B63" w:rsidRDefault="00B47B63" w:rsidP="00B47B63">
      <w:pPr>
        <w:rPr>
          <w:lang w:eastAsia="et-EE"/>
        </w:rPr>
      </w:pPr>
    </w:p>
    <w:p w14:paraId="69EB9E7F" w14:textId="77777777" w:rsidR="00B47B63" w:rsidRDefault="00B47B63" w:rsidP="00B47B63">
      <w:pPr>
        <w:rPr>
          <w:bCs/>
          <w:lang w:eastAsia="et-EE"/>
        </w:rPr>
      </w:pPr>
      <w:r w:rsidRPr="00360CE6">
        <w:rPr>
          <w:b/>
          <w:lang w:eastAsia="et-EE"/>
        </w:rPr>
        <w:t>1)</w:t>
      </w:r>
      <w:r>
        <w:rPr>
          <w:lang w:eastAsia="et-EE"/>
        </w:rPr>
        <w:t xml:space="preserve"> </w:t>
      </w:r>
      <w:r w:rsidRPr="00787DE1">
        <w:rPr>
          <w:bCs/>
          <w:lang w:eastAsia="et-EE"/>
        </w:rPr>
        <w:t>paragrahvi 62 lõi</w:t>
      </w:r>
      <w:r>
        <w:rPr>
          <w:bCs/>
          <w:lang w:eastAsia="et-EE"/>
        </w:rPr>
        <w:t>g</w:t>
      </w:r>
      <w:r w:rsidRPr="00787DE1">
        <w:rPr>
          <w:bCs/>
          <w:lang w:eastAsia="et-EE"/>
        </w:rPr>
        <w:t xml:space="preserve">e </w:t>
      </w:r>
      <w:r>
        <w:rPr>
          <w:bCs/>
          <w:lang w:eastAsia="et-EE"/>
        </w:rPr>
        <w:t>6</w:t>
      </w:r>
      <w:r w:rsidRPr="00787DE1">
        <w:rPr>
          <w:bCs/>
          <w:lang w:eastAsia="et-EE"/>
        </w:rPr>
        <w:t xml:space="preserve"> </w:t>
      </w:r>
      <w:r w:rsidRPr="00A96F1B">
        <w:rPr>
          <w:bCs/>
          <w:lang w:eastAsia="et-EE"/>
        </w:rPr>
        <w:t>muudetakse ja sõnastatakse järgmiselt:</w:t>
      </w:r>
    </w:p>
    <w:p w14:paraId="0F2C5850" w14:textId="77777777" w:rsidR="00B47B63" w:rsidRDefault="00B47B63" w:rsidP="00B47B63">
      <w:pPr>
        <w:spacing w:after="160" w:line="278" w:lineRule="auto"/>
      </w:pPr>
      <w:r>
        <w:t>„</w:t>
      </w:r>
      <w:r w:rsidRPr="008F2C33">
        <w:t xml:space="preserve"> (6) </w:t>
      </w:r>
      <w:r w:rsidRPr="00F3167D">
        <w:rPr>
          <w:u w:val="single"/>
        </w:rPr>
        <w:t>Erakonna üleriigilises nimekirjas reastatakse kandidaadid vastavalt igaühele antud häälte arvule.</w:t>
      </w:r>
      <w:r w:rsidRPr="002E7D31">
        <w:t xml:space="preserve"> </w:t>
      </w:r>
      <w:r w:rsidRPr="004320A2">
        <w:rPr>
          <w:u w:val="single"/>
        </w:rPr>
        <w:t xml:space="preserve">Kompensatsioonimandaadi saab kandidaat, kes on </w:t>
      </w:r>
      <w:r>
        <w:rPr>
          <w:u w:val="single"/>
        </w:rPr>
        <w:t xml:space="preserve">ümberreastatud erakonna </w:t>
      </w:r>
      <w:r w:rsidRPr="00B5500F">
        <w:rPr>
          <w:u w:val="single"/>
        </w:rPr>
        <w:t xml:space="preserve">üleriigilises </w:t>
      </w:r>
      <w:r w:rsidRPr="0037337F">
        <w:t>nimekirjas eespool ja kellele antud häälte arv on vähemalt 5 protsenti lihtkvoodist. Mandaatide jaotamisel jäetakse vahele need kandidaadid, kes osutusid valituks valimisringkondades</w:t>
      </w:r>
      <w:r>
        <w:t>.</w:t>
      </w:r>
      <w:r w:rsidRPr="002B257B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F3167D">
        <w:rPr>
          <w:bCs/>
          <w:u w:val="single"/>
        </w:rPr>
        <w:t>Kui vähemalt kahele kandidaadile on antud võrdne arv hääli, siis saab kompensatsioonimandaadi kandidaat, kes paiknes erakonna üleriigilises nimekirjas eespool enne kandidaatide ümberreastamist.</w:t>
      </w:r>
      <w:r w:rsidRPr="00137F08">
        <w:t xml:space="preserve"> </w:t>
      </w:r>
      <w:r>
        <w:t>“;</w:t>
      </w:r>
    </w:p>
    <w:p w14:paraId="3344B74D" w14:textId="77777777" w:rsidR="00B47B63" w:rsidRPr="002B257B" w:rsidRDefault="00B47B63" w:rsidP="00B47B63">
      <w:pPr>
        <w:spacing w:after="160" w:line="278" w:lineRule="auto"/>
      </w:pPr>
    </w:p>
    <w:p w14:paraId="6E38CE53" w14:textId="77777777" w:rsidR="00B47B63" w:rsidRPr="00507E4C" w:rsidRDefault="00B47B63" w:rsidP="00B47B63">
      <w:pPr>
        <w:shd w:val="clear" w:color="auto" w:fill="FFFFFF"/>
        <w:rPr>
          <w:lang w:eastAsia="et-EE"/>
        </w:rPr>
      </w:pPr>
      <w:bookmarkStart w:id="3" w:name="para56lg3"/>
      <w:r>
        <w:rPr>
          <w:b/>
          <w:bdr w:val="none" w:sz="0" w:space="0" w:color="auto" w:frame="1"/>
          <w:lang w:eastAsia="et-EE"/>
        </w:rPr>
        <w:t>2</w:t>
      </w:r>
      <w:r w:rsidRPr="00787DE1">
        <w:rPr>
          <w:b/>
          <w:bdr w:val="none" w:sz="0" w:space="0" w:color="auto" w:frame="1"/>
          <w:lang w:eastAsia="et-EE"/>
        </w:rPr>
        <w:t>)</w:t>
      </w:r>
      <w:r w:rsidRPr="00787DE1">
        <w:rPr>
          <w:bCs/>
          <w:bdr w:val="none" w:sz="0" w:space="0" w:color="auto" w:frame="1"/>
          <w:lang w:eastAsia="et-EE"/>
        </w:rPr>
        <w:t xml:space="preserve"> </w:t>
      </w:r>
      <w:bookmarkStart w:id="4" w:name="_Hlk159576487"/>
      <w:bookmarkEnd w:id="3"/>
      <w:r w:rsidRPr="00A96F1B">
        <w:rPr>
          <w:lang w:eastAsia="et-EE"/>
        </w:rPr>
        <w:t xml:space="preserve">paragrahvi </w:t>
      </w:r>
      <w:r>
        <w:rPr>
          <w:lang w:eastAsia="et-EE"/>
        </w:rPr>
        <w:t>75</w:t>
      </w:r>
      <w:r w:rsidRPr="00A96F1B">
        <w:rPr>
          <w:lang w:eastAsia="et-EE"/>
        </w:rPr>
        <w:t xml:space="preserve"> lõi</w:t>
      </w:r>
      <w:r>
        <w:rPr>
          <w:lang w:eastAsia="et-EE"/>
        </w:rPr>
        <w:t>g</w:t>
      </w:r>
      <w:r w:rsidRPr="00A96F1B">
        <w:rPr>
          <w:lang w:eastAsia="et-EE"/>
        </w:rPr>
        <w:t xml:space="preserve">e </w:t>
      </w:r>
      <w:r>
        <w:rPr>
          <w:lang w:eastAsia="et-EE"/>
        </w:rPr>
        <w:t>4</w:t>
      </w:r>
      <w:r w:rsidRPr="00A96F1B">
        <w:rPr>
          <w:lang w:eastAsia="et-EE"/>
        </w:rPr>
        <w:t xml:space="preserve"> </w:t>
      </w:r>
      <w:r w:rsidRPr="00507E4C">
        <w:rPr>
          <w:bCs/>
          <w:lang w:eastAsia="et-EE"/>
        </w:rPr>
        <w:t>muudetakse ja sõnastatakse järgmiselt:</w:t>
      </w:r>
      <w:r w:rsidRPr="00507E4C">
        <w:rPr>
          <w:lang w:eastAsia="et-EE"/>
        </w:rPr>
        <w:t xml:space="preserve"> </w:t>
      </w:r>
    </w:p>
    <w:p w14:paraId="14503FB0" w14:textId="77777777" w:rsidR="00B47B63" w:rsidRPr="00A96F1B" w:rsidRDefault="00B47B63" w:rsidP="00B47B63">
      <w:pPr>
        <w:rPr>
          <w:lang w:eastAsia="et-EE"/>
        </w:rPr>
      </w:pPr>
      <w:r>
        <w:rPr>
          <w:lang w:eastAsia="et-EE"/>
        </w:rPr>
        <w:t xml:space="preserve">„(4) </w:t>
      </w:r>
      <w:r w:rsidRPr="008F2C33">
        <w:rPr>
          <w:lang w:eastAsia="et-EE"/>
        </w:rPr>
        <w:t xml:space="preserve">Kompensatsioonimandaadi alusel valituks osutunud kandidaatide asendusliikmeteks registreeritakse valimata jäänud kandidaadid, kellele antud häälte arv on vähemalt 5 protsenti oma ringkonna lihtkvoodist, erakonna üleriigilises nimekirjas </w:t>
      </w:r>
      <w:r w:rsidRPr="00F3167D">
        <w:rPr>
          <w:u w:val="single"/>
          <w:lang w:eastAsia="et-EE"/>
        </w:rPr>
        <w:t>vastavalt igale kandidaadile antud häälte arvule ümberreastatud järjestuses (§ 62 lg 6)</w:t>
      </w:r>
      <w:r w:rsidRPr="008F2C33">
        <w:rPr>
          <w:lang w:eastAsia="et-EE"/>
        </w:rPr>
        <w:t xml:space="preserve"> ja seejärel ülejäänud sama erakonna valimata jäänud kandidaadid reastatult valimisringkonna lihtkvoodist arvutatud häälteprotsendi suuruse järgi.</w:t>
      </w:r>
      <w:r>
        <w:rPr>
          <w:lang w:eastAsia="et-EE"/>
        </w:rPr>
        <w:t xml:space="preserve"> </w:t>
      </w:r>
      <w:r w:rsidRPr="008F2C33">
        <w:rPr>
          <w:lang w:eastAsia="et-EE"/>
        </w:rPr>
        <w:t>Kui kandidaatide häälteprotsendid on võrdsed, siis paigutatakse ettepoole kandidaat, kes paiknes erakonna üleriigilises nimekirjas eespool</w:t>
      </w:r>
      <w:r w:rsidRPr="00F3167D">
        <w:rPr>
          <w:bCs/>
          <w:u w:val="single"/>
          <w:lang w:eastAsia="et-EE"/>
        </w:rPr>
        <w:t xml:space="preserve"> enne kandidaatide ümberreastamist</w:t>
      </w:r>
      <w:r w:rsidRPr="008F2C33">
        <w:rPr>
          <w:lang w:eastAsia="et-EE"/>
        </w:rPr>
        <w:t>.</w:t>
      </w:r>
      <w:r>
        <w:rPr>
          <w:lang w:eastAsia="et-EE"/>
        </w:rPr>
        <w:t>“.</w:t>
      </w:r>
    </w:p>
    <w:p w14:paraId="65A80E63" w14:textId="77777777" w:rsidR="00B47B63" w:rsidRDefault="00B47B63" w:rsidP="00B47B63">
      <w:pPr>
        <w:rPr>
          <w:lang w:eastAsia="et-EE"/>
        </w:rPr>
      </w:pPr>
    </w:p>
    <w:bookmarkEnd w:id="4"/>
    <w:p w14:paraId="7B3CE8CB" w14:textId="77777777" w:rsidR="00B47B63" w:rsidRDefault="00B47B63" w:rsidP="00B47B63">
      <w:pPr>
        <w:rPr>
          <w:lang w:eastAsia="et-EE"/>
        </w:rPr>
      </w:pPr>
    </w:p>
    <w:bookmarkEnd w:id="2"/>
    <w:p w14:paraId="6ABBA51C" w14:textId="77777777" w:rsidR="00B47B63" w:rsidRDefault="00B47B63" w:rsidP="00B47B63">
      <w:pPr>
        <w:rPr>
          <w:rFonts w:cs="Arial"/>
          <w:szCs w:val="20"/>
        </w:rPr>
      </w:pPr>
    </w:p>
    <w:p w14:paraId="3BBA1CA2" w14:textId="77777777" w:rsidR="00B47B63" w:rsidRDefault="00B47B63" w:rsidP="00B47B63">
      <w:pPr>
        <w:rPr>
          <w:rFonts w:cs="Arial"/>
          <w:szCs w:val="20"/>
        </w:rPr>
      </w:pPr>
    </w:p>
    <w:p w14:paraId="6DE9372F" w14:textId="77777777" w:rsidR="00B47B63" w:rsidRPr="002A1658" w:rsidRDefault="00B47B63" w:rsidP="00B47B63">
      <w:pPr>
        <w:rPr>
          <w:rFonts w:cs="Arial"/>
          <w:szCs w:val="20"/>
        </w:rPr>
      </w:pPr>
    </w:p>
    <w:p w14:paraId="26F6F917" w14:textId="77777777" w:rsidR="00B47B63" w:rsidRPr="008423EF" w:rsidRDefault="00B47B63" w:rsidP="00B47B63">
      <w:pPr>
        <w:pStyle w:val="Default"/>
        <w:ind w:right="556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Lauri Hussar</w:t>
      </w:r>
    </w:p>
    <w:p w14:paraId="6BBEBA4C" w14:textId="77777777" w:rsidR="00B47B63" w:rsidRDefault="00B47B63" w:rsidP="00B47B63">
      <w:pPr>
        <w:pStyle w:val="Default"/>
        <w:ind w:right="278"/>
        <w:jc w:val="both"/>
        <w:rPr>
          <w:rFonts w:ascii="Times New Roman" w:hAnsi="Times New Roman"/>
          <w:color w:val="auto"/>
        </w:rPr>
      </w:pPr>
      <w:r w:rsidRPr="008423EF">
        <w:rPr>
          <w:rFonts w:ascii="Times New Roman" w:hAnsi="Times New Roman"/>
          <w:color w:val="auto"/>
        </w:rPr>
        <w:t xml:space="preserve">Riigikogu esimees </w:t>
      </w:r>
    </w:p>
    <w:p w14:paraId="50B89882" w14:textId="77777777" w:rsidR="00B47B63" w:rsidRPr="008423EF" w:rsidRDefault="00B47B63" w:rsidP="00B47B63">
      <w:pPr>
        <w:pStyle w:val="Default"/>
        <w:ind w:right="278"/>
        <w:jc w:val="both"/>
        <w:rPr>
          <w:rFonts w:ascii="Times New Roman" w:eastAsia="Times New Roman" w:hAnsi="Times New Roman"/>
          <w:color w:val="auto"/>
        </w:rPr>
      </w:pPr>
    </w:p>
    <w:p w14:paraId="0EFDF8BD" w14:textId="77777777" w:rsidR="00B47B63" w:rsidRPr="008423EF" w:rsidRDefault="00B47B63" w:rsidP="00B47B63">
      <w:pPr>
        <w:pStyle w:val="Default"/>
        <w:ind w:right="278"/>
        <w:jc w:val="both"/>
        <w:rPr>
          <w:rFonts w:ascii="Times New Roman" w:eastAsia="Times New Roman" w:hAnsi="Times New Roman"/>
          <w:color w:val="auto"/>
        </w:rPr>
      </w:pPr>
      <w:r w:rsidRPr="008423EF">
        <w:rPr>
          <w:rFonts w:ascii="Times New Roman" w:hAnsi="Times New Roman"/>
          <w:color w:val="auto"/>
        </w:rPr>
        <w:t>Tallinn, „….“ ……………202</w:t>
      </w:r>
      <w:r>
        <w:rPr>
          <w:rFonts w:ascii="Times New Roman" w:hAnsi="Times New Roman"/>
          <w:color w:val="auto"/>
        </w:rPr>
        <w:t>4</w:t>
      </w:r>
      <w:r w:rsidRPr="008423EF">
        <w:rPr>
          <w:rFonts w:ascii="Times New Roman" w:hAnsi="Times New Roman"/>
          <w:color w:val="auto"/>
        </w:rPr>
        <w:t>. a</w:t>
      </w:r>
    </w:p>
    <w:p w14:paraId="403C1957" w14:textId="77777777" w:rsidR="00B47B63" w:rsidRPr="008423EF" w:rsidRDefault="00B47B63" w:rsidP="00B47B63">
      <w:pPr>
        <w:pStyle w:val="Default"/>
        <w:jc w:val="both"/>
        <w:rPr>
          <w:rFonts w:ascii="Times New Roman" w:eastAsia="Times New Roman" w:hAnsi="Times New Roman"/>
          <w:color w:val="auto"/>
        </w:rPr>
      </w:pPr>
    </w:p>
    <w:p w14:paraId="5CA4FEAA" w14:textId="77777777" w:rsidR="00B47B63" w:rsidRPr="008423EF" w:rsidRDefault="00B47B63" w:rsidP="00B47B63">
      <w:pPr>
        <w:pStyle w:val="Default"/>
        <w:pBdr>
          <w:bottom w:val="single" w:sz="6" w:space="1" w:color="auto"/>
        </w:pBdr>
        <w:jc w:val="both"/>
        <w:rPr>
          <w:rFonts w:ascii="Times New Roman" w:eastAsia="Times New Roman" w:hAnsi="Times New Roman"/>
          <w:color w:val="auto"/>
        </w:rPr>
      </w:pPr>
    </w:p>
    <w:p w14:paraId="602236DA" w14:textId="5FD7332C" w:rsidR="00272557" w:rsidRPr="00E25C9E" w:rsidRDefault="00272557" w:rsidP="00272557">
      <w:pPr>
        <w:rPr>
          <w:lang w:val="fi-FI" w:eastAsia="et-EE"/>
        </w:rPr>
      </w:pPr>
      <w:bookmarkStart w:id="5" w:name="_Hlk163466886"/>
      <w:r w:rsidRPr="00E25C9E">
        <w:rPr>
          <w:rFonts w:eastAsia="Calibri"/>
        </w:rPr>
        <w:t>Algatab Eesti Keskerakonna fraktsioon</w:t>
      </w:r>
      <w:r w:rsidRPr="00E25C9E">
        <w:rPr>
          <w:rFonts w:eastAsia="Calibri"/>
        </w:rPr>
        <w:tab/>
        <w:t xml:space="preserve">                                                   </w:t>
      </w:r>
      <w:r>
        <w:rPr>
          <w:rFonts w:eastAsia="Calibri"/>
        </w:rPr>
        <w:t xml:space="preserve">8.aprill  </w:t>
      </w:r>
      <w:r w:rsidRPr="00E25C9E">
        <w:rPr>
          <w:rFonts w:eastAsia="Calibri"/>
        </w:rPr>
        <w:t>2024</w:t>
      </w:r>
    </w:p>
    <w:p w14:paraId="2F2DD915" w14:textId="77777777" w:rsidR="00272557" w:rsidRPr="00E25C9E" w:rsidRDefault="00272557" w:rsidP="00272557">
      <w:pPr>
        <w:jc w:val="right"/>
        <w:rPr>
          <w:lang w:val="fi-FI" w:eastAsia="et-EE"/>
        </w:rPr>
      </w:pPr>
    </w:p>
    <w:p w14:paraId="0CEDC244" w14:textId="77777777" w:rsidR="00272557" w:rsidRPr="00E25C9E" w:rsidRDefault="00272557" w:rsidP="00272557">
      <w:pPr>
        <w:jc w:val="right"/>
        <w:rPr>
          <w:lang w:val="fi-FI" w:eastAsia="et-EE"/>
        </w:rPr>
      </w:pPr>
    </w:p>
    <w:p w14:paraId="184250B2" w14:textId="77777777" w:rsidR="00272557" w:rsidRPr="00E25C9E" w:rsidRDefault="00272557" w:rsidP="00272557">
      <w:pPr>
        <w:jc w:val="right"/>
        <w:rPr>
          <w:lang w:val="fi-FI" w:eastAsia="et-EE"/>
        </w:rPr>
      </w:pPr>
    </w:p>
    <w:p w14:paraId="431E73A9" w14:textId="23537446" w:rsidR="00272557" w:rsidRPr="00E25C9E" w:rsidRDefault="002C30FF" w:rsidP="00272557">
      <w:pPr>
        <w:tabs>
          <w:tab w:val="left" w:pos="940"/>
        </w:tabs>
        <w:rPr>
          <w:lang w:val="fi-FI" w:eastAsia="et-EE"/>
        </w:rPr>
      </w:pPr>
      <w:r>
        <w:rPr>
          <w:lang w:val="fi-FI" w:eastAsia="et-EE"/>
        </w:rPr>
        <w:t>Vadim Belobrovtsev</w:t>
      </w:r>
    </w:p>
    <w:p w14:paraId="3ADDE543" w14:textId="02309BB9" w:rsidR="00FF7C10" w:rsidRDefault="00272557" w:rsidP="00C96E2B">
      <w:pPr>
        <w:tabs>
          <w:tab w:val="left" w:pos="940"/>
        </w:tabs>
      </w:pPr>
      <w:r w:rsidRPr="00E25C9E">
        <w:rPr>
          <w:lang w:val="fi-FI" w:eastAsia="et-EE"/>
        </w:rPr>
        <w:t xml:space="preserve">Eesti Keskerakonna fraktsiooni </w:t>
      </w:r>
      <w:r w:rsidR="002C30FF">
        <w:rPr>
          <w:lang w:val="fi-FI" w:eastAsia="et-EE"/>
        </w:rPr>
        <w:t>ase</w:t>
      </w:r>
      <w:r w:rsidRPr="00E25C9E">
        <w:rPr>
          <w:lang w:val="fi-FI" w:eastAsia="et-EE"/>
        </w:rPr>
        <w:t>esimees</w:t>
      </w:r>
      <w:bookmarkEnd w:id="5"/>
    </w:p>
    <w:sectPr w:rsidR="00FF7C10" w:rsidSect="001A18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10DE" w14:textId="77777777" w:rsidR="001A1833" w:rsidRDefault="001A1833">
      <w:r>
        <w:separator/>
      </w:r>
    </w:p>
  </w:endnote>
  <w:endnote w:type="continuationSeparator" w:id="0">
    <w:p w14:paraId="63E7E505" w14:textId="77777777" w:rsidR="001A1833" w:rsidRDefault="001A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5869772"/>
      <w:docPartObj>
        <w:docPartGallery w:val="Page Numbers (Bottom of Page)"/>
        <w:docPartUnique/>
      </w:docPartObj>
    </w:sdtPr>
    <w:sdtEndPr/>
    <w:sdtContent>
      <w:p w14:paraId="405ED565" w14:textId="77777777" w:rsidR="00272557" w:rsidRDefault="00272557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12D5FC8" w14:textId="77777777" w:rsidR="00272557" w:rsidRDefault="00272557" w:rsidP="00D97902">
    <w:pPr>
      <w:pStyle w:val="Jalus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D60" w14:textId="3D33C5E7" w:rsidR="00272557" w:rsidRDefault="00272557" w:rsidP="00D97902">
    <w:pPr>
      <w:pStyle w:val="Jalus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9FCC" w14:textId="77777777" w:rsidR="00272557" w:rsidRDefault="00272557" w:rsidP="00C45552">
    <w:pPr>
      <w:pStyle w:val="Jalus"/>
      <w:tabs>
        <w:tab w:val="clear" w:pos="4819"/>
        <w:tab w:val="clear" w:pos="9638"/>
        <w:tab w:val="left" w:pos="40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DF31" w14:textId="77777777" w:rsidR="001A1833" w:rsidRDefault="001A1833">
      <w:r>
        <w:separator/>
      </w:r>
    </w:p>
  </w:footnote>
  <w:footnote w:type="continuationSeparator" w:id="0">
    <w:p w14:paraId="3DBEE7B7" w14:textId="77777777" w:rsidR="001A1833" w:rsidRDefault="001A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4682" w14:textId="77777777" w:rsidR="00272557" w:rsidRDefault="0027255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BE9E" w14:textId="77777777" w:rsidR="00272557" w:rsidRDefault="0027255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0162" w14:textId="77777777" w:rsidR="00272557" w:rsidRDefault="00272557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63"/>
    <w:rsid w:val="001A1833"/>
    <w:rsid w:val="00272557"/>
    <w:rsid w:val="002C30FF"/>
    <w:rsid w:val="00366A5F"/>
    <w:rsid w:val="00544BF7"/>
    <w:rsid w:val="007D4283"/>
    <w:rsid w:val="00B47B63"/>
    <w:rsid w:val="00B81738"/>
    <w:rsid w:val="00C96E2B"/>
    <w:rsid w:val="00CB37BD"/>
    <w:rsid w:val="00D915C1"/>
    <w:rsid w:val="00EE7E7D"/>
    <w:rsid w:val="00FD1535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B7EF"/>
  <w15:chartTrackingRefBased/>
  <w15:docId w15:val="{54D8C5ED-5822-4FEF-B9A7-D8C94AEA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255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47B6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47B6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47B6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47B6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47B6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47B6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47B6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47B6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47B6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47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47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47B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47B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47B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47B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47B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47B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47B63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47B6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B4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47B6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B47B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47B63"/>
    <w:pPr>
      <w:spacing w:before="160" w:after="160" w:line="259" w:lineRule="auto"/>
      <w:jc w:val="center"/>
    </w:pPr>
    <w:rPr>
      <w:rFonts w:ascii="Garamond" w:eastAsiaTheme="minorHAnsi" w:hAnsi="Garamond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B47B6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47B63"/>
    <w:pPr>
      <w:spacing w:after="160" w:line="259" w:lineRule="auto"/>
      <w:ind w:left="720"/>
      <w:contextualSpacing/>
      <w:jc w:val="left"/>
    </w:pPr>
    <w:rPr>
      <w:rFonts w:ascii="Garamond" w:eastAsiaTheme="minorHAnsi" w:hAnsi="Garamond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B47B6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47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Garamond" w:eastAsiaTheme="minorHAnsi" w:hAnsi="Garamond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47B6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47B63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rsid w:val="00B47B63"/>
    <w:pPr>
      <w:tabs>
        <w:tab w:val="center" w:pos="4819"/>
        <w:tab w:val="right" w:pos="9638"/>
      </w:tabs>
    </w:pPr>
  </w:style>
  <w:style w:type="character" w:customStyle="1" w:styleId="JalusMrk">
    <w:name w:val="Jalus Märk"/>
    <w:basedOn w:val="Liguvaikefont"/>
    <w:link w:val="Jalus"/>
    <w:uiPriority w:val="99"/>
    <w:rsid w:val="00B47B63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Default">
    <w:name w:val="Default"/>
    <w:basedOn w:val="Normaallaad"/>
    <w:rsid w:val="00B47B63"/>
    <w:pPr>
      <w:autoSpaceDE w:val="0"/>
      <w:autoSpaceDN w:val="0"/>
      <w:jc w:val="left"/>
    </w:pPr>
    <w:rPr>
      <w:rFonts w:ascii="Cambria" w:eastAsiaTheme="minorHAnsi" w:hAnsi="Cambria"/>
      <w:color w:val="000000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27255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72557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1F9ADD9246492A9490B245D6ED47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4D0B8F-9A68-4664-8339-460DD8FF07E6}"/>
      </w:docPartPr>
      <w:docPartBody>
        <w:p w:rsidR="003B4511" w:rsidRDefault="003B4511" w:rsidP="003B4511">
          <w:pPr>
            <w:pStyle w:val="FE1F9ADD9246492A9490B245D6ED473E"/>
          </w:pPr>
          <w:r w:rsidRPr="002C313D">
            <w:rPr>
              <w:rStyle w:val="Kohatitetekst"/>
            </w:rPr>
            <w:t>Valige üksus.</w:t>
          </w:r>
        </w:p>
      </w:docPartBody>
    </w:docPart>
    <w:docPart>
      <w:docPartPr>
        <w:name w:val="3EF616645A9742F398352BA1D495249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D79BF8-E1B5-4F94-A882-1A06D67A0491}"/>
      </w:docPartPr>
      <w:docPartBody>
        <w:p w:rsidR="003B4511" w:rsidRDefault="003B4511" w:rsidP="003B4511">
          <w:pPr>
            <w:pStyle w:val="3EF616645A9742F398352BA1D4952492"/>
          </w:pPr>
          <w:r w:rsidRPr="009308E9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11"/>
    <w:rsid w:val="003B4511"/>
    <w:rsid w:val="0061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B4511"/>
    <w:rPr>
      <w:color w:val="808080"/>
    </w:rPr>
  </w:style>
  <w:style w:type="paragraph" w:customStyle="1" w:styleId="FE1F9ADD9246492A9490B245D6ED473E">
    <w:name w:val="FE1F9ADD9246492A9490B245D6ED473E"/>
    <w:rsid w:val="003B4511"/>
  </w:style>
  <w:style w:type="paragraph" w:customStyle="1" w:styleId="3EF616645A9742F398352BA1D4952492">
    <w:name w:val="3EF616645A9742F398352BA1D4952492"/>
    <w:rsid w:val="003B4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2024-04-08T11:48:00Z</cp:lastPrinted>
  <dcterms:created xsi:type="dcterms:W3CDTF">2024-04-08T12:52:00Z</dcterms:created>
  <dcterms:modified xsi:type="dcterms:W3CDTF">2024-04-08T12:53:00Z</dcterms:modified>
</cp:coreProperties>
</file>