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73464" w14:textId="77777777" w:rsidR="00E26274" w:rsidRDefault="00E26274" w:rsidP="00E26274">
      <w:pPr>
        <w:jc w:val="both"/>
      </w:pPr>
      <w:r>
        <w:t>TEATIS RIIGIKAITSELISTE ÕPPUSTE KAVANDAMISEST</w:t>
      </w:r>
    </w:p>
    <w:p w14:paraId="08D1C795" w14:textId="77777777" w:rsidR="00E26274" w:rsidRDefault="00E26274" w:rsidP="00E26274">
      <w:pPr>
        <w:jc w:val="both"/>
      </w:pPr>
    </w:p>
    <w:p w14:paraId="72E25E24" w14:textId="35D4ADD9" w:rsidR="00E26274" w:rsidRDefault="00E26274" w:rsidP="00E26274">
      <w:pPr>
        <w:jc w:val="both"/>
      </w:pPr>
      <w:r>
        <w:t>1. Käesolevaga  Kaitseväe</w:t>
      </w:r>
      <w:r w:rsidR="00C02FC9">
        <w:t xml:space="preserve"> 1. Jalaväebrigaadi staabi- ja sidekompanii</w:t>
      </w:r>
    </w:p>
    <w:p w14:paraId="71428210" w14:textId="42EB4A83" w:rsidR="00E26274" w:rsidRDefault="00E26274" w:rsidP="00E26274">
      <w:pPr>
        <w:jc w:val="both"/>
      </w:pPr>
      <w:r>
        <w:t xml:space="preserve">                                            </w:t>
      </w:r>
      <w:r w:rsidR="00C02FC9">
        <w:t xml:space="preserve">                   </w:t>
      </w:r>
      <w:r>
        <w:t>(struktuuriüksus)</w:t>
      </w:r>
    </w:p>
    <w:p w14:paraId="1F848ABD" w14:textId="77777777" w:rsidR="00E26274" w:rsidRDefault="00E26274" w:rsidP="00E26274">
      <w:pPr>
        <w:jc w:val="both"/>
      </w:pPr>
    </w:p>
    <w:p w14:paraId="5A45494B" w14:textId="77777777" w:rsidR="00C02FC9" w:rsidRDefault="00E26274" w:rsidP="00C02FC9">
      <w:pPr>
        <w:jc w:val="both"/>
      </w:pPr>
      <w:r>
        <w:t xml:space="preserve">teatab riigikaitseliste õppuse või harjutuse kavandamisest </w:t>
      </w:r>
      <w:r w:rsidR="00C02FC9">
        <w:t>RMK Lääne-Virumaa metskonna</w:t>
      </w:r>
    </w:p>
    <w:p w14:paraId="69B0EBFB" w14:textId="385238EE" w:rsidR="00E26274" w:rsidRDefault="00E26274" w:rsidP="00E262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(metskonna nimetus)</w:t>
      </w:r>
      <w:bookmarkStart w:id="0" w:name="_GoBack"/>
      <w:bookmarkEnd w:id="0"/>
    </w:p>
    <w:p w14:paraId="4359F15F" w14:textId="14EE140B" w:rsidR="00E26274" w:rsidRDefault="00E26274" w:rsidP="00E26274">
      <w:pPr>
        <w:jc w:val="both"/>
      </w:pPr>
      <w:r>
        <w:t xml:space="preserve">metskonna territooriumil ajavahemikus </w:t>
      </w:r>
      <w:r w:rsidR="004A1A62">
        <w:t>13-14.02.23</w:t>
      </w:r>
    </w:p>
    <w:p w14:paraId="6C8DA6A5" w14:textId="77777777" w:rsidR="00E26274" w:rsidRDefault="00E26274" w:rsidP="00E26274">
      <w:pPr>
        <w:jc w:val="both"/>
      </w:pPr>
    </w:p>
    <w:p w14:paraId="113EFFAE" w14:textId="0C839FDF" w:rsidR="00E26274" w:rsidRDefault="00E26274" w:rsidP="00E26274">
      <w:pPr>
        <w:jc w:val="both"/>
      </w:pPr>
      <w:r>
        <w:t xml:space="preserve">2. Kavandatava õppuse või harjutuse asukoht on lisatud skeemil (vt Lisa </w:t>
      </w:r>
      <w:r w:rsidR="004A1A62">
        <w:t>1</w:t>
      </w:r>
      <w:r>
        <w:t xml:space="preserve">). </w:t>
      </w:r>
    </w:p>
    <w:p w14:paraId="38E373E1" w14:textId="4B5C9F0D" w:rsidR="00E26274" w:rsidRDefault="00E26274" w:rsidP="00E26274">
      <w:pPr>
        <w:jc w:val="both"/>
      </w:pPr>
      <w:r>
        <w:t xml:space="preserve">3. Õppusel või harjutusel osaleb </w:t>
      </w:r>
      <w:r w:rsidR="004A1A62">
        <w:t xml:space="preserve">50 </w:t>
      </w:r>
      <w:r>
        <w:t>kaitseväelast.</w:t>
      </w:r>
    </w:p>
    <w:p w14:paraId="08E14506" w14:textId="77777777" w:rsidR="00E26274" w:rsidRDefault="00E26274" w:rsidP="00E26274">
      <w:pPr>
        <w:jc w:val="both"/>
      </w:pPr>
      <w:r>
        <w:t>4. Õppusel või harjutusel kavandatava tegevuse kirjeldus:</w:t>
      </w:r>
    </w:p>
    <w:p w14:paraId="4521B931" w14:textId="77777777" w:rsidR="00E26274" w:rsidRDefault="00E26274" w:rsidP="00E26274">
      <w:pPr>
        <w:jc w:val="both"/>
      </w:pPr>
    </w:p>
    <w:p w14:paraId="39CA679D" w14:textId="09D065BB" w:rsidR="00E26274" w:rsidRDefault="004A1A62" w:rsidP="00E26274">
      <w:pPr>
        <w:jc w:val="both"/>
      </w:pPr>
      <w:r>
        <w:t>Tegemist on sõduri baaskursuse esimese metsalaagriga, mis tutvustab esmaseid oskusi/tegevusi maastikul tegutsemiseks: julgestus, tööriistade kasutamine, puhkapaiga valimine, katel</w:t>
      </w:r>
      <w:r w:rsidR="00F015C8">
        <w:t>okiga sooja söögi valmistamine, kaardi lugemine, orienteerumine, rännak Tapa linnakusse.</w:t>
      </w:r>
    </w:p>
    <w:p w14:paraId="24F5D192" w14:textId="77777777" w:rsidR="00E26274" w:rsidRDefault="00E26274" w:rsidP="00E26274">
      <w:pPr>
        <w:jc w:val="both"/>
      </w:pPr>
    </w:p>
    <w:p w14:paraId="05759839" w14:textId="77777777" w:rsidR="00E26274" w:rsidRDefault="00E26274" w:rsidP="00E26274">
      <w:pPr>
        <w:jc w:val="both"/>
      </w:pPr>
      <w:r>
        <w:t>5. Lisatingimused (esinemisel alla kriipsutada):</w:t>
      </w:r>
    </w:p>
    <w:p w14:paraId="0B5D6F71" w14:textId="77777777" w:rsidR="00E26274" w:rsidRDefault="00E26274" w:rsidP="00E26274">
      <w:pPr>
        <w:jc w:val="both"/>
      </w:pPr>
    </w:p>
    <w:p w14:paraId="1A890663" w14:textId="3C5BF329" w:rsidR="00E26274" w:rsidRDefault="00E26274" w:rsidP="00E26274">
      <w:pPr>
        <w:jc w:val="both"/>
      </w:pPr>
      <w:r>
        <w:t xml:space="preserve">5.1. mootorsõidukite kasutamine (märkida tehnika liik, arv): kasutatakse </w:t>
      </w:r>
      <w:r w:rsidR="00F015C8">
        <w:t>kuni 5</w:t>
      </w:r>
      <w:r>
        <w:t xml:space="preserve"> veokit, </w:t>
      </w:r>
      <w:r w:rsidR="00F015C8">
        <w:t>kuni 3 maastikuautot</w:t>
      </w:r>
      <w:r>
        <w:t>;</w:t>
      </w:r>
    </w:p>
    <w:p w14:paraId="15C6D09F" w14:textId="66CE64BB" w:rsidR="00E26274" w:rsidRDefault="00E26274" w:rsidP="00E26274">
      <w:pPr>
        <w:jc w:val="both"/>
      </w:pPr>
      <w:r>
        <w:t xml:space="preserve">5.2.  tulirelvade kasutamine – </w:t>
      </w:r>
      <w:r w:rsidR="00F015C8">
        <w:t>tulirelvad on kaasas, paukmoona ei kasutata;</w:t>
      </w:r>
      <w:r>
        <w:t xml:space="preserve"> </w:t>
      </w:r>
    </w:p>
    <w:p w14:paraId="073E1046" w14:textId="3535C9A4" w:rsidR="00E26274" w:rsidRDefault="00E26274" w:rsidP="00E26274">
      <w:pPr>
        <w:jc w:val="both"/>
      </w:pPr>
      <w:r>
        <w:t xml:space="preserve">5.3. imitatsioonivahendite kasutamine – </w:t>
      </w:r>
      <w:r w:rsidR="00F015C8">
        <w:t>ei kasutata imitatsioonivahendeid;</w:t>
      </w:r>
    </w:p>
    <w:p w14:paraId="7302FCDB" w14:textId="67CA41BC" w:rsidR="00E26274" w:rsidRDefault="00E26274" w:rsidP="00E26274">
      <w:pPr>
        <w:jc w:val="both"/>
      </w:pPr>
      <w:r>
        <w:t xml:space="preserve">5.4. kaevikute rajamine kaevamine </w:t>
      </w:r>
      <w:r w:rsidR="00F015C8">
        <w:t>– kaevetöid ei tehta</w:t>
      </w:r>
      <w:r>
        <w:t>;</w:t>
      </w:r>
    </w:p>
    <w:p w14:paraId="54AB5CF0" w14:textId="745F8756" w:rsidR="00E26274" w:rsidRDefault="00E26274" w:rsidP="00E26274">
      <w:pPr>
        <w:jc w:val="both"/>
      </w:pPr>
      <w:r>
        <w:t xml:space="preserve">5.5. ajutiste ehitiste rajamine ehitamine  – </w:t>
      </w:r>
      <w:r w:rsidR="00F015C8">
        <w:t>ehitisi ei rajata, sõdurid ööbivad telkmantli all, metsas;</w:t>
      </w:r>
    </w:p>
    <w:p w14:paraId="4D1934EF" w14:textId="2A4857EB" w:rsidR="00E26274" w:rsidRDefault="00E26274" w:rsidP="00E26274">
      <w:pPr>
        <w:jc w:val="both"/>
      </w:pPr>
      <w:r>
        <w:t xml:space="preserve">5.6. tule tegemine </w:t>
      </w:r>
      <w:r w:rsidR="00F015C8">
        <w:t>– lahtist tuld ei tehta, söögi valmistamiseks kasutatakse piirituspõletit instruktorite valve all, selleks valmistatakse ette sobiv koht ning veendutakse ohutuses;</w:t>
      </w:r>
    </w:p>
    <w:p w14:paraId="5B10952E" w14:textId="4A84D856" w:rsidR="00E26274" w:rsidRDefault="00E26274" w:rsidP="00E26274">
      <w:pPr>
        <w:jc w:val="both"/>
      </w:pPr>
      <w:r>
        <w:t xml:space="preserve">5.7. tuleohtlike vahendite kasutamine </w:t>
      </w:r>
      <w:r w:rsidR="00F015C8">
        <w:t>– piiritus, vt eelmist punkti</w:t>
      </w:r>
      <w:r>
        <w:t>;</w:t>
      </w:r>
    </w:p>
    <w:p w14:paraId="2637F62E" w14:textId="78FE429D" w:rsidR="00E26274" w:rsidRDefault="00E26274" w:rsidP="00E26274">
      <w:pPr>
        <w:jc w:val="both"/>
      </w:pPr>
      <w:r>
        <w:t xml:space="preserve">5.8. metsateede sulgemine ajavahemikus – </w:t>
      </w:r>
      <w:r w:rsidR="00F015C8">
        <w:t>ei sulgeta metsateid;</w:t>
      </w:r>
      <w:r>
        <w:t xml:space="preserve"> </w:t>
      </w:r>
    </w:p>
    <w:p w14:paraId="4BEC0ED6" w14:textId="75C15145" w:rsidR="00E26274" w:rsidRDefault="00E26274" w:rsidP="00E26274">
      <w:pPr>
        <w:jc w:val="both"/>
      </w:pPr>
      <w:r>
        <w:t xml:space="preserve">5.9. metsaosa sulgemine kohaliku omavalitsuse loal teistele isikutele </w:t>
      </w:r>
      <w:r w:rsidR="00F015C8">
        <w:t>–</w:t>
      </w:r>
      <w:r>
        <w:t xml:space="preserve"> </w:t>
      </w:r>
      <w:r w:rsidR="00F015C8">
        <w:t>paiknemisalale ei lubata tsiviilelanikke, muus osas metsas liikumist ei tõkestata;</w:t>
      </w:r>
    </w:p>
    <w:p w14:paraId="3A021690" w14:textId="6DBA60A5" w:rsidR="00E26274" w:rsidRDefault="00442DB5" w:rsidP="00E26274">
      <w:pPr>
        <w:jc w:val="both"/>
      </w:pPr>
      <w:r>
        <w:t>5.10</w:t>
      </w:r>
      <w:r w:rsidR="00E26274">
        <w:t>. viitade ja muu visuaalse informatsiooni paigaldamine –</w:t>
      </w:r>
      <w:r w:rsidR="00F015C8">
        <w:t xml:space="preserve"> visuaalset informatsiooni ei paigaldata</w:t>
      </w:r>
      <w:r w:rsidR="00E26274">
        <w:t>;</w:t>
      </w:r>
    </w:p>
    <w:p w14:paraId="7D285E96" w14:textId="01AD7FD6" w:rsidR="00E26274" w:rsidRDefault="00442DB5" w:rsidP="00E26274">
      <w:pPr>
        <w:jc w:val="both"/>
      </w:pPr>
      <w:r>
        <w:t>5.11</w:t>
      </w:r>
      <w:r w:rsidR="00E26274">
        <w:t>. liikumispiirangud teistele isikutele ajavahemikus –</w:t>
      </w:r>
      <w:r w:rsidR="00F015C8">
        <w:t xml:space="preserve"> laagrialasse isikuid ei lubata, muus osas ei piirata</w:t>
      </w:r>
      <w:r w:rsidR="00E26274">
        <w:t xml:space="preserve">; </w:t>
      </w:r>
    </w:p>
    <w:p w14:paraId="10C19D40" w14:textId="5F6DC28D" w:rsidR="00E26274" w:rsidRDefault="00442DB5" w:rsidP="00E26274">
      <w:pPr>
        <w:jc w:val="both"/>
      </w:pPr>
      <w:r>
        <w:t>5.12</w:t>
      </w:r>
      <w:r w:rsidR="00E26274">
        <w:t xml:space="preserve">. elanikele puhkamiseks mõeldud alade kasutamine ajavahemikus – </w:t>
      </w:r>
      <w:r w:rsidR="00F015C8">
        <w:t>ei.</w:t>
      </w:r>
    </w:p>
    <w:p w14:paraId="6EBA645B" w14:textId="77777777" w:rsidR="00E26274" w:rsidRDefault="00E26274" w:rsidP="00E26274">
      <w:pPr>
        <w:jc w:val="both"/>
      </w:pPr>
      <w:r>
        <w:t>6.</w:t>
      </w:r>
      <w:r>
        <w:tab/>
        <w:t>Õppuse või harjutuse korraldamise ohutuse ja korra eest vastutavad isikud:</w:t>
      </w:r>
    </w:p>
    <w:p w14:paraId="7FA8FB87" w14:textId="77777777" w:rsidR="00E26274" w:rsidRDefault="00E26274" w:rsidP="00E26274">
      <w:pPr>
        <w:jc w:val="both"/>
      </w:pPr>
    </w:p>
    <w:p w14:paraId="10C66FA5" w14:textId="77777777" w:rsidR="00E26274" w:rsidRDefault="00E26274" w:rsidP="00E26274">
      <w:pPr>
        <w:jc w:val="both"/>
      </w:pPr>
      <w:r>
        <w:t xml:space="preserve">Õppuse või harjutuse toimumise kohas: </w:t>
      </w:r>
    </w:p>
    <w:p w14:paraId="27B5BB53" w14:textId="0C78DC4F" w:rsidR="00E26274" w:rsidRDefault="00752532" w:rsidP="00E26274">
      <w:pPr>
        <w:jc w:val="both"/>
      </w:pPr>
      <w:r>
        <w:t xml:space="preserve">n-ltn Andree Lilleorg, </w:t>
      </w:r>
      <w:r w:rsidRPr="00752532">
        <w:t>+372 5803 8839</w:t>
      </w:r>
    </w:p>
    <w:p w14:paraId="01E02357" w14:textId="77777777" w:rsidR="00E26274" w:rsidRDefault="00E26274" w:rsidP="00E26274">
      <w:pPr>
        <w:jc w:val="both"/>
      </w:pPr>
    </w:p>
    <w:p w14:paraId="77ED192F" w14:textId="77777777" w:rsidR="00C80449" w:rsidRDefault="00C80449" w:rsidP="00C80449">
      <w:pPr>
        <w:jc w:val="both"/>
      </w:pPr>
      <w:r>
        <w:t xml:space="preserve">Struktuuriüksuses: </w:t>
      </w:r>
    </w:p>
    <w:p w14:paraId="5DEC296B" w14:textId="77777777" w:rsidR="00C80449" w:rsidRDefault="00C80449" w:rsidP="00C80449">
      <w:pPr>
        <w:jc w:val="both"/>
      </w:pPr>
      <w:r>
        <w:t xml:space="preserve">n-ltn Uku Viira, </w:t>
      </w:r>
      <w:r w:rsidRPr="008B3F28">
        <w:t>+372 5342 3947</w:t>
      </w:r>
    </w:p>
    <w:p w14:paraId="47FDC5C3" w14:textId="77777777" w:rsidR="00C80449" w:rsidRDefault="00C80449" w:rsidP="00C80449">
      <w:pPr>
        <w:jc w:val="both"/>
      </w:pPr>
    </w:p>
    <w:p w14:paraId="6D98A626" w14:textId="77777777" w:rsidR="00C80449" w:rsidRDefault="00C80449" w:rsidP="00C80449">
      <w:pPr>
        <w:jc w:val="both"/>
      </w:pPr>
      <w:r>
        <w:t xml:space="preserve">Teatise esitas: </w:t>
      </w:r>
    </w:p>
    <w:p w14:paraId="0BC61666" w14:textId="374B9490" w:rsidR="009F3DF4" w:rsidRDefault="00C80449" w:rsidP="00C80449">
      <w:pPr>
        <w:jc w:val="both"/>
      </w:pPr>
      <w:r>
        <w:t xml:space="preserve">n-ltn Uku Viira, </w:t>
      </w:r>
      <w:r w:rsidRPr="008B3F28">
        <w:t>+372 5342 3947</w:t>
      </w:r>
    </w:p>
    <w:sectPr w:rsidR="009F3DF4" w:rsidSect="00892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74"/>
    <w:rsid w:val="00442DB5"/>
    <w:rsid w:val="004A1A62"/>
    <w:rsid w:val="00752532"/>
    <w:rsid w:val="0089242C"/>
    <w:rsid w:val="009F3DF4"/>
    <w:rsid w:val="00C02FC9"/>
    <w:rsid w:val="00C80449"/>
    <w:rsid w:val="00E26274"/>
    <w:rsid w:val="00F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2B6B"/>
  <w15:chartTrackingRefBased/>
  <w15:docId w15:val="{9CDBE2AB-3685-4DF9-ABCF-4BEBD3A8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fc009f-c820-4bbd-ae12-d950b7f7e696">1JVBRDOCX-1223057980-10105</_dlc_DocId>
    <_dlc_DocIdUrl xmlns="49fc009f-c820-4bbd-ae12-d950b7f7e696">
      <Url>https://1jvbr.mil.intra/collaboration/StSiKo/_layouts/15/DocIdRedir.aspx?ID=1JVBRDOCX-1223057980-10105</Url>
      <Description>1JVBRDOCX-1223057980-10105</Description>
    </_dlc_DocIdUrl>
    <TaxKeywordTaxHTField xmlns="49fc009f-c820-4bbd-ae12-d950b7f7e696">
      <Terms xmlns="http://schemas.microsoft.com/office/infopath/2007/PartnerControls"/>
    </TaxKeywordTaxHTField>
    <IconOverlay xmlns="http://schemas.microsoft.com/sharepoint/v4" xsi:nil="true"/>
    <k2092d1c2bbe4a93863f90f2afed97cc xmlns="ca11e044-ae41-40dd-b014-b46ac112e82d">
      <Terms xmlns="http://schemas.microsoft.com/office/infopath/2007/PartnerControls"/>
    </k2092d1c2bbe4a93863f90f2afed97cc>
    <TaxCatchAll xmlns="49fc009f-c820-4bbd-ae12-d950b7f7e69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0E820A177F1B449AC705A2C23E70A1" ma:contentTypeVersion="8" ma:contentTypeDescription="Loo uus dokument" ma:contentTypeScope="" ma:versionID="14816bab67034c0034f22be1a0f56cae">
  <xsd:schema xmlns:xsd="http://www.w3.org/2001/XMLSchema" xmlns:xs="http://www.w3.org/2001/XMLSchema" xmlns:p="http://schemas.microsoft.com/office/2006/metadata/properties" xmlns:ns2="ca11e044-ae41-40dd-b014-b46ac112e82d" xmlns:ns3="49fc009f-c820-4bbd-ae12-d950b7f7e696" xmlns:ns4="http://schemas.microsoft.com/sharepoint/v4" targetNamespace="http://schemas.microsoft.com/office/2006/metadata/properties" ma:root="true" ma:fieldsID="0e72ebd1cf5f28cc40b7ec0aa6b18c57" ns2:_="" ns3:_="" ns4:_="">
    <xsd:import namespace="ca11e044-ae41-40dd-b014-b46ac112e82d"/>
    <xsd:import namespace="49fc009f-c820-4bbd-ae12-d950b7f7e69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k2092d1c2bbe4a93863f90f2afed97cc" minOccurs="0"/>
                <xsd:element ref="ns3:TaxCatchAll" minOccurs="0"/>
                <xsd:element ref="ns3:TaxKeywordTaxHTField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1e044-ae41-40dd-b014-b46ac112e82d" elementFormDefault="qualified">
    <xsd:import namespace="http://schemas.microsoft.com/office/2006/documentManagement/types"/>
    <xsd:import namespace="http://schemas.microsoft.com/office/infopath/2007/PartnerControls"/>
    <xsd:element name="k2092d1c2bbe4a93863f90f2afed97cc" ma:index="9" nillable="true" ma:taxonomy="true" ma:internalName="k2092d1c2bbe4a93863f90f2afed97cc" ma:taxonomyFieldName="Valdkond" ma:displayName="Valdkond" ma:default="" ma:fieldId="{42092d1c-2bbe-4a93-863f-90f2afed97cc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009f-c820-4bbd-ae12-d950b7f7e69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8b9f1997-d00f-4ff9-9dea-600018c1c562}" ma:internalName="TaxCatchAll" ma:showField="CatchAllData" ma:web="49fc009f-c820-4bbd-ae12-d950b7f7e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3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14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FA649-268D-4F71-8361-F8DC78A34E46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sharepoint/v4"/>
    <ds:schemaRef ds:uri="http://schemas.microsoft.com/office/2006/documentManagement/types"/>
    <ds:schemaRef ds:uri="49fc009f-c820-4bbd-ae12-d950b7f7e696"/>
    <ds:schemaRef ds:uri="ca11e044-ae41-40dd-b014-b46ac112e82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E3B64F-1592-4870-A366-6D1FFD04D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1e044-ae41-40dd-b014-b46ac112e82d"/>
    <ds:schemaRef ds:uri="49fc009f-c820-4bbd-ae12-d950b7f7e69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78D6E-7103-4DC1-838B-D097EC541D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B65B97-BC95-4C73-91A0-ABA703D349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Lavrenov</dc:creator>
  <cp:keywords/>
  <dc:description/>
  <cp:lastModifiedBy>Uku Viira</cp:lastModifiedBy>
  <cp:revision>5</cp:revision>
  <dcterms:created xsi:type="dcterms:W3CDTF">2023-01-16T07:55:00Z</dcterms:created>
  <dcterms:modified xsi:type="dcterms:W3CDTF">2023-01-29T08:36:00Z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0x0101001D0E820A177F1B449AC705A2C23E70A1</vt:lpwstr>
  </property>
  <property fmtid="{D5CDD505-2E9C-101B-9397-08002B2CF9AE}" pid="3" name="_dlc_DocIdItemGuid">
    <vt:lpwstr>9681202f-5178-4e83-8c7d-7c37b45d8989</vt:lpwstr>
  </property>
  <property fmtid="{D5CDD505-2E9C-101B-9397-08002B2CF9AE}" pid="4" name="TaxKeyword">
    <vt:lpwstr/>
  </property>
  <property fmtid="{D5CDD505-2E9C-101B-9397-08002B2CF9AE}" pid="5" name="Valdkond">
    <vt:lpwstr/>
  </property>
</Properties>
</file>