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71A85" w14:textId="674BE587" w:rsidR="00484359" w:rsidRPr="00484359" w:rsidRDefault="00484359" w:rsidP="00484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4843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KAVAND</w:t>
      </w:r>
    </w:p>
    <w:p w14:paraId="0007D3AF" w14:textId="77777777" w:rsidR="00484359" w:rsidRDefault="00484359" w:rsidP="00484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16A20A94" w14:textId="77777777" w:rsidR="00484359" w:rsidRDefault="00AF32F2" w:rsidP="0048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AF32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KLIIMAMINISTER</w:t>
      </w:r>
    </w:p>
    <w:p w14:paraId="2B96BFDB" w14:textId="77777777" w:rsidR="00484359" w:rsidRDefault="00484359" w:rsidP="0048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55A1CB73" w14:textId="65B14ECC" w:rsidR="00AF32F2" w:rsidRDefault="00AF32F2" w:rsidP="0048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AF32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MÄÄRUS</w:t>
      </w:r>
    </w:p>
    <w:p w14:paraId="7398D77F" w14:textId="77777777" w:rsidR="00484359" w:rsidRDefault="00484359" w:rsidP="0048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7381EBBC" w14:textId="77777777" w:rsidR="00484359" w:rsidRPr="00AF32F2" w:rsidRDefault="00484359" w:rsidP="0048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7437F83D" w14:textId="77777777" w:rsidR="00484359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AF32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Riigi keskkonnakaitseinspektori erivahendite</w:t>
      </w:r>
    </w:p>
    <w:p w14:paraId="4D288081" w14:textId="5E28D162" w:rsidR="00B117D7" w:rsidRPr="00AF32F2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AF32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 xml:space="preserve"> kandmise ja hoidmise kor</w:t>
      </w:r>
      <w:r w:rsidR="00286DC8" w:rsidRPr="00AF32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d</w:t>
      </w:r>
    </w:p>
    <w:p w14:paraId="3E6E2793" w14:textId="77777777" w:rsidR="00286DC8" w:rsidRDefault="00286DC8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1"/>
          <w:szCs w:val="21"/>
          <w:lang w:eastAsia="et-EE"/>
          <w14:ligatures w14:val="none"/>
        </w:rPr>
      </w:pPr>
    </w:p>
    <w:p w14:paraId="25D6A437" w14:textId="64A238E9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Määrus kehtestatakse </w:t>
      </w:r>
      <w:r w:rsidRPr="00286DC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keskkonnajärelevalve seaduse § 15 lõike 3 alusel</w:t>
      </w: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14:paraId="44DB9A92" w14:textId="77777777" w:rsidR="00286DC8" w:rsidRDefault="00286DC8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3666932B" w14:textId="5EF57E4E" w:rsidR="00B117D7" w:rsidRPr="00B117D7" w:rsidRDefault="00B117D7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1. </w:t>
      </w: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Määruse reguleerimisala</w:t>
      </w:r>
    </w:p>
    <w:p w14:paraId="1DCD77E9" w14:textId="77777777" w:rsidR="00286DC8" w:rsidRPr="00484359" w:rsidRDefault="00286DC8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F10DCAD" w14:textId="0FB49539" w:rsidR="00B117D7" w:rsidRPr="00286DC8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Määrusega kehtestatakse </w:t>
      </w:r>
      <w:r w:rsidRPr="00286DC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riigi keskkonnakaitseinspektori </w:t>
      </w: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erivahendite kandmise ja hoidmise kord.</w:t>
      </w:r>
    </w:p>
    <w:p w14:paraId="32E563AC" w14:textId="77777777" w:rsidR="00286DC8" w:rsidRPr="00484359" w:rsidRDefault="00286DC8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6C7B68BA" w14:textId="0AFB7126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2. </w:t>
      </w: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Erivahendite hoidmine ja kandmine</w:t>
      </w:r>
    </w:p>
    <w:p w14:paraId="07036CC9" w14:textId="77777777" w:rsidR="00286DC8" w:rsidRPr="00484359" w:rsidRDefault="00286DC8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556D93FE" w14:textId="45A93282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(1) </w:t>
      </w:r>
      <w:r w:rsidRPr="00286DC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Riigi keskkonnakaitseinspektori </w:t>
      </w: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(edaspi</w:t>
      </w:r>
      <w:r w:rsidRPr="00286DC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di inspektor)</w:t>
      </w: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erivahendeid hoitakse ja kantakse tingimustes, mis tagaksid nende säilimise ja ohutuse ümbrusele ning välistaksid nendele kõrvaliste isikute juurdepääsu.</w:t>
      </w:r>
    </w:p>
    <w:p w14:paraId="0AF445A2" w14:textId="6B30671D" w:rsidR="00286DC8" w:rsidRPr="00484359" w:rsidRDefault="00286DC8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67D34AD1" w14:textId="66D16A9F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(2) Erivahendid väljastatakse asutuses kehtiva korra alusel </w:t>
      </w:r>
      <w:r w:rsidRPr="00286DC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inspektorile</w:t>
      </w: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, kes on omandanud nende käsitsemise oskused, tunneb nende toimet, hoidmise ja kasutamise nõudeid ja eeskirju ning esmaabivõtteid. Erivahendite kadumisest või vargusest teavitab </w:t>
      </w:r>
      <w:r w:rsidRPr="00286DC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inspektor</w:t>
      </w:r>
      <w:r w:rsidRPr="00B117D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kohe oma struktuuriüksuse juhti.</w:t>
      </w:r>
    </w:p>
    <w:p w14:paraId="61CB148C" w14:textId="77777777" w:rsidR="00286DC8" w:rsidRPr="00484359" w:rsidRDefault="00286DC8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FEA2212" w14:textId="3AF0B919" w:rsidR="00B117D7" w:rsidRPr="00B117D7" w:rsidRDefault="00B117D7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3. </w:t>
      </w: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Erivahendite kandmise kord</w:t>
      </w:r>
    </w:p>
    <w:p w14:paraId="68B764B6" w14:textId="3FF9CDC6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5E9F771A" w14:textId="6D57E8AA" w:rsidR="00B117D7" w:rsidRPr="00B117D7" w:rsidRDefault="00B117D7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4. </w:t>
      </w: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Erivahendite hoidmise kord</w:t>
      </w:r>
    </w:p>
    <w:p w14:paraId="3DFAD8A5" w14:textId="6085A363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5B560FE6" w14:textId="3BE4FA66" w:rsidR="00B117D7" w:rsidRPr="00B117D7" w:rsidRDefault="00B117D7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5. </w:t>
      </w: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Erivahendite kontrollimine</w:t>
      </w:r>
    </w:p>
    <w:p w14:paraId="1EC71533" w14:textId="77777777" w:rsidR="00286DC8" w:rsidRPr="00484359" w:rsidRDefault="00286DC8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766F34E3" w14:textId="4ABACC92" w:rsidR="00B117D7" w:rsidRPr="00B117D7" w:rsidRDefault="00B117D7" w:rsidP="004843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6. </w:t>
      </w:r>
      <w:r w:rsidRPr="00B117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Määruse jõustumine</w:t>
      </w:r>
    </w:p>
    <w:p w14:paraId="234CF1A9" w14:textId="7B46CB30" w:rsidR="00B117D7" w:rsidRPr="00B117D7" w:rsidRDefault="00B117D7" w:rsidP="0048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6FD6AF5B" w14:textId="77777777" w:rsidR="00A019FF" w:rsidRPr="00484359" w:rsidRDefault="00A019FF" w:rsidP="00484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AAC8D9" w14:textId="77777777" w:rsidR="00A019FF" w:rsidRPr="00484359" w:rsidRDefault="00A019FF" w:rsidP="00484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BD5EC" w14:textId="1A121B37" w:rsidR="00A019FF" w:rsidRPr="00A019FF" w:rsidRDefault="00A019FF" w:rsidP="00484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FF">
        <w:rPr>
          <w:rFonts w:ascii="Times New Roman" w:hAnsi="Times New Roman" w:cs="Times New Roman"/>
          <w:sz w:val="24"/>
          <w:szCs w:val="24"/>
        </w:rPr>
        <w:t>Kristen Michal</w:t>
      </w:r>
    </w:p>
    <w:p w14:paraId="4BA8015A" w14:textId="040AA31E" w:rsidR="00A019FF" w:rsidRPr="00A019FF" w:rsidRDefault="00A019FF" w:rsidP="00484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FF">
        <w:rPr>
          <w:rFonts w:ascii="Times New Roman" w:hAnsi="Times New Roman" w:cs="Times New Roman"/>
          <w:sz w:val="24"/>
          <w:szCs w:val="24"/>
        </w:rPr>
        <w:t xml:space="preserve">Minister </w:t>
      </w:r>
      <w:r w:rsidRPr="00A019FF">
        <w:rPr>
          <w:rFonts w:ascii="Times New Roman" w:hAnsi="Times New Roman" w:cs="Times New Roman"/>
          <w:sz w:val="24"/>
          <w:szCs w:val="24"/>
        </w:rPr>
        <w:tab/>
      </w:r>
      <w:r w:rsidRPr="00A019FF">
        <w:rPr>
          <w:rFonts w:ascii="Times New Roman" w:hAnsi="Times New Roman" w:cs="Times New Roman"/>
          <w:sz w:val="24"/>
          <w:szCs w:val="24"/>
        </w:rPr>
        <w:tab/>
      </w:r>
      <w:r w:rsidRPr="00A019FF">
        <w:rPr>
          <w:rFonts w:ascii="Times New Roman" w:hAnsi="Times New Roman" w:cs="Times New Roman"/>
          <w:sz w:val="24"/>
          <w:szCs w:val="24"/>
        </w:rPr>
        <w:tab/>
      </w:r>
      <w:r w:rsidRPr="00A019FF">
        <w:rPr>
          <w:rFonts w:ascii="Times New Roman" w:hAnsi="Times New Roman" w:cs="Times New Roman"/>
          <w:sz w:val="24"/>
          <w:szCs w:val="24"/>
        </w:rPr>
        <w:tab/>
        <w:t xml:space="preserve">Keit Kasemets </w:t>
      </w:r>
    </w:p>
    <w:p w14:paraId="0D907805" w14:textId="0748C778" w:rsidR="000F026C" w:rsidRPr="00A019FF" w:rsidRDefault="00A019FF" w:rsidP="0048435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019FF">
        <w:rPr>
          <w:rFonts w:ascii="Times New Roman" w:hAnsi="Times New Roman" w:cs="Times New Roman"/>
          <w:sz w:val="24"/>
          <w:szCs w:val="24"/>
        </w:rPr>
        <w:t>Kantsler</w:t>
      </w:r>
    </w:p>
    <w:sectPr w:rsidR="000F026C" w:rsidRPr="00A019FF" w:rsidSect="0048435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D7"/>
    <w:rsid w:val="000F026C"/>
    <w:rsid w:val="000F416E"/>
    <w:rsid w:val="00286DC8"/>
    <w:rsid w:val="00484359"/>
    <w:rsid w:val="008E45B0"/>
    <w:rsid w:val="00A019FF"/>
    <w:rsid w:val="00AF32F2"/>
    <w:rsid w:val="00B117D7"/>
    <w:rsid w:val="00B27B40"/>
    <w:rsid w:val="00F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5B51"/>
  <w15:chartTrackingRefBased/>
  <w15:docId w15:val="{4F2F3C9B-6895-48EE-B584-D540EFC0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Redaktsioon">
    <w:name w:val="Revision"/>
    <w:hidden/>
    <w:uiPriority w:val="99"/>
    <w:semiHidden/>
    <w:rsid w:val="00484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878</Characters>
  <Application>Microsoft Office Word</Application>
  <DocSecurity>0</DocSecurity>
  <Lines>7</Lines>
  <Paragraphs>2</Paragraphs>
  <ScaleCrop>false</ScaleCrop>
  <Company>KeMIT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KeJS_rakendusakti_kavand</dc:title>
  <dc:subject/>
  <dc:creator>Helen Holtsman</dc:creator>
  <dc:description/>
  <cp:lastModifiedBy>Helen Holtsman</cp:lastModifiedBy>
  <cp:revision>2</cp:revision>
  <dcterms:created xsi:type="dcterms:W3CDTF">2024-12-09T11:19:00Z</dcterms:created>
  <dcterms:modified xsi:type="dcterms:W3CDTF">2024-12-09T11:19:00Z</dcterms:modified>
</cp:coreProperties>
</file>