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88A1" w14:textId="77777777" w:rsidR="00101402" w:rsidRDefault="00000000">
      <w:pPr>
        <w:pStyle w:val="BodyText"/>
        <w:jc w:val="right"/>
        <w:outlineLvl w:val="0"/>
        <w:rPr>
          <w:lang w:val="et-EE"/>
        </w:rPr>
      </w:pPr>
      <w:r>
        <w:rPr>
          <w:rFonts w:ascii="Times New Roman" w:hAnsi="Times New Roman" w:cs="Times New Roman"/>
          <w:b/>
          <w:bCs/>
          <w:color w:val="auto"/>
          <w:lang w:val="et-EE"/>
        </w:rPr>
        <w:t>Lisa</w:t>
      </w:r>
    </w:p>
    <w:p w14:paraId="2E0E4B1A" w14:textId="77777777" w:rsidR="00101402" w:rsidRDefault="00000000">
      <w:pPr>
        <w:pStyle w:val="BodyText"/>
        <w:jc w:val="right"/>
        <w:outlineLvl w:val="0"/>
        <w:rPr>
          <w:lang w:val="et-EE"/>
        </w:rPr>
      </w:pPr>
      <w:r>
        <w:rPr>
          <w:rFonts w:ascii="Times New Roman" w:hAnsi="Times New Roman" w:cs="Times New Roman"/>
          <w:bCs/>
          <w:color w:val="auto"/>
          <w:lang w:val="et-EE"/>
        </w:rPr>
        <w:t>Põhja-Sakala Vallavalitsuse</w:t>
      </w:r>
    </w:p>
    <w:p w14:paraId="7563EA47" w14:textId="77777777" w:rsidR="00101402" w:rsidRDefault="00000000">
      <w:pPr>
        <w:pStyle w:val="BodyText"/>
        <w:jc w:val="right"/>
        <w:outlineLvl w:val="0"/>
        <w:rPr>
          <w:lang w:val="et-EE"/>
        </w:rPr>
      </w:pPr>
      <w:r>
        <w:rPr>
          <w:rFonts w:ascii="Times New Roman" w:hAnsi="Times New Roman" w:cs="Times New Roman"/>
          <w:bCs/>
          <w:color w:val="auto"/>
          <w:lang w:val="et-EE"/>
        </w:rPr>
        <w:t>20.11.2018 korraldusele 833</w:t>
      </w:r>
    </w:p>
    <w:p w14:paraId="151F991C" w14:textId="77777777" w:rsidR="00101402" w:rsidRDefault="00101402">
      <w:pPr>
        <w:pStyle w:val="BodyText"/>
        <w:jc w:val="right"/>
        <w:outlineLvl w:val="0"/>
        <w:rPr>
          <w:rFonts w:ascii="Times New Roman" w:hAnsi="Times New Roman" w:cs="Times New Roman"/>
          <w:b/>
          <w:bCs/>
          <w:color w:val="auto"/>
          <w:lang w:val="et-EE"/>
        </w:rPr>
      </w:pPr>
    </w:p>
    <w:p w14:paraId="78418FA0" w14:textId="77777777" w:rsidR="00101402" w:rsidRDefault="00000000">
      <w:pPr>
        <w:pStyle w:val="BodyText"/>
        <w:jc w:val="center"/>
        <w:outlineLvl w:val="0"/>
        <w:rPr>
          <w:lang w:val="et-EE"/>
        </w:rPr>
      </w:pPr>
      <w:r>
        <w:rPr>
          <w:rFonts w:ascii="Times New Roman" w:hAnsi="Times New Roman" w:cs="Times New Roman"/>
          <w:b/>
          <w:bCs/>
          <w:color w:val="auto"/>
          <w:lang w:val="et-EE"/>
        </w:rPr>
        <w:t>AVALIKU ÜRITUSE KORRALDAMISE TEADE PÕHJA-SAKALA VALLAVALITSUSELE</w:t>
      </w:r>
    </w:p>
    <w:tbl>
      <w:tblPr>
        <w:tblW w:w="10315" w:type="dxa"/>
        <w:tblInd w:w="-108" w:type="dxa"/>
        <w:tblLook w:val="0000" w:firstRow="0" w:lastRow="0" w:firstColumn="0" w:lastColumn="0" w:noHBand="0" w:noVBand="0"/>
      </w:tblPr>
      <w:tblGrid>
        <w:gridCol w:w="1526"/>
        <w:gridCol w:w="1133"/>
        <w:gridCol w:w="567"/>
        <w:gridCol w:w="851"/>
        <w:gridCol w:w="280"/>
        <w:gridCol w:w="1658"/>
        <w:gridCol w:w="327"/>
        <w:gridCol w:w="499"/>
        <w:gridCol w:w="6"/>
        <w:gridCol w:w="68"/>
        <w:gridCol w:w="705"/>
        <w:gridCol w:w="708"/>
        <w:gridCol w:w="853"/>
        <w:gridCol w:w="1134"/>
      </w:tblGrid>
      <w:tr w:rsidR="00101402" w14:paraId="75A838BE" w14:textId="77777777">
        <w:trPr>
          <w:trHeight w:hRule="exact" w:val="284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FDFC5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 ANDMED</w:t>
            </w:r>
          </w:p>
        </w:tc>
      </w:tr>
      <w:tr w:rsidR="00101402" w14:paraId="0157F6A4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5C95C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9D78" w14:textId="77777777" w:rsidR="00101402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MTÜ Sürgavere Küla Selts</w:t>
            </w:r>
          </w:p>
        </w:tc>
      </w:tr>
      <w:tr w:rsidR="00101402" w14:paraId="4C09FFF3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9060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05B87F75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5C8C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290E" w14:textId="77777777" w:rsidR="00101402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ource Sans Pro;Helvetica;sans-" w:hAnsi="Source Sans Pro;Helvetica;sans-" w:cs="Times New Roman"/>
                <w:color w:val="141412"/>
                <w:sz w:val="16"/>
                <w:szCs w:val="24"/>
              </w:rPr>
              <w:t>80225598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0FD81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402" w14:paraId="55D33D4D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EF0F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235BEDDD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01D7" w14:textId="77777777" w:rsidR="00101402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Sürgavere</w:t>
            </w:r>
          </w:p>
          <w:p w14:paraId="3F7064AE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402" w14:paraId="22EEFEB8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A7DD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Vastutav isik, isikukood</w:t>
            </w: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8A8C" w14:textId="3D8A9BAD" w:rsidR="00101402" w:rsidRDefault="005F27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Liina Sulaoja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isik.kood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48808020228</w:t>
            </w:r>
          </w:p>
        </w:tc>
      </w:tr>
      <w:tr w:rsidR="00101402" w14:paraId="226B7273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9503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6875" w14:textId="0C1F01AD" w:rsidR="00101402" w:rsidRDefault="005F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53474470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3E93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60BA" w14:textId="7A9F7C75" w:rsidR="00101402" w:rsidRDefault="005F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liina.sulaoja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@syrgavere.ee</w:t>
            </w:r>
          </w:p>
        </w:tc>
      </w:tr>
      <w:tr w:rsidR="00101402" w14:paraId="4FE26E2B" w14:textId="77777777">
        <w:trPr>
          <w:trHeight w:hRule="exact" w:val="284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26612" w14:textId="77777777" w:rsidR="00101402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101402" w14:paraId="5261032E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5937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47D0548B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82FDD" w14:textId="047C14CD" w:rsidR="00101402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Sürgavere Kodukandipäev 202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402" w14:paraId="2271F6A8" w14:textId="77777777">
        <w:trPr>
          <w:trHeight w:hRule="exact" w:val="61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EA01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Toimumise koht /liikumismarsruut</w:t>
            </w:r>
          </w:p>
          <w:p w14:paraId="6CF51096" w14:textId="77777777" w:rsidR="00101402" w:rsidRDefault="00101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3DCF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Sürgavere tee 9 ümbrus</w:t>
            </w:r>
          </w:p>
        </w:tc>
      </w:tr>
      <w:tr w:rsidR="00101402" w14:paraId="52F24817" w14:textId="77777777">
        <w:trPr>
          <w:trHeight w:hRule="exact" w:val="271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5750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Kui üritust soovitakse korraldada kinnistul, mis ei kuulu Põhja-Sakala vallale, tuleb taotlusele lisada </w:t>
            </w:r>
            <w:r>
              <w:rPr>
                <w:rStyle w:val="Strong"/>
                <w:rFonts w:ascii="Times New Roman" w:hAnsi="Times New Roman"/>
                <w:color w:val="333333"/>
                <w:sz w:val="16"/>
                <w:szCs w:val="16"/>
              </w:rPr>
              <w:t>kinnistu omaniku või valdaja kooskõlastus</w:t>
            </w:r>
          </w:p>
        </w:tc>
      </w:tr>
      <w:tr w:rsidR="00101402" w14:paraId="49E1CD63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84C1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B742" w14:textId="4B0D6BD3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1BF7" w14:textId="78FD23F4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Kellaaeg:1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01402" w14:paraId="20744B63" w14:textId="77777777">
        <w:trPr>
          <w:trHeight w:hRule="exact"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3610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019E" w14:textId="228905F3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Kuupäev:1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E356" w14:textId="22594260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01402" w14:paraId="57BA965B" w14:textId="77777777">
        <w:trPr>
          <w:trHeight w:hRule="exact" w:val="200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D315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 Mitu päeva kestva ürituse korral lisada ürituse lühikirjeldusse alguse ja lõpu kellaaeg igal päeval</w:t>
            </w:r>
          </w:p>
        </w:tc>
      </w:tr>
      <w:tr w:rsidR="00101402" w14:paraId="129B9E69" w14:textId="77777777">
        <w:trPr>
          <w:trHeight w:hRule="exact" w:val="367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1712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Territooriumi kasutusse võtmise aeg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EA99" w14:textId="0D6A82D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E059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Kellaaeg:9.00</w:t>
            </w:r>
          </w:p>
        </w:tc>
      </w:tr>
      <w:tr w:rsidR="00101402" w14:paraId="1282DEEF" w14:textId="77777777">
        <w:trPr>
          <w:trHeight w:hRule="exact" w:val="415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E128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Territooriumi vabastamise aeg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B285" w14:textId="1DC2E59B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Kuupäev:1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F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5CE1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Kellaaeg:11.00</w:t>
            </w:r>
          </w:p>
        </w:tc>
      </w:tr>
      <w:tr w:rsidR="00101402" w14:paraId="36A0E8AC" w14:textId="77777777">
        <w:trPr>
          <w:trHeight w:hRule="exact" w:val="40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3D55" w14:textId="77777777" w:rsidR="00101402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Eeldatav osalejate arv</w:t>
            </w: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C84B" w14:textId="0585AC60" w:rsidR="00101402" w:rsidRDefault="005F271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01402" w14:paraId="06BADB5A" w14:textId="77777777">
        <w:trPr>
          <w:trHeight w:val="153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D909" w14:textId="77777777" w:rsidR="0010140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Ürituse lühikirjeldus</w:t>
            </w: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352434" w14:textId="77777777" w:rsidR="00101402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 päeval pakume külaelanikele ja külalistele võimalust nautida kultuuriprogrammi, lisaks toimub võrride võidusõit, rammumehe võistlus ja kauplemine. Pakume erinevat meelelahutust, mis lõpeb õhtul tantsuõhtuga.</w:t>
            </w:r>
          </w:p>
        </w:tc>
      </w:tr>
      <w:tr w:rsidR="00101402" w14:paraId="712CC423" w14:textId="77777777">
        <w:trPr>
          <w:trHeight w:val="447"/>
        </w:trPr>
        <w:tc>
          <w:tcPr>
            <w:tcW w:w="4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7DB3EE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Jaemüüki pakkuvate ettevõtjate arv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CA00D" w14:textId="33F6402D" w:rsidR="00101402" w:rsidRDefault="005F2716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4516D2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s.h alkohol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89591F" w14:textId="77777777" w:rsidR="00101402" w:rsidRDefault="000000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402" w14:paraId="19820E35" w14:textId="77777777">
        <w:trPr>
          <w:trHeight w:val="411"/>
        </w:trPr>
        <w:tc>
          <w:tcPr>
            <w:tcW w:w="4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6D76A9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Toitlustamisteenust (s.h tasuta toitu) pakkuvate ettevõtjate arv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6E2CA7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3D4CA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s.h alkohol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F72637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402" w14:paraId="0372BB92" w14:textId="77777777">
        <w:trPr>
          <w:trHeight w:val="208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67D568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üritusel toimub</w:t>
            </w:r>
            <w:r>
              <w:rPr>
                <w:rFonts w:ascii="Open Sans" w:hAnsi="Open Sans" w:cs="Arial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toidu jaemüük või toitlustamine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informeerime avaliku ürituse pidamise nõusoleku andmisest Viljandimaa Veterinaarkeskust</w:t>
            </w:r>
          </w:p>
        </w:tc>
      </w:tr>
      <w:tr w:rsidR="00101402" w14:paraId="62B07DBA" w14:textId="77777777">
        <w:trPr>
          <w:trHeight w:val="14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9279C6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üritusel tehakse lõket?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vastate JAH, tuleb teatele lisada Päästeameti kooskõlastus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568171" w14:textId="77777777" w:rsidR="00101402" w:rsidRDefault="000000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101402" w14:paraId="485EAC5F" w14:textId="77777777">
        <w:trPr>
          <w:trHeight w:val="14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D432D2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üritus toimub selleks mitte ettenähtud ehitises või ajutises ehitises või kas paigaldatakse atraktsioone?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vastate JAH, tuleb teatele lisada Päästeameti kooskõlastus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2AE6B7F" w14:textId="77777777" w:rsidR="00101402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101402" w14:paraId="42D2D611" w14:textId="77777777">
        <w:trPr>
          <w:trHeight w:val="14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078C0E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ürituse läbiviimisel või eeldada kõrgendatud turvariski?</w:t>
            </w:r>
          </w:p>
          <w:p w14:paraId="0394E33C" w14:textId="77777777" w:rsidR="00101402" w:rsidRDefault="00000000">
            <w:pPr>
              <w:pStyle w:val="NoSpacing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vastate JAH, tuleb teatele lisada turvaplaan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DE28E0" w14:textId="77777777" w:rsidR="00101402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101402" w14:paraId="64D1B97F" w14:textId="77777777">
        <w:trPr>
          <w:trHeight w:val="14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6B28F7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üritusel toimub ilutulestik või kasutatakse pürotehnikat?</w:t>
            </w:r>
          </w:p>
          <w:p w14:paraId="030F4D99" w14:textId="77777777" w:rsidR="00101402" w:rsidRDefault="00000000">
            <w:pPr>
              <w:pStyle w:val="NoSpacing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vastate JAH, tuleb teatele lisada vastav taotlus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208D17" w14:textId="77777777" w:rsidR="00101402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101402" w14:paraId="32489054" w14:textId="77777777">
        <w:trPr>
          <w:trHeight w:val="14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61D91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üritusel kasutatakse auditi kohustusega seadmeid „Seadme ohutuse seaduse” tähenduses? </w:t>
            </w:r>
          </w:p>
          <w:p w14:paraId="37693B1D" w14:textId="77777777" w:rsidR="00101402" w:rsidRDefault="00000000">
            <w:pPr>
              <w:pStyle w:val="NoSpacing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vastate JAH, saadame info avaliku ürituse pidamise nõusoleku andmise kohta Tehnilise Järelevalve Ametile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0D8F8A" w14:textId="77777777" w:rsidR="00101402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101402" w14:paraId="24DA7441" w14:textId="77777777">
        <w:trPr>
          <w:trHeight w:val="14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D5AF46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Milliseid?</w:t>
            </w:r>
          </w:p>
        </w:tc>
        <w:tc>
          <w:tcPr>
            <w:tcW w:w="8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B1D238" w14:textId="77777777" w:rsidR="00101402" w:rsidRDefault="001014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402" w14:paraId="0CDB25DD" w14:textId="77777777">
        <w:trPr>
          <w:trHeight w:hRule="exact" w:val="284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AA725" w14:textId="77777777" w:rsidR="00101402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101402" w14:paraId="27F82BF4" w14:textId="77777777">
        <w:trPr>
          <w:trHeight w:val="314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46A8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Liikluskorralduse muudatus</w:t>
            </w:r>
          </w:p>
          <w:p w14:paraId="45CB7DC9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Vajadusel lisada skeem ja muud andmed 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714C" w14:textId="77777777" w:rsidR="00101402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Liikluskorralduses muudatust ei toimu</w:t>
            </w:r>
          </w:p>
        </w:tc>
      </w:tr>
      <w:tr w:rsidR="00101402" w14:paraId="6E2CB438" w14:textId="77777777">
        <w:trPr>
          <w:trHeight w:hRule="exact" w:val="376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0415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Muudatuse algus</w:t>
            </w:r>
          </w:p>
        </w:tc>
        <w:tc>
          <w:tcPr>
            <w:tcW w:w="3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8EAA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0579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</w:t>
            </w:r>
          </w:p>
        </w:tc>
      </w:tr>
      <w:tr w:rsidR="00101402" w14:paraId="17467800" w14:textId="77777777">
        <w:trPr>
          <w:trHeight w:hRule="exact" w:val="397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AA33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Muudatuse lõpp</w:t>
            </w:r>
          </w:p>
        </w:tc>
        <w:tc>
          <w:tcPr>
            <w:tcW w:w="3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490E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98D2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Kellaaeg:</w:t>
            </w:r>
          </w:p>
        </w:tc>
      </w:tr>
      <w:tr w:rsidR="00101402" w14:paraId="2540443F" w14:textId="77777777">
        <w:trPr>
          <w:trHeight w:hRule="exact" w:val="239"/>
        </w:trPr>
        <w:tc>
          <w:tcPr>
            <w:tcW w:w="10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44F6" w14:textId="77777777" w:rsidR="00101402" w:rsidRDefault="00000000">
            <w:pPr>
              <w:pStyle w:val="NoSpacing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Kui liikluskorralduse muudatus puudutab riiklikke maanteid, lisada teatele Maanteeameti kooskõlastus</w:t>
            </w:r>
          </w:p>
        </w:tc>
      </w:tr>
    </w:tbl>
    <w:p w14:paraId="2D86E52D" w14:textId="77777777" w:rsidR="00101402" w:rsidRDefault="00000000">
      <w:pPr>
        <w:pStyle w:val="NoSpacing"/>
        <w:jc w:val="both"/>
      </w:pPr>
      <w:r>
        <w:rPr>
          <w:rFonts w:ascii="Times New Roman" w:hAnsi="Times New Roman" w:cs="Times New Roman"/>
          <w:sz w:val="20"/>
          <w:szCs w:val="20"/>
        </w:rPr>
        <w:t>* Vajadusel lisada teatele muud vajalikud dokumendid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</w:p>
    <w:p w14:paraId="2B12C358" w14:textId="77777777" w:rsidR="00101402" w:rsidRDefault="00101402">
      <w:pPr>
        <w:pStyle w:val="NoSpacing"/>
        <w:jc w:val="both"/>
      </w:pPr>
    </w:p>
    <w:p w14:paraId="09DCD233" w14:textId="77777777" w:rsidR="00101402" w:rsidRDefault="00000000">
      <w:pPr>
        <w:pStyle w:val="NoSpacing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Kinnitan esitatud andmete õigsust</w:t>
      </w:r>
    </w:p>
    <w:p w14:paraId="7778B016" w14:textId="77777777" w:rsidR="00101402" w:rsidRDefault="001014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0839B8" w14:textId="285C9AAE" w:rsidR="00101402" w:rsidRDefault="00000000">
      <w:pPr>
        <w:pStyle w:val="NoSpacing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5F2716">
        <w:rPr>
          <w:rFonts w:ascii="Times New Roman" w:hAnsi="Times New Roman" w:cs="Times New Roman"/>
          <w:sz w:val="24"/>
          <w:szCs w:val="24"/>
        </w:rPr>
        <w:t>18.07.2024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allkirjastatud digitaalselt</w:t>
      </w:r>
    </w:p>
    <w:p w14:paraId="129B4042" w14:textId="77777777" w:rsidR="00101402" w:rsidRDefault="00000000">
      <w:pPr>
        <w:pStyle w:val="NoSpacing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Kuupäev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Allkiri</w:t>
      </w:r>
    </w:p>
    <w:sectPr w:rsidR="00101402">
      <w:pgSz w:w="11906" w:h="16838"/>
      <w:pgMar w:top="426" w:right="424" w:bottom="142" w:left="1440" w:header="720" w:footer="72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;Helvetica;sans-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2"/>
    <w:rsid w:val="00101402"/>
    <w:rsid w:val="005F2716"/>
    <w:rsid w:val="00A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D8A4"/>
  <w15:docId w15:val="{88891F7A-1C88-4111-8306-CDC7189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hatekstMrk">
    <w:name w:val="Kehatekst Märk"/>
    <w:basedOn w:val="DefaultParagraphFont"/>
    <w:qFormat/>
    <w:rPr>
      <w:rFonts w:ascii="Times New Roman" w:hAnsi="Times New Roman" w:cs="Times New Roman"/>
      <w:color w:val="000000"/>
      <w:sz w:val="24"/>
      <w:lang w:val="en-AU" w:eastAsia="en-US"/>
    </w:rPr>
  </w:style>
  <w:style w:type="character" w:customStyle="1" w:styleId="JutumullitekstMrk">
    <w:name w:val="Jutumullitekst Märk"/>
    <w:basedOn w:val="DefaultParagraphFont"/>
    <w:qFormat/>
    <w:rPr>
      <w:rFonts w:ascii="Tahoma" w:hAnsi="Tahoma" w:cs="Times New Roman"/>
      <w:sz w:val="16"/>
      <w:lang w:val="et-EE" w:eastAsia="en-US"/>
    </w:rPr>
  </w:style>
  <w:style w:type="character" w:customStyle="1" w:styleId="Internetilink">
    <w:name w:val="Internetilink"/>
    <w:basedOn w:val="DefaultParagraphFont"/>
    <w:rPr>
      <w:rFonts w:cs="Times New Roman"/>
      <w:color w:val="0000FF"/>
      <w:u w:val="single"/>
    </w:rPr>
  </w:style>
  <w:style w:type="character" w:customStyle="1" w:styleId="PisMrk">
    <w:name w:val="Päis Märk"/>
    <w:basedOn w:val="DefaultParagraphFont"/>
    <w:qFormat/>
    <w:rPr>
      <w:rFonts w:cs="Times New Roman"/>
      <w:sz w:val="22"/>
      <w:lang w:val="et-EE" w:eastAsia="en-US"/>
    </w:rPr>
  </w:style>
  <w:style w:type="character" w:customStyle="1" w:styleId="JalusMrk">
    <w:name w:val="Jalus Märk"/>
    <w:basedOn w:val="DefaultParagraphFont"/>
    <w:qFormat/>
    <w:rPr>
      <w:rFonts w:cs="Times New Roman"/>
      <w:sz w:val="22"/>
      <w:lang w:val="et-EE" w:eastAsia="en-US"/>
    </w:rPr>
  </w:style>
  <w:style w:type="character" w:customStyle="1" w:styleId="DokumendiplaanMrk">
    <w:name w:val="Dokumendiplaan Märk"/>
    <w:basedOn w:val="DefaultParagraphFont"/>
    <w:qFormat/>
    <w:rPr>
      <w:rFonts w:ascii="Segoe UI" w:hAnsi="Segoe UI" w:cs="Segoe UI"/>
      <w:sz w:val="16"/>
      <w:szCs w:val="16"/>
      <w:lang w:val="et-EE" w:eastAsia="en-US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Times New Roman" w:cs="Symbol"/>
    </w:rPr>
  </w:style>
  <w:style w:type="character" w:customStyle="1" w:styleId="ListLabel29">
    <w:name w:val="ListLabel 29"/>
    <w:qFormat/>
    <w:rPr>
      <w:rFonts w:eastAsia="Times New Roman" w:cs="Symbol"/>
    </w:rPr>
  </w:style>
  <w:style w:type="character" w:customStyle="1" w:styleId="ListLabel30">
    <w:name w:val="ListLabel 30"/>
    <w:qFormat/>
    <w:rPr>
      <w:rFonts w:eastAsia="Times New Roman" w:cs="Symbol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eastAsia="Times New Roman" w:cs="Symbol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eastAsia="Times New Roman" w:cs="Symbol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Pr>
      <w:color w:val="000000"/>
      <w:sz w:val="24"/>
      <w:szCs w:val="24"/>
      <w:lang w:val="en-AU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customStyle="1" w:styleId="DocumentMap">
    <w:name w:val="DocumentMap"/>
    <w:qFormat/>
    <w:rPr>
      <w:rFonts w:ascii="Calibri" w:eastAsia="Courier New" w:hAnsi="Calibri" w:cs="Calibri"/>
      <w:sz w:val="20"/>
      <w:szCs w:val="20"/>
      <w:lang w:eastAsia="et-EE" w:bidi="ar-SA"/>
    </w:rPr>
  </w:style>
  <w:style w:type="paragraph" w:customStyle="1" w:styleId="TableGrid1">
    <w:name w:val="Table Grid1"/>
    <w:basedOn w:val="DocumentMap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ourier New" w:hAnsi="Calibri" w:cs="Calibri"/>
      <w:sz w:val="22"/>
      <w:szCs w:val="22"/>
      <w:lang w:eastAsia="en-US" w:bidi="ar-SA"/>
    </w:rPr>
  </w:style>
  <w:style w:type="paragraph" w:customStyle="1" w:styleId="TableSubtle11">
    <w:name w:val="Table Subtle 11"/>
    <w:basedOn w:val="DocumentMap"/>
    <w:qFormat/>
    <w:pPr>
      <w:spacing w:after="200" w:line="276" w:lineRule="auto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0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dc:description/>
  <cp:lastModifiedBy>Liina Sulaoja</cp:lastModifiedBy>
  <cp:revision>2</cp:revision>
  <cp:lastPrinted>2018-11-20T14:07:00Z</cp:lastPrinted>
  <dcterms:created xsi:type="dcterms:W3CDTF">2024-07-18T06:02:00Z</dcterms:created>
  <dcterms:modified xsi:type="dcterms:W3CDTF">2024-07-18T06:02:00Z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Angela Härm</vt:lpwstr>
  </property>
</Properties>
</file>